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 whether the metadata will include instructions for accessing the data.</w:t>
      </w:r>
    </w:p>
    <w:p>
      <w:pPr>
        <w:pStyle w:val="BodyText"/>
      </w:pPr>
      <w:r>
        <w:t xml:space="preserve">Information not provided: whether the metadata will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2026-09-17T03:14:47Z</dcterms:created>
  <dcterms:modified xsi:type="dcterms:W3CDTF">2026-09-17T03:14:47Z</dcterms:modified>
</cp:coreProperties>
</file>

<file path=docProps/custom.xml><?xml version="1.0" encoding="utf-8"?>
<Properties xmlns="http://schemas.openxmlformats.org/officeDocument/2006/custom-properties" xmlns:vt="http://schemas.openxmlformats.org/officeDocument/2006/docPropsVTypes"/>
</file>