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89" w:rsidRDefault="00123989">
      <w:pPr>
        <w:pStyle w:val="1"/>
        <w:jc w:val="center"/>
      </w:pPr>
      <w:r>
        <w:rPr>
          <w:rFonts w:hint="eastAsia"/>
        </w:rPr>
        <w:t>模拟电子技术基础课程电子教案</w:t>
      </w:r>
    </w:p>
    <w:p w:rsidR="00123989" w:rsidRDefault="00123989">
      <w:pPr>
        <w:pStyle w:val="2"/>
        <w:jc w:val="center"/>
      </w:pPr>
      <w:r>
        <w:rPr>
          <w:rFonts w:hint="eastAsia"/>
        </w:rPr>
        <w:t>前</w:t>
      </w:r>
      <w:r>
        <w:rPr>
          <w:rFonts w:hint="eastAsia"/>
        </w:rPr>
        <w:t xml:space="preserve">     </w:t>
      </w:r>
      <w:r>
        <w:rPr>
          <w:rFonts w:hint="eastAsia"/>
        </w:rPr>
        <w:t>言</w:t>
      </w:r>
    </w:p>
    <w:p w:rsidR="00123989" w:rsidRDefault="00123989">
      <w:pPr>
        <w:pStyle w:val="a3"/>
      </w:pPr>
      <w:r>
        <w:rPr>
          <w:rFonts w:hint="eastAsia"/>
        </w:rPr>
        <w:t>模拟电子技术基础课程电子教案是根据本课程的教学基本要求和作者</w:t>
      </w:r>
      <w:r w:rsidR="00B40DC2">
        <w:rPr>
          <w:rFonts w:hint="eastAsia"/>
        </w:rPr>
        <w:t>四</w:t>
      </w:r>
      <w:r>
        <w:rPr>
          <w:rFonts w:hint="eastAsia"/>
        </w:rPr>
        <w:t>十</w:t>
      </w:r>
      <w:r w:rsidR="00B40DC2">
        <w:rPr>
          <w:rFonts w:hint="eastAsia"/>
        </w:rPr>
        <w:t>余</w:t>
      </w:r>
      <w:r>
        <w:rPr>
          <w:rFonts w:hint="eastAsia"/>
        </w:rPr>
        <w:t>年的教学经验而制作的，与《模拟电子技术基础（第</w:t>
      </w:r>
      <w:r w:rsidR="00B360ED">
        <w:rPr>
          <w:rFonts w:hint="eastAsia"/>
        </w:rPr>
        <w:t>五</w:t>
      </w:r>
      <w:r>
        <w:rPr>
          <w:rFonts w:hint="eastAsia"/>
        </w:rPr>
        <w:t>版）》配套使用，也可作为教授有关课程的教师和学生的参考资料。</w:t>
      </w:r>
    </w:p>
    <w:p w:rsidR="00123989" w:rsidRDefault="00123989">
      <w:pPr>
        <w:pStyle w:val="a3"/>
      </w:pPr>
      <w:bookmarkStart w:id="0" w:name="OLE_LINK1"/>
      <w:proofErr w:type="gramStart"/>
      <w:r>
        <w:rPr>
          <w:rFonts w:hint="eastAsia"/>
        </w:rPr>
        <w:t>本电子</w:t>
      </w:r>
      <w:proofErr w:type="gramEnd"/>
      <w:r>
        <w:rPr>
          <w:rFonts w:hint="eastAsia"/>
        </w:rPr>
        <w:t>教案</w:t>
      </w:r>
      <w:bookmarkEnd w:id="0"/>
      <w:r>
        <w:rPr>
          <w:rFonts w:hint="eastAsia"/>
        </w:rPr>
        <w:t>（以下简称教案）具有以下特点：</w:t>
      </w:r>
    </w:p>
    <w:p w:rsidR="00123989" w:rsidRDefault="00123989">
      <w:pPr>
        <w:pStyle w:val="30"/>
      </w:pPr>
      <w:r>
        <w:rPr>
          <w:rFonts w:hint="eastAsia"/>
        </w:rPr>
        <w:t>一、</w:t>
      </w:r>
      <w:r w:rsidR="00B40DC2">
        <w:rPr>
          <w:rFonts w:hint="eastAsia"/>
        </w:rPr>
        <w:t>本教案</w:t>
      </w:r>
      <w:r>
        <w:rPr>
          <w:rFonts w:hint="eastAsia"/>
        </w:rPr>
        <w:t>以《模拟电子技术基础（第</w:t>
      </w:r>
      <w:r w:rsidR="00B360ED">
        <w:rPr>
          <w:rFonts w:hint="eastAsia"/>
        </w:rPr>
        <w:t>五</w:t>
      </w:r>
      <w:r>
        <w:rPr>
          <w:rFonts w:hint="eastAsia"/>
        </w:rPr>
        <w:t>版）》为线索</w:t>
      </w:r>
      <w:r w:rsidR="00B40DC2">
        <w:rPr>
          <w:rFonts w:hint="eastAsia"/>
        </w:rPr>
        <w:t>、</w:t>
      </w:r>
      <w:r>
        <w:rPr>
          <w:rFonts w:hint="eastAsia"/>
        </w:rPr>
        <w:t>按</w:t>
      </w:r>
      <w:r w:rsidR="00DC1ADB">
        <w:rPr>
          <w:rFonts w:hint="eastAsia"/>
        </w:rPr>
        <w:t>章节</w:t>
      </w:r>
      <w:r w:rsidR="00B40DC2">
        <w:rPr>
          <w:rFonts w:hint="eastAsia"/>
        </w:rPr>
        <w:t>顺序</w:t>
      </w:r>
      <w:r>
        <w:rPr>
          <w:rFonts w:hint="eastAsia"/>
        </w:rPr>
        <w:t>组成</w:t>
      </w:r>
      <w:r w:rsidR="00B40DC2">
        <w:rPr>
          <w:rFonts w:hint="eastAsia"/>
        </w:rPr>
        <w:t>。</w:t>
      </w:r>
    </w:p>
    <w:p w:rsidR="00123989" w:rsidRDefault="00123989">
      <w:pPr>
        <w:ind w:firstLineChars="200" w:firstLine="560"/>
        <w:rPr>
          <w:sz w:val="28"/>
        </w:rPr>
      </w:pPr>
      <w:r>
        <w:rPr>
          <w:rFonts w:hint="eastAsia"/>
          <w:sz w:val="28"/>
        </w:rPr>
        <w:t>本教案基本以《模拟电子技术基础（第</w:t>
      </w:r>
      <w:r w:rsidR="00B40DC2">
        <w:rPr>
          <w:rFonts w:hint="eastAsia"/>
          <w:sz w:val="28"/>
        </w:rPr>
        <w:t>五</w:t>
      </w:r>
      <w:r>
        <w:rPr>
          <w:rFonts w:hint="eastAsia"/>
          <w:sz w:val="28"/>
        </w:rPr>
        <w:t>版）》的章节为线索，</w:t>
      </w:r>
      <w:r w:rsidR="00DC1ADB">
        <w:rPr>
          <w:rFonts w:hint="eastAsia"/>
          <w:sz w:val="28"/>
        </w:rPr>
        <w:t>组成</w:t>
      </w:r>
      <w:r w:rsidR="00B360ED">
        <w:rPr>
          <w:rFonts w:hint="eastAsia"/>
          <w:sz w:val="28"/>
        </w:rPr>
        <w:t>十</w:t>
      </w:r>
      <w:r w:rsidR="00DC1ADB">
        <w:rPr>
          <w:rFonts w:hint="eastAsia"/>
          <w:sz w:val="28"/>
        </w:rPr>
        <w:t>个</w:t>
      </w:r>
      <w:r w:rsidR="00DC1ADB">
        <w:rPr>
          <w:rFonts w:hint="eastAsia"/>
          <w:sz w:val="28"/>
        </w:rPr>
        <w:t>PPT</w:t>
      </w:r>
      <w:r w:rsidR="00DC1ADB">
        <w:rPr>
          <w:rFonts w:hint="eastAsia"/>
          <w:sz w:val="28"/>
        </w:rPr>
        <w:t>文件</w:t>
      </w:r>
      <w:r>
        <w:rPr>
          <w:rFonts w:hint="eastAsia"/>
          <w:sz w:val="28"/>
        </w:rPr>
        <w:t>，以</w:t>
      </w:r>
      <w:r w:rsidR="00B40DC2">
        <w:rPr>
          <w:rFonts w:hint="eastAsia"/>
          <w:sz w:val="28"/>
        </w:rPr>
        <w:t>导言</w:t>
      </w:r>
      <w:r>
        <w:rPr>
          <w:rFonts w:hint="eastAsia"/>
          <w:sz w:val="28"/>
        </w:rPr>
        <w:t>开始，以</w:t>
      </w:r>
      <w:r w:rsidR="00B40DC2">
        <w:rPr>
          <w:rFonts w:hint="eastAsia"/>
          <w:sz w:val="28"/>
        </w:rPr>
        <w:t>考试</w:t>
      </w:r>
      <w:r>
        <w:rPr>
          <w:rFonts w:hint="eastAsia"/>
          <w:sz w:val="28"/>
        </w:rPr>
        <w:t>与</w:t>
      </w:r>
      <w:r w:rsidR="00B40DC2">
        <w:rPr>
          <w:rFonts w:hint="eastAsia"/>
          <w:sz w:val="28"/>
        </w:rPr>
        <w:t>复习</w:t>
      </w:r>
      <w:r>
        <w:rPr>
          <w:rFonts w:hint="eastAsia"/>
          <w:sz w:val="28"/>
        </w:rPr>
        <w:t>结束。</w:t>
      </w:r>
      <w:r w:rsidR="00B40DC2">
        <w:rPr>
          <w:rFonts w:hint="eastAsia"/>
          <w:sz w:val="28"/>
        </w:rPr>
        <w:t>只是在</w:t>
      </w:r>
      <w:r w:rsidR="00B360ED">
        <w:rPr>
          <w:rFonts w:hint="eastAsia"/>
          <w:sz w:val="28"/>
        </w:rPr>
        <w:t>第一章主要讲述半导体基础知识、半导体二极管和晶体三极管，其余各种半导体器件</w:t>
      </w:r>
      <w:r w:rsidR="00B40DC2">
        <w:rPr>
          <w:rFonts w:hint="eastAsia"/>
          <w:sz w:val="28"/>
        </w:rPr>
        <w:t>及其相关知识</w:t>
      </w:r>
      <w:r w:rsidR="00B360ED">
        <w:rPr>
          <w:rFonts w:hint="eastAsia"/>
          <w:sz w:val="28"/>
        </w:rPr>
        <w:t>分别在</w:t>
      </w:r>
      <w:r w:rsidR="00B40DC2">
        <w:rPr>
          <w:rFonts w:hint="eastAsia"/>
          <w:sz w:val="28"/>
        </w:rPr>
        <w:t>后续</w:t>
      </w:r>
      <w:r w:rsidR="00B360ED">
        <w:rPr>
          <w:rFonts w:hint="eastAsia"/>
          <w:sz w:val="28"/>
        </w:rPr>
        <w:t>有关章节中与之构成的电路同时阐述，</w:t>
      </w:r>
      <w:r w:rsidR="00B40DC2">
        <w:rPr>
          <w:rFonts w:hint="eastAsia"/>
          <w:sz w:val="28"/>
        </w:rPr>
        <w:t>以利于学生学以致用；例</w:t>
      </w:r>
      <w:r w:rsidR="00B360ED">
        <w:rPr>
          <w:rFonts w:hint="eastAsia"/>
          <w:sz w:val="28"/>
        </w:rPr>
        <w:t>如</w:t>
      </w:r>
      <w:r w:rsidR="00B40DC2">
        <w:rPr>
          <w:rFonts w:hint="eastAsia"/>
          <w:sz w:val="28"/>
        </w:rPr>
        <w:t>，</w:t>
      </w:r>
      <w:r w:rsidR="00DC1ADB">
        <w:rPr>
          <w:rFonts w:hint="eastAsia"/>
          <w:sz w:val="28"/>
        </w:rPr>
        <w:t>场效应管置于第二章的“场效应管及其基本放大电路”一节</w:t>
      </w:r>
      <w:r w:rsidR="00B360ED">
        <w:rPr>
          <w:rFonts w:hint="eastAsia"/>
          <w:sz w:val="28"/>
        </w:rPr>
        <w:t>。</w:t>
      </w:r>
      <w:r w:rsidR="00DC1ADB">
        <w:rPr>
          <w:rFonts w:hint="eastAsia"/>
          <w:sz w:val="28"/>
        </w:rPr>
        <w:t>第二～</w:t>
      </w:r>
      <w:r w:rsidR="00B360ED">
        <w:rPr>
          <w:rFonts w:hint="eastAsia"/>
          <w:sz w:val="28"/>
        </w:rPr>
        <w:t>九</w:t>
      </w:r>
      <w:r w:rsidR="00DC1ADB">
        <w:rPr>
          <w:rFonts w:hint="eastAsia"/>
          <w:sz w:val="28"/>
        </w:rPr>
        <w:t>章</w:t>
      </w:r>
      <w:r>
        <w:rPr>
          <w:rFonts w:hint="eastAsia"/>
          <w:sz w:val="28"/>
        </w:rPr>
        <w:t>每</w:t>
      </w:r>
      <w:r w:rsidR="00DC1ADB">
        <w:rPr>
          <w:rFonts w:hint="eastAsia"/>
          <w:sz w:val="28"/>
        </w:rPr>
        <w:t>章</w:t>
      </w:r>
      <w:r w:rsidR="00B360ED">
        <w:rPr>
          <w:rFonts w:hint="eastAsia"/>
          <w:sz w:val="28"/>
        </w:rPr>
        <w:t>各</w:t>
      </w:r>
      <w:r w:rsidR="00DC1ADB">
        <w:rPr>
          <w:rFonts w:hint="eastAsia"/>
          <w:sz w:val="28"/>
        </w:rPr>
        <w:t>为一个文件，由于</w:t>
      </w:r>
      <w:r>
        <w:rPr>
          <w:rFonts w:hint="eastAsia"/>
          <w:sz w:val="28"/>
        </w:rPr>
        <w:t>教学内容</w:t>
      </w:r>
      <w:r w:rsidR="00DC1ADB">
        <w:rPr>
          <w:rFonts w:hint="eastAsia"/>
          <w:sz w:val="28"/>
        </w:rPr>
        <w:t>不同</w:t>
      </w:r>
      <w:r>
        <w:rPr>
          <w:rFonts w:hint="eastAsia"/>
          <w:sz w:val="28"/>
        </w:rPr>
        <w:t>，</w:t>
      </w:r>
      <w:r w:rsidR="00DC1ADB">
        <w:rPr>
          <w:rFonts w:hint="eastAsia"/>
          <w:sz w:val="28"/>
        </w:rPr>
        <w:t>文件</w:t>
      </w:r>
      <w:r>
        <w:rPr>
          <w:rFonts w:hint="eastAsia"/>
          <w:sz w:val="28"/>
        </w:rPr>
        <w:t>长短</w:t>
      </w:r>
      <w:r w:rsidR="00B40DC2">
        <w:rPr>
          <w:rFonts w:hint="eastAsia"/>
          <w:sz w:val="28"/>
        </w:rPr>
        <w:t>各不相同</w:t>
      </w:r>
      <w:r>
        <w:rPr>
          <w:rFonts w:hint="eastAsia"/>
          <w:sz w:val="28"/>
        </w:rPr>
        <w:t>。</w:t>
      </w:r>
    </w:p>
    <w:p w:rsidR="00123989" w:rsidRDefault="00DC1ADB">
      <w:pPr>
        <w:ind w:firstLineChars="200" w:firstLine="560"/>
        <w:rPr>
          <w:sz w:val="28"/>
        </w:rPr>
      </w:pPr>
      <w:r>
        <w:rPr>
          <w:rFonts w:hint="eastAsia"/>
          <w:sz w:val="28"/>
        </w:rPr>
        <w:t>教师</w:t>
      </w:r>
      <w:r w:rsidR="00123989">
        <w:rPr>
          <w:rFonts w:hint="eastAsia"/>
          <w:sz w:val="28"/>
        </w:rPr>
        <w:t>可根据不同的</w:t>
      </w:r>
      <w:r w:rsidR="00B40DC2">
        <w:rPr>
          <w:rFonts w:hint="eastAsia"/>
          <w:sz w:val="28"/>
        </w:rPr>
        <w:t>授课</w:t>
      </w:r>
      <w:r w:rsidR="00123989">
        <w:rPr>
          <w:rFonts w:hint="eastAsia"/>
          <w:sz w:val="28"/>
        </w:rPr>
        <w:t>对象</w:t>
      </w:r>
      <w:r>
        <w:rPr>
          <w:rFonts w:hint="eastAsia"/>
          <w:sz w:val="28"/>
        </w:rPr>
        <w:t>、</w:t>
      </w:r>
      <w:r w:rsidR="00123989">
        <w:rPr>
          <w:rFonts w:hint="eastAsia"/>
          <w:sz w:val="28"/>
        </w:rPr>
        <w:t>教学计划</w:t>
      </w:r>
      <w:r>
        <w:rPr>
          <w:rFonts w:hint="eastAsia"/>
          <w:sz w:val="28"/>
        </w:rPr>
        <w:t>和</w:t>
      </w:r>
      <w:r w:rsidR="00B40DC2">
        <w:rPr>
          <w:rFonts w:hint="eastAsia"/>
          <w:sz w:val="28"/>
        </w:rPr>
        <w:t>讲</w:t>
      </w:r>
      <w:r w:rsidR="00123989">
        <w:rPr>
          <w:rFonts w:hint="eastAsia"/>
          <w:sz w:val="28"/>
        </w:rPr>
        <w:t>课特点，重新组合教学内容的顺序</w:t>
      </w:r>
      <w:r w:rsidR="00B40DC2">
        <w:rPr>
          <w:rFonts w:hint="eastAsia"/>
          <w:sz w:val="28"/>
        </w:rPr>
        <w:t>，编辑成适于自己使用的教案</w:t>
      </w:r>
      <w:r w:rsidR="00123989">
        <w:rPr>
          <w:rFonts w:hint="eastAsia"/>
          <w:sz w:val="28"/>
        </w:rPr>
        <w:t>。</w:t>
      </w:r>
    </w:p>
    <w:p w:rsidR="00123989" w:rsidRDefault="00123989">
      <w:pPr>
        <w:ind w:firstLineChars="200" w:firstLine="562"/>
        <w:rPr>
          <w:rFonts w:eastAsia="黑体"/>
          <w:b/>
          <w:bCs/>
          <w:sz w:val="28"/>
        </w:rPr>
      </w:pPr>
      <w:r>
        <w:rPr>
          <w:rFonts w:eastAsia="黑体" w:hint="eastAsia"/>
          <w:b/>
          <w:bCs/>
          <w:sz w:val="28"/>
        </w:rPr>
        <w:t>二、本教案突出重点，简明扼要，目的明确，利于教学。</w:t>
      </w:r>
    </w:p>
    <w:p w:rsidR="00123989" w:rsidRDefault="00123989">
      <w:pPr>
        <w:pStyle w:val="a3"/>
      </w:pPr>
      <w:r>
        <w:rPr>
          <w:rFonts w:hint="eastAsia"/>
        </w:rPr>
        <w:t>教材《模拟电子技术基础（第</w:t>
      </w:r>
      <w:r w:rsidR="00B360ED">
        <w:rPr>
          <w:rFonts w:hint="eastAsia"/>
        </w:rPr>
        <w:t>五</w:t>
      </w:r>
      <w:r>
        <w:rPr>
          <w:rFonts w:hint="eastAsia"/>
        </w:rPr>
        <w:t>版）》的篇幅较大，内容丰富，不可能也没有必要均通过课堂教学来达到教学目的。本教案反映课程</w:t>
      </w:r>
      <w:r>
        <w:rPr>
          <w:rFonts w:hint="eastAsia"/>
        </w:rPr>
        <w:lastRenderedPageBreak/>
        <w:t>的重点和需要教师点拨</w:t>
      </w:r>
      <w:r w:rsidR="00B360ED">
        <w:rPr>
          <w:rFonts w:hint="eastAsia"/>
        </w:rPr>
        <w:t>和梳理</w:t>
      </w:r>
      <w:r>
        <w:rPr>
          <w:rFonts w:hint="eastAsia"/>
        </w:rPr>
        <w:t>的内容，体现出作者的讲课要点和思路，提纲携领，为教师的即兴发挥留有余地，利于形成各自</w:t>
      </w:r>
      <w:r w:rsidR="00B360ED">
        <w:rPr>
          <w:rFonts w:hint="eastAsia"/>
        </w:rPr>
        <w:t>独特</w:t>
      </w:r>
      <w:r>
        <w:rPr>
          <w:rFonts w:hint="eastAsia"/>
        </w:rPr>
        <w:t>的教学风格。</w:t>
      </w:r>
    </w:p>
    <w:p w:rsidR="00123989" w:rsidRDefault="00123989">
      <w:pPr>
        <w:widowControl/>
        <w:ind w:firstLineChars="200" w:firstLine="562"/>
        <w:rPr>
          <w:rFonts w:ascii="宋体" w:eastAsia="黑体"/>
          <w:b/>
          <w:bCs/>
          <w:color w:val="000000"/>
          <w:sz w:val="28"/>
        </w:rPr>
      </w:pPr>
      <w:r>
        <w:rPr>
          <w:rFonts w:eastAsia="黑体" w:hint="eastAsia"/>
          <w:b/>
          <w:bCs/>
          <w:sz w:val="28"/>
        </w:rPr>
        <w:t>三、本教案特别注意对学生</w:t>
      </w:r>
      <w:r>
        <w:rPr>
          <w:rFonts w:ascii="宋体" w:eastAsia="黑体" w:hint="eastAsia"/>
          <w:b/>
          <w:bCs/>
          <w:color w:val="000000"/>
          <w:sz w:val="28"/>
        </w:rPr>
        <w:t>启发引导，交流互动，并留有余地，注重培养他们的创新意识。</w:t>
      </w:r>
    </w:p>
    <w:p w:rsidR="001B76D7" w:rsidRDefault="001B76D7" w:rsidP="001B76D7">
      <w:pPr>
        <w:widowControl/>
        <w:ind w:firstLineChars="200" w:firstLine="482"/>
        <w:rPr>
          <w:rFonts w:ascii="Arial Unicode MS" w:eastAsia="黑体" w:hAnsi="Arial Unicode MS" w:cs="Arial Unicode MS"/>
          <w:b/>
          <w:bCs/>
          <w:vanish/>
          <w:color w:val="000000"/>
          <w:kern w:val="0"/>
          <w:sz w:val="24"/>
        </w:rPr>
      </w:pPr>
    </w:p>
    <w:p w:rsidR="00123989" w:rsidRDefault="00123989">
      <w:pPr>
        <w:pStyle w:val="20"/>
        <w:jc w:val="both"/>
      </w:pPr>
      <w:r>
        <w:rPr>
          <w:rFonts w:hint="eastAsia"/>
        </w:rPr>
        <w:t>本教案不但涵盖了课程的基本内容，而且尽可能使学生在掌握基本概念、基本电路和基本分析方法的基础上了解电子电路的构思方法和分析方法的由来，学习科学的思维方法。</w:t>
      </w:r>
    </w:p>
    <w:p w:rsidR="00123989" w:rsidRDefault="00123989">
      <w:pPr>
        <w:pStyle w:val="20"/>
        <w:jc w:val="both"/>
      </w:pPr>
      <w:r>
        <w:rPr>
          <w:rFonts w:hint="eastAsia"/>
        </w:rPr>
        <w:t>因此，教案中在讲授知识的过程中经常提出问题与学生讨论，引导学生自己得到正确的结论；不少专题还留有未解决的问题，促使学生进一步思考，开发他们的潜智。</w:t>
      </w:r>
    </w:p>
    <w:p w:rsidR="00123989" w:rsidRDefault="00123989">
      <w:pPr>
        <w:pStyle w:val="20"/>
        <w:jc w:val="both"/>
      </w:pPr>
      <w:r>
        <w:rPr>
          <w:rFonts w:hint="eastAsia"/>
        </w:rPr>
        <w:t>而且，几乎在每一</w:t>
      </w:r>
      <w:r w:rsidR="00D66FD7">
        <w:rPr>
          <w:rFonts w:hint="eastAsia"/>
        </w:rPr>
        <w:t>节</w:t>
      </w:r>
      <w:r>
        <w:rPr>
          <w:rFonts w:hint="eastAsia"/>
        </w:rPr>
        <w:t>的最后都针对本</w:t>
      </w:r>
      <w:r w:rsidR="00D66FD7">
        <w:rPr>
          <w:rFonts w:hint="eastAsia"/>
        </w:rPr>
        <w:t>节</w:t>
      </w:r>
      <w:r>
        <w:rPr>
          <w:rFonts w:hint="eastAsia"/>
        </w:rPr>
        <w:t>的重要问题提出讨论。这些讨论题特别注重其启发性和知识应用的综合性，有些还具有设计性和答案的多样性。讨论题具有很大的弹性，教师可根据授课对象和授课时间决定这一部分的学时，也可将这一部分作为讨论课的内容</w:t>
      </w:r>
      <w:r w:rsidR="001B76D7">
        <w:rPr>
          <w:rFonts w:hint="eastAsia"/>
        </w:rPr>
        <w:t>和小时课后探究的内容</w:t>
      </w:r>
      <w:r>
        <w:rPr>
          <w:rFonts w:hint="eastAsia"/>
        </w:rPr>
        <w:t>。</w:t>
      </w:r>
    </w:p>
    <w:p w:rsidR="00123989" w:rsidRDefault="00123989">
      <w:pPr>
        <w:pStyle w:val="20"/>
        <w:jc w:val="both"/>
      </w:pPr>
      <w:r>
        <w:rPr>
          <w:rFonts w:hint="eastAsia"/>
        </w:rPr>
        <w:t>本教案由清华大学华成英制作，由于作者的水平有限，定有疏漏和不妥之处，敬请读者批评指正。</w:t>
      </w:r>
    </w:p>
    <w:p w:rsidR="00123989" w:rsidRDefault="00123989">
      <w:pPr>
        <w:pStyle w:val="20"/>
        <w:jc w:val="both"/>
      </w:pPr>
    </w:p>
    <w:p w:rsidR="00123989" w:rsidRDefault="00123989">
      <w:pPr>
        <w:pStyle w:val="20"/>
        <w:jc w:val="right"/>
      </w:pPr>
      <w:r>
        <w:rPr>
          <w:rFonts w:hint="eastAsia"/>
        </w:rPr>
        <w:t>作者</w:t>
      </w:r>
    </w:p>
    <w:p w:rsidR="00123989" w:rsidRDefault="00123989">
      <w:pPr>
        <w:pStyle w:val="20"/>
        <w:jc w:val="right"/>
      </w:pPr>
      <w:r>
        <w:rPr>
          <w:rFonts w:hint="eastAsia"/>
        </w:rPr>
        <w:t>于清华园</w:t>
      </w:r>
    </w:p>
    <w:p w:rsidR="00123989" w:rsidRDefault="00123989">
      <w:pPr>
        <w:pStyle w:val="20"/>
        <w:jc w:val="right"/>
        <w:rPr>
          <w:rFonts w:hint="eastAsia"/>
        </w:rPr>
      </w:pPr>
      <w:r>
        <w:rPr>
          <w:rFonts w:hint="eastAsia"/>
        </w:rPr>
        <w:t>20</w:t>
      </w:r>
      <w:r w:rsidR="00B360ED">
        <w:rPr>
          <w:rFonts w:hint="eastAsia"/>
        </w:rPr>
        <w:t>16</w:t>
      </w:r>
      <w:r>
        <w:rPr>
          <w:rFonts w:hint="eastAsia"/>
        </w:rPr>
        <w:t>.</w:t>
      </w:r>
      <w:r w:rsidR="00D66FD7">
        <w:rPr>
          <w:rFonts w:hint="eastAsia"/>
        </w:rPr>
        <w:t>2</w:t>
      </w:r>
      <w:r>
        <w:rPr>
          <w:rFonts w:hint="eastAsia"/>
        </w:rPr>
        <w:t>.</w:t>
      </w:r>
      <w:r w:rsidR="00B360ED">
        <w:rPr>
          <w:rFonts w:hint="eastAsia"/>
        </w:rPr>
        <w:t>26</w:t>
      </w:r>
      <w:r>
        <w:rPr>
          <w:rFonts w:hint="eastAsia"/>
        </w:rPr>
        <w:t xml:space="preserve"> </w:t>
      </w:r>
    </w:p>
    <w:p w:rsidR="008A797D" w:rsidRDefault="008A797D">
      <w:pPr>
        <w:pStyle w:val="20"/>
        <w:jc w:val="right"/>
        <w:rPr>
          <w:rFonts w:hint="eastAsia"/>
        </w:rPr>
      </w:pPr>
    </w:p>
    <w:bookmarkStart w:id="1" w:name="_GoBack"/>
    <w:p w:rsidR="008A797D" w:rsidRPr="008A797D" w:rsidRDefault="008A797D" w:rsidP="008A797D">
      <w:pPr>
        <w:pStyle w:val="20"/>
        <w:ind w:firstLine="720"/>
        <w:jc w:val="right"/>
        <w:rPr>
          <w:vanish/>
          <w:sz w:val="36"/>
          <w:szCs w:val="36"/>
        </w:rPr>
      </w:pPr>
      <m:oMathPara>
        <m:oMath>
          <m:sSub>
            <m:sSubPr>
              <m:ctrlPr>
                <w:rPr>
                  <w:rFonts w:ascii="Cambria Math" w:eastAsiaTheme="minorEastAsia" w:hAnsi="Cambria Math" w:cs="Cambria Math"/>
                  <w:i/>
                  <w:sz w:val="36"/>
                  <w:szCs w:val="36"/>
                </w:rPr>
              </m:ctrlPr>
            </m:sSubPr>
            <m:e>
              <m:r>
                <w:rPr>
                  <w:rFonts w:ascii="Cambria Math" w:eastAsiaTheme="minorEastAsia" w:hAnsi="Cambria Math" w:cs="Cambria Math"/>
                  <w:sz w:val="36"/>
                  <w:szCs w:val="36"/>
                </w:rPr>
                <m:t>V</m:t>
              </m:r>
            </m:e>
            <m:sub>
              <m:r>
                <w:rPr>
                  <w:rFonts w:ascii="Cambria Math" w:eastAsiaTheme="minorEastAsia" w:hAnsi="Cambria Math" w:cs="Cambria Math"/>
                  <w:sz w:val="36"/>
                  <w:szCs w:val="36"/>
                </w:rPr>
                <m:t>EE</m:t>
              </m:r>
            </m:sub>
          </m:sSub>
          <m:r>
            <w:rPr>
              <w:rFonts w:ascii="Cambria Math" w:eastAsia="Cambria Math" w:hAnsi="Cambria Math" w:cs="Cambria Math"/>
              <w:sz w:val="36"/>
              <w:szCs w:val="36"/>
            </w:rPr>
            <m:t>=</m:t>
          </m:r>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I</m:t>
              </m:r>
            </m:e>
            <m:sub>
              <m:r>
                <w:rPr>
                  <w:rFonts w:ascii="Cambria Math" w:eastAsia="Cambria Math" w:hAnsi="Cambria Math" w:cs="Cambria Math"/>
                  <w:sz w:val="36"/>
                  <w:szCs w:val="36"/>
                </w:rPr>
                <m:t>BQ</m:t>
              </m:r>
            </m:sub>
          </m:sSub>
          <m:sSub>
            <m:sSubPr>
              <m:ctrlPr>
                <w:rPr>
                  <w:rFonts w:ascii="Cambria Math" w:eastAsia="Cambria Math" w:hAnsi="Cambria Math" w:cs="Cambria Math"/>
                  <w:i/>
                  <w:sz w:val="36"/>
                  <w:szCs w:val="36"/>
                </w:rPr>
              </m:ctrlPr>
            </m:sSubPr>
            <m:e>
              <m:r>
                <w:rPr>
                  <w:rFonts w:ascii="Cambria Math" w:eastAsiaTheme="minorEastAsia" w:hAnsi="Cambria Math" w:cs="Cambria Math" w:hint="eastAsia"/>
                  <w:sz w:val="36"/>
                  <w:szCs w:val="36"/>
                </w:rPr>
                <m:t>R</m:t>
              </m:r>
            </m:e>
            <m:sub>
              <m:r>
                <w:rPr>
                  <w:rFonts w:ascii="Cambria Math" w:eastAsia="Cambria Math" w:hAnsi="Cambria Math" w:cs="Cambria Math"/>
                  <w:sz w:val="36"/>
                  <w:szCs w:val="36"/>
                </w:rPr>
                <m:t>b1</m:t>
              </m:r>
            </m:sub>
          </m:sSub>
          <m:r>
            <w:rPr>
              <w:rFonts w:ascii="Cambria Math" w:eastAsia="Cambria Math" w:hAnsi="Cambria Math" w:cs="Cambria Math"/>
              <w:sz w:val="36"/>
              <w:szCs w:val="36"/>
            </w:rPr>
            <m:t>+</m:t>
          </m:r>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U</m:t>
              </m:r>
            </m:e>
            <m:sub>
              <m:r>
                <w:rPr>
                  <w:rFonts w:ascii="Cambria Math" w:eastAsia="Cambria Math" w:hAnsi="Cambria Math" w:cs="Cambria Math"/>
                  <w:sz w:val="36"/>
                  <w:szCs w:val="36"/>
                </w:rPr>
                <m:t>BEQ</m:t>
              </m:r>
            </m:sub>
          </m:sSub>
          <m:r>
            <w:rPr>
              <w:rFonts w:ascii="Cambria Math" w:eastAsia="Cambria Math" w:hAnsi="Cambria Math" w:cs="Cambria Math"/>
              <w:sz w:val="36"/>
              <w:szCs w:val="36"/>
            </w:rPr>
            <m:t>+2</m:t>
          </m:r>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I</m:t>
              </m:r>
            </m:e>
            <m:sub>
              <m:r>
                <w:rPr>
                  <w:rFonts w:ascii="Cambria Math" w:eastAsia="Cambria Math" w:hAnsi="Cambria Math" w:cs="Cambria Math"/>
                  <w:sz w:val="36"/>
                  <w:szCs w:val="36"/>
                </w:rPr>
                <m:t>EQ</m:t>
              </m:r>
            </m:sub>
          </m:sSub>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R</m:t>
              </m:r>
            </m:e>
            <m:sub>
              <m:r>
                <w:rPr>
                  <w:rFonts w:ascii="Cambria Math" w:eastAsia="Cambria Math" w:hAnsi="Cambria Math" w:cs="Cambria Math"/>
                  <w:sz w:val="36"/>
                  <w:szCs w:val="36"/>
                </w:rPr>
                <m:t>e</m:t>
              </m:r>
            </m:sub>
          </m:sSub>
        </m:oMath>
      </m:oMathPara>
    </w:p>
    <w:bookmarkEnd w:id="1"/>
    <w:p w:rsidR="00123989" w:rsidRPr="008A797D" w:rsidRDefault="00123989" w:rsidP="008A797D">
      <w:pPr>
        <w:ind w:firstLineChars="200" w:firstLine="720"/>
        <w:rPr>
          <w:rFonts w:ascii="宋体"/>
          <w:sz w:val="36"/>
          <w:szCs w:val="36"/>
        </w:rPr>
      </w:pPr>
    </w:p>
    <w:sectPr w:rsidR="00123989" w:rsidRPr="008A797D">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72" w:rsidRDefault="00243472" w:rsidP="00B360ED">
      <w:r>
        <w:separator/>
      </w:r>
    </w:p>
  </w:endnote>
  <w:endnote w:type="continuationSeparator" w:id="0">
    <w:p w:rsidR="00243472" w:rsidRDefault="00243472" w:rsidP="00B3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72" w:rsidRDefault="00243472" w:rsidP="00B360ED">
      <w:r>
        <w:separator/>
      </w:r>
    </w:p>
  </w:footnote>
  <w:footnote w:type="continuationSeparator" w:id="0">
    <w:p w:rsidR="00243472" w:rsidRDefault="00243472" w:rsidP="00B36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DB"/>
    <w:rsid w:val="00123989"/>
    <w:rsid w:val="001B76D7"/>
    <w:rsid w:val="00243472"/>
    <w:rsid w:val="008A797D"/>
    <w:rsid w:val="00B360ED"/>
    <w:rsid w:val="00B40DC2"/>
    <w:rsid w:val="00D66FD7"/>
    <w:rsid w:val="00DC1ADB"/>
    <w:rsid w:val="00DD3A6C"/>
    <w:rsid w:val="00E764D2"/>
    <w:rsid w:val="00FF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beforeLines="100" w:before="100" w:afterLines="50" w:after="50"/>
      <w:jc w:val="left"/>
      <w:outlineLvl w:val="2"/>
    </w:pPr>
    <w:rPr>
      <w:b/>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560"/>
    </w:pPr>
    <w:rPr>
      <w:sz w:val="28"/>
    </w:rPr>
  </w:style>
  <w:style w:type="paragraph" w:styleId="20">
    <w:name w:val="Body Text Indent 2"/>
    <w:basedOn w:val="a"/>
    <w:pPr>
      <w:widowControl/>
      <w:ind w:firstLineChars="200" w:firstLine="560"/>
      <w:jc w:val="left"/>
    </w:pPr>
    <w:rPr>
      <w:rFonts w:ascii="宋体" w:hAnsi="Arial Unicode MS" w:cs="Arial Unicode MS"/>
      <w:color w:val="000000"/>
      <w:kern w:val="0"/>
      <w:sz w:val="28"/>
    </w:rPr>
  </w:style>
  <w:style w:type="paragraph" w:styleId="30">
    <w:name w:val="Body Text Indent 3"/>
    <w:basedOn w:val="a"/>
    <w:pPr>
      <w:ind w:firstLineChars="200" w:firstLine="562"/>
    </w:pPr>
    <w:rPr>
      <w:rFonts w:eastAsia="黑体"/>
      <w:b/>
      <w:bCs/>
      <w:sz w:val="28"/>
    </w:rPr>
  </w:style>
  <w:style w:type="paragraph" w:styleId="a4">
    <w:name w:val="header"/>
    <w:basedOn w:val="a"/>
    <w:link w:val="Char"/>
    <w:uiPriority w:val="99"/>
    <w:unhideWhenUsed/>
    <w:rsid w:val="00B360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60ED"/>
    <w:rPr>
      <w:kern w:val="2"/>
      <w:sz w:val="18"/>
      <w:szCs w:val="18"/>
    </w:rPr>
  </w:style>
  <w:style w:type="paragraph" w:styleId="a5">
    <w:name w:val="footer"/>
    <w:basedOn w:val="a"/>
    <w:link w:val="Char0"/>
    <w:uiPriority w:val="99"/>
    <w:unhideWhenUsed/>
    <w:rsid w:val="00B360ED"/>
    <w:pPr>
      <w:tabs>
        <w:tab w:val="center" w:pos="4153"/>
        <w:tab w:val="right" w:pos="8306"/>
      </w:tabs>
      <w:snapToGrid w:val="0"/>
      <w:jc w:val="left"/>
    </w:pPr>
    <w:rPr>
      <w:sz w:val="18"/>
      <w:szCs w:val="18"/>
    </w:rPr>
  </w:style>
  <w:style w:type="character" w:customStyle="1" w:styleId="Char0">
    <w:name w:val="页脚 Char"/>
    <w:basedOn w:val="a0"/>
    <w:link w:val="a5"/>
    <w:uiPriority w:val="99"/>
    <w:rsid w:val="00B360ED"/>
    <w:rPr>
      <w:kern w:val="2"/>
      <w:sz w:val="18"/>
      <w:szCs w:val="18"/>
    </w:rPr>
  </w:style>
  <w:style w:type="paragraph" w:styleId="a6">
    <w:name w:val="Date"/>
    <w:basedOn w:val="a"/>
    <w:next w:val="a"/>
    <w:link w:val="Char1"/>
    <w:uiPriority w:val="99"/>
    <w:semiHidden/>
    <w:unhideWhenUsed/>
    <w:rsid w:val="008A797D"/>
    <w:pPr>
      <w:ind w:leftChars="2500" w:left="100"/>
    </w:pPr>
  </w:style>
  <w:style w:type="character" w:customStyle="1" w:styleId="Char1">
    <w:name w:val="日期 Char"/>
    <w:basedOn w:val="a0"/>
    <w:link w:val="a6"/>
    <w:uiPriority w:val="99"/>
    <w:semiHidden/>
    <w:rsid w:val="008A797D"/>
    <w:rPr>
      <w:kern w:val="2"/>
      <w:sz w:val="21"/>
      <w:szCs w:val="24"/>
    </w:rPr>
  </w:style>
  <w:style w:type="paragraph" w:styleId="a7">
    <w:name w:val="Balloon Text"/>
    <w:basedOn w:val="a"/>
    <w:link w:val="Char2"/>
    <w:uiPriority w:val="99"/>
    <w:semiHidden/>
    <w:unhideWhenUsed/>
    <w:rsid w:val="008A797D"/>
    <w:rPr>
      <w:sz w:val="18"/>
      <w:szCs w:val="18"/>
    </w:rPr>
  </w:style>
  <w:style w:type="character" w:customStyle="1" w:styleId="Char2">
    <w:name w:val="批注框文本 Char"/>
    <w:basedOn w:val="a0"/>
    <w:link w:val="a7"/>
    <w:uiPriority w:val="99"/>
    <w:semiHidden/>
    <w:rsid w:val="008A797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beforeLines="100" w:before="100" w:afterLines="50" w:after="50"/>
      <w:jc w:val="left"/>
      <w:outlineLvl w:val="2"/>
    </w:pPr>
    <w:rPr>
      <w:b/>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560"/>
    </w:pPr>
    <w:rPr>
      <w:sz w:val="28"/>
    </w:rPr>
  </w:style>
  <w:style w:type="paragraph" w:styleId="20">
    <w:name w:val="Body Text Indent 2"/>
    <w:basedOn w:val="a"/>
    <w:pPr>
      <w:widowControl/>
      <w:ind w:firstLineChars="200" w:firstLine="560"/>
      <w:jc w:val="left"/>
    </w:pPr>
    <w:rPr>
      <w:rFonts w:ascii="宋体" w:hAnsi="Arial Unicode MS" w:cs="Arial Unicode MS"/>
      <w:color w:val="000000"/>
      <w:kern w:val="0"/>
      <w:sz w:val="28"/>
    </w:rPr>
  </w:style>
  <w:style w:type="paragraph" w:styleId="30">
    <w:name w:val="Body Text Indent 3"/>
    <w:basedOn w:val="a"/>
    <w:pPr>
      <w:ind w:firstLineChars="200" w:firstLine="562"/>
    </w:pPr>
    <w:rPr>
      <w:rFonts w:eastAsia="黑体"/>
      <w:b/>
      <w:bCs/>
      <w:sz w:val="28"/>
    </w:rPr>
  </w:style>
  <w:style w:type="paragraph" w:styleId="a4">
    <w:name w:val="header"/>
    <w:basedOn w:val="a"/>
    <w:link w:val="Char"/>
    <w:uiPriority w:val="99"/>
    <w:unhideWhenUsed/>
    <w:rsid w:val="00B360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60ED"/>
    <w:rPr>
      <w:kern w:val="2"/>
      <w:sz w:val="18"/>
      <w:szCs w:val="18"/>
    </w:rPr>
  </w:style>
  <w:style w:type="paragraph" w:styleId="a5">
    <w:name w:val="footer"/>
    <w:basedOn w:val="a"/>
    <w:link w:val="Char0"/>
    <w:uiPriority w:val="99"/>
    <w:unhideWhenUsed/>
    <w:rsid w:val="00B360ED"/>
    <w:pPr>
      <w:tabs>
        <w:tab w:val="center" w:pos="4153"/>
        <w:tab w:val="right" w:pos="8306"/>
      </w:tabs>
      <w:snapToGrid w:val="0"/>
      <w:jc w:val="left"/>
    </w:pPr>
    <w:rPr>
      <w:sz w:val="18"/>
      <w:szCs w:val="18"/>
    </w:rPr>
  </w:style>
  <w:style w:type="character" w:customStyle="1" w:styleId="Char0">
    <w:name w:val="页脚 Char"/>
    <w:basedOn w:val="a0"/>
    <w:link w:val="a5"/>
    <w:uiPriority w:val="99"/>
    <w:rsid w:val="00B360ED"/>
    <w:rPr>
      <w:kern w:val="2"/>
      <w:sz w:val="18"/>
      <w:szCs w:val="18"/>
    </w:rPr>
  </w:style>
  <w:style w:type="paragraph" w:styleId="a6">
    <w:name w:val="Date"/>
    <w:basedOn w:val="a"/>
    <w:next w:val="a"/>
    <w:link w:val="Char1"/>
    <w:uiPriority w:val="99"/>
    <w:semiHidden/>
    <w:unhideWhenUsed/>
    <w:rsid w:val="008A797D"/>
    <w:pPr>
      <w:ind w:leftChars="2500" w:left="100"/>
    </w:pPr>
  </w:style>
  <w:style w:type="character" w:customStyle="1" w:styleId="Char1">
    <w:name w:val="日期 Char"/>
    <w:basedOn w:val="a0"/>
    <w:link w:val="a6"/>
    <w:uiPriority w:val="99"/>
    <w:semiHidden/>
    <w:rsid w:val="008A797D"/>
    <w:rPr>
      <w:kern w:val="2"/>
      <w:sz w:val="21"/>
      <w:szCs w:val="24"/>
    </w:rPr>
  </w:style>
  <w:style w:type="paragraph" w:styleId="a7">
    <w:name w:val="Balloon Text"/>
    <w:basedOn w:val="a"/>
    <w:link w:val="Char2"/>
    <w:uiPriority w:val="99"/>
    <w:semiHidden/>
    <w:unhideWhenUsed/>
    <w:rsid w:val="008A797D"/>
    <w:rPr>
      <w:sz w:val="18"/>
      <w:szCs w:val="18"/>
    </w:rPr>
  </w:style>
  <w:style w:type="character" w:customStyle="1" w:styleId="Char2">
    <w:name w:val="批注框文本 Char"/>
    <w:basedOn w:val="a0"/>
    <w:link w:val="a7"/>
    <w:uiPriority w:val="99"/>
    <w:semiHidden/>
    <w:rsid w:val="008A79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模拟电子技术基础课程电子教案</dc:title>
  <dc:creator>ibm</dc:creator>
  <cp:lastModifiedBy>China</cp:lastModifiedBy>
  <cp:revision>5</cp:revision>
  <dcterms:created xsi:type="dcterms:W3CDTF">2016-02-24T09:19:00Z</dcterms:created>
  <dcterms:modified xsi:type="dcterms:W3CDTF">2019-10-23T09:26:00Z</dcterms:modified>
</cp:coreProperties>
</file>