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93DF" w14:textId="77777777" w:rsidR="007159DB" w:rsidRDefault="007159DB" w:rsidP="00F4546C">
      <w:pPr>
        <w:rPr>
          <w:rFonts w:asciiTheme="minorHAnsi" w:hAnsiTheme="minorHAnsi" w:cstheme="minorHAnsi"/>
          <w:noProof/>
          <w:sz w:val="22"/>
          <w:szCs w:val="22"/>
        </w:rPr>
      </w:pPr>
    </w:p>
    <w:p w14:paraId="2AF8CD58" w14:textId="77777777" w:rsidR="007159DB" w:rsidRDefault="007159DB" w:rsidP="00F4546C">
      <w:pPr>
        <w:rPr>
          <w:rFonts w:asciiTheme="minorHAnsi" w:hAnsiTheme="minorHAnsi" w:cstheme="minorHAnsi"/>
          <w:noProof/>
          <w:sz w:val="22"/>
          <w:szCs w:val="22"/>
        </w:rPr>
      </w:pPr>
    </w:p>
    <w:p w14:paraId="25EA820F" w14:textId="77777777" w:rsidR="00000000" w:rsidRPr="00BE5A3E" w:rsidRDefault="005A1F8F" w:rsidP="00F4546C">
      <w:pPr>
        <w:rPr>
          <w:rFonts w:asciiTheme="minorHAnsi" w:hAnsiTheme="minorHAnsi" w:cstheme="minorHAnsi"/>
          <w:noProof/>
          <w:sz w:val="22"/>
          <w:szCs w:val="22"/>
        </w:rPr>
      </w:pPr>
      <w:r w:rsidRPr="00BE5A3E">
        <w:rPr>
          <w:rFonts w:asciiTheme="minorHAnsi" w:hAnsiTheme="minorHAnsi" w:cstheme="minorHAnsi"/>
          <w:noProof/>
          <w:sz w:val="22"/>
          <w:szCs w:val="22"/>
        </w:rPr>
        <w:t>Mr Steven Condra</w:t>
      </w:r>
    </w:p>
    <w:p w14:paraId="308C522A" w14:textId="77777777" w:rsidR="00000000" w:rsidRPr="00BE5A3E" w:rsidRDefault="005A1F8F" w:rsidP="00F4546C">
      <w:pPr>
        <w:outlineLvl w:val="0"/>
        <w:rPr>
          <w:rFonts w:asciiTheme="minorHAnsi" w:hAnsiTheme="minorHAnsi" w:cstheme="minorHAnsi"/>
          <w:noProof/>
          <w:sz w:val="22"/>
          <w:szCs w:val="22"/>
        </w:rPr>
      </w:pPr>
      <w:r w:rsidRPr="00BE5A3E">
        <w:rPr>
          <w:rFonts w:asciiTheme="minorHAnsi" w:hAnsiTheme="minorHAnsi" w:cstheme="minorHAnsi"/>
          <w:noProof/>
          <w:sz w:val="22"/>
          <w:szCs w:val="22"/>
        </w:rPr>
        <w:t xml:space="preserve">c/o 31 the Estuary </w:t>
      </w:r>
    </w:p>
    <w:p w14:paraId="1238F17F" w14:textId="77777777" w:rsidR="00000000" w:rsidRPr="00BE5A3E" w:rsidRDefault="005A1F8F" w:rsidP="00F4546C">
      <w:pPr>
        <w:rPr>
          <w:rFonts w:asciiTheme="minorHAnsi" w:hAnsiTheme="minorHAnsi" w:cstheme="minorHAnsi"/>
          <w:noProof/>
          <w:sz w:val="22"/>
          <w:szCs w:val="22"/>
        </w:rPr>
      </w:pPr>
      <w:r w:rsidRPr="00BE5A3E">
        <w:rPr>
          <w:rFonts w:asciiTheme="minorHAnsi" w:hAnsiTheme="minorHAnsi" w:cstheme="minorHAnsi"/>
          <w:noProof/>
          <w:sz w:val="22"/>
          <w:szCs w:val="22"/>
        </w:rPr>
        <w:t>Somerville</w:t>
      </w:r>
    </w:p>
    <w:p w14:paraId="2D955F9E" w14:textId="77777777" w:rsidR="00000000" w:rsidRPr="00BE5A3E" w:rsidRDefault="005A1F8F" w:rsidP="00F4546C">
      <w:pPr>
        <w:rPr>
          <w:rFonts w:asciiTheme="minorHAnsi" w:hAnsiTheme="minorHAnsi" w:cstheme="minorHAnsi"/>
          <w:noProof/>
          <w:sz w:val="22"/>
          <w:szCs w:val="22"/>
        </w:rPr>
      </w:pPr>
      <w:r w:rsidRPr="00BE5A3E">
        <w:rPr>
          <w:rFonts w:asciiTheme="minorHAnsi" w:hAnsiTheme="minorHAnsi" w:cstheme="minorHAnsi"/>
          <w:noProof/>
          <w:sz w:val="22"/>
          <w:szCs w:val="22"/>
        </w:rPr>
        <w:t>Tramore</w:t>
      </w:r>
    </w:p>
    <w:p w14:paraId="5681F901" w14:textId="77777777" w:rsidR="00000000" w:rsidRDefault="005A1F8F" w:rsidP="00F4546C">
      <w:pPr>
        <w:rPr>
          <w:rFonts w:asciiTheme="minorHAnsi" w:hAnsiTheme="minorHAnsi" w:cstheme="minorHAnsi"/>
          <w:noProof/>
          <w:sz w:val="22"/>
          <w:szCs w:val="22"/>
        </w:rPr>
      </w:pPr>
      <w:r w:rsidRPr="00BE5A3E">
        <w:rPr>
          <w:rFonts w:asciiTheme="minorHAnsi" w:hAnsiTheme="minorHAnsi" w:cstheme="minorHAnsi"/>
          <w:noProof/>
          <w:sz w:val="22"/>
          <w:szCs w:val="22"/>
        </w:rPr>
        <w:t>Co. Waterford</w:t>
      </w:r>
    </w:p>
    <w:p w14:paraId="533A7593" w14:textId="77777777" w:rsidR="007159DB" w:rsidRDefault="007159DB" w:rsidP="00F4546C">
      <w:pPr>
        <w:rPr>
          <w:rFonts w:asciiTheme="minorHAnsi" w:hAnsiTheme="minorHAnsi" w:cstheme="minorHAnsi"/>
          <w:noProof/>
          <w:sz w:val="22"/>
          <w:szCs w:val="22"/>
        </w:rPr>
      </w:pPr>
    </w:p>
    <w:p w14:paraId="04BD7CEB" w14:textId="77777777" w:rsidR="007159DB" w:rsidRDefault="007159DB" w:rsidP="00F4546C">
      <w:pPr>
        <w:rPr>
          <w:rFonts w:asciiTheme="minorHAnsi" w:hAnsiTheme="minorHAnsi" w:cstheme="minorHAnsi"/>
          <w:noProof/>
          <w:sz w:val="22"/>
          <w:szCs w:val="22"/>
        </w:rPr>
      </w:pPr>
    </w:p>
    <w:p w14:paraId="746E0827" w14:textId="77777777" w:rsidR="007159DB" w:rsidRPr="00205D89" w:rsidRDefault="007159DB" w:rsidP="00F4546C">
      <w:pPr>
        <w:rPr>
          <w:rFonts w:asciiTheme="minorHAnsi" w:hAnsiTheme="minorHAnsi" w:cstheme="minorHAnsi"/>
          <w:noProof/>
          <w:sz w:val="22"/>
          <w:szCs w:val="22"/>
        </w:rPr>
      </w:pPr>
    </w:p>
    <w:p w14:paraId="3C3BB6A1" w14:textId="77777777" w:rsidR="00000000" w:rsidRPr="00BE5A3E" w:rsidRDefault="00000000" w:rsidP="00F4546C">
      <w:pPr>
        <w:rPr>
          <w:rFonts w:asciiTheme="minorHAnsi" w:hAnsiTheme="minorHAnsi" w:cstheme="minorHAnsi"/>
          <w:b/>
          <w:sz w:val="22"/>
          <w:szCs w:val="22"/>
          <w:lang w:val="en-IE"/>
        </w:rPr>
      </w:pPr>
    </w:p>
    <w:p w14:paraId="59DA1F12" w14:textId="77777777" w:rsidR="00000000" w:rsidRPr="00BE5A3E" w:rsidRDefault="007159DB" w:rsidP="00F4546C">
      <w:pPr>
        <w:outlineLvl w:val="0"/>
        <w:rPr>
          <w:rFonts w:asciiTheme="minorHAnsi" w:hAnsiTheme="minorHAnsi" w:cstheme="minorHAnsi"/>
          <w:sz w:val="22"/>
          <w:szCs w:val="22"/>
          <w:lang w:val="en-IE"/>
        </w:rPr>
      </w:pPr>
      <w:r>
        <w:rPr>
          <w:rFonts w:asciiTheme="minorHAnsi" w:hAnsiTheme="minorHAnsi" w:cstheme="minorHAnsi"/>
          <w:sz w:val="22"/>
          <w:szCs w:val="22"/>
        </w:rPr>
        <w:t>14 March 2023</w:t>
      </w:r>
    </w:p>
    <w:p w14:paraId="1FE6D48D" w14:textId="77777777" w:rsidR="00000000" w:rsidRPr="00BE5A3E" w:rsidRDefault="00000000" w:rsidP="00F4546C">
      <w:pPr>
        <w:rPr>
          <w:rFonts w:asciiTheme="minorHAnsi" w:hAnsiTheme="minorHAnsi" w:cstheme="minorHAnsi"/>
          <w:sz w:val="22"/>
          <w:szCs w:val="22"/>
          <w:lang w:val="en-IE"/>
        </w:rPr>
      </w:pPr>
    </w:p>
    <w:p w14:paraId="7574E4FC" w14:textId="77777777" w:rsidR="00000000" w:rsidRPr="00BE5A3E" w:rsidRDefault="00000000" w:rsidP="00F4546C">
      <w:pPr>
        <w:rPr>
          <w:rFonts w:asciiTheme="minorHAnsi" w:hAnsiTheme="minorHAnsi" w:cstheme="minorHAnsi"/>
          <w:sz w:val="22"/>
          <w:szCs w:val="22"/>
          <w:lang w:val="en-IE"/>
        </w:rPr>
      </w:pPr>
    </w:p>
    <w:p w14:paraId="2081877E" w14:textId="77777777" w:rsidR="00000000" w:rsidRPr="00BE5A3E" w:rsidRDefault="005A1F8F" w:rsidP="00E66A35">
      <w:pPr>
        <w:rPr>
          <w:rFonts w:asciiTheme="minorHAnsi" w:hAnsiTheme="minorHAnsi" w:cstheme="minorHAnsi"/>
          <w:sz w:val="22"/>
          <w:szCs w:val="22"/>
          <w:lang w:val="en-IE"/>
        </w:rPr>
      </w:pPr>
      <w:r w:rsidRPr="00BE5A3E">
        <w:rPr>
          <w:rFonts w:asciiTheme="minorHAnsi" w:hAnsiTheme="minorHAnsi" w:cstheme="minorHAnsi"/>
          <w:sz w:val="22"/>
          <w:szCs w:val="22"/>
          <w:lang w:val="en-IE"/>
        </w:rPr>
        <w:t xml:space="preserve">Dear </w:t>
      </w:r>
      <w:r w:rsidRPr="00BE5A3E">
        <w:rPr>
          <w:rFonts w:asciiTheme="minorHAnsi" w:hAnsiTheme="minorHAnsi" w:cstheme="minorHAnsi"/>
          <w:noProof/>
          <w:sz w:val="22"/>
          <w:szCs w:val="22"/>
        </w:rPr>
        <w:t>Mr Condra</w:t>
      </w:r>
    </w:p>
    <w:p w14:paraId="2437AEA3" w14:textId="77777777" w:rsidR="00000000" w:rsidRPr="00BE5A3E" w:rsidRDefault="00000000" w:rsidP="00E66A35">
      <w:pPr>
        <w:rPr>
          <w:rFonts w:asciiTheme="minorHAnsi" w:hAnsiTheme="minorHAnsi" w:cstheme="minorHAnsi"/>
          <w:sz w:val="22"/>
          <w:szCs w:val="22"/>
          <w:lang w:val="en-IE"/>
        </w:rPr>
      </w:pPr>
    </w:p>
    <w:p w14:paraId="07337018" w14:textId="77777777" w:rsidR="00000000" w:rsidRPr="00BE5A3E" w:rsidRDefault="005A1F8F" w:rsidP="00717708">
      <w:pPr>
        <w:rPr>
          <w:rFonts w:asciiTheme="minorHAnsi" w:hAnsiTheme="minorHAnsi" w:cstheme="minorHAnsi"/>
          <w:sz w:val="22"/>
          <w:szCs w:val="22"/>
          <w:lang w:val="en-IE"/>
        </w:rPr>
      </w:pPr>
      <w:r w:rsidRPr="00BE5A3E">
        <w:rPr>
          <w:rFonts w:asciiTheme="minorHAnsi" w:hAnsiTheme="minorHAnsi" w:cstheme="minorHAnsi"/>
          <w:sz w:val="22"/>
          <w:szCs w:val="22"/>
          <w:lang w:val="en-IE"/>
        </w:rPr>
        <w:t>I am directed by the Garda Síochána Ombudsman Commission (“GSOC”)</w:t>
      </w:r>
      <w:r w:rsidRPr="00BE5A3E">
        <w:rPr>
          <w:rFonts w:asciiTheme="minorHAnsi" w:hAnsiTheme="minorHAnsi" w:cstheme="minorHAnsi"/>
          <w:sz w:val="22"/>
          <w:szCs w:val="22"/>
        </w:rPr>
        <w:t xml:space="preserve"> </w:t>
      </w:r>
      <w:r w:rsidRPr="00BE5A3E">
        <w:rPr>
          <w:rFonts w:asciiTheme="minorHAnsi" w:hAnsiTheme="minorHAnsi" w:cstheme="minorHAnsi"/>
          <w:sz w:val="22"/>
          <w:szCs w:val="22"/>
          <w:lang w:val="en-IE"/>
        </w:rPr>
        <w:t xml:space="preserve">to refer to the complaint which you made in accordance with the Garda Síochána Act, 2005 as amended (“the Act”), on </w:t>
      </w:r>
      <w:r w:rsidRPr="00BE5A3E">
        <w:rPr>
          <w:rFonts w:asciiTheme="minorHAnsi" w:hAnsiTheme="minorHAnsi" w:cstheme="minorHAnsi"/>
          <w:noProof/>
          <w:sz w:val="22"/>
          <w:szCs w:val="22"/>
          <w:lang w:val="en-IE"/>
        </w:rPr>
        <w:t>03 October 2022</w:t>
      </w:r>
      <w:r w:rsidRPr="00BE5A3E">
        <w:rPr>
          <w:rFonts w:asciiTheme="minorHAnsi" w:hAnsiTheme="minorHAnsi" w:cstheme="minorHAnsi"/>
          <w:sz w:val="22"/>
          <w:szCs w:val="22"/>
          <w:lang w:val="en-IE"/>
        </w:rPr>
        <w:t>.</w:t>
      </w:r>
    </w:p>
    <w:p w14:paraId="5B600A21" w14:textId="77777777" w:rsidR="00000000" w:rsidRPr="00BE5A3E" w:rsidRDefault="00000000" w:rsidP="00717708">
      <w:pPr>
        <w:rPr>
          <w:rFonts w:asciiTheme="minorHAnsi" w:hAnsiTheme="minorHAnsi" w:cstheme="minorHAnsi"/>
          <w:sz w:val="22"/>
          <w:szCs w:val="22"/>
          <w:lang w:val="en-IE"/>
        </w:rPr>
      </w:pPr>
    </w:p>
    <w:p w14:paraId="0E7183C9" w14:textId="77777777" w:rsidR="00000000" w:rsidRPr="00BE5A3E" w:rsidRDefault="005A1F8F" w:rsidP="00717708">
      <w:pPr>
        <w:rPr>
          <w:rFonts w:asciiTheme="minorHAnsi" w:hAnsiTheme="minorHAnsi" w:cstheme="minorHAnsi"/>
          <w:sz w:val="22"/>
          <w:szCs w:val="22"/>
          <w:lang w:val="en-IE"/>
        </w:rPr>
      </w:pPr>
      <w:r w:rsidRPr="00BE5A3E">
        <w:rPr>
          <w:rFonts w:asciiTheme="minorHAnsi" w:hAnsiTheme="minorHAnsi" w:cstheme="minorHAnsi"/>
          <w:sz w:val="22"/>
          <w:szCs w:val="22"/>
          <w:lang w:val="en-IE"/>
        </w:rPr>
        <w:t>Having conducted an initial examination of the facts of the case and as a result of information obtained after the complaint was determined to be admissible, GSOC has decided to discontinue investigation of the complaint under section 93(1)(c) of the Act as, given all the circumstances, further investigation is not necessary or reasonably practicable.</w:t>
      </w:r>
    </w:p>
    <w:p w14:paraId="33D969CC" w14:textId="77777777" w:rsidR="00000000" w:rsidRPr="00BE5A3E" w:rsidRDefault="00000000" w:rsidP="00717708">
      <w:pPr>
        <w:rPr>
          <w:rFonts w:asciiTheme="minorHAnsi" w:hAnsiTheme="minorHAnsi" w:cstheme="minorHAnsi"/>
          <w:sz w:val="22"/>
          <w:szCs w:val="22"/>
        </w:rPr>
      </w:pPr>
    </w:p>
    <w:p w14:paraId="36BC7E4B" w14:textId="77777777" w:rsidR="00000000" w:rsidRPr="00BE5A3E" w:rsidRDefault="007159DB" w:rsidP="00717708">
      <w:pPr>
        <w:rPr>
          <w:rFonts w:asciiTheme="minorHAnsi" w:hAnsiTheme="minorHAnsi" w:cstheme="minorHAnsi"/>
          <w:sz w:val="22"/>
          <w:szCs w:val="22"/>
        </w:rPr>
      </w:pPr>
      <w:r>
        <w:rPr>
          <w:rFonts w:asciiTheme="minorHAnsi" w:hAnsiTheme="minorHAnsi" w:cstheme="minorHAnsi"/>
          <w:sz w:val="22"/>
          <w:szCs w:val="22"/>
        </w:rPr>
        <w:t>Following a thorough and proportionate investigation into your complaint, it was found that the</w:t>
      </w:r>
      <w:r w:rsidRPr="007159DB">
        <w:rPr>
          <w:rFonts w:asciiTheme="minorHAnsi" w:hAnsiTheme="minorHAnsi" w:cstheme="minorHAnsi"/>
          <w:sz w:val="22"/>
          <w:szCs w:val="22"/>
        </w:rPr>
        <w:t xml:space="preserve"> </w:t>
      </w:r>
      <w:r>
        <w:rPr>
          <w:rFonts w:asciiTheme="minorHAnsi" w:hAnsiTheme="minorHAnsi" w:cstheme="minorHAnsi"/>
          <w:sz w:val="22"/>
          <w:szCs w:val="22"/>
        </w:rPr>
        <w:t>G</w:t>
      </w:r>
      <w:r w:rsidRPr="007159DB">
        <w:rPr>
          <w:rFonts w:asciiTheme="minorHAnsi" w:hAnsiTheme="minorHAnsi" w:cstheme="minorHAnsi"/>
          <w:sz w:val="22"/>
          <w:szCs w:val="22"/>
        </w:rPr>
        <w:t>arda member</w:t>
      </w:r>
      <w:r>
        <w:rPr>
          <w:rFonts w:asciiTheme="minorHAnsi" w:hAnsiTheme="minorHAnsi" w:cstheme="minorHAnsi"/>
          <w:sz w:val="22"/>
          <w:szCs w:val="22"/>
        </w:rPr>
        <w:t xml:space="preserve"> concerned</w:t>
      </w:r>
      <w:r w:rsidRPr="007159DB">
        <w:rPr>
          <w:rFonts w:asciiTheme="minorHAnsi" w:hAnsiTheme="minorHAnsi" w:cstheme="minorHAnsi"/>
          <w:sz w:val="22"/>
          <w:szCs w:val="22"/>
        </w:rPr>
        <w:t xml:space="preserve"> </w:t>
      </w:r>
      <w:r>
        <w:rPr>
          <w:rFonts w:asciiTheme="minorHAnsi" w:hAnsiTheme="minorHAnsi" w:cstheme="minorHAnsi"/>
          <w:sz w:val="22"/>
          <w:szCs w:val="22"/>
        </w:rPr>
        <w:t>did not omit</w:t>
      </w:r>
      <w:r w:rsidRPr="007159DB">
        <w:rPr>
          <w:rFonts w:asciiTheme="minorHAnsi" w:hAnsiTheme="minorHAnsi" w:cstheme="minorHAnsi"/>
          <w:sz w:val="22"/>
          <w:szCs w:val="22"/>
        </w:rPr>
        <w:t xml:space="preserve"> any evidential matter from </w:t>
      </w:r>
      <w:r>
        <w:rPr>
          <w:rFonts w:asciiTheme="minorHAnsi" w:hAnsiTheme="minorHAnsi" w:cstheme="minorHAnsi"/>
          <w:sz w:val="22"/>
          <w:szCs w:val="22"/>
        </w:rPr>
        <w:t>your statement. Further, the investigation found</w:t>
      </w:r>
      <w:r w:rsidRPr="007159DB">
        <w:rPr>
          <w:rFonts w:asciiTheme="minorHAnsi" w:hAnsiTheme="minorHAnsi" w:cstheme="minorHAnsi"/>
          <w:sz w:val="22"/>
          <w:szCs w:val="22"/>
        </w:rPr>
        <w:t xml:space="preserve"> that there is no likelihood that the specific complaints made by </w:t>
      </w:r>
      <w:r>
        <w:rPr>
          <w:rFonts w:asciiTheme="minorHAnsi" w:hAnsiTheme="minorHAnsi" w:cstheme="minorHAnsi"/>
          <w:sz w:val="22"/>
          <w:szCs w:val="22"/>
        </w:rPr>
        <w:t>you</w:t>
      </w:r>
      <w:r w:rsidRPr="007159DB">
        <w:rPr>
          <w:rFonts w:asciiTheme="minorHAnsi" w:hAnsiTheme="minorHAnsi" w:cstheme="minorHAnsi"/>
          <w:sz w:val="22"/>
          <w:szCs w:val="22"/>
        </w:rPr>
        <w:t xml:space="preserve"> against the </w:t>
      </w:r>
      <w:r>
        <w:rPr>
          <w:rFonts w:asciiTheme="minorHAnsi" w:hAnsiTheme="minorHAnsi" w:cstheme="minorHAnsi"/>
          <w:sz w:val="22"/>
          <w:szCs w:val="22"/>
        </w:rPr>
        <w:t>G</w:t>
      </w:r>
      <w:r w:rsidRPr="007159DB">
        <w:rPr>
          <w:rFonts w:asciiTheme="minorHAnsi" w:hAnsiTheme="minorHAnsi" w:cstheme="minorHAnsi"/>
          <w:sz w:val="22"/>
          <w:szCs w:val="22"/>
        </w:rPr>
        <w:t>arda member can be independently corroborated.</w:t>
      </w:r>
      <w:r>
        <w:rPr>
          <w:rFonts w:asciiTheme="minorHAnsi" w:hAnsiTheme="minorHAnsi" w:cstheme="minorHAnsi"/>
          <w:sz w:val="22"/>
          <w:szCs w:val="22"/>
        </w:rPr>
        <w:t xml:space="preserve"> On this basis, the investigation has been discontinued.</w:t>
      </w:r>
    </w:p>
    <w:p w14:paraId="7845CC26" w14:textId="77777777" w:rsidR="00000000" w:rsidRPr="00BE5A3E" w:rsidRDefault="00000000" w:rsidP="00717708">
      <w:pPr>
        <w:rPr>
          <w:rFonts w:asciiTheme="minorHAnsi" w:hAnsiTheme="minorHAnsi" w:cstheme="minorHAnsi"/>
          <w:sz w:val="22"/>
          <w:szCs w:val="22"/>
        </w:rPr>
      </w:pPr>
    </w:p>
    <w:p w14:paraId="28B5C3E5" w14:textId="77777777" w:rsidR="00000000" w:rsidRPr="00BE5A3E" w:rsidRDefault="005A1F8F" w:rsidP="00717708">
      <w:pPr>
        <w:rPr>
          <w:rFonts w:asciiTheme="minorHAnsi" w:hAnsiTheme="minorHAnsi" w:cstheme="minorHAnsi"/>
          <w:sz w:val="22"/>
          <w:szCs w:val="22"/>
        </w:rPr>
      </w:pPr>
      <w:r w:rsidRPr="00BE5A3E">
        <w:rPr>
          <w:rFonts w:asciiTheme="minorHAnsi" w:hAnsiTheme="minorHAnsi" w:cstheme="minorHAnsi"/>
          <w:sz w:val="22"/>
          <w:szCs w:val="22"/>
        </w:rPr>
        <w:t xml:space="preserve">GSOC will take no further action in this matter. </w:t>
      </w:r>
    </w:p>
    <w:p w14:paraId="6028E5DB" w14:textId="77777777" w:rsidR="00000000" w:rsidRPr="00BE5A3E" w:rsidRDefault="00000000" w:rsidP="00717708">
      <w:pPr>
        <w:rPr>
          <w:rFonts w:asciiTheme="minorHAnsi" w:hAnsiTheme="minorHAnsi" w:cstheme="minorHAnsi"/>
          <w:sz w:val="22"/>
          <w:szCs w:val="22"/>
        </w:rPr>
      </w:pPr>
    </w:p>
    <w:p w14:paraId="1C06EF35" w14:textId="77777777" w:rsidR="00000000" w:rsidRPr="00BE5A3E" w:rsidRDefault="005A1F8F" w:rsidP="00E66A35">
      <w:pPr>
        <w:rPr>
          <w:rFonts w:asciiTheme="minorHAnsi" w:hAnsiTheme="minorHAnsi" w:cstheme="minorHAnsi"/>
          <w:sz w:val="22"/>
          <w:szCs w:val="22"/>
          <w:lang w:val="en-IE"/>
        </w:rPr>
      </w:pPr>
      <w:r w:rsidRPr="00BE5A3E">
        <w:rPr>
          <w:rFonts w:asciiTheme="minorHAnsi" w:hAnsiTheme="minorHAnsi" w:cstheme="minorHAnsi"/>
          <w:sz w:val="22"/>
          <w:szCs w:val="22"/>
          <w:lang w:val="en-IE"/>
        </w:rPr>
        <w:t xml:space="preserve">The Garda Commissioner </w:t>
      </w:r>
      <w:r w:rsidR="007159DB">
        <w:rPr>
          <w:rFonts w:asciiTheme="minorHAnsi" w:hAnsiTheme="minorHAnsi" w:cstheme="minorHAnsi"/>
          <w:sz w:val="22"/>
          <w:szCs w:val="22"/>
          <w:lang w:val="en-IE"/>
        </w:rPr>
        <w:t>has</w:t>
      </w:r>
      <w:r w:rsidRPr="00BE5A3E">
        <w:rPr>
          <w:rFonts w:asciiTheme="minorHAnsi" w:hAnsiTheme="minorHAnsi" w:cstheme="minorHAnsi"/>
          <w:sz w:val="22"/>
          <w:szCs w:val="22"/>
          <w:lang w:val="en-IE"/>
        </w:rPr>
        <w:t xml:space="preserve"> been notified of GSOC’s decision.</w:t>
      </w:r>
    </w:p>
    <w:p w14:paraId="51138644" w14:textId="77777777" w:rsidR="00000000" w:rsidRPr="00BE5A3E" w:rsidRDefault="00000000" w:rsidP="00E66A35">
      <w:pPr>
        <w:rPr>
          <w:rFonts w:asciiTheme="minorHAnsi" w:hAnsiTheme="minorHAnsi" w:cstheme="minorHAnsi"/>
          <w:sz w:val="22"/>
          <w:szCs w:val="22"/>
          <w:lang w:val="en-IE"/>
        </w:rPr>
      </w:pPr>
    </w:p>
    <w:p w14:paraId="7512B983" w14:textId="77777777" w:rsidR="00000000" w:rsidRPr="00BE5A3E" w:rsidRDefault="00000000" w:rsidP="00E66A35">
      <w:pPr>
        <w:rPr>
          <w:rFonts w:asciiTheme="minorHAnsi" w:hAnsiTheme="minorHAnsi" w:cstheme="minorHAnsi"/>
          <w:sz w:val="22"/>
          <w:szCs w:val="22"/>
          <w:lang w:val="en-IE"/>
        </w:rPr>
      </w:pPr>
    </w:p>
    <w:p w14:paraId="6A63DC7C" w14:textId="77777777" w:rsidR="00000000" w:rsidRPr="00BE5A3E" w:rsidRDefault="005A1F8F" w:rsidP="00E66A35">
      <w:pPr>
        <w:rPr>
          <w:rFonts w:asciiTheme="minorHAnsi" w:hAnsiTheme="minorHAnsi" w:cstheme="minorHAnsi"/>
          <w:sz w:val="22"/>
          <w:szCs w:val="22"/>
          <w:lang w:val="en-IE"/>
        </w:rPr>
      </w:pPr>
      <w:r w:rsidRPr="00BE5A3E">
        <w:rPr>
          <w:rFonts w:asciiTheme="minorHAnsi" w:hAnsiTheme="minorHAnsi" w:cstheme="minorHAnsi"/>
          <w:sz w:val="22"/>
          <w:szCs w:val="22"/>
          <w:lang w:val="en-IE"/>
        </w:rPr>
        <w:t>Yours sincerely</w:t>
      </w:r>
      <w:r>
        <w:rPr>
          <w:rFonts w:asciiTheme="minorHAnsi" w:hAnsiTheme="minorHAnsi" w:cstheme="minorHAnsi"/>
          <w:sz w:val="22"/>
          <w:szCs w:val="22"/>
          <w:lang w:val="en-IE"/>
        </w:rPr>
        <w:t>,</w:t>
      </w:r>
    </w:p>
    <w:p w14:paraId="140E71AB" w14:textId="77777777" w:rsidR="00000000" w:rsidRPr="00BE5A3E" w:rsidRDefault="00000000" w:rsidP="00E66A35">
      <w:pPr>
        <w:rPr>
          <w:rFonts w:asciiTheme="minorHAnsi" w:hAnsiTheme="minorHAnsi" w:cstheme="minorHAnsi"/>
          <w:sz w:val="22"/>
          <w:szCs w:val="22"/>
          <w:lang w:val="en-IE"/>
        </w:rPr>
      </w:pPr>
    </w:p>
    <w:p w14:paraId="092B60D3" w14:textId="77777777" w:rsidR="00000000" w:rsidRPr="00BE5A3E" w:rsidRDefault="00000000" w:rsidP="00E66A35">
      <w:pPr>
        <w:rPr>
          <w:rFonts w:asciiTheme="minorHAnsi" w:hAnsiTheme="minorHAnsi" w:cstheme="minorHAnsi"/>
          <w:sz w:val="22"/>
          <w:szCs w:val="22"/>
          <w:lang w:val="en-IE"/>
        </w:rPr>
      </w:pPr>
    </w:p>
    <w:p w14:paraId="602E3EDD" w14:textId="77777777" w:rsidR="00000000" w:rsidRPr="00BE5A3E" w:rsidRDefault="005A1F8F" w:rsidP="00E66A35">
      <w:pPr>
        <w:rPr>
          <w:rFonts w:asciiTheme="minorHAnsi" w:hAnsiTheme="minorHAnsi" w:cstheme="minorHAnsi"/>
          <w:sz w:val="22"/>
          <w:szCs w:val="22"/>
          <w:lang w:val="en-IE"/>
        </w:rPr>
      </w:pPr>
      <w:r w:rsidRPr="00BE5A3E">
        <w:rPr>
          <w:rFonts w:asciiTheme="minorHAnsi" w:hAnsiTheme="minorHAnsi" w:cstheme="minorHAnsi"/>
          <w:sz w:val="22"/>
          <w:szCs w:val="22"/>
          <w:lang w:val="en-IE"/>
        </w:rPr>
        <w:t>________________</w:t>
      </w:r>
    </w:p>
    <w:p w14:paraId="692E97AC" w14:textId="77777777" w:rsidR="00000000" w:rsidRPr="00BE5A3E" w:rsidRDefault="005A1F8F" w:rsidP="002A722D">
      <w:pPr>
        <w:rPr>
          <w:rFonts w:asciiTheme="minorHAnsi" w:hAnsiTheme="minorHAnsi" w:cstheme="minorHAnsi"/>
          <w:sz w:val="22"/>
          <w:szCs w:val="22"/>
          <w:lang w:val="en-IE"/>
        </w:rPr>
      </w:pPr>
      <w:r w:rsidRPr="00BE5A3E">
        <w:rPr>
          <w:rFonts w:asciiTheme="minorHAnsi" w:hAnsiTheme="minorHAnsi" w:cstheme="minorHAnsi"/>
          <w:noProof/>
          <w:sz w:val="22"/>
          <w:szCs w:val="22"/>
          <w:lang w:val="en-IE"/>
        </w:rPr>
        <w:t>Avril Marren</w:t>
      </w:r>
    </w:p>
    <w:p w14:paraId="3B7D9733" w14:textId="77777777" w:rsidR="00000000" w:rsidRPr="00AB7B89" w:rsidRDefault="005A1F8F">
      <w:pPr>
        <w:rPr>
          <w:rFonts w:ascii="Arial" w:hAnsi="Arial" w:cs="Arial"/>
          <w:sz w:val="22"/>
          <w:szCs w:val="22"/>
        </w:rPr>
      </w:pPr>
      <w:r w:rsidRPr="00BE5A3E">
        <w:rPr>
          <w:rFonts w:asciiTheme="minorHAnsi" w:hAnsiTheme="minorHAnsi" w:cstheme="minorHAnsi"/>
          <w:sz w:val="22"/>
          <w:szCs w:val="22"/>
          <w:lang w:val="en-IE"/>
        </w:rPr>
        <w:t>Case Officer</w:t>
      </w:r>
    </w:p>
    <w:sectPr w:rsidR="008E43C8" w:rsidRPr="00AB7B89" w:rsidSect="00430F66">
      <w:headerReference w:type="default" r:id="rId11"/>
      <w:headerReference w:type="first" r:id="rId12"/>
      <w:pgSz w:w="12240" w:h="15840"/>
      <w:pgMar w:top="1440" w:right="1800" w:bottom="1440" w:left="180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60997" w14:textId="77777777" w:rsidR="00FA59FF" w:rsidRDefault="00FA59FF">
      <w:r>
        <w:separator/>
      </w:r>
    </w:p>
  </w:endnote>
  <w:endnote w:type="continuationSeparator" w:id="0">
    <w:p w14:paraId="065D9DEC" w14:textId="77777777" w:rsidR="00FA59FF" w:rsidRDefault="00FA5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0ADEE" w14:textId="77777777" w:rsidR="00FA59FF" w:rsidRDefault="00FA59FF">
      <w:r>
        <w:separator/>
      </w:r>
    </w:p>
  </w:footnote>
  <w:footnote w:type="continuationSeparator" w:id="0">
    <w:p w14:paraId="1E982E04" w14:textId="77777777" w:rsidR="00FA59FF" w:rsidRDefault="00FA5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DF08" w14:textId="77777777" w:rsidR="00000000" w:rsidRDefault="00000000" w:rsidP="0057645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66C1" w14:textId="77777777" w:rsidR="00000000" w:rsidRDefault="00000000" w:rsidP="00BE5A3E">
    <w:pPr>
      <w:rPr>
        <w:rFonts w:asciiTheme="minorHAnsi" w:hAnsiTheme="minorHAnsi" w:cstheme="minorHAnsi"/>
        <w:b/>
        <w:sz w:val="22"/>
        <w:szCs w:val="22"/>
        <w:lang w:val="en-IE"/>
      </w:rPr>
    </w:pPr>
  </w:p>
  <w:p w14:paraId="5EBCFD03" w14:textId="77777777" w:rsidR="00000000" w:rsidRPr="00BE5A3E" w:rsidRDefault="005A1F8F" w:rsidP="00BE5A3E">
    <w:pPr>
      <w:rPr>
        <w:rFonts w:asciiTheme="minorHAnsi" w:hAnsiTheme="minorHAnsi" w:cstheme="minorHAnsi"/>
        <w:b/>
        <w:sz w:val="22"/>
        <w:szCs w:val="22"/>
        <w:lang w:val="en-IE"/>
      </w:rPr>
    </w:pPr>
    <w:r w:rsidRPr="00BE5A3E">
      <w:rPr>
        <w:rFonts w:asciiTheme="minorHAnsi" w:hAnsiTheme="minorHAnsi" w:cstheme="minorHAnsi"/>
        <w:b/>
        <w:sz w:val="22"/>
        <w:szCs w:val="22"/>
        <w:lang w:val="en-IE"/>
      </w:rPr>
      <w:t xml:space="preserve">GSOC REF: </w:t>
    </w:r>
    <w:r w:rsidRPr="00BE5A3E">
      <w:rPr>
        <w:rFonts w:asciiTheme="minorHAnsi" w:hAnsiTheme="minorHAnsi" w:cstheme="minorHAnsi"/>
        <w:b/>
        <w:noProof/>
        <w:sz w:val="22"/>
        <w:szCs w:val="22"/>
        <w:lang w:val="en-IE"/>
      </w:rPr>
      <w:t>340009-10-22</w:t>
    </w:r>
  </w:p>
  <w:p w14:paraId="13434285" w14:textId="77777777" w:rsidR="00000000" w:rsidRPr="00BE5A3E" w:rsidRDefault="005A1F8F" w:rsidP="00BE5A3E">
    <w:pPr>
      <w:rPr>
        <w:rFonts w:asciiTheme="minorHAnsi" w:hAnsiTheme="minorHAnsi" w:cstheme="minorHAnsi"/>
        <w:sz w:val="22"/>
        <w:szCs w:val="22"/>
        <w:lang w:val="en-IE"/>
      </w:rPr>
    </w:pPr>
    <w:r w:rsidRPr="00BE5A3E">
      <w:rPr>
        <w:rFonts w:asciiTheme="minorHAnsi" w:hAnsiTheme="minorHAnsi" w:cstheme="minorHAnsi"/>
        <w:sz w:val="22"/>
        <w:szCs w:val="22"/>
        <w:lang w:val="en-IE"/>
      </w:rPr>
      <w:t>(Please quote this reference no. when contacting the GSOC)</w:t>
    </w:r>
  </w:p>
  <w:p w14:paraId="165BA769"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90A26"/>
    <w:multiLevelType w:val="hybridMultilevel"/>
    <w:tmpl w:val="1BC81BB6"/>
    <w:lvl w:ilvl="0" w:tplc="68445E78">
      <w:start w:val="1"/>
      <w:numFmt w:val="lowerLetter"/>
      <w:lvlText w:val="%1)"/>
      <w:lvlJc w:val="left"/>
      <w:pPr>
        <w:tabs>
          <w:tab w:val="num" w:pos="360"/>
        </w:tabs>
        <w:ind w:left="360" w:hanging="360"/>
      </w:pPr>
      <w:rPr>
        <w:rFonts w:hint="default"/>
      </w:rPr>
    </w:lvl>
    <w:lvl w:ilvl="1" w:tplc="99B0745E" w:tentative="1">
      <w:start w:val="1"/>
      <w:numFmt w:val="lowerLetter"/>
      <w:lvlText w:val="%2."/>
      <w:lvlJc w:val="left"/>
      <w:pPr>
        <w:ind w:left="1440" w:hanging="360"/>
      </w:pPr>
    </w:lvl>
    <w:lvl w:ilvl="2" w:tplc="A8508A88" w:tentative="1">
      <w:start w:val="1"/>
      <w:numFmt w:val="lowerRoman"/>
      <w:lvlText w:val="%3."/>
      <w:lvlJc w:val="right"/>
      <w:pPr>
        <w:ind w:left="2160" w:hanging="180"/>
      </w:pPr>
    </w:lvl>
    <w:lvl w:ilvl="3" w:tplc="0CBE563A" w:tentative="1">
      <w:start w:val="1"/>
      <w:numFmt w:val="decimal"/>
      <w:lvlText w:val="%4."/>
      <w:lvlJc w:val="left"/>
      <w:pPr>
        <w:ind w:left="2880" w:hanging="360"/>
      </w:pPr>
    </w:lvl>
    <w:lvl w:ilvl="4" w:tplc="6BB0E116" w:tentative="1">
      <w:start w:val="1"/>
      <w:numFmt w:val="lowerLetter"/>
      <w:lvlText w:val="%5."/>
      <w:lvlJc w:val="left"/>
      <w:pPr>
        <w:ind w:left="3600" w:hanging="360"/>
      </w:pPr>
    </w:lvl>
    <w:lvl w:ilvl="5" w:tplc="CCE618E0" w:tentative="1">
      <w:start w:val="1"/>
      <w:numFmt w:val="lowerRoman"/>
      <w:lvlText w:val="%6."/>
      <w:lvlJc w:val="right"/>
      <w:pPr>
        <w:ind w:left="4320" w:hanging="180"/>
      </w:pPr>
    </w:lvl>
    <w:lvl w:ilvl="6" w:tplc="A8E842B2" w:tentative="1">
      <w:start w:val="1"/>
      <w:numFmt w:val="decimal"/>
      <w:lvlText w:val="%7."/>
      <w:lvlJc w:val="left"/>
      <w:pPr>
        <w:ind w:left="5040" w:hanging="360"/>
      </w:pPr>
    </w:lvl>
    <w:lvl w:ilvl="7" w:tplc="09DEF5D0" w:tentative="1">
      <w:start w:val="1"/>
      <w:numFmt w:val="lowerLetter"/>
      <w:lvlText w:val="%8."/>
      <w:lvlJc w:val="left"/>
      <w:pPr>
        <w:ind w:left="5760" w:hanging="360"/>
      </w:pPr>
    </w:lvl>
    <w:lvl w:ilvl="8" w:tplc="CA4693AE" w:tentative="1">
      <w:start w:val="1"/>
      <w:numFmt w:val="lowerRoman"/>
      <w:lvlText w:val="%9."/>
      <w:lvlJc w:val="right"/>
      <w:pPr>
        <w:ind w:left="6480" w:hanging="180"/>
      </w:pPr>
    </w:lvl>
  </w:abstractNum>
  <w:num w:numId="1" w16cid:durableId="133268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DB"/>
    <w:rsid w:val="003B006C"/>
    <w:rsid w:val="005A1F8F"/>
    <w:rsid w:val="00645642"/>
    <w:rsid w:val="007159DB"/>
    <w:rsid w:val="007A0932"/>
    <w:rsid w:val="00E557EF"/>
    <w:rsid w:val="00FA5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F92B3"/>
  <w15:docId w15:val="{2623FF21-A551-4D99-BEAC-88F2BB759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iPriority="99" w:unhideWhenUsed="1"/>
  </w:latentStyles>
  <w:style w:type="paragraph" w:default="1" w:styleId="Normal">
    <w:name w:val="Normal"/>
    <w:qFormat/>
    <w:rsid w:val="00E66A3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3C8"/>
    <w:pPr>
      <w:ind w:left="720"/>
      <w:contextualSpacing/>
    </w:pPr>
    <w:rPr>
      <w:lang w:val="en-GB" w:eastAsia="en-GB"/>
    </w:rPr>
  </w:style>
  <w:style w:type="paragraph" w:styleId="Header">
    <w:name w:val="header"/>
    <w:basedOn w:val="Normal"/>
    <w:link w:val="HeaderChar"/>
    <w:rsid w:val="0057645D"/>
    <w:pPr>
      <w:tabs>
        <w:tab w:val="center" w:pos="4680"/>
        <w:tab w:val="right" w:pos="9360"/>
      </w:tabs>
    </w:pPr>
  </w:style>
  <w:style w:type="character" w:customStyle="1" w:styleId="HeaderChar">
    <w:name w:val="Header Char"/>
    <w:basedOn w:val="DefaultParagraphFont"/>
    <w:link w:val="Header"/>
    <w:rsid w:val="0057645D"/>
    <w:rPr>
      <w:sz w:val="24"/>
      <w:szCs w:val="24"/>
    </w:rPr>
  </w:style>
  <w:style w:type="paragraph" w:styleId="Footer">
    <w:name w:val="footer"/>
    <w:basedOn w:val="Normal"/>
    <w:link w:val="FooterChar"/>
    <w:rsid w:val="0057645D"/>
    <w:pPr>
      <w:tabs>
        <w:tab w:val="center" w:pos="4680"/>
        <w:tab w:val="right" w:pos="9360"/>
      </w:tabs>
    </w:pPr>
  </w:style>
  <w:style w:type="character" w:customStyle="1" w:styleId="FooterChar">
    <w:name w:val="Footer Char"/>
    <w:basedOn w:val="DefaultParagraphFont"/>
    <w:link w:val="Footer"/>
    <w:rsid w:val="0057645D"/>
    <w:rPr>
      <w:sz w:val="24"/>
      <w:szCs w:val="24"/>
    </w:rPr>
  </w:style>
  <w:style w:type="paragraph" w:styleId="BalloonText">
    <w:name w:val="Balloon Text"/>
    <w:basedOn w:val="Normal"/>
    <w:link w:val="BalloonTextChar"/>
    <w:rsid w:val="0057645D"/>
    <w:rPr>
      <w:rFonts w:ascii="Tahoma" w:hAnsi="Tahoma" w:cs="Tahoma"/>
      <w:sz w:val="16"/>
      <w:szCs w:val="16"/>
    </w:rPr>
  </w:style>
  <w:style w:type="character" w:customStyle="1" w:styleId="BalloonTextChar">
    <w:name w:val="Balloon Text Char"/>
    <w:basedOn w:val="DefaultParagraphFont"/>
    <w:link w:val="BalloonText"/>
    <w:rsid w:val="005764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SOC Document" ma:contentTypeID="0x0101005CF499414843493DB675B350686136F301008D24B0850BDB1A449AEADDA95D6547BD" ma:contentTypeVersion="30" ma:contentTypeDescription="Content Type for GSOC Document" ma:contentTypeScope="" ma:versionID="fc955dd6edfa00f6db2ceae77d6dd063">
  <xsd:schema xmlns:xsd="http://www.w3.org/2001/XMLSchema" xmlns:xs="http://www.w3.org/2001/XMLSchema" xmlns:p="http://schemas.microsoft.com/office/2006/metadata/properties" xmlns:ns2="06e335de-22f4-4324-92a2-779698792ab9" targetNamespace="http://schemas.microsoft.com/office/2006/metadata/properties" ma:root="true" ma:fieldsID="c552d633aac2596062b74090346e7921" ns2:_="">
    <xsd:import namespace="06e335de-22f4-4324-92a2-779698792ab9"/>
    <xsd:element name="properties">
      <xsd:complexType>
        <xsd:sequence>
          <xsd:element name="documentManagement">
            <xsd:complexType>
              <xsd:all>
                <xsd:element ref="ns2:GSOC_Record" minOccurs="0"/>
                <xsd:element ref="ns2:ka8dbbab0d464ff78d96ffc02f627809" minOccurs="0"/>
                <xsd:element ref="ns2:TaxCatchAll" minOccurs="0"/>
                <xsd:element ref="ns2:TaxCatchAllLabel" minOccurs="0"/>
                <xsd:element ref="ns2:GSOC_Year" minOccurs="0"/>
                <xsd:element ref="ns2:GSOC_Circulation" minOccurs="0"/>
                <xsd:element ref="ns2:ldc6556088e8429aa554cb9672f105d0" minOccurs="0"/>
                <xsd:element ref="ns2:g4716778f60e4a21bf79edaf1be76160" minOccurs="0"/>
                <xsd:element ref="ns2:o98033577b974aed957197460ecd31bf" minOccurs="0"/>
                <xsd:element ref="ns2:pa6477e9ad0f42cf81505719323ed3d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335de-22f4-4324-92a2-779698792ab9" elementFormDefault="qualified">
    <xsd:import namespace="http://schemas.microsoft.com/office/2006/documentManagement/types"/>
    <xsd:import namespace="http://schemas.microsoft.com/office/infopath/2007/PartnerControls"/>
    <xsd:element name="GSOC_Record" ma:index="8" nillable="true" ma:displayName="Record" ma:default="0" ma:description="" ma:internalName="GSOC_Record">
      <xsd:simpleType>
        <xsd:restriction base="dms:Boolean"/>
      </xsd:simpleType>
    </xsd:element>
    <xsd:element name="ka8dbbab0d464ff78d96ffc02f627809" ma:index="9" nillable="true" ma:taxonomy="true" ma:internalName="ka8dbbab0d464ff78d96ffc02f627809" ma:taxonomyFieldName="GSOC_BusinessUnit" ma:displayName="Business Unit" ma:default="" ma:fieldId="{4a8dbbab-0d46-4ff7-8d96-ffc02f627809}" ma:sspId="7110c7e9-e872-42ad-9164-b244bfa4b9d1" ma:termSetId="153b9bd3-a708-463a-880b-f747a001c2f4"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e6bc17eb-cfaf-40a6-83a3-ed3ee9df07dc}" ma:internalName="TaxCatchAll" ma:showField="CatchAllData" ma:web="b11eac6e-f21f-4579-a5cf-bc9ae39940d0">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e6bc17eb-cfaf-40a6-83a3-ed3ee9df07dc}" ma:internalName="TaxCatchAllLabel" ma:readOnly="true" ma:showField="CatchAllDataLabel" ma:web="b11eac6e-f21f-4579-a5cf-bc9ae39940d0">
      <xsd:complexType>
        <xsd:complexContent>
          <xsd:extension base="dms:MultiChoiceLookup">
            <xsd:sequence>
              <xsd:element name="Value" type="dms:Lookup" maxOccurs="unbounded" minOccurs="0" nillable="true"/>
            </xsd:sequence>
          </xsd:extension>
        </xsd:complexContent>
      </xsd:complexType>
    </xsd:element>
    <xsd:element name="GSOC_Year" ma:index="13" nillable="true" ma:displayName="Year" ma:description="" ma:internalName="GSOC_Year">
      <xsd:simpleType>
        <xsd:restriction base="dms:Text">
          <xsd:maxLength value="255"/>
        </xsd:restriction>
      </xsd:simpleType>
    </xsd:element>
    <xsd:element name="GSOC_Circulation" ma:index="14" nillable="true" ma:displayName="Circulation" ma:default="GSOC" ma:description="" ma:format="Dropdown" ma:internalName="GSOC_Circulation">
      <xsd:simpleType>
        <xsd:restriction base="dms:Choice">
          <xsd:enumeration value="GSOC"/>
          <xsd:enumeration value="Confidential"/>
          <xsd:enumeration value="Public"/>
        </xsd:restriction>
      </xsd:simpleType>
    </xsd:element>
    <xsd:element name="ldc6556088e8429aa554cb9672f105d0" ma:index="15" nillable="true" ma:taxonomy="true" ma:internalName="ldc6556088e8429aa554cb9672f105d0" ma:taxonomyFieldName="GSOC_GSOCTags" ma:displayName="GSOC Tags" ma:default="" ma:fieldId="{5dc65560-88e8-429a-a554-cb9672f105d0}" ma:taxonomyMulti="true" ma:sspId="7110c7e9-e872-42ad-9164-b244bfa4b9d1" ma:termSetId="81bf6334-522e-42c5-83e6-7d23ec7bd4de" ma:anchorId="00000000-0000-0000-0000-000000000000" ma:open="false" ma:isKeyword="false">
      <xsd:complexType>
        <xsd:sequence>
          <xsd:element ref="pc:Terms" minOccurs="0" maxOccurs="1"/>
        </xsd:sequence>
      </xsd:complexType>
    </xsd:element>
    <xsd:element name="g4716778f60e4a21bf79edaf1be76160" ma:index="17" nillable="true" ma:taxonomy="true" ma:internalName="g4716778f60e4a21bf79edaf1be76160" ma:taxonomyFieldName="BusinessClassification" ma:displayName="Business Classification" ma:readOnly="false" ma:default="" ma:fieldId="{04716778-f60e-4a21-bf79-edaf1be76160}" ma:sspId="7110c7e9-e872-42ad-9164-b244bfa4b9d1" ma:termSetId="6f137574-6e67-4c20-9e4f-59a3f85ca82f" ma:anchorId="00000000-0000-0000-0000-000000000000" ma:open="false" ma:isKeyword="false">
      <xsd:complexType>
        <xsd:sequence>
          <xsd:element ref="pc:Terms" minOccurs="0" maxOccurs="1"/>
        </xsd:sequence>
      </xsd:complexType>
    </xsd:element>
    <xsd:element name="o98033577b974aed957197460ecd31bf" ma:index="19" nillable="true" ma:taxonomy="true" ma:internalName="o98033577b974aed957197460ecd31bf" ma:taxonomyFieldName="Classification" ma:displayName="Classification" ma:fieldId="{89803357-7b97-4aed-9571-97460ecd31bf}" ma:sspId="7110c7e9-e872-42ad-9164-b244bfa4b9d1" ma:termSetId="d6dbf855-3665-4287-82b8-96bd0b45415b" ma:anchorId="00000000-0000-0000-0000-000000000000" ma:open="false" ma:isKeyword="false">
      <xsd:complexType>
        <xsd:sequence>
          <xsd:element ref="pc:Terms" minOccurs="0" maxOccurs="1"/>
        </xsd:sequence>
      </xsd:complexType>
    </xsd:element>
    <xsd:element name="pa6477e9ad0f42cf81505719323ed3d5" ma:index="21" nillable="true" ma:taxonomy="true" ma:internalName="pa6477e9ad0f42cf81505719323ed3d5" ma:taxonomyFieldName="DocumentType" ma:displayName="Document Type" ma:fieldId="{9a6477e9-ad0f-42cf-8150-5719323ed3d5}" ma:sspId="7110c7e9-e872-42ad-9164-b244bfa4b9d1" ma:termSetId="f543c39b-a14e-419c-b85e-a8601fb6264e"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7110c7e9-e872-42ad-9164-b244bfa4b9d1" ContentTypeId="0x0101005CF499414843493DB675B350686136F301" PreviousValue="false"/>
</file>

<file path=customXml/item3.xml><?xml version="1.0" encoding="utf-8"?>
<p:properties xmlns:p="http://schemas.microsoft.com/office/2006/metadata/properties" xmlns:xsi="http://www.w3.org/2001/XMLSchema-instance" xmlns:pc="http://schemas.microsoft.com/office/infopath/2007/PartnerControls">
  <documentManagement>
    <g4716778f60e4a21bf79edaf1be76160 xmlns="06e335de-22f4-4324-92a2-779698792ab9">
      <Terms xmlns="http://schemas.microsoft.com/office/infopath/2007/PartnerControls">
        <TermInfo xmlns="http://schemas.microsoft.com/office/infopath/2007/PartnerControls">
          <TermName xmlns="http://schemas.microsoft.com/office/infopath/2007/PartnerControls">Department Documents</TermName>
          <TermId xmlns="http://schemas.microsoft.com/office/infopath/2007/PartnerControls">aa06623e-b7b2-4498-880b-a9452663efe5</TermId>
        </TermInfo>
      </Terms>
    </g4716778f60e4a21bf79edaf1be76160>
    <GSOC_Year xmlns="06e335de-22f4-4324-92a2-779698792ab9" xsi:nil="true"/>
    <TaxCatchAll xmlns="06e335de-22f4-4324-92a2-779698792ab9">
      <Value>8</Value>
      <Value>9</Value>
      <Value>1</Value>
    </TaxCatchAll>
    <GSOC_Record xmlns="06e335de-22f4-4324-92a2-779698792ab9">false</GSOC_Record>
    <ka8dbbab0d464ff78d96ffc02f627809 xmlns="06e335de-22f4-4324-92a2-779698792ab9">
      <Terms xmlns="http://schemas.microsoft.com/office/infopath/2007/PartnerControls">
        <TermInfo xmlns="http://schemas.microsoft.com/office/infopath/2007/PartnerControls">
          <TermName xmlns="http://schemas.microsoft.com/office/infopath/2007/PartnerControls">Operations</TermName>
          <TermId xmlns="http://schemas.microsoft.com/office/infopath/2007/PartnerControls">49faca0a-11be-4e12-93f9-3f4eda22435b</TermId>
        </TermInfo>
      </Terms>
    </ka8dbbab0d464ff78d96ffc02f627809>
    <GSOC_Circulation xmlns="06e335de-22f4-4324-92a2-779698792ab9" xsi:nil="true"/>
    <o98033577b974aed957197460ecd31bf xmlns="06e335de-22f4-4324-92a2-779698792ab9">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5d5a7629-43bf-4495-8572-b383a0895a11</TermId>
        </TermInfo>
      </Terms>
    </o98033577b974aed957197460ecd31bf>
    <pa6477e9ad0f42cf81505719323ed3d5 xmlns="06e335de-22f4-4324-92a2-779698792ab9">
      <Terms xmlns="http://schemas.microsoft.com/office/infopath/2007/PartnerControls"/>
    </pa6477e9ad0f42cf81505719323ed3d5>
    <ldc6556088e8429aa554cb9672f105d0 xmlns="06e335de-22f4-4324-92a2-779698792ab9">
      <Terms xmlns="http://schemas.microsoft.com/office/infopath/2007/PartnerControls"/>
    </ldc6556088e8429aa554cb9672f105d0>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D2B9E9-3DDF-44EE-8782-7C52A1AA2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335de-22f4-4324-92a2-779698792a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E6FF92-3171-42D1-816B-9440734E9528}">
  <ds:schemaRefs>
    <ds:schemaRef ds:uri="Microsoft.SharePoint.Taxonomy.ContentTypeSync"/>
  </ds:schemaRefs>
</ds:datastoreItem>
</file>

<file path=customXml/itemProps3.xml><?xml version="1.0" encoding="utf-8"?>
<ds:datastoreItem xmlns:ds="http://schemas.openxmlformats.org/officeDocument/2006/customXml" ds:itemID="{304ADD3D-1872-4546-8AA9-2DA325E448AD}">
  <ds:schemaRefs>
    <ds:schemaRef ds:uri="http://schemas.microsoft.com/office/2006/metadata/properties"/>
    <ds:schemaRef ds:uri="http://schemas.microsoft.com/office/infopath/2007/PartnerControls"/>
    <ds:schemaRef ds:uri="06e335de-22f4-4324-92a2-779698792ab9"/>
  </ds:schemaRefs>
</ds:datastoreItem>
</file>

<file path=customXml/itemProps4.xml><?xml version="1.0" encoding="utf-8"?>
<ds:datastoreItem xmlns:ds="http://schemas.openxmlformats.org/officeDocument/2006/customXml" ds:itemID="{E798CF04-A812-42AB-ABF0-AEE2C7761E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GSOC REF:  YXX/XX</vt:lpstr>
    </vt:vector>
  </TitlesOfParts>
  <Company>GSOC</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GSOC REF:  YXX/XX</dc:title>
  <dc:creator>Avril Marren</dc:creator>
  <cp:lastModifiedBy>(20105977) Steven Condra</cp:lastModifiedBy>
  <cp:revision>2</cp:revision>
  <cp:lastPrinted>2023-03-14T11:09:00Z</cp:lastPrinted>
  <dcterms:created xsi:type="dcterms:W3CDTF">2025-07-12T02:36:00Z</dcterms:created>
  <dcterms:modified xsi:type="dcterms:W3CDTF">2025-07-12T02:36:00Z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Classification">
    <vt:lpwstr>9;#Department Documents|aa06623e-b7b2-4498-880b-a9452663efe5</vt:lpwstr>
  </property>
  <property fmtid="{D5CDD505-2E9C-101B-9397-08002B2CF9AE}" pid="3" name="Classification">
    <vt:lpwstr>8;#Internal|5d5a7629-43bf-4495-8572-b383a0895a11</vt:lpwstr>
  </property>
  <property fmtid="{D5CDD505-2E9C-101B-9397-08002B2CF9AE}" pid="4" name="ContentTypeId">
    <vt:lpwstr>0x0101005CF499414843493DB675B350686136F301008D24B0850BDB1A449AEADDA95D6547BD</vt:lpwstr>
  </property>
  <property fmtid="{D5CDD505-2E9C-101B-9397-08002B2CF9AE}" pid="5" name="DocumentSetDescription">
    <vt:lpwstr/>
  </property>
  <property fmtid="{D5CDD505-2E9C-101B-9397-08002B2CF9AE}" pid="6" name="DocumentType">
    <vt:lpwstr/>
  </property>
  <property fmtid="{D5CDD505-2E9C-101B-9397-08002B2CF9AE}" pid="7" name="GSOC_BusinessUnit">
    <vt:lpwstr>1;#Operations|49faca0a-11be-4e12-93f9-3f4eda22435b</vt:lpwstr>
  </property>
  <property fmtid="{D5CDD505-2E9C-101B-9397-08002B2CF9AE}" pid="8" name="GSOC_GSOCTags">
    <vt:lpwstr/>
  </property>
</Properties>
</file>