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Das Konativ-Integrative Framework (CIF)</w:t>
      </w:r>
    </w:p>
    <w:p>
      <w:pPr>
        <w:pStyle w:val="Subtitle"/>
      </w:pPr>
      <w:r>
        <w:t xml:space="preserve">Active Inference, Integrierte Information und die autopoietische Mechanik des Bewusstseins</w:t>
      </w:r>
    </w:p>
    <w:p>
      <w:pPr>
        <w:pStyle w:val="Author"/>
      </w:pPr>
      <w:r>
        <w:t xml:space="preserve">Thomas Riebl</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Xb4337a232d8ae8bbf04b498aeb029f655fad12f"/>
    <w:p>
      <w:pPr>
        <w:pStyle w:val="Heading1"/>
      </w:pPr>
      <w:r>
        <w:t xml:space="preserve">Bilingual Edition Note / Zweisprachige Edition</w:t>
      </w:r>
    </w:p>
    <w:p>
      <w:pPr>
        <w:pStyle w:val="FirstParagraph"/>
      </w:pPr>
      <w:r>
        <w:rPr>
          <w:i/>
          <w:iCs/>
        </w:rPr>
        <w:t xml:space="preserve">This volume contains the complete unabridged monograph in both English and German.</w:t>
      </w:r>
      <w:r>
        <w:br/>
      </w:r>
      <w:r>
        <w:rPr>
          <w:i/>
          <w:iCs/>
        </w:rPr>
        <w:t xml:space="preserve">Dieser Band enthält die vollständige, ungekürzte Monographie in englischer und deutscher Sprache.</w:t>
      </w:r>
    </w:p>
    <w:p>
      <w:r>
        <w:pict>
          <v:rect style="width:0;height:1.5pt" o:hralign="center" o:hrstd="t" o:hr="t"/>
        </w:pict>
      </w:r>
    </w:p>
    <w:bookmarkEnd w:id="9"/>
    <w:bookmarkStart w:id="10" w:name="part-i-english-edition"/>
    <w:p>
      <w:pPr>
        <w:pStyle w:val="Heading1"/>
      </w:pPr>
      <w:r>
        <w:t xml:space="preserve">Part I: English Edition</w:t>
      </w:r>
    </w:p>
    <w:bookmarkEnd w:id="10"/>
    <w:bookmarkStart w:id="14" w:name="front-matter"/>
    <w:p>
      <w:pPr>
        <w:pStyle w:val="Heading1"/>
      </w:pPr>
      <w:r>
        <w:t xml:space="preserve">Front Matter</w:t>
      </w:r>
    </w:p>
    <w:bookmarkStart w:id="11" w:name="dedication"/>
    <w:p>
      <w:pPr>
        <w:pStyle w:val="Heading2"/>
      </w:pPr>
      <w:r>
        <w:t xml:space="preserve">Dedication</w:t>
      </w:r>
    </w:p>
    <w:p>
      <w:pPr>
        <w:pStyle w:val="FirstParagraph"/>
      </w:pPr>
      <w:r>
        <w:rPr>
          <w:i/>
          <w:iCs/>
        </w:rPr>
        <w:t xml:space="preserve">To all inquiring minds who recognize that consciousness is not an incidental byproduct of dead matter, but the fundamental ground of reality itself—and to those who strive to unite the mathematical rigor of science with the living depth of subjective interiority.</w:t>
      </w:r>
    </w:p>
    <w:p>
      <w:r>
        <w:pict>
          <v:rect style="width:0;height:1.5pt" o:hralign="center" o:hrstd="t" o:hr="t"/>
        </w:pict>
      </w:r>
    </w:p>
    <w:bookmarkEnd w:id="11"/>
    <w:bookmarkStart w:id="12" w:name="authors-preface"/>
    <w:p>
      <w:pPr>
        <w:pStyle w:val="Heading2"/>
      </w:pPr>
      <w:r>
        <w:t xml:space="preserve">Author’s Preface</w:t>
      </w:r>
    </w:p>
    <w:p>
      <w:pPr>
        <w:pStyle w:val="FirstParagraph"/>
      </w:pPr>
      <w:r>
        <w:t xml:space="preserve">For more than three centuries, the mainstream scientific worldview has been gripped by a profound metaphysical presupposition: that objective reality is composed fundamentally of inanimate, mindless physical matter, from which subjective consciousness somehow magically emerges. Despite decades of neuroscientific progress, this physicalist paradigm has run into an impenetrable barrier—the</w:t>
      </w:r>
      <w:r>
        <w:t xml:space="preserve"> </w:t>
      </w:r>
      <w:r>
        <w:t xml:space="preserve">“Hard Problem of Consciousness”</w:t>
      </w:r>
      <w:r>
        <w:t xml:space="preserve"> </w:t>
      </w:r>
      <w:r>
        <w:t xml:space="preserve">(Chalmers, 1995). The more finely we map neural spikes and synaptic neurotransmitters, the wider the explanatory chasm becomes between quantitative objective mechanisms and the qualitative reality of pain, love, the scent of a rose, or the passage of time.</w:t>
      </w:r>
    </w:p>
    <w:p>
      <w:pPr>
        <w:pStyle w:val="BodyText"/>
      </w:pPr>
      <w:r>
        <w:t xml:space="preserve">This monograph presents a radical, mathematically grounded alternative:</w:t>
      </w:r>
      <w:r>
        <w:t xml:space="preserve"> </w:t>
      </w:r>
      <w:r>
        <w:rPr>
          <w:b/>
          <w:bCs/>
        </w:rPr>
        <w:t xml:space="preserve">The Conative-Integrative Framework (CIF)</w:t>
      </w:r>
      <w:r>
        <w:t xml:space="preserve">.</w:t>
      </w:r>
    </w:p>
    <w:p>
      <w:pPr>
        <w:pStyle w:val="BodyText"/>
      </w:pPr>
      <w:r>
        <w:t xml:space="preserve">The CIF is not a speculative philosophical retreat into mystification; it is a unified, computationally testable ontology that synthesizes four of the most sophisticated intellectual developments of modern science:</w:t>
      </w:r>
      <w:r>
        <w:t xml:space="preserve"> </w:t>
      </w:r>
      <w:r>
        <w:t xml:space="preserve">1.</w:t>
      </w:r>
      <w:r>
        <w:t xml:space="preserve"> </w:t>
      </w:r>
      <w:r>
        <w:rPr>
          <w:b/>
          <w:bCs/>
        </w:rPr>
        <w:t xml:space="preserve">Analytic Idealism (Bernardo Kastrup):</w:t>
      </w:r>
      <w:r>
        <w:t xml:space="preserve"> </w:t>
      </w:r>
      <w:r>
        <w:t xml:space="preserve">The recognition that reality in its essence is experiential—a universal field of consciousness (</w:t>
      </w:r>
      <w:r>
        <w:rPr>
          <w:i/>
          <w:iCs/>
        </w:rPr>
        <w:t xml:space="preserve">Mind-at-Large</w:t>
      </w:r>
      <w:r>
        <w:t xml:space="preserve">). Living organisms are localized, dissociated alters bounded by statistical Markov Blankets.</w:t>
      </w:r>
      <w:r>
        <w:t xml:space="preserve"> </w:t>
      </w:r>
      <w:r>
        <w:t xml:space="preserve">2.</w:t>
      </w:r>
      <w:r>
        <w:t xml:space="preserve"> </w:t>
      </w:r>
      <w:r>
        <w:rPr>
          <w:b/>
          <w:bCs/>
        </w:rPr>
        <w:t xml:space="preserve">The Free Energy Principle &amp; Active Inference (Karl Friston):</w:t>
      </w:r>
      <w:r>
        <w:t xml:space="preserve"> </w:t>
      </w:r>
      <w:r>
        <w:t xml:space="preserve">The formal physics of self-organization, describing how living systems preserve their phenotypic boundaries by minimizing Variational Free Energy (</w:t>
      </w:r>
      <m:oMath>
        <m:r>
          <m:t>F</m:t>
        </m:r>
      </m:oMath>
      <w:r>
        <w:t xml:space="preserve">) and Expected Free Energy (</w:t>
      </w:r>
      <m:oMath>
        <m:r>
          <m:t>G</m:t>
        </m:r>
      </m:oMath>
      <w:r>
        <w:t xml:space="preserve">).</w:t>
      </w:r>
      <w:r>
        <w:t xml:space="preserve"> </w:t>
      </w:r>
      <w:r>
        <w:t xml:space="preserve">3.</w:t>
      </w:r>
      <w:r>
        <w:t xml:space="preserve"> </w:t>
      </w:r>
      <w:r>
        <w:rPr>
          <w:b/>
          <w:bCs/>
        </w:rPr>
        <w:t xml:space="preserve">Integrated Information Theory 4.0 (Giulio Tononi):</w:t>
      </w:r>
      <w:r>
        <w:t xml:space="preserve"> </w:t>
      </w:r>
      <w:r>
        <w:t xml:space="preserve">The rigorous mathematical formulation of consciousness as intrinsic cause-effect power (</w:t>
      </w:r>
      <m:oMath>
        <m:r>
          <m:rPr>
            <m:sty m:val="p"/>
          </m:rPr>
          <m:t>Φ</m:t>
        </m:r>
      </m:oMath>
      <w:r>
        <w:t xml:space="preserve">) within a maximally irreducible substrate.</w:t>
      </w:r>
      <w:r>
        <w:t xml:space="preserve"> </w:t>
      </w:r>
      <w:r>
        <w:t xml:space="preserve">4.</w:t>
      </w:r>
      <w:r>
        <w:t xml:space="preserve"> </w:t>
      </w:r>
      <w:r>
        <w:rPr>
          <w:b/>
          <w:bCs/>
        </w:rPr>
        <w:t xml:space="preserve">The 6th Axiom of Consciousness (Thomas Riebl):</w:t>
      </w:r>
      <w:r>
        <w:t xml:space="preserve"> </w:t>
      </w:r>
      <w:r>
        <w:t xml:space="preserve">The resolution of the</w:t>
      </w:r>
      <w:r>
        <w:t xml:space="preserve"> </w:t>
      </w:r>
      <w:r>
        <w:rPr>
          <w:i/>
          <w:iCs/>
        </w:rPr>
        <w:t xml:space="preserve">Paradox of Transient Causal Phantoms</w:t>
      </w:r>
      <w:r>
        <w:t xml:space="preserve"> </w:t>
      </w:r>
      <w:r>
        <w:t xml:space="preserve">in IIT 4.0, proving that genuine consciousness strictly requires</w:t>
      </w:r>
      <w:r>
        <w:t xml:space="preserve"> </w:t>
      </w:r>
      <w:r>
        <w:rPr>
          <w:b/>
          <w:bCs/>
        </w:rPr>
        <w:t xml:space="preserve">autopoietic temporal self-preservation (</w:t>
      </w:r>
      <w:r>
        <w:rPr>
          <w:b/>
          <w:bCs/>
          <w:i/>
          <w:iCs/>
        </w:rPr>
        <w:t xml:space="preserve">The Will to Exist / Conatus</w:t>
      </w:r>
      <w:r>
        <w:rPr>
          <w:b/>
          <w:bCs/>
        </w:rPr>
        <w:t xml:space="preserve">)</w:t>
      </w:r>
      <w:r>
        <w:t xml:space="preserve">:</w:t>
      </w:r>
    </w:p>
    <w:p>
      <w:pPr>
        <w:pStyle w:val="BodyText"/>
      </w:pPr>
      <m:oMathPara>
        <m:oMathParaPr>
          <m:jc m:val="center"/>
        </m:oMathParaPr>
        <m:oMath>
          <m:sSup>
            <m:e>
              <m:r>
                <m:t>π</m:t>
              </m:r>
            </m:e>
            <m:sup>
              <m:r>
                <m:rPr>
                  <m:sty m:val="p"/>
                </m:rPr>
                <m:t>*</m:t>
              </m:r>
            </m:sup>
          </m:sSup>
          <m:r>
            <m:rPr>
              <m:sty m:val="p"/>
            </m:rPr>
            <m:t>=</m:t>
          </m:r>
          <m:r>
            <m:rPr>
              <m:sty m:val="p"/>
            </m:rPr>
            <m:t>arg</m:t>
          </m:r>
          <m:limLow>
            <m:e>
              <m:r>
                <m:rPr>
                  <m:sty m:val="p"/>
                </m:rPr>
                <m:t>min</m:t>
              </m:r>
            </m:e>
            <m:lim>
              <m:r>
                <m:t>π</m:t>
              </m:r>
            </m:lim>
          </m:limLow>
          <m:nary>
            <m:naryPr>
              <m:chr m:val="∑"/>
              <m:limLoc m:val="undOvr"/>
              <m:subHide m:val="off"/>
              <m:supHide m:val="off"/>
            </m:naryPr>
            <m:sub>
              <m:r>
                <m:t>τ</m:t>
              </m:r>
              <m:r>
                <m:rPr>
                  <m:sty m:val="p"/>
                </m:rPr>
                <m:t>=</m:t>
              </m:r>
              <m:r>
                <m:t>t</m:t>
              </m:r>
              <m:r>
                <m:rPr>
                  <m:sty m:val="p"/>
                </m:rPr>
                <m:t>+</m:t>
              </m:r>
              <m:r>
                <m:t>1</m:t>
              </m:r>
            </m:sub>
            <m:sup>
              <m:r>
                <m:t>t</m:t>
              </m:r>
              <m:r>
                <m:rPr>
                  <m:sty m:val="p"/>
                </m:rPr>
                <m:t>+</m:t>
              </m:r>
              <m:r>
                <m:t>H</m:t>
              </m:r>
            </m:sup>
            <m:e>
              <m:r>
                <m:rPr>
                  <m:sty m:val="b"/>
                </m:rPr>
                <m:t>G</m:t>
              </m:r>
            </m:e>
          </m:nary>
          <m:r>
            <m:rPr>
              <m:sty m:val="p"/>
            </m:rPr>
            <m:t>(</m:t>
          </m:r>
          <m:r>
            <m:t>π</m:t>
          </m:r>
          <m:r>
            <m:rPr>
              <m:sty m:val="p"/>
            </m:rPr>
            <m:t>,</m:t>
          </m:r>
          <m:r>
            <m:t>τ</m:t>
          </m:r>
          <m:r>
            <m:rPr>
              <m:sty m:val="p"/>
            </m:rPr>
            <m:t>)</m:t>
          </m:r>
          <m:r>
            <m:t> </m:t>
          </m:r>
          <m:r>
            <m:rPr>
              <m:sty m:val="p"/>
            </m:rPr>
            <m:t>⇔</m:t>
          </m:r>
          <m:r>
            <m:t> </m:t>
          </m:r>
          <m:r>
            <m:rPr>
              <m:scr m:val="double-struck"/>
              <m:sty m:val="p"/>
            </m:rPr>
            <m:t>E</m:t>
          </m:r>
          <m:r>
            <m:rPr>
              <m:sty m:val="p"/>
            </m:rPr>
            <m:t>[</m:t>
          </m:r>
          <m:r>
            <m:rPr>
              <m:sty m:val="p"/>
            </m:rPr>
            <m:t>Φ</m:t>
          </m:r>
          <m:r>
            <m:rPr>
              <m:sty m:val="p"/>
            </m:rPr>
            <m:t>(</m:t>
          </m:r>
          <m:r>
            <m:t>t</m:t>
          </m:r>
          <m:r>
            <m:rPr>
              <m:sty m:val="p"/>
            </m:rPr>
            <m:t>+</m:t>
          </m:r>
          <m:r>
            <m:t>1</m:t>
          </m:r>
          <m:r>
            <m:rPr>
              <m:sty m:val="p"/>
            </m:rPr>
            <m:t>)</m:t>
          </m:r>
          <m:r>
            <m:t> </m:t>
          </m:r>
          <m:d>
            <m:dPr>
              <m:begChr m:val="|"/>
              <m:sepChr m:val=""/>
              <m:endChr m:val="]"/>
              <m:grow/>
            </m:dPr>
            <m:e>
              <m:r>
                <m:t> </m:t>
              </m:r>
              <m:sSup>
                <m:e>
                  <m:r>
                    <m:t>π</m:t>
                  </m:r>
                </m:e>
                <m:sup>
                  <m:r>
                    <m:rPr>
                      <m:sty m:val="p"/>
                    </m:rPr>
                    <m:t>*</m:t>
                  </m:r>
                </m:sup>
              </m:sSup>
            </m:e>
          </m:d>
          <m:r>
            <m:t> </m:t>
          </m:r>
          <m:r>
            <m:rPr>
              <m:sty m:val="p"/>
            </m:rPr>
            <m:t>≥</m:t>
          </m:r>
          <m:r>
            <m:t> </m:t>
          </m:r>
          <m:r>
            <m:rPr>
              <m:sty m:val="p"/>
            </m:rPr>
            <m:t>Φ</m:t>
          </m:r>
          <m:r>
            <m:rPr>
              <m:sty m:val="p"/>
            </m:rPr>
            <m:t>(</m:t>
          </m:r>
          <m:r>
            <m:t>t</m:t>
          </m:r>
          <m:r>
            <m:rPr>
              <m:sty m:val="p"/>
            </m:rPr>
            <m:t>)</m:t>
          </m:r>
          <m:r>
            <m:t> </m:t>
          </m:r>
          <m:r>
            <m:rPr>
              <m:sty m:val="p"/>
            </m:rPr>
            <m:t>(</m:t>
          </m:r>
          <m:r>
            <m:rPr>
              <m:sty m:val="p"/>
            </m:rPr>
            <m:t>Φ</m:t>
          </m:r>
          <m:r>
            <m:rPr>
              <m:sty m:val="p"/>
            </m:rPr>
            <m:t>&gt;</m:t>
          </m:r>
          <m:r>
            <m:t>0</m:t>
          </m:r>
          <m:r>
            <m:rPr>
              <m:sty m:val="p"/>
            </m:rPr>
            <m:t>)</m:t>
          </m:r>
        </m:oMath>
      </m:oMathPara>
    </w:p>
    <w:p>
      <w:pPr>
        <w:pStyle w:val="FirstParagraph"/>
      </w:pPr>
      <w:r>
        <w:t xml:space="preserve">By uniting the 3rd-person cybernetics of Active Inference with the 1st-person causal ontology of Integrated Information Theory under the umbrella of Analytic Idealism, this treatise resolves the dualistic split that has haunted Western philosophy since Descartes. It provides a formal answer to the questions:</w:t>
      </w:r>
      <w:r>
        <w:t xml:space="preserve"> </w:t>
      </w:r>
      <w:r>
        <w:rPr>
          <w:i/>
          <w:iCs/>
        </w:rPr>
        <w:t xml:space="preserve">What is an individual soul?</w:t>
      </w:r>
      <w:r>
        <w:t xml:space="preserve">,</w:t>
      </w:r>
      <w:r>
        <w:t xml:space="preserve"> </w:t>
      </w:r>
      <w:r>
        <w:rPr>
          <w:i/>
          <w:iCs/>
        </w:rPr>
        <w:t xml:space="preserve">Why does time feel like an irreversible flow?</w:t>
      </w:r>
      <w:r>
        <w:t xml:space="preserve">, and</w:t>
      </w:r>
      <w:r>
        <w:t xml:space="preserve"> </w:t>
      </w:r>
      <w:r>
        <w:rPr>
          <w:i/>
          <w:iCs/>
        </w:rPr>
        <w:t xml:space="preserve">What is the computational threshold between reactive matter and conscious agency?</w:t>
      </w:r>
    </w:p>
    <w:p>
      <w:pPr>
        <w:pStyle w:val="BodyText"/>
      </w:pPr>
      <w:r>
        <w:rPr>
          <w:i/>
          <w:iCs/>
        </w:rPr>
        <w:t xml:space="preserve">Thomas Riebl</w:t>
      </w:r>
      <w:r>
        <w:br/>
      </w:r>
      <w:r>
        <w:rPr>
          <w:i/>
          <w:iCs/>
        </w:rPr>
        <w:t xml:space="preserve">Luxembourg, September 2026</w:t>
      </w:r>
    </w:p>
    <w:p>
      <w:r>
        <w:pict>
          <v:rect style="width:0;height:1.5pt" o:hralign="center" o:hrstd="t" o:hr="t"/>
        </w:pict>
      </w:r>
    </w:p>
    <w:bookmarkEnd w:id="12"/>
    <w:bookmarkStart w:id="13" w:name="X14c6aee3f68999a8fde73e04cf18273657e4879"/>
    <w:p>
      <w:pPr>
        <w:pStyle w:val="Heading2"/>
      </w:pPr>
      <w:r>
        <w:t xml:space="preserve">The Epistemological Manifesto: Beyond the Cogito</w:t>
      </w:r>
    </w:p>
    <w:p>
      <w:pPr>
        <w:pStyle w:val="FirstParagraph"/>
      </w:pPr>
      <w:r>
        <w:t xml:space="preserve">Descartes’ famous dictum</w:t>
      </w:r>
      <w:r>
        <w:t xml:space="preserve"> </w:t>
      </w:r>
      <w:r>
        <w:rPr>
          <w:i/>
          <w:iCs/>
        </w:rPr>
        <w:t xml:space="preserve">Cogito, ergo sum</w:t>
      </w:r>
      <w:r>
        <w:t xml:space="preserve"> </w:t>
      </w:r>
      <w:r>
        <w:t xml:space="preserve">(</w:t>
      </w:r>
      <w:r>
        <w:t xml:space="preserve">“I think, therefore I am”</w:t>
      </w:r>
      <w:r>
        <w:t xml:space="preserve">) laid the foundation for modern individualism, but it simultaneously planted the seed of Cartesian dualism and the illusion of an isolated thinking ego separate from the cosmos.</w:t>
      </w:r>
    </w:p>
    <w:p>
      <w:pPr>
        <w:pStyle w:val="BodyText"/>
      </w:pPr>
      <w:r>
        <w:t xml:space="preserve">In the Conative-Integrative Framework, we supersede this classical foundation through a</w:t>
      </w:r>
      <w:r>
        <w:t xml:space="preserve"> </w:t>
      </w:r>
      <w:r>
        <w:rPr>
          <w:b/>
          <w:bCs/>
        </w:rPr>
        <w:t xml:space="preserve">Post-Cogitate Epistemology</w:t>
      </w:r>
      <w:r>
        <w:t xml:space="preserve">:</w:t>
      </w:r>
    </w:p>
    <w:p>
      <w:pPr>
        <w:pStyle w:val="Compact"/>
        <w:numPr>
          <w:ilvl w:val="0"/>
          <w:numId w:val="1001"/>
        </w:numPr>
      </w:pPr>
      <w:r>
        <w:rPr>
          <w:b/>
          <w:bCs/>
        </w:rPr>
        <w:t xml:space="preserve">Consciousness is Ontologically Primary:</w:t>
      </w:r>
      <w:r>
        <w:t xml:space="preserve"> </w:t>
      </w:r>
      <w:r>
        <w:t xml:space="preserve">Consciousness is not something a brain</w:t>
      </w:r>
      <w:r>
        <w:t xml:space="preserve"> </w:t>
      </w:r>
      <w:r>
        <w:rPr>
          <w:i/>
          <w:iCs/>
        </w:rPr>
        <w:t xml:space="preserve">produces</w:t>
      </w:r>
      <w:r>
        <w:t xml:space="preserve">; rather, a brain is what the process of localized consciousness</w:t>
      </w:r>
      <w:r>
        <w:t xml:space="preserve"> </w:t>
      </w:r>
      <w:r>
        <w:rPr>
          <w:i/>
          <w:iCs/>
        </w:rPr>
        <w:t xml:space="preserve">looks like</w:t>
      </w:r>
      <w:r>
        <w:t xml:space="preserve"> </w:t>
      </w:r>
      <w:r>
        <w:t xml:space="preserve">from across a Markov Blanket.</w:t>
      </w:r>
    </w:p>
    <w:p>
      <w:pPr>
        <w:pStyle w:val="Compact"/>
        <w:numPr>
          <w:ilvl w:val="0"/>
          <w:numId w:val="1001"/>
        </w:numPr>
      </w:pPr>
      <w:r>
        <w:rPr>
          <w:b/>
          <w:bCs/>
        </w:rPr>
        <w:t xml:space="preserve">The</w:t>
      </w:r>
      <w:r>
        <w:rPr>
          <w:b/>
          <w:bCs/>
        </w:rPr>
        <w:t xml:space="preserve"> </w:t>
      </w:r>
      <w:r>
        <w:rPr>
          <w:b/>
          <w:bCs/>
        </w:rPr>
        <w:t xml:space="preserve">“I”</w:t>
      </w:r>
      <w:r>
        <w:rPr>
          <w:b/>
          <w:bCs/>
        </w:rPr>
        <w:t xml:space="preserve"> </w:t>
      </w:r>
      <w:r>
        <w:rPr>
          <w:b/>
          <w:bCs/>
        </w:rPr>
        <w:t xml:space="preserve">is a Transparent Model:</w:t>
      </w:r>
      <w:r>
        <w:t xml:space="preserve"> </w:t>
      </w:r>
      <w:r>
        <w:t xml:space="preserve">Following Thomas Metzinger (2003, 2009), the subjective ego is a Phenomenal Self-Model (PSM)—a computational tool generated by deep temporal active inference to coordinate action and minimize existential surprise.</w:t>
      </w:r>
    </w:p>
    <w:p>
      <w:pPr>
        <w:pStyle w:val="Compact"/>
        <w:numPr>
          <w:ilvl w:val="0"/>
          <w:numId w:val="1001"/>
        </w:numPr>
      </w:pPr>
      <w:r>
        <w:rPr>
          <w:b/>
          <w:bCs/>
        </w:rPr>
        <w:t xml:space="preserve">Conatus as the Fundamental Drive:</w:t>
      </w:r>
      <w:r>
        <w:t xml:space="preserve"> </w:t>
      </w:r>
      <w:r>
        <w:t xml:space="preserve">Following Spinoza (1677) and Schopenhauer (1819), the fundamental impulse of all localized life is the</w:t>
      </w:r>
      <w:r>
        <w:t xml:space="preserve"> </w:t>
      </w:r>
      <w:r>
        <w:rPr>
          <w:i/>
          <w:iCs/>
        </w:rPr>
        <w:t xml:space="preserve">Conatus</w:t>
      </w:r>
      <w:r>
        <w:t xml:space="preserve">—the innate striving of an alter to preserve its existence and resist entropic dissolution.</w:t>
      </w:r>
    </w:p>
    <w:p>
      <w:pPr>
        <w:pStyle w:val="FirstParagraph"/>
      </w:pPr>
      <w:r>
        <w:t xml:space="preserve">This book provides the mathematical, neurobiological, and computational scaffolding for this worldview.</w:t>
      </w:r>
    </w:p>
    <w:bookmarkEnd w:id="13"/>
    <w:bookmarkEnd w:id="14"/>
    <w:bookmarkStart w:id="20" w:name="X9a48c9430623ff0b02dfd336833cb1e43af9c25"/>
    <w:p>
      <w:pPr>
        <w:pStyle w:val="Heading1"/>
      </w:pPr>
      <w:r>
        <w:t xml:space="preserve">Chapter 1: The Crisis of Physicalism &amp; The Architecture of Mind-at-Large</w:t>
      </w:r>
    </w:p>
    <w:p>
      <w:pPr>
        <w:pStyle w:val="BlockText"/>
      </w:pPr>
      <w:r>
        <w:rPr>
          <w:i/>
          <w:iCs/>
        </w:rPr>
        <w:t xml:space="preserve">“Experience is not a byproduct of matter; matter is the extrinsic appearance of experiential processes observed across a dissociative boundary.”</w:t>
      </w:r>
      <w:r>
        <w:br/>
      </w:r>
      <w:r>
        <w:t xml:space="preserve">—</w:t>
      </w:r>
      <w:r>
        <w:t xml:space="preserve"> </w:t>
      </w:r>
      <w:r>
        <w:rPr>
          <w:b/>
          <w:bCs/>
        </w:rPr>
        <w:t xml:space="preserve">Bernardo Kastrup</w:t>
      </w:r>
      <w:r>
        <w:t xml:space="preserve">,</w:t>
      </w:r>
      <w:r>
        <w:t xml:space="preserve"> </w:t>
      </w:r>
      <w:r>
        <w:rPr>
          <w:i/>
          <w:iCs/>
        </w:rPr>
        <w:t xml:space="preserve">The Idea of the World</w:t>
      </w:r>
      <w:r>
        <w:t xml:space="preserve"> </w:t>
      </w:r>
      <w:r>
        <w:t xml:space="preserve">(2019)</w:t>
      </w:r>
    </w:p>
    <w:p>
      <w:r>
        <w:pict>
          <v:rect style="width:0;height:1.5pt" o:hralign="center" o:hrstd="t" o:hr="t"/>
        </w:pict>
      </w:r>
    </w:p>
    <w:bookmarkStart w:id="15" w:name="the-explanatory-chasm-of-physicalism"/>
    <w:p>
      <w:pPr>
        <w:pStyle w:val="Heading2"/>
      </w:pPr>
      <w:r>
        <w:t xml:space="preserve">1.1 The Explanatory Chasm of Physicalism</w:t>
      </w:r>
    </w:p>
    <w:p>
      <w:pPr>
        <w:pStyle w:val="FirstParagraph"/>
      </w:pPr>
      <w:r>
        <w:t xml:space="preserve">For over three centuries, the natural sciences have operated under the implicit metaphysical dogma of</w:t>
      </w:r>
      <w:r>
        <w:t xml:space="preserve"> </w:t>
      </w:r>
      <w:r>
        <w:rPr>
          <w:b/>
          <w:bCs/>
        </w:rPr>
        <w:t xml:space="preserve">Physicalism</w:t>
      </w:r>
      <w:r>
        <w:t xml:space="preserve"> </w:t>
      </w:r>
      <w:r>
        <w:t xml:space="preserve">(reductive materialism). In this paradigm, reality at its most fundamental ontological level is postulated to consist entirely of quantitative, non-experiential entities: subatomic particles, quantum wavefunctions, fields, and spacetime manifolds. Within this framework, subjective experience (phenomenal consciousness, or</w:t>
      </w:r>
      <w:r>
        <w:t xml:space="preserve"> </w:t>
      </w:r>
      <w:r>
        <w:rPr>
          <w:i/>
          <w:iCs/>
        </w:rPr>
        <w:t xml:space="preserve">qualia</w:t>
      </w:r>
      <w:r>
        <w:t xml:space="preserve">) is assumed to be an epiphenomenon—an emergent property produced by complex computational arrangements of neurons within the biological brain.</w:t>
      </w:r>
    </w:p>
    <w:p>
      <w:pPr>
        <w:pStyle w:val="BodyText"/>
      </w:pPr>
      <w:r>
        <w:t xml:space="preserve">However, as philosopher David Chalmers (1995) famously formulated, physicalism runs into an insurmountable theoretical impasse known as the</w:t>
      </w:r>
      <w:r>
        <w:t xml:space="preserve"> </w:t>
      </w:r>
      <w:r>
        <w:rPr>
          <w:b/>
          <w:bCs/>
        </w:rPr>
        <w:t xml:space="preserve">“Hard Problem of Consciousness”</w:t>
      </w:r>
      <w:r>
        <w:t xml:space="preserve">. While cognitive neuroscience has made extraordinary progress in solving the</w:t>
      </w:r>
      <w:r>
        <w:t xml:space="preserve"> </w:t>
      </w:r>
      <w:r>
        <w:t xml:space="preserve">“easy problems”</w:t>
      </w:r>
      <w:r>
        <w:t xml:space="preserve">—mapping neural correlates to cognitive functions such as visual discrimination, reaction time, memory retrieval, and language production—it cannot explain</w:t>
      </w:r>
      <w:r>
        <w:t xml:space="preserve"> </w:t>
      </w:r>
      <w:r>
        <w:rPr>
          <w:i/>
          <w:iCs/>
        </w:rPr>
        <w:t xml:space="preserve">why</w:t>
      </w:r>
      <w:r>
        <w:t xml:space="preserve"> </w:t>
      </w:r>
      <w:r>
        <w:t xml:space="preserve">or</w:t>
      </w:r>
      <w:r>
        <w:t xml:space="preserve"> </w:t>
      </w:r>
      <w:r>
        <w:rPr>
          <w:i/>
          <w:iCs/>
        </w:rPr>
        <w:t xml:space="preserve">how</w:t>
      </w:r>
      <w:r>
        <w:t xml:space="preserve"> </w:t>
      </w:r>
      <w:r>
        <w:t xml:space="preserve">any physiological computation should ever feel like anything from the inside.</w:t>
      </w:r>
    </w:p>
    <w:p>
      <w:pPr>
        <w:pStyle w:val="BodyText"/>
      </w:pPr>
      <m:oMathPara>
        <m:oMathParaPr>
          <m:jc m:val="center"/>
        </m:oMathParaPr>
        <m:oMath>
          <m:r>
            <m:rPr>
              <m:nor/>
              <m:sty m:val="p"/>
            </m:rPr>
            <m:t>Neural Computation </m:t>
          </m:r>
          <m:r>
            <m:rPr>
              <m:sty m:val="p"/>
            </m:rPr>
            <m:t>(</m:t>
          </m:r>
          <m:r>
            <m:rPr>
              <m:nor/>
              <m:sty m:val="p"/>
            </m:rPr>
            <m:t>Spikes, Ion Flux</m:t>
          </m:r>
          <m:r>
            <m:rPr>
              <m:sty m:val="p"/>
            </m:rPr>
            <m:t>)</m:t>
          </m:r>
          <m:r>
            <m:t> </m:t>
          </m:r>
          <m:limUpp>
            <m:e>
              <m:r>
                <m:rPr>
                  <m:sty m:val="p"/>
                </m:rPr>
                <m:t>→</m:t>
              </m:r>
            </m:e>
            <m:lim>
              <m:r>
                <m:t> </m:t>
              </m:r>
              <m:r>
                <m:rPr>
                  <m:nor/>
                  <m:sty m:val="p"/>
                </m:rPr>
                <m:t>Explanatory Gap</m:t>
              </m:r>
              <m:r>
                <m:t> </m:t>
              </m:r>
            </m:lim>
          </m:limUpp>
          <m:r>
            <m:t> </m:t>
          </m:r>
          <m:r>
            <m:rPr>
              <m:nor/>
              <m:sty m:val="p"/>
            </m:rPr>
            <m:t>Qualitative Interiority </m:t>
          </m:r>
          <m:r>
            <m:rPr>
              <m:sty m:val="p"/>
            </m:rPr>
            <m:t>(</m:t>
          </m:r>
          <m:r>
            <m:rPr>
              <m:nor/>
              <m:sty m:val="p"/>
            </m:rPr>
            <m:t>Redness, Joy, Pain</m:t>
          </m:r>
          <m:r>
            <m:rPr>
              <m:sty m:val="p"/>
            </m:rPr>
            <m:t>)</m:t>
          </m:r>
        </m:oMath>
      </m:oMathPara>
    </w:p>
    <w:p>
      <w:pPr>
        <w:pStyle w:val="FirstParagraph"/>
      </w:pPr>
      <w:r>
        <w:t xml:space="preserve">Joseph Levine (1983) formalized this as the</w:t>
      </w:r>
      <w:r>
        <w:t xml:space="preserve"> </w:t>
      </w:r>
      <w:r>
        <w:rPr>
          <w:b/>
          <w:bCs/>
        </w:rPr>
        <w:t xml:space="preserve">Explanatory Gap</w:t>
      </w:r>
      <w:r>
        <w:t xml:space="preserve">: no matter how comprehensively one describes the physical mechanics of C-fibers firing or glutamate release across synapses, it remains completely intelligible to conceive of a physical system performing identical input-output operations in total darkness—a</w:t>
      </w:r>
      <w:r>
        <w:t xml:space="preserve"> </w:t>
      </w:r>
      <w:r>
        <w:rPr>
          <w:i/>
          <w:iCs/>
        </w:rPr>
        <w:t xml:space="preserve">philosophical zombie</w:t>
      </w:r>
      <w:r>
        <w:t xml:space="preserve"> </w:t>
      </w:r>
      <w:r>
        <w:t xml:space="preserve">devoid of inner life. Physicalism attempts to bridge this gap through the vague promissory note of</w:t>
      </w:r>
      <w:r>
        <w:t xml:space="preserve"> </w:t>
      </w:r>
      <w:r>
        <w:t xml:space="preserve">“emergence.”</w:t>
      </w:r>
      <w:r>
        <w:t xml:space="preserve"> </w:t>
      </w:r>
      <w:r>
        <w:t xml:space="preserve">Yet, in all other domains of science, emergence denotes structural or macroscopic rearrangement of existing properties (e.g., liquidity emerging from molecular bonding), whereas in physicalism, consciousness requires the magical ontological transmutation of non-experiential matter into qualitative experience.</w:t>
      </w:r>
    </w:p>
    <w:p>
      <w:r>
        <w:pict>
          <v:rect style="width:0;height:1.5pt" o:hralign="center" o:hrstd="t" o:hr="t"/>
        </w:pict>
      </w:r>
    </w:p>
    <w:bookmarkEnd w:id="15"/>
    <w:bookmarkStart w:id="16" w:name="the-lineage-of-analytic-idealism"/>
    <w:p>
      <w:pPr>
        <w:pStyle w:val="Heading2"/>
      </w:pPr>
      <w:r>
        <w:t xml:space="preserve">1.2 The Lineage of Analytic Idealism</w:t>
      </w:r>
    </w:p>
    <w:p>
      <w:pPr>
        <w:pStyle w:val="FirstParagraph"/>
      </w:pPr>
      <w:r>
        <w:t xml:space="preserve">To escape this metaphysical quagmire without succumbing to substance dualism, we turn to</w:t>
      </w:r>
      <w:r>
        <w:t xml:space="preserve"> </w:t>
      </w:r>
      <w:r>
        <w:rPr>
          <w:b/>
          <w:bCs/>
        </w:rPr>
        <w:t xml:space="preserve">Analytic Idealism</w:t>
      </w:r>
      <w:r>
        <w:t xml:space="preserve">—a parsimonious, non-dual monism with deep roots in Western and Eastern philosophy:</w:t>
      </w:r>
    </w:p>
    <w:p>
      <w:pPr>
        <w:pStyle w:val="Compact"/>
        <w:numPr>
          <w:ilvl w:val="0"/>
          <w:numId w:val="1002"/>
        </w:numPr>
      </w:pPr>
      <w:r>
        <w:rPr>
          <w:b/>
          <w:bCs/>
        </w:rPr>
        <w:t xml:space="preserve">Baruch Spinoza (1677):</w:t>
      </w:r>
      <w:r>
        <w:t xml:space="preserve"> </w:t>
      </w:r>
      <w:r>
        <w:t xml:space="preserve">In his</w:t>
      </w:r>
      <w:r>
        <w:t xml:space="preserve"> </w:t>
      </w:r>
      <w:r>
        <w:rPr>
          <w:i/>
          <w:iCs/>
        </w:rPr>
        <w:t xml:space="preserve">Ethics</w:t>
      </w:r>
      <w:r>
        <w:t xml:space="preserve">, Spinoza proposed that there is only one infinite substance (</w:t>
      </w:r>
      <w:r>
        <w:rPr>
          <w:i/>
          <w:iCs/>
        </w:rPr>
        <w:t xml:space="preserve">Deus sive Natura</w:t>
      </w:r>
      <w:r>
        <w:t xml:space="preserve">), which expresses itself through infinite attributes, of which human intellect perceives two:</w:t>
      </w:r>
      <w:r>
        <w:t xml:space="preserve"> </w:t>
      </w:r>
      <w:r>
        <w:rPr>
          <w:i/>
          <w:iCs/>
        </w:rPr>
        <w:t xml:space="preserve">Thought</w:t>
      </w:r>
      <w:r>
        <w:t xml:space="preserve"> </w:t>
      </w:r>
      <w:r>
        <w:t xml:space="preserve">(interiority/mind) and</w:t>
      </w:r>
      <w:r>
        <w:t xml:space="preserve"> </w:t>
      </w:r>
      <w:r>
        <w:rPr>
          <w:i/>
          <w:iCs/>
        </w:rPr>
        <w:t xml:space="preserve">Extension</w:t>
      </w:r>
      <w:r>
        <w:t xml:space="preserve"> </w:t>
      </w:r>
      <w:r>
        <w:t xml:space="preserve">(exteriority/matter). Mind and physical body are not two distinct substances interacting causally; they are two different perspectives of the exact same underlying reality.</w:t>
      </w:r>
    </w:p>
    <w:p>
      <w:pPr>
        <w:pStyle w:val="Compact"/>
        <w:numPr>
          <w:ilvl w:val="0"/>
          <w:numId w:val="1002"/>
        </w:numPr>
      </w:pPr>
      <w:r>
        <w:rPr>
          <w:b/>
          <w:bCs/>
        </w:rPr>
        <w:t xml:space="preserve">Arthur Schopenhauer (1819):</w:t>
      </w:r>
      <w:r>
        <w:t xml:space="preserve"> </w:t>
      </w:r>
      <w:r>
        <w:t xml:space="preserve">In</w:t>
      </w:r>
      <w:r>
        <w:t xml:space="preserve"> </w:t>
      </w:r>
      <w:r>
        <w:rPr>
          <w:i/>
          <w:iCs/>
        </w:rPr>
        <w:t xml:space="preserve">The World as Will and Representation</w:t>
      </w:r>
      <w:r>
        <w:t xml:space="preserve">, Schopenhauer recognized that the external world is known to us only as representation (</w:t>
      </w:r>
      <w:r>
        <w:rPr>
          <w:i/>
          <w:iCs/>
        </w:rPr>
        <w:t xml:space="preserve">Vorstellung</w:t>
      </w:r>
      <w:r>
        <w:t xml:space="preserve">), but our own inner nature is immediately experienced as</w:t>
      </w:r>
      <w:r>
        <w:t xml:space="preserve"> </w:t>
      </w:r>
      <w:r>
        <w:rPr>
          <w:i/>
          <w:iCs/>
        </w:rPr>
        <w:t xml:space="preserve">Will</w:t>
      </w:r>
      <w:r>
        <w:t xml:space="preserve"> </w:t>
      </w:r>
      <w:r>
        <w:t xml:space="preserve">(</w:t>
      </w:r>
      <w:r>
        <w:rPr>
          <w:i/>
          <w:iCs/>
        </w:rPr>
        <w:t xml:space="preserve">Wille</w:t>
      </w:r>
      <w:r>
        <w:t xml:space="preserve">)—the primal, blind, striving force of existence.</w:t>
      </w:r>
    </w:p>
    <w:p>
      <w:pPr>
        <w:pStyle w:val="Compact"/>
        <w:numPr>
          <w:ilvl w:val="0"/>
          <w:numId w:val="1002"/>
        </w:numPr>
      </w:pPr>
      <w:r>
        <w:rPr>
          <w:b/>
          <w:bCs/>
        </w:rPr>
        <w:t xml:space="preserve">Bernardo Kastrup (2019, 2021):</w:t>
      </w:r>
      <w:r>
        <w:t xml:space="preserve"> </w:t>
      </w:r>
      <w:r>
        <w:t xml:space="preserve">In modern analytic philosophy, Kastrup formalized idealism with scientific rigor: reality is fundamentally a single, unified field of consciousness, termed</w:t>
      </w:r>
      <w:r>
        <w:t xml:space="preserve"> </w:t>
      </w:r>
      <w:r>
        <w:rPr>
          <w:b/>
          <w:bCs/>
        </w:rPr>
        <w:t xml:space="preserve">Mind-at-Large</w:t>
      </w:r>
      <w:r>
        <w:t xml:space="preserve">. The physical universe is not an external substrate generating mind; rather, the inanimate physical world is what the universal cognitive dynamics of Mind-at-Large look like when perceived from a localized vantage point.</w:t>
      </w:r>
    </w:p>
    <w:p>
      <w:pPr>
        <w:pStyle w:val="SourceCode"/>
      </w:pPr>
      <w:r>
        <w:rPr>
          <w:rStyle w:val="VerbatimChar"/>
        </w:rPr>
        <w:t xml:space="preserve">flowchart TD</w:t>
      </w:r>
      <w:r>
        <w:br/>
      </w:r>
      <w:r>
        <w:rPr>
          <w:rStyle w:val="VerbatimChar"/>
        </w:rPr>
        <w:t xml:space="preserve">    subgraph MAL["&lt;b&gt;Mind-at-Large (Universal Experiential Ground)&lt;/b&gt;"]</w:t>
      </w:r>
      <w:r>
        <w:br/>
      </w:r>
      <w:r>
        <w:rPr>
          <w:rStyle w:val="VerbatimChar"/>
        </w:rPr>
        <w:t xml:space="preserve">        direction TB</w:t>
      </w:r>
      <w:r>
        <w:br/>
      </w:r>
      <w:r>
        <w:rPr>
          <w:rStyle w:val="VerbatimChar"/>
        </w:rPr>
        <w:t xml:space="preserve">        </w:t>
      </w:r>
      <w:r>
        <w:br/>
      </w:r>
      <w:r>
        <w:rPr>
          <w:rStyle w:val="VerbatimChar"/>
        </w:rPr>
        <w:t xml:space="preserve">        subgraph ALTER_1["&lt;b&gt;Dissociated Alter 1 (Organism A)&lt;/b&gt;"]</w:t>
      </w:r>
      <w:r>
        <w:br/>
      </w:r>
      <w:r>
        <w:rPr>
          <w:rStyle w:val="VerbatimChar"/>
        </w:rPr>
        <w:t xml:space="preserve">            MB1["&lt;b&gt;Markov Blanket (Sensory/Active Interface)&lt;/b&gt;"]</w:t>
      </w:r>
      <w:r>
        <w:br/>
      </w:r>
      <w:r>
        <w:rPr>
          <w:rStyle w:val="VerbatimChar"/>
        </w:rPr>
        <w:t xml:space="preserve">            INT1["&lt;b&gt;Internal Cognitive Dynamics&lt;/b&gt;&lt;br&gt;1st-Person Interiority"]</w:t>
      </w:r>
      <w:r>
        <w:br/>
      </w:r>
      <w:r>
        <w:rPr>
          <w:rStyle w:val="VerbatimChar"/>
        </w:rPr>
        <w:t xml:space="preserve">            MB1 --- INT1</w:t>
      </w:r>
      <w:r>
        <w:br/>
      </w:r>
      <w:r>
        <w:rPr>
          <w:rStyle w:val="VerbatimChar"/>
        </w:rPr>
        <w:t xml:space="preserve">        end</w:t>
      </w:r>
      <w:r>
        <w:br/>
      </w:r>
      <w:r>
        <w:rPr>
          <w:rStyle w:val="VerbatimChar"/>
        </w:rPr>
        <w:t xml:space="preserve">        </w:t>
      </w:r>
      <w:r>
        <w:br/>
      </w:r>
      <w:r>
        <w:rPr>
          <w:rStyle w:val="VerbatimChar"/>
        </w:rPr>
        <w:t xml:space="preserve">        subgraph ALTER_2["&lt;b&gt;Dissociated Alter 2 (Organism B)&lt;/b&gt;"]</w:t>
      </w:r>
      <w:r>
        <w:br/>
      </w:r>
      <w:r>
        <w:rPr>
          <w:rStyle w:val="VerbatimChar"/>
        </w:rPr>
        <w:t xml:space="preserve">            MB2["&lt;b&gt;Markov Blanket (Sensory/Active Interface)&lt;/b&gt;"]</w:t>
      </w:r>
      <w:r>
        <w:br/>
      </w:r>
      <w:r>
        <w:rPr>
          <w:rStyle w:val="VerbatimChar"/>
        </w:rPr>
        <w:t xml:space="preserve">            INT2["&lt;b&gt;Internal Cognitive Dynamics&lt;/b&gt;&lt;br&gt;1st-Person Interiority"]</w:t>
      </w:r>
      <w:r>
        <w:br/>
      </w:r>
      <w:r>
        <w:rPr>
          <w:rStyle w:val="VerbatimChar"/>
        </w:rPr>
        <w:t xml:space="preserve">            MB2 --- INT2</w:t>
      </w:r>
      <w:r>
        <w:br/>
      </w:r>
      <w:r>
        <w:rPr>
          <w:rStyle w:val="VerbatimChar"/>
        </w:rPr>
        <w:t xml:space="preserve">        end</w:t>
      </w:r>
      <w:r>
        <w:br/>
      </w:r>
      <w:r>
        <w:rPr>
          <w:rStyle w:val="VerbatimChar"/>
        </w:rPr>
        <w:t xml:space="preserve">        </w:t>
      </w:r>
      <w:r>
        <w:br/>
      </w:r>
      <w:r>
        <w:rPr>
          <w:rStyle w:val="VerbatimChar"/>
        </w:rPr>
        <w:t xml:space="preserve">        EXT["&lt;b&gt;Inanimate Environment / Ambient Flow&lt;/b&gt;&lt;br&gt;Extrinsic Appearance of Transpersonal Processes"]</w:t>
      </w:r>
      <w:r>
        <w:br/>
      </w:r>
      <w:r>
        <w:rPr>
          <w:rStyle w:val="VerbatimChar"/>
        </w:rPr>
        <w:t xml:space="preserve">    end</w:t>
      </w:r>
      <w:r>
        <w:br/>
      </w:r>
      <w:r>
        <w:rPr>
          <w:rStyle w:val="VerbatimChar"/>
        </w:rPr>
        <w:t xml:space="preserve">    </w:t>
      </w:r>
      <w:r>
        <w:br/>
      </w:r>
      <w:r>
        <w:rPr>
          <w:rStyle w:val="VerbatimChar"/>
        </w:rPr>
        <w:t xml:space="preserve">    ALTER_1 &lt;===&gt; EXT &lt;===&gt; ALTER_2</w:t>
      </w:r>
    </w:p>
    <w:p>
      <w:r>
        <w:pict>
          <v:rect style="width:0;height:1.5pt" o:hralign="center" o:hrstd="t" o:hr="t"/>
        </w:pict>
      </w:r>
    </w:p>
    <w:bookmarkEnd w:id="16"/>
    <w:bookmarkStart w:id="18" w:name="X1f83650c9ce82abe2579bc4eba37da51488ef95"/>
    <w:p>
      <w:pPr>
        <w:pStyle w:val="Heading2"/>
      </w:pPr>
      <w:r>
        <w:t xml:space="preserve">1.3 The Mechanics of Dissociation &amp; The Markov Blanket</w:t>
      </w:r>
    </w:p>
    <w:p>
      <w:pPr>
        <w:pStyle w:val="FirstParagraph"/>
      </w:pPr>
      <w:r>
        <w:t xml:space="preserve">If reality is fundamentally a single, universal experiential field, how do individual living agents, with distinct 1st-person perspectives and private subjective lives, arise?</w:t>
      </w:r>
    </w:p>
    <w:p>
      <w:pPr>
        <w:pStyle w:val="BodyText"/>
      </w:pPr>
      <w:r>
        <w:t xml:space="preserve">The answer lies in the empirical psychiatric and topological phenomenon of</w:t>
      </w:r>
      <w:r>
        <w:t xml:space="preserve"> </w:t>
      </w:r>
      <w:r>
        <w:rPr>
          <w:b/>
          <w:bCs/>
        </w:rPr>
        <w:t xml:space="preserve">Dissociation</w:t>
      </w:r>
      <w:r>
        <w:t xml:space="preserve">. Just as a patient suffering from Dissociative Identity Disorder (DID) can form localized, separate centers of awareness (</w:t>
      </w:r>
      <w:r>
        <w:rPr>
          <w:i/>
          <w:iCs/>
        </w:rPr>
        <w:t xml:space="preserve">alters</w:t>
      </w:r>
      <w:r>
        <w:t xml:space="preserve">) within a single brain, Mind-at-Large undergoes natural informational partitioning, creating autonomous, localized centers of experience—</w:t>
      </w:r>
      <w:r>
        <w:rPr>
          <w:b/>
          <w:bCs/>
        </w:rPr>
        <w:t xml:space="preserve">individual living organisms</w:t>
      </w:r>
      <w:r>
        <w:t xml:space="preserve">.</w:t>
      </w:r>
    </w:p>
    <w:p>
      <w:pPr>
        <w:pStyle w:val="BodyText"/>
      </w:pPr>
      <w:r>
        <w:t xml:space="preserve">Karl Friston and Bernardo Kastrup (2020, 2021) demonstrated that the exact physical and statistical boundary of a dissociated alter is defined by a</w:t>
      </w:r>
      <w:r>
        <w:t xml:space="preserve"> </w:t>
      </w:r>
      <w:r>
        <w:rPr>
          <w:b/>
          <w:bCs/>
        </w:rPr>
        <w:t xml:space="preserve">Markov Blanket</w:t>
      </w:r>
      <w:r>
        <w:t xml:space="preserve">.</w:t>
      </w:r>
    </w:p>
    <w:bookmarkStart w:id="17" w:name="X73aa4a8499a6b37bee4ccfddb0d288aa8ac5c4b"/>
    <w:p>
      <w:pPr>
        <w:pStyle w:val="Heading3"/>
      </w:pPr>
      <w:r>
        <w:t xml:space="preserve">The Mathematical Partition of the Markov Blanket:</w:t>
      </w:r>
    </w:p>
    <w:p>
      <w:pPr>
        <w:pStyle w:val="FirstParagraph"/>
      </w:pPr>
      <w:r>
        <w:t xml:space="preserve">Consider a state space describing the total universe. A Markov Blanket partitions the system into four mutually exclusive, conditionally independent sets of states:</w:t>
      </w:r>
    </w:p>
    <w:p>
      <w:pPr>
        <w:pStyle w:val="BodyText"/>
      </w:pPr>
      <m:oMathPara>
        <m:oMathParaPr>
          <m:jc m:val="center"/>
        </m:oMathParaPr>
        <m:oMath>
          <m:r>
            <m:rPr>
              <m:scr m:val="script"/>
              <m:sty m:val="p"/>
            </m:rPr>
            <m:t>S</m:t>
          </m:r>
          <m:r>
            <m:rPr>
              <m:sty m:val="p"/>
            </m:rPr>
            <m:t>=</m:t>
          </m:r>
          <m:r>
            <m:rPr>
              <m:sty m:val="p"/>
            </m:rPr>
            <m:t>{</m:t>
          </m:r>
          <m:r>
            <m:t>η</m:t>
          </m:r>
          <m:r>
            <m:rPr>
              <m:sty m:val="p"/>
            </m:rPr>
            <m:t>,</m:t>
          </m:r>
          <m:r>
            <m:t>s</m:t>
          </m:r>
          <m:r>
            <m:rPr>
              <m:sty m:val="p"/>
            </m:rPr>
            <m:t>,</m:t>
          </m:r>
          <m:r>
            <m:t>a</m:t>
          </m:r>
          <m:r>
            <m:rPr>
              <m:sty m:val="p"/>
            </m:rPr>
            <m:t>,</m:t>
          </m:r>
          <m:r>
            <m:t>μ</m:t>
          </m:r>
          <m:r>
            <m:rPr>
              <m:sty m:val="p"/>
            </m:rPr>
            <m:t>}</m:t>
          </m:r>
        </m:oMath>
      </m:oMathPara>
    </w:p>
    <w:p>
      <w:pPr>
        <w:pStyle w:val="Compact"/>
        <w:numPr>
          <w:ilvl w:val="0"/>
          <w:numId w:val="1003"/>
        </w:numPr>
      </w:pPr>
      <w:r>
        <w:rPr>
          <w:b/>
          <w:bCs/>
        </w:rPr>
        <w:t xml:space="preserve">External States (</w:t>
      </w:r>
      <m:oMath>
        <m:r>
          <m:t>η</m:t>
        </m:r>
      </m:oMath>
      <w:r>
        <w:rPr>
          <w:b/>
          <w:bCs/>
        </w:rPr>
        <w:t xml:space="preserve">):</w:t>
      </w:r>
      <w:r>
        <w:t xml:space="preserve"> </w:t>
      </w:r>
      <w:r>
        <w:t xml:space="preserve">The processes of Mind-at-Large and the environment outside the organism.</w:t>
      </w:r>
    </w:p>
    <w:p>
      <w:pPr>
        <w:pStyle w:val="Compact"/>
        <w:numPr>
          <w:ilvl w:val="0"/>
          <w:numId w:val="1003"/>
        </w:numPr>
      </w:pPr>
      <w:r>
        <w:rPr>
          <w:b/>
          <w:bCs/>
        </w:rPr>
        <w:t xml:space="preserve">Sensory States (</w:t>
      </w:r>
      <m:oMath>
        <m:r>
          <m:t>s</m:t>
        </m:r>
      </m:oMath>
      <w:r>
        <w:rPr>
          <w:b/>
          <w:bCs/>
        </w:rPr>
        <w:t xml:space="preserve">):</w:t>
      </w:r>
      <w:r>
        <w:t xml:space="preserve"> </w:t>
      </w:r>
      <w:r>
        <w:t xml:space="preserve">The sensory interface (retinal receptors, skin, interoceptive sensors) influenced by external states</w:t>
      </w:r>
      <w:r>
        <w:t xml:space="preserve"> </w:t>
      </w:r>
      <m:oMath>
        <m:r>
          <m:t>η</m:t>
        </m:r>
      </m:oMath>
      <w:r>
        <w:t xml:space="preserve"> </w:t>
      </w:r>
      <w:r>
        <w:t xml:space="preserve">and influencing internal states</w:t>
      </w:r>
      <w:r>
        <w:t xml:space="preserve"> </w:t>
      </w:r>
      <m:oMath>
        <m:r>
          <m:t>μ</m:t>
        </m:r>
      </m:oMath>
      <w:r>
        <w:t xml:space="preserve">.</w:t>
      </w:r>
    </w:p>
    <w:p>
      <w:pPr>
        <w:pStyle w:val="Compact"/>
        <w:numPr>
          <w:ilvl w:val="0"/>
          <w:numId w:val="1003"/>
        </w:numPr>
      </w:pPr>
      <w:r>
        <w:rPr>
          <w:b/>
          <w:bCs/>
        </w:rPr>
        <w:t xml:space="preserve">Active States (</w:t>
      </w:r>
      <m:oMath>
        <m:r>
          <m:t>a</m:t>
        </m:r>
      </m:oMath>
      <w:r>
        <w:rPr>
          <w:b/>
          <w:bCs/>
        </w:rPr>
        <w:t xml:space="preserve">):</w:t>
      </w:r>
      <w:r>
        <w:t xml:space="preserve"> </w:t>
      </w:r>
      <w:r>
        <w:t xml:space="preserve">The motor interface (muscles, autonomic actuators, behavioral outputs) influenced by internal states</w:t>
      </w:r>
      <w:r>
        <w:t xml:space="preserve"> </w:t>
      </w:r>
      <m:oMath>
        <m:r>
          <m:t>μ</m:t>
        </m:r>
      </m:oMath>
      <w:r>
        <w:t xml:space="preserve"> </w:t>
      </w:r>
      <w:r>
        <w:t xml:space="preserve">and influencing external states</w:t>
      </w:r>
      <w:r>
        <w:t xml:space="preserve"> </w:t>
      </w:r>
      <m:oMath>
        <m:r>
          <m:t>η</m:t>
        </m:r>
      </m:oMath>
      <w:r>
        <w:t xml:space="preserve">.</w:t>
      </w:r>
    </w:p>
    <w:p>
      <w:pPr>
        <w:pStyle w:val="Compact"/>
        <w:numPr>
          <w:ilvl w:val="0"/>
          <w:numId w:val="1003"/>
        </w:numPr>
      </w:pPr>
      <w:r>
        <w:rPr>
          <w:b/>
          <w:bCs/>
        </w:rPr>
        <w:t xml:space="preserve">Internal States (</w:t>
      </w:r>
      <m:oMath>
        <m:r>
          <m:t>μ</m:t>
        </m:r>
      </m:oMath>
      <w:r>
        <w:rPr>
          <w:b/>
          <w:bCs/>
        </w:rPr>
        <w:t xml:space="preserve">):</w:t>
      </w:r>
      <w:r>
        <w:t xml:space="preserve"> </w:t>
      </w:r>
      <w:r>
        <w:t xml:space="preserve">The neural networks, metabolic configurations, and subjective beliefs of the organism.</w:t>
      </w:r>
    </w:p>
    <w:p>
      <w:pPr>
        <w:pStyle w:val="FirstParagraph"/>
      </w:pPr>
      <m:oMathPara>
        <m:oMathParaPr>
          <m:jc m:val="center"/>
        </m:oMathParaPr>
        <m:oMath>
          <m:r>
            <m:rPr>
              <m:nor/>
              <m:sty m:val="p"/>
            </m:rPr>
            <m:t>Markov Blanket </m:t>
          </m:r>
          <m:r>
            <m:rPr>
              <m:sty m:val="p"/>
            </m:rPr>
            <m:t>(</m:t>
          </m:r>
          <m:r>
            <m:rPr>
              <m:scr m:val="script"/>
              <m:sty m:val="p"/>
            </m:rPr>
            <m:t>B</m:t>
          </m:r>
          <m:r>
            <m:rPr>
              <m:sty m:val="p"/>
            </m:rPr>
            <m:t>)</m:t>
          </m:r>
          <m:r>
            <m:rPr>
              <m:sty m:val="p"/>
            </m:rPr>
            <m:t>=</m:t>
          </m:r>
          <m:r>
            <m:rPr>
              <m:sty m:val="p"/>
            </m:rPr>
            <m:t>{</m:t>
          </m:r>
          <m:r>
            <m:t>s</m:t>
          </m:r>
          <m:r>
            <m:rPr>
              <m:sty m:val="p"/>
            </m:rPr>
            <m:t>,</m:t>
          </m:r>
          <m:r>
            <m:t>a</m:t>
          </m:r>
          <m:r>
            <m:rPr>
              <m:sty m:val="p"/>
            </m:rPr>
            <m:t>}</m:t>
          </m:r>
        </m:oMath>
      </m:oMathPara>
    </w:p>
    <w:p>
      <w:pPr>
        <w:pStyle w:val="FirstParagraph"/>
      </w:pPr>
      <m:oMathPara>
        <m:oMathParaPr>
          <m:jc m:val="center"/>
        </m:oMathParaPr>
        <m:oMath>
          <m:r>
            <m:t>μ</m:t>
          </m:r>
          <m:r>
            <m:rPr>
              <m:sty m:val="p"/>
            </m:rPr>
            <m:t>⟂</m:t>
          </m:r>
          <m:r>
            <m:t>​</m:t>
          </m:r>
          <m:r>
            <m:t>​</m:t>
          </m:r>
          <m:r>
            <m:t>​</m:t>
          </m:r>
          <m:r>
            <m:rPr>
              <m:sty m:val="p"/>
            </m:rPr>
            <m:t>⟂</m:t>
          </m:r>
          <m:r>
            <m:t>η</m:t>
          </m:r>
          <m:r>
            <m:rPr>
              <m:sty m:val="p"/>
            </m:rPr>
            <m:t>∣</m:t>
          </m:r>
          <m:r>
            <m:rPr>
              <m:scr m:val="script"/>
              <m:sty m:val="p"/>
            </m:rPr>
            <m:t>B</m:t>
          </m:r>
        </m:oMath>
      </m:oMathPara>
    </w:p>
    <w:p>
      <w:pPr>
        <w:pStyle w:val="FirstParagraph"/>
      </w:pPr>
      <w:r>
        <w:t xml:space="preserve">Conditional independence implies that internal states</w:t>
      </w:r>
      <w:r>
        <w:t xml:space="preserve"> </w:t>
      </w:r>
      <m:oMath>
        <m:r>
          <m:t>μ</m:t>
        </m:r>
      </m:oMath>
      <w:r>
        <w:t xml:space="preserve"> </w:t>
      </w:r>
      <w:r>
        <w:t xml:space="preserve">cannot directly observe or interact with external states</w:t>
      </w:r>
      <w:r>
        <w:t xml:space="preserve"> </w:t>
      </w:r>
      <m:oMath>
        <m:r>
          <m:t>η</m:t>
        </m:r>
      </m:oMath>
      <w:r>
        <w:t xml:space="preserve">; they can perceive the external world</w:t>
      </w:r>
      <w:r>
        <w:t xml:space="preserve"> </w:t>
      </w:r>
      <w:r>
        <w:rPr>
          <w:i/>
          <w:iCs/>
        </w:rPr>
        <w:t xml:space="preserve">only</w:t>
      </w:r>
      <w:r>
        <w:t xml:space="preserve"> </w:t>
      </w:r>
      <w:r>
        <w:t xml:space="preserve">through the veil of sensory states</w:t>
      </w:r>
      <w:r>
        <w:t xml:space="preserve"> </w:t>
      </w:r>
      <m:oMath>
        <m:r>
          <m:t>s</m:t>
        </m:r>
      </m:oMath>
      <w:r>
        <w:t xml:space="preserve">, and act upon it</w:t>
      </w:r>
      <w:r>
        <w:t xml:space="preserve"> </w:t>
      </w:r>
      <w:r>
        <w:rPr>
          <w:i/>
          <w:iCs/>
        </w:rPr>
        <w:t xml:space="preserve">only</w:t>
      </w:r>
      <w:r>
        <w:t xml:space="preserve"> </w:t>
      </w:r>
      <w:r>
        <w:t xml:space="preserve">through active states</w:t>
      </w:r>
      <w:r>
        <w:t xml:space="preserve"> </w:t>
      </w:r>
      <m:oMath>
        <m:r>
          <m:t>a</m:t>
        </m:r>
      </m:oMath>
      <w:r>
        <w:t xml:space="preserve">.</w:t>
      </w:r>
    </w:p>
    <w:p>
      <w:r>
        <w:pict>
          <v:rect style="width:0;height:1.5pt" o:hralign="center" o:hrstd="t" o:hr="t"/>
        </w:pict>
      </w:r>
    </w:p>
    <w:bookmarkEnd w:id="17"/>
    <w:bookmarkEnd w:id="18"/>
    <w:bookmarkStart w:id="19" w:name="Xc1ed7c10fbe3f6a499abb9f7ba1b829fa518dc9"/>
    <w:p>
      <w:pPr>
        <w:pStyle w:val="Heading2"/>
      </w:pPr>
      <w:r>
        <w:t xml:space="preserve">1.4 The Soul as a Dissociated Informational Alter</w:t>
      </w:r>
    </w:p>
    <w:p>
      <w:pPr>
        <w:pStyle w:val="FirstParagraph"/>
      </w:pPr>
      <w:r>
        <w:t xml:space="preserve">Within this ontological architecture, we arrive at our first foundational definition:</w:t>
      </w:r>
    </w:p>
    <w:p>
      <w:pPr>
        <w:pStyle w:val="BlockText"/>
      </w:pPr>
      <w:r>
        <w:rPr>
          <w:b/>
          <w:bCs/>
        </w:rPr>
        <w:t xml:space="preserve">Definition (The Individual Soul / Alter):</w:t>
      </w:r>
      <w:r>
        <w:br/>
      </w:r>
      <w:r>
        <w:rPr>
          <w:i/>
          <w:iCs/>
        </w:rPr>
        <w:t xml:space="preserve">An individual conscious organism is a localized, autopoietic informational whirlpool (Dissociated Alter) within Mind-at-Large, demarcated by a statistical Markov Blanket, whose internal states sustain a continuous 1st-person phenomenal perspective through active self-preservation against entropic dissolution.</w:t>
      </w:r>
    </w:p>
    <w:p>
      <w:pPr>
        <w:pStyle w:val="FirstParagraph"/>
      </w:pPr>
      <w:r>
        <w:t xml:space="preserve">The physical body and the brain are not the</w:t>
      </w:r>
      <w:r>
        <w:t xml:space="preserve"> </w:t>
      </w:r>
      <w:r>
        <w:rPr>
          <w:i/>
          <w:iCs/>
        </w:rPr>
        <w:t xml:space="preserve">generators</w:t>
      </w:r>
      <w:r>
        <w:t xml:space="preserve"> </w:t>
      </w:r>
      <w:r>
        <w:t xml:space="preserve">of the soul; rather, the biological brain is the</w:t>
      </w:r>
      <w:r>
        <w:t xml:space="preserve"> </w:t>
      </w:r>
      <w:r>
        <w:rPr>
          <w:b/>
          <w:bCs/>
        </w:rPr>
        <w:t xml:space="preserve">extrinsic physical appearance (representation) of the alter’s internal experiential processes</w:t>
      </w:r>
      <w:r>
        <w:t xml:space="preserve"> </w:t>
      </w:r>
      <w:r>
        <w:t xml:space="preserve">observed across its Markov Blanket. In the following chapter, we explore the exact cybernetic engine that enables this dissociated alter to preserve its existence: the Free Energy Principle and Active Inference.</w:t>
      </w:r>
    </w:p>
    <w:bookmarkEnd w:id="19"/>
    <w:bookmarkEnd w:id="20"/>
    <w:bookmarkStart w:id="26" w:name="X4d467fb6d27bbda50eabfe85a9d69efe5e7b2a6"/>
    <w:p>
      <w:pPr>
        <w:pStyle w:val="Heading1"/>
      </w:pPr>
      <w:r>
        <w:t xml:space="preserve">Chapter 2: The Cybernetic Engine: The Free Energy Principle &amp; Active Inference</w:t>
      </w:r>
    </w:p>
    <w:p>
      <w:pPr>
        <w:pStyle w:val="BlockText"/>
      </w:pPr>
      <w:r>
        <w:rPr>
          <w:i/>
          <w:iCs/>
        </w:rPr>
        <w:t xml:space="preserve">“A system can only maintain its structural integrity and avoid thermodynamic dispersion by minimizing the surprise of its sensory observations.”</w:t>
      </w:r>
      <w:r>
        <w:br/>
      </w:r>
      <w:r>
        <w:t xml:space="preserve">—</w:t>
      </w:r>
      <w:r>
        <w:t xml:space="preserve"> </w:t>
      </w:r>
      <w:r>
        <w:rPr>
          <w:b/>
          <w:bCs/>
        </w:rPr>
        <w:t xml:space="preserve">Karl Friston</w:t>
      </w:r>
      <w:r>
        <w:t xml:space="preserve">,</w:t>
      </w:r>
      <w:r>
        <w:t xml:space="preserve"> </w:t>
      </w:r>
      <w:r>
        <w:rPr>
          <w:i/>
          <w:iCs/>
        </w:rPr>
        <w:t xml:space="preserve">The Free-Energy Principle: A Unified Brain Theory?</w:t>
      </w:r>
      <w:r>
        <w:t xml:space="preserve"> </w:t>
      </w:r>
      <w:r>
        <w:t xml:space="preserve">(2010)</w:t>
      </w:r>
    </w:p>
    <w:p>
      <w:r>
        <w:pict>
          <v:rect style="width:0;height:1.5pt" o:hralign="center" o:hrstd="t" o:hr="t"/>
        </w:pict>
      </w:r>
    </w:p>
    <w:bookmarkStart w:id="21" w:name="Xa679afeac0139fa013c9cca3939a9f5dbbd2742"/>
    <w:p>
      <w:pPr>
        <w:pStyle w:val="Heading2"/>
      </w:pPr>
      <w:r>
        <w:t xml:space="preserve">2.1 The Thermodynamic Threat: Resisting Entropic Dissolution</w:t>
      </w:r>
    </w:p>
    <w:p>
      <w:pPr>
        <w:pStyle w:val="FirstParagraph"/>
      </w:pPr>
      <w:r>
        <w:t xml:space="preserve">The fundamental law of non-living physical nature is the</w:t>
      </w:r>
      <w:r>
        <w:t xml:space="preserve"> </w:t>
      </w:r>
      <w:r>
        <w:rPr>
          <w:b/>
          <w:bCs/>
        </w:rPr>
        <w:t xml:space="preserve">Second Law of Thermodynamics</w:t>
      </w:r>
      <w:r>
        <w:t xml:space="preserve">: in an isolated physical system, entropy (disorder, thermal dispersion, chaos) increases monotonically over time:</w:t>
      </w:r>
    </w:p>
    <w:p>
      <w:pPr>
        <w:pStyle w:val="BodyText"/>
      </w:pPr>
      <m:oMathPara>
        <m:oMathParaPr>
          <m:jc m:val="center"/>
        </m:oMathParaPr>
        <m:oMath>
          <m:r>
            <m:rPr>
              <m:sty m:val="p"/>
            </m:rPr>
            <m:t>Δ</m:t>
          </m:r>
          <m:sSub>
            <m:e>
              <m:r>
                <m:t>S</m:t>
              </m:r>
            </m:e>
            <m:sub>
              <m:r>
                <m:rPr>
                  <m:nor/>
                  <m:sty m:val="p"/>
                </m:rPr>
                <m:t>universe</m:t>
              </m:r>
            </m:sub>
          </m:sSub>
          <m:r>
            <m:rPr>
              <m:sty m:val="p"/>
            </m:rPr>
            <m:t>≥</m:t>
          </m:r>
          <m:r>
            <m:t>0</m:t>
          </m:r>
        </m:oMath>
      </m:oMathPara>
    </w:p>
    <w:p>
      <w:pPr>
        <w:pStyle w:val="FirstParagraph"/>
      </w:pPr>
      <w:r>
        <w:t xml:space="preserve">An inanimate rock abandoned in the desert passively succumbs to this law: it erodes, dissipates its thermal gradients, and disintegrates into sand. In stark contrast, living organisms are</w:t>
      </w:r>
      <w:r>
        <w:t xml:space="preserve"> </w:t>
      </w:r>
      <w:r>
        <w:rPr>
          <w:b/>
          <w:bCs/>
        </w:rPr>
        <w:t xml:space="preserve">dissipative, non-equilibrium steady-state systems</w:t>
      </w:r>
      <w:r>
        <w:t xml:space="preserve"> </w:t>
      </w:r>
      <w:r>
        <w:t xml:space="preserve">that resist dissolution. A bacterium, a bird, or a human being actively maintains a highly improbable, bounded physiological state space (core temperature between</w:t>
      </w:r>
      <w:r>
        <w:t xml:space="preserve"> </w:t>
      </w:r>
      <m:oMath>
        <m:sSup>
          <m:e>
            <m:r>
              <m:t>36.5</m:t>
            </m:r>
          </m:e>
          <m:sup>
            <m:r>
              <m:rPr>
                <m:sty m:val="p"/>
              </m:rPr>
              <m:t>∘</m:t>
            </m:r>
          </m:sup>
        </m:sSup>
        <m:r>
          <m:rPr>
            <m:nor/>
            <m:sty m:val="p"/>
          </m:rPr>
          <m:t>C</m:t>
        </m:r>
      </m:oMath>
      <w:r>
        <w:t xml:space="preserve"> </w:t>
      </w:r>
      <w:r>
        <w:t xml:space="preserve">and</w:t>
      </w:r>
      <w:r>
        <w:t xml:space="preserve"> </w:t>
      </w:r>
      <m:oMath>
        <m:sSup>
          <m:e>
            <m:r>
              <m:t>37.5</m:t>
            </m:r>
          </m:e>
          <m:sup>
            <m:r>
              <m:rPr>
                <m:sty m:val="p"/>
              </m:rPr>
              <m:t>∘</m:t>
            </m:r>
          </m:sup>
        </m:sSup>
        <m:r>
          <m:rPr>
            <m:nor/>
            <m:sty m:val="p"/>
          </m:rPr>
          <m:t>C</m:t>
        </m:r>
      </m:oMath>
      <w:r>
        <w:t xml:space="preserve">, constant blood pH, intact cellular membranes) across years or decades.</w:t>
      </w:r>
    </w:p>
    <w:p>
      <w:pPr>
        <w:pStyle w:val="BodyText"/>
      </w:pPr>
      <w:r>
        <w:t xml:space="preserve">How does a dissociated alter within Mind-at-Large achieve this astonishing feat of local anti-entropic self-preservation?</w:t>
      </w:r>
    </w:p>
    <w:p>
      <w:pPr>
        <w:pStyle w:val="BodyText"/>
      </w:pPr>
      <w:r>
        <w:t xml:space="preserve">The answer is formalized by Karl Friston’s</w:t>
      </w:r>
      <w:r>
        <w:t xml:space="preserve"> </w:t>
      </w:r>
      <w:r>
        <w:rPr>
          <w:b/>
          <w:bCs/>
        </w:rPr>
        <w:t xml:space="preserve">Free Energy Principle (FEP)</w:t>
      </w:r>
      <w:r>
        <w:t xml:space="preserve">: any self-organizing system that maintains an ergodic, non-equilibrium steady state bounded by a Markov Blanket must minimize its</w:t>
      </w:r>
      <w:r>
        <w:t xml:space="preserve"> </w:t>
      </w:r>
      <w:r>
        <w:rPr>
          <w:b/>
          <w:bCs/>
        </w:rPr>
        <w:t xml:space="preserve">Variational Free Energy (</w:t>
      </w:r>
      <m:oMath>
        <m:r>
          <m:t>F</m:t>
        </m:r>
      </m:oMath>
      <w:r>
        <w:rPr>
          <w:b/>
          <w:bCs/>
        </w:rPr>
        <w:t xml:space="preserve">)</w:t>
      </w:r>
      <w:r>
        <w:t xml:space="preserve">, which acts as a computable upper mathematical bound on</w:t>
      </w:r>
      <w:r>
        <w:t xml:space="preserve"> </w:t>
      </w:r>
      <w:r>
        <w:rPr>
          <w:b/>
          <w:bCs/>
        </w:rPr>
        <w:t xml:space="preserve">Sensory Surprise</w:t>
      </w:r>
      <w:r>
        <w:t xml:space="preserve">:</w:t>
      </w:r>
    </w:p>
    <w:p>
      <w:pPr>
        <w:pStyle w:val="BodyText"/>
      </w:pPr>
      <m:oMathPara>
        <m:oMathParaPr>
          <m:jc m:val="center"/>
        </m:oMathParaPr>
        <m:oMath>
          <m:r>
            <m:rPr>
              <m:nor/>
              <m:sty m:val="p"/>
            </m:rPr>
            <m:t>Surprise </m:t>
          </m:r>
          <m:r>
            <m:rPr>
              <m:sty m:val="p"/>
            </m:rPr>
            <m:t>=</m:t>
          </m:r>
          <m:r>
            <m:rPr>
              <m:sty m:val="p"/>
            </m:rPr>
            <m:t>−</m:t>
          </m:r>
          <m:r>
            <m:rPr>
              <m:sty m:val="p"/>
            </m:rPr>
            <m:t>ln</m:t>
          </m:r>
          <m:r>
            <m:t>P</m:t>
          </m:r>
          <m:r>
            <m:rPr>
              <m:sty m:val="p"/>
            </m:rPr>
            <m:t>(</m:t>
          </m:r>
          <m:r>
            <m:t>o</m:t>
          </m:r>
          <m:r>
            <m:rPr>
              <m:sty m:val="p"/>
            </m:rPr>
            <m:t>)</m:t>
          </m:r>
        </m:oMath>
      </m:oMathPara>
    </w:p>
    <w:p>
      <w:r>
        <w:pict>
          <v:rect style="width:0;height:1.5pt" o:hralign="center" o:hrstd="t" o:hr="t"/>
        </w:pict>
      </w:r>
    </w:p>
    <w:bookmarkEnd w:id="21"/>
    <w:bookmarkStart w:id="22" w:name="X283c95f3cd0d3d5b54067cccab2a95a75398057"/>
    <w:p>
      <w:pPr>
        <w:pStyle w:val="Heading2"/>
      </w:pPr>
      <w:r>
        <w:t xml:space="preserve">2.2 Variational Free Energy: Mathematical Formulation</w:t>
      </w:r>
    </w:p>
    <w:p>
      <w:pPr>
        <w:pStyle w:val="FirstParagraph"/>
      </w:pPr>
      <w:r>
        <w:t xml:space="preserve">In an uncertain, partially observable world, an organism cannot directly observe the external hidden causes of reality (</w:t>
      </w:r>
      <m:oMath>
        <m:r>
          <m:t>s</m:t>
        </m:r>
      </m:oMath>
      <w:r>
        <w:t xml:space="preserve">). It receives only ambiguous sensory observations (</w:t>
      </w:r>
      <m:oMath>
        <m:r>
          <m:t>o</m:t>
        </m:r>
      </m:oMath>
      <w:r>
        <w:t xml:space="preserve">) at its Markov boundary. To survive, the organism maintains an internal probabilistic belief distribution</w:t>
      </w:r>
      <w:r>
        <w:t xml:space="preserve"> </w:t>
      </w:r>
      <m:oMath>
        <m:r>
          <m:t>Q</m:t>
        </m:r>
        <m:r>
          <m:rPr>
            <m:sty m:val="p"/>
          </m:rPr>
          <m:t>(</m:t>
        </m:r>
        <m:r>
          <m:t>s</m:t>
        </m:r>
        <m:r>
          <m:rPr>
            <m:sty m:val="p"/>
          </m:rPr>
          <m:t>)</m:t>
        </m:r>
      </m:oMath>
      <w:r>
        <w:t xml:space="preserve"> </w:t>
      </w:r>
      <w:r>
        <w:t xml:space="preserve">about the external world and minimizes the discrepancy between its generative model</w:t>
      </w:r>
      <w:r>
        <w:t xml:space="preserve"> </w:t>
      </w:r>
      <m:oMath>
        <m:r>
          <m:t>P</m:t>
        </m:r>
        <m:r>
          <m:rPr>
            <m:sty m:val="p"/>
          </m:rPr>
          <m:t>(</m:t>
        </m:r>
        <m:r>
          <m:t>o</m:t>
        </m:r>
        <m:r>
          <m:rPr>
            <m:sty m:val="p"/>
          </m:rPr>
          <m:t>,</m:t>
        </m:r>
        <m:r>
          <m:t>s</m:t>
        </m:r>
        <m:r>
          <m:rPr>
            <m:sty m:val="p"/>
          </m:rPr>
          <m:t>)</m:t>
        </m:r>
      </m:oMath>
      <w:r>
        <w:t xml:space="preserve"> </w:t>
      </w:r>
      <w:r>
        <w:t xml:space="preserve">and its sensory evidence.</w:t>
      </w:r>
    </w:p>
    <w:p>
      <w:pPr>
        <w:pStyle w:val="BodyText"/>
      </w:pPr>
      <w:r>
        <w:t xml:space="preserve">The</w:t>
      </w:r>
      <w:r>
        <w:t xml:space="preserve"> </w:t>
      </w:r>
      <w:r>
        <w:rPr>
          <w:b/>
          <w:bCs/>
        </w:rPr>
        <w:t xml:space="preserve">Variational Free Energy (</w:t>
      </w:r>
      <m:oMath>
        <m:r>
          <m:t>F</m:t>
        </m:r>
      </m:oMath>
      <w:r>
        <w:rPr>
          <w:b/>
          <w:bCs/>
        </w:rPr>
        <w:t xml:space="preserve">)</w:t>
      </w:r>
      <w:r>
        <w:t xml:space="preserve"> </w:t>
      </w:r>
      <w:r>
        <w:t xml:space="preserve">is defined mathematically as:</w:t>
      </w:r>
    </w:p>
    <w:p>
      <w:pPr>
        <w:pStyle w:val="BodyText"/>
      </w:pPr>
      <m:oMathPara>
        <m:oMathParaPr>
          <m:jc m:val="center"/>
        </m:oMathParaPr>
        <m:oMath>
          <m:eqArr>
            <m:e>
              <m:r>
                <m:t>F</m:t>
              </m:r>
              <m:r>
                <m:t>&amp;</m:t>
              </m:r>
              <m:r>
                <m:rPr>
                  <m:sty m:val="p"/>
                </m:rPr>
                <m:t>=</m:t>
              </m:r>
              <m:sSub>
                <m:e>
                  <m:r>
                    <m:rPr>
                      <m:scr m:val="double-struck"/>
                      <m:sty m:val="p"/>
                    </m:rPr>
                    <m:t>E</m:t>
                  </m:r>
                </m:e>
                <m:sub>
                  <m:r>
                    <m:t>Q</m:t>
                  </m:r>
                  <m:r>
                    <m:rPr>
                      <m:sty m:val="p"/>
                    </m:rPr>
                    <m:t>(</m:t>
                  </m:r>
                  <m:r>
                    <m:t>s</m:t>
                  </m:r>
                  <m:r>
                    <m:rPr>
                      <m:sty m:val="p"/>
                    </m:rPr>
                    <m:t>)</m:t>
                  </m:r>
                </m:sub>
              </m:sSub>
              <m:d>
                <m:dPr>
                  <m:begChr m:val="["/>
                  <m:sepChr m:val=""/>
                  <m:endChr m:val="]"/>
                  <m:grow/>
                </m:dPr>
                <m:e>
                  <m:r>
                    <m:rPr>
                      <m:sty m:val="p"/>
                    </m:rPr>
                    <m:t>ln</m:t>
                  </m:r>
                  <m:r>
                    <m:t>Q</m:t>
                  </m:r>
                  <m:r>
                    <m:rPr>
                      <m:sty m:val="p"/>
                    </m:rPr>
                    <m:t>(</m:t>
                  </m:r>
                  <m:r>
                    <m:t>s</m:t>
                  </m:r>
                  <m:r>
                    <m:rPr>
                      <m:sty m:val="p"/>
                    </m:rPr>
                    <m:t>)</m:t>
                  </m:r>
                  <m:r>
                    <m:rPr>
                      <m:sty m:val="p"/>
                    </m:rPr>
                    <m:t>−</m:t>
                  </m:r>
                  <m:r>
                    <m:rPr>
                      <m:sty m:val="p"/>
                    </m:rPr>
                    <m:t>ln</m:t>
                  </m:r>
                  <m:r>
                    <m:t>P</m:t>
                  </m:r>
                  <m:r>
                    <m:rPr>
                      <m:sty m:val="p"/>
                    </m:rPr>
                    <m:t>(</m:t>
                  </m:r>
                  <m:r>
                    <m:t>o</m:t>
                  </m:r>
                  <m:r>
                    <m:rPr>
                      <m:sty m:val="p"/>
                    </m:rPr>
                    <m:t>,</m:t>
                  </m:r>
                  <m:r>
                    <m:t>s</m:t>
                  </m:r>
                  <m:r>
                    <m:rPr>
                      <m:sty m:val="p"/>
                    </m:rPr>
                    <m:t>)</m:t>
                  </m:r>
                </m:e>
              </m:d>
            </m:e>
            <m:e>
              <m:r>
                <m:t>&amp;</m:t>
              </m:r>
              <m:r>
                <m:rPr>
                  <m:sty m:val="p"/>
                </m:rPr>
                <m:t>=</m:t>
              </m:r>
              <m:limLow>
                <m:e>
                  <m:limLow>
                    <m:e>
                      <m:sSub>
                        <m:e>
                          <m:r>
                            <m:t>D</m:t>
                          </m:r>
                        </m:e>
                        <m:sub>
                          <m:r>
                            <m:rPr>
                              <m:nor/>
                              <m:sty m:val="p"/>
                            </m:rPr>
                            <m:t>KL</m:t>
                          </m:r>
                        </m:sub>
                      </m:sSub>
                      <m:d>
                        <m:dPr>
                          <m:begChr m:val="("/>
                          <m:sepChr m:val=""/>
                          <m:endChr m:val=")"/>
                          <m:grow/>
                        </m:dPr>
                        <m:e>
                          <m:r>
                            <m:t>Q</m:t>
                          </m:r>
                          <m:r>
                            <m:rPr>
                              <m:sty m:val="p"/>
                            </m:rPr>
                            <m:t>(</m:t>
                          </m:r>
                          <m:r>
                            <m:t>s</m:t>
                          </m:r>
                          <m:r>
                            <m:rPr>
                              <m:sty m:val="p"/>
                            </m:rPr>
                            <m:t>)</m:t>
                          </m:r>
                          <m:r>
                            <m:t> </m:t>
                          </m:r>
                          <m:r>
                            <m:rPr>
                              <m:sty m:val="p"/>
                            </m:rPr>
                            <m:t>∥</m:t>
                          </m:r>
                          <m:r>
                            <m:t> </m:t>
                          </m:r>
                          <m:r>
                            <m:t>P</m:t>
                          </m:r>
                          <m:r>
                            <m:rPr>
                              <m:sty m:val="p"/>
                            </m:rPr>
                            <m:t>(</m:t>
                          </m:r>
                          <m:r>
                            <m:t>s</m:t>
                          </m:r>
                          <m:r>
                            <m:rPr>
                              <m:sty m:val="p"/>
                            </m:rPr>
                            <m:t>∣</m:t>
                          </m:r>
                          <m:r>
                            <m:t>o</m:t>
                          </m:r>
                          <m:r>
                            <m:rPr>
                              <m:sty m:val="p"/>
                            </m:rPr>
                            <m:t>)</m:t>
                          </m:r>
                        </m:e>
                      </m:d>
                    </m:e>
                    <m:lim>
                      <m:r>
                        <m:rPr>
                          <m:sty m:val="p"/>
                        </m:rPr>
                        <m:t>⏟</m:t>
                      </m:r>
                    </m:lim>
                  </m:limLow>
                </m:e>
                <m:lim>
                  <m:r>
                    <m:rPr>
                      <m:nor/>
                      <m:sty m:val="p"/>
                    </m:rPr>
                    <m:t>Divergence (Perceptual Error)</m:t>
                  </m:r>
                </m:lim>
              </m:limLow>
              <m:r>
                <m:rPr>
                  <m:sty m:val="p"/>
                </m:rPr>
                <m:t>−</m:t>
              </m:r>
              <m:limLow>
                <m:e>
                  <m:limLow>
                    <m:e>
                      <m:r>
                        <m:rPr>
                          <m:sty m:val="p"/>
                        </m:rPr>
                        <m:t>ln</m:t>
                      </m:r>
                      <m:r>
                        <m:t>P</m:t>
                      </m:r>
                      <m:r>
                        <m:rPr>
                          <m:sty m:val="p"/>
                        </m:rPr>
                        <m:t>(</m:t>
                      </m:r>
                      <m:r>
                        <m:t>o</m:t>
                      </m:r>
                      <m:r>
                        <m:rPr>
                          <m:sty m:val="p"/>
                        </m:rPr>
                        <m:t>)</m:t>
                      </m:r>
                    </m:e>
                    <m:lim>
                      <m:r>
                        <m:rPr>
                          <m:sty m:val="p"/>
                        </m:rPr>
                        <m:t>⏟</m:t>
                      </m:r>
                    </m:lim>
                  </m:limLow>
                </m:e>
                <m:lim>
                  <m:r>
                    <m:rPr>
                      <m:nor/>
                      <m:sty m:val="p"/>
                    </m:rPr>
                    <m:t>Log Evidence (Negative Surprise)</m:t>
                  </m:r>
                </m:lim>
              </m:limLow>
            </m:e>
          </m:eqArr>
        </m:oMath>
      </m:oMathPara>
    </w:p>
    <w:p>
      <w:pPr>
        <w:pStyle w:val="FirstParagraph"/>
      </w:pPr>
      <w:r>
        <w:t xml:space="preserve">Because the Kullback-Leibler (KL) divergence is strictly non-negative (</w:t>
      </w:r>
      <m:oMath>
        <m:sSub>
          <m:e>
            <m:r>
              <m:t>D</m:t>
            </m:r>
          </m:e>
          <m:sub>
            <m:r>
              <m:rPr>
                <m:nor/>
                <m:sty m:val="p"/>
              </m:rPr>
              <m:t>KL</m:t>
            </m:r>
          </m:sub>
        </m:sSub>
        <m:r>
          <m:rPr>
            <m:sty m:val="p"/>
          </m:rPr>
          <m:t>≥</m:t>
        </m:r>
        <m:r>
          <m:t>0</m:t>
        </m:r>
      </m:oMath>
      <w:r>
        <w:t xml:space="preserve">), Variational Free Energy is always greater than or equal to sensory surprise:</w:t>
      </w:r>
    </w:p>
    <w:p>
      <w:pPr>
        <w:pStyle w:val="BodyText"/>
      </w:pPr>
      <m:oMathPara>
        <m:oMathParaPr>
          <m:jc m:val="center"/>
        </m:oMathParaPr>
        <m:oMath>
          <m:r>
            <m:t>F</m:t>
          </m:r>
          <m:r>
            <m:rPr>
              <m:sty m:val="p"/>
            </m:rPr>
            <m:t>≥</m:t>
          </m:r>
          <m:r>
            <m:rPr>
              <m:sty m:val="p"/>
            </m:rPr>
            <m:t>−</m:t>
          </m:r>
          <m:r>
            <m:rPr>
              <m:sty m:val="p"/>
            </m:rPr>
            <m:t>ln</m:t>
          </m:r>
          <m:r>
            <m:t>P</m:t>
          </m:r>
          <m:r>
            <m:rPr>
              <m:sty m:val="p"/>
            </m:rPr>
            <m:t>(</m:t>
          </m:r>
          <m:r>
            <m:t>o</m:t>
          </m:r>
          <m:r>
            <m:rPr>
              <m:sty m:val="p"/>
            </m:rPr>
            <m:t>)</m:t>
          </m:r>
        </m:oMath>
      </m:oMathPara>
    </w:p>
    <w:p>
      <w:pPr>
        <w:pStyle w:val="FirstParagraph"/>
      </w:pPr>
      <w:r>
        <w:t xml:space="preserve">Minimizing</w:t>
      </w:r>
      <w:r>
        <w:t xml:space="preserve"> </w:t>
      </w:r>
      <m:oMath>
        <m:r>
          <m:t>F</m:t>
        </m:r>
      </m:oMath>
      <w:r>
        <w:t xml:space="preserve"> </w:t>
      </w:r>
      <w:r>
        <w:t xml:space="preserve">forces two complementary, life-sustaining adaptations:</w:t>
      </w:r>
      <w:r>
        <w:t xml:space="preserve"> </w:t>
      </w:r>
      <w:r>
        <w:t xml:space="preserve">1.</w:t>
      </w:r>
      <w:r>
        <w:t xml:space="preserve"> </w:t>
      </w:r>
      <w:r>
        <w:rPr>
          <w:b/>
          <w:bCs/>
        </w:rPr>
        <w:t xml:space="preserve">Perceptual Inference (Belief Updating):</w:t>
      </w:r>
      <w:r>
        <w:t xml:space="preserve"> </w:t>
      </w:r>
      <w:r>
        <w:t xml:space="preserve">When Divergence is minimized (</w:t>
      </w:r>
      <m:oMath>
        <m:r>
          <m:t>Q</m:t>
        </m:r>
        <m:r>
          <m:rPr>
            <m:sty m:val="p"/>
          </m:rPr>
          <m:t>(</m:t>
        </m:r>
        <m:r>
          <m:t>s</m:t>
        </m:r>
        <m:r>
          <m:rPr>
            <m:sty m:val="p"/>
          </m:rPr>
          <m:t>)</m:t>
        </m:r>
        <m:r>
          <m:rPr>
            <m:sty m:val="p"/>
          </m:rPr>
          <m:t>→</m:t>
        </m:r>
        <m:r>
          <m:t>P</m:t>
        </m:r>
        <m:r>
          <m:rPr>
            <m:sty m:val="p"/>
          </m:rPr>
          <m:t>(</m:t>
        </m:r>
        <m:r>
          <m:t>s</m:t>
        </m:r>
        <m:r>
          <m:rPr>
            <m:sty m:val="p"/>
          </m:rPr>
          <m:t>∣</m:t>
        </m:r>
        <m:r>
          <m:t>o</m:t>
        </m:r>
        <m:r>
          <m:rPr>
            <m:sty m:val="p"/>
          </m:rPr>
          <m:t>)</m:t>
        </m:r>
      </m:oMath>
      <w:r>
        <w:t xml:space="preserve">), the agent’s internal beliefs accurately reflect the most probable hidden states of the world.</w:t>
      </w:r>
      <w:r>
        <w:t xml:space="preserve"> </w:t>
      </w:r>
      <w:r>
        <w:t xml:space="preserve">2.</w:t>
      </w:r>
      <w:r>
        <w:t xml:space="preserve"> </w:t>
      </w:r>
      <w:r>
        <w:rPr>
          <w:b/>
          <w:bCs/>
        </w:rPr>
        <w:t xml:space="preserve">Bounded Surprise:</w:t>
      </w:r>
      <w:r>
        <w:t xml:space="preserve"> </w:t>
      </w:r>
      <w:r>
        <w:t xml:space="preserve">The agent guarantees that it remains within its homeostatic setpoints, avoiding lethal, highly surprising environmental states.</w:t>
      </w:r>
    </w:p>
    <w:p>
      <w:pPr>
        <w:pStyle w:val="SourceCode"/>
      </w:pPr>
      <w:r>
        <w:rPr>
          <w:rStyle w:val="VerbatimChar"/>
        </w:rPr>
        <w:t xml:space="preserve">flowchart LR</w:t>
      </w:r>
      <w:r>
        <w:br/>
      </w:r>
      <w:r>
        <w:rPr>
          <w:rStyle w:val="VerbatimChar"/>
        </w:rPr>
        <w:t xml:space="preserve">    subgraph DUAL_LOOPS["&lt;b&gt;The Dual Cybernetic Loops of Active Inference&lt;/b&gt;"]</w:t>
      </w:r>
      <w:r>
        <w:br/>
      </w:r>
      <w:r>
        <w:rPr>
          <w:rStyle w:val="VerbatimChar"/>
        </w:rPr>
        <w:t xml:space="preserve">        direction TB</w:t>
      </w:r>
      <w:r>
        <w:br/>
      </w:r>
      <w:r>
        <w:rPr>
          <w:rStyle w:val="VerbatimChar"/>
        </w:rPr>
        <w:t xml:space="preserve">        </w:t>
      </w:r>
      <w:r>
        <w:br/>
      </w:r>
      <w:r>
        <w:rPr>
          <w:rStyle w:val="VerbatimChar"/>
        </w:rPr>
        <w:t xml:space="preserve">        subgraph PERCEPTION["&lt;b&gt;1. Perceptual Inference (Internal Optimization)&lt;/b&gt;"]</w:t>
      </w:r>
      <w:r>
        <w:br/>
      </w:r>
      <w:r>
        <w:rPr>
          <w:rStyle w:val="VerbatimChar"/>
        </w:rPr>
        <w:t xml:space="preserve">            P1["Sensory Observation o_t"] --&gt; P2["Prediction Error (o_t - g(s_t))"]</w:t>
      </w:r>
      <w:r>
        <w:br/>
      </w:r>
      <w:r>
        <w:rPr>
          <w:rStyle w:val="VerbatimChar"/>
        </w:rPr>
        <w:t xml:space="preserve">            P2 --&gt; P3["Update Internal Beliefs q(s_t)"]</w:t>
      </w:r>
      <w:r>
        <w:br/>
      </w:r>
      <w:r>
        <w:rPr>
          <w:rStyle w:val="VerbatimChar"/>
        </w:rPr>
        <w:t xml:space="preserve">        end</w:t>
      </w:r>
      <w:r>
        <w:br/>
      </w:r>
      <w:r>
        <w:rPr>
          <w:rStyle w:val="VerbatimChar"/>
        </w:rPr>
        <w:t xml:space="preserve">        </w:t>
      </w:r>
      <w:r>
        <w:br/>
      </w:r>
      <w:r>
        <w:rPr>
          <w:rStyle w:val="VerbatimChar"/>
        </w:rPr>
        <w:t xml:space="preserve">        subgraph ACTION["&lt;b&gt;2. Active Inference (External Optimization)&lt;/b&gt;"]</w:t>
      </w:r>
      <w:r>
        <w:br/>
      </w:r>
      <w:r>
        <w:rPr>
          <w:rStyle w:val="VerbatimChar"/>
        </w:rPr>
        <w:t xml:space="preserve">            A1["Expected Free Energy G(π)"] --&gt; A2["Select Action u_t ~ Softmax(-γ G)"]</w:t>
      </w:r>
      <w:r>
        <w:br/>
      </w:r>
      <w:r>
        <w:rPr>
          <w:rStyle w:val="VerbatimChar"/>
        </w:rPr>
        <w:t xml:space="preserve">            A2 --&gt; A3["Act on Environment to match Prior Preferences C"]</w:t>
      </w:r>
      <w:r>
        <w:br/>
      </w:r>
      <w:r>
        <w:rPr>
          <w:rStyle w:val="VerbatimChar"/>
        </w:rPr>
        <w:t xml:space="preserve">        end</w:t>
      </w:r>
      <w:r>
        <w:br/>
      </w:r>
      <w:r>
        <w:rPr>
          <w:rStyle w:val="VerbatimChar"/>
        </w:rPr>
        <w:t xml:space="preserve">        </w:t>
      </w:r>
      <w:r>
        <w:br/>
      </w:r>
      <w:r>
        <w:rPr>
          <w:rStyle w:val="VerbatimChar"/>
        </w:rPr>
        <w:t xml:space="preserve">        PERCEPTION &lt;===&gt; ACTION</w:t>
      </w:r>
      <w:r>
        <w:br/>
      </w:r>
      <w:r>
        <w:rPr>
          <w:rStyle w:val="VerbatimChar"/>
        </w:rPr>
        <w:t xml:space="preserve">    end</w:t>
      </w:r>
    </w:p>
    <w:p>
      <w:r>
        <w:pict>
          <v:rect style="width:0;height:1.5pt" o:hralign="center" o:hrstd="t" o:hr="t"/>
        </w:pict>
      </w:r>
    </w:p>
    <w:bookmarkEnd w:id="22"/>
    <w:bookmarkStart w:id="23" w:name="Xc3e8763411ef8d49790182f823c3c624d3adcb6"/>
    <w:p>
      <w:pPr>
        <w:pStyle w:val="Heading2"/>
      </w:pPr>
      <w:r>
        <w:t xml:space="preserve">2.3 The Generative Model: Discrete-Time POMDP Architecture</w:t>
      </w:r>
    </w:p>
    <w:p>
      <w:pPr>
        <w:pStyle w:val="FirstParagraph"/>
      </w:pPr>
      <w:r>
        <w:t xml:space="preserve">In cognitive neuroscience and computational biology, the generative model of a conscious alter is formalized as a discrete-time</w:t>
      </w:r>
      <w:r>
        <w:t xml:space="preserve"> </w:t>
      </w:r>
      <w:r>
        <w:rPr>
          <w:b/>
          <w:bCs/>
        </w:rPr>
        <w:t xml:space="preserve">Partially Observable Markov Decision Process (POMDP)</w:t>
      </w:r>
      <w:r>
        <w:t xml:space="preserve">. The model consists of four fundamental tensors:</w:t>
      </w:r>
    </w:p>
    <w:p>
      <w:pPr>
        <w:pStyle w:val="BodyText"/>
      </w:pPr>
      <m:oMathPara>
        <m:oMathParaPr>
          <m:jc m:val="center"/>
        </m:oMathParaPr>
        <m:oMath>
          <m:r>
            <m:rPr>
              <m:scr m:val="script"/>
              <m:sty m:val="p"/>
            </m:rPr>
            <m:t>M</m:t>
          </m:r>
          <m:r>
            <m:rPr>
              <m:sty m:val="p"/>
            </m:rPr>
            <m:t>=</m:t>
          </m:r>
          <m:d>
            <m:dPr>
              <m:begChr m:val="{"/>
              <m:sepChr m:val=""/>
              <m:endChr m:val="}"/>
              <m:grow/>
            </m:dPr>
            <m:e>
              <m:r>
                <m:t>A</m:t>
              </m:r>
              <m:r>
                <m:rPr>
                  <m:sty m:val="p"/>
                </m:rPr>
                <m:t>,</m:t>
              </m:r>
              <m:r>
                <m:t>B</m:t>
              </m:r>
              <m:r>
                <m:rPr>
                  <m:sty m:val="p"/>
                </m:rPr>
                <m:t>,</m:t>
              </m:r>
              <m:r>
                <m:t>C</m:t>
              </m:r>
              <m:r>
                <m:rPr>
                  <m:sty m:val="p"/>
                </m:rPr>
                <m:t>,</m:t>
              </m:r>
              <m:r>
                <m:t>D</m:t>
              </m:r>
            </m:e>
          </m:d>
        </m:oMath>
      </m:oMathPara>
    </w:p>
    <w:p>
      <w:pPr>
        <w:numPr>
          <w:ilvl w:val="0"/>
          <w:numId w:val="1004"/>
        </w:numPr>
      </w:pPr>
      <w:r>
        <w:rPr>
          <w:b/>
          <w:bCs/>
        </w:rPr>
        <w:t xml:space="preserve">The Likelihood Matrix (</w:t>
      </w:r>
      <m:oMath>
        <m:r>
          <m:t>A</m:t>
        </m:r>
        <m:r>
          <m:rPr>
            <m:sty m:val="p"/>
          </m:rPr>
          <m:t>=</m:t>
        </m:r>
        <m:r>
          <m:t>P</m:t>
        </m:r>
        <m:r>
          <m:rPr>
            <m:sty m:val="p"/>
          </m:rPr>
          <m:t>(</m:t>
        </m:r>
        <m:sSub>
          <m:e>
            <m:r>
              <m:t>o</m:t>
            </m:r>
          </m:e>
          <m:sub>
            <m:r>
              <m:t>t</m:t>
            </m:r>
          </m:sub>
        </m:sSub>
        <m:r>
          <m:rPr>
            <m:sty m:val="p"/>
          </m:rPr>
          <m:t>∣</m:t>
        </m:r>
        <m:sSub>
          <m:e>
            <m:r>
              <m:t>s</m:t>
            </m:r>
          </m:e>
          <m:sub>
            <m:r>
              <m:t>t</m:t>
            </m:r>
          </m:sub>
        </m:sSub>
        <m:r>
          <m:rPr>
            <m:sty m:val="p"/>
          </m:rPr>
          <m:t>)</m:t>
        </m:r>
      </m:oMath>
      <w:r>
        <w:rPr>
          <w:b/>
          <w:bCs/>
        </w:rPr>
        <w:t xml:space="preserve">):</w:t>
      </w:r>
      <w:r>
        <w:br/>
      </w:r>
      <w:r>
        <w:t xml:space="preserve">Maps hidden environmental states</w:t>
      </w:r>
      <w:r>
        <w:t xml:space="preserve"> </w:t>
      </w:r>
      <m:oMath>
        <m:r>
          <m:t>s</m:t>
        </m:r>
      </m:oMath>
      <w:r>
        <w:t xml:space="preserve"> </w:t>
      </w:r>
      <w:r>
        <w:t xml:space="preserve">to sensory observations</w:t>
      </w:r>
      <w:r>
        <w:t xml:space="preserve"> </w:t>
      </w:r>
      <m:oMath>
        <m:r>
          <m:t>o</m:t>
        </m:r>
      </m:oMath>
      <w:r>
        <w:t xml:space="preserve">. Diagonal dominance represents high sensory fidelity, while off-diagonal elements model noise and sensory ambiguity:</w:t>
      </w:r>
    </w:p>
    <w:p>
      <w:pPr>
        <w:pStyle w:val="BodyText"/>
      </w:pPr>
      <m:oMathPara>
        <m:oMathParaPr>
          <m:jc m:val="center"/>
        </m:oMathParaPr>
        <m:oMath>
          <m:sSub>
            <m:e>
              <m:r>
                <m:t>A</m:t>
              </m:r>
            </m:e>
            <m:sub>
              <m:r>
                <m:t>j</m:t>
              </m:r>
              <m:r>
                <m:rPr>
                  <m:sty m:val="p"/>
                </m:rPr>
                <m:t>,</m:t>
              </m:r>
              <m:r>
                <m:t>k</m:t>
              </m:r>
            </m:sub>
          </m:sSub>
          <m:r>
            <m:rPr>
              <m:sty m:val="p"/>
            </m:rPr>
            <m:t>=</m:t>
          </m:r>
          <m:r>
            <m:t>P</m:t>
          </m:r>
          <m:r>
            <m:rPr>
              <m:sty m:val="p"/>
            </m:rPr>
            <m:t>(</m:t>
          </m:r>
          <m:sSub>
            <m:e>
              <m:r>
                <m:t>o</m:t>
              </m:r>
            </m:e>
            <m:sub>
              <m:r>
                <m:t>t</m:t>
              </m:r>
            </m:sub>
          </m:sSub>
          <m:r>
            <m:rPr>
              <m:sty m:val="p"/>
            </m:rPr>
            <m:t>=</m:t>
          </m:r>
          <m:r>
            <m:t>j</m:t>
          </m:r>
          <m:r>
            <m:rPr>
              <m:sty m:val="p"/>
            </m:rPr>
            <m:t>∣</m:t>
          </m:r>
          <m:sSub>
            <m:e>
              <m:r>
                <m:t>s</m:t>
              </m:r>
            </m:e>
            <m:sub>
              <m:r>
                <m:t>t</m:t>
              </m:r>
            </m:sub>
          </m:sSub>
          <m:r>
            <m:rPr>
              <m:sty m:val="p"/>
            </m:rPr>
            <m:t>=</m:t>
          </m:r>
          <m:r>
            <m:t>k</m:t>
          </m:r>
          <m:r>
            <m:rPr>
              <m:sty m:val="p"/>
            </m:rPr>
            <m:t>)</m:t>
          </m:r>
        </m:oMath>
      </m:oMathPara>
    </w:p>
    <w:p>
      <w:pPr>
        <w:numPr>
          <w:ilvl w:val="0"/>
          <w:numId w:val="1004"/>
        </w:numPr>
      </w:pPr>
      <w:r>
        <w:rPr>
          <w:b/>
          <w:bCs/>
        </w:rPr>
        <w:t xml:space="preserve">The Causal Transition Tensor (</w:t>
      </w:r>
      <m:oMath>
        <m:r>
          <m:t>B</m:t>
        </m:r>
        <m:r>
          <m:rPr>
            <m:sty m:val="p"/>
          </m:rPr>
          <m:t>=</m:t>
        </m:r>
        <m:r>
          <m:t>P</m:t>
        </m:r>
        <m:r>
          <m:rPr>
            <m:sty m:val="p"/>
          </m:rPr>
          <m:t>(</m:t>
        </m:r>
        <m:sSub>
          <m:e>
            <m:r>
              <m:t>s</m:t>
            </m:r>
          </m:e>
          <m:sub>
            <m:r>
              <m:t>t</m:t>
            </m:r>
            <m:r>
              <m:rPr>
                <m:sty m:val="p"/>
              </m:rPr>
              <m:t>+</m:t>
            </m:r>
            <m:r>
              <m:t>1</m:t>
            </m:r>
          </m:sub>
        </m:sSub>
        <m:r>
          <m:rPr>
            <m:sty m:val="p"/>
          </m:rPr>
          <m:t>∣</m:t>
        </m:r>
        <m:sSub>
          <m:e>
            <m:r>
              <m:t>s</m:t>
            </m:r>
          </m:e>
          <m:sub>
            <m:r>
              <m:t>t</m:t>
            </m:r>
          </m:sub>
        </m:sSub>
        <m:r>
          <m:rPr>
            <m:sty m:val="p"/>
          </m:rPr>
          <m:t>,</m:t>
        </m:r>
        <m:sSub>
          <m:e>
            <m:r>
              <m:t>u</m:t>
            </m:r>
          </m:e>
          <m:sub>
            <m:r>
              <m:t>t</m:t>
            </m:r>
          </m:sub>
        </m:sSub>
        <m:r>
          <m:rPr>
            <m:sty m:val="p"/>
          </m:rPr>
          <m:t>)</m:t>
        </m:r>
      </m:oMath>
      <w:r>
        <w:rPr>
          <w:b/>
          <w:bCs/>
        </w:rPr>
        <w:t xml:space="preserve">):</w:t>
      </w:r>
      <w:r>
        <w:br/>
      </w:r>
      <w:r>
        <w:t xml:space="preserve">Encodes the organism’s internal simulator of the world—how hidden states transition dynamically as a function of the agent’s executed actions</w:t>
      </w:r>
      <w:r>
        <w:t xml:space="preserve"> </w:t>
      </w:r>
      <m:oMath>
        <m:r>
          <m:t>u</m:t>
        </m:r>
      </m:oMath>
      <w:r>
        <w:t xml:space="preserve">:</w:t>
      </w:r>
    </w:p>
    <w:p>
      <w:pPr>
        <w:pStyle w:val="BodyText"/>
      </w:pPr>
      <m:oMathPara>
        <m:oMathParaPr>
          <m:jc m:val="center"/>
        </m:oMathParaPr>
        <m:oMath>
          <m:sSub>
            <m:e>
              <m:r>
                <m:t>B</m:t>
              </m:r>
            </m:e>
            <m:sub>
              <m:r>
                <m:t>i</m:t>
              </m:r>
              <m:r>
                <m:rPr>
                  <m:sty m:val="p"/>
                </m:rPr>
                <m:t>,</m:t>
              </m:r>
              <m:r>
                <m:t>j</m:t>
              </m:r>
              <m:r>
                <m:rPr>
                  <m:sty m:val="p"/>
                </m:rPr>
                <m:t>,</m:t>
              </m:r>
              <m:r>
                <m:t>u</m:t>
              </m:r>
            </m:sub>
          </m:sSub>
          <m:r>
            <m:rPr>
              <m:sty m:val="p"/>
            </m:rPr>
            <m:t>=</m:t>
          </m:r>
          <m:r>
            <m:t>P</m:t>
          </m:r>
          <m:r>
            <m:rPr>
              <m:sty m:val="p"/>
            </m:rPr>
            <m:t>(</m:t>
          </m:r>
          <m:sSub>
            <m:e>
              <m:r>
                <m:t>s</m:t>
              </m:r>
            </m:e>
            <m:sub>
              <m:r>
                <m:t>t</m:t>
              </m:r>
              <m:r>
                <m:rPr>
                  <m:sty m:val="p"/>
                </m:rPr>
                <m:t>+</m:t>
              </m:r>
              <m:r>
                <m:t>1</m:t>
              </m:r>
            </m:sub>
          </m:sSub>
          <m:r>
            <m:rPr>
              <m:sty m:val="p"/>
            </m:rPr>
            <m:t>=</m:t>
          </m:r>
          <m:r>
            <m:t>i</m:t>
          </m:r>
          <m:r>
            <m:rPr>
              <m:sty m:val="p"/>
            </m:rPr>
            <m:t>∣</m:t>
          </m:r>
          <m:sSub>
            <m:e>
              <m:r>
                <m:t>s</m:t>
              </m:r>
            </m:e>
            <m:sub>
              <m:r>
                <m:t>t</m:t>
              </m:r>
            </m:sub>
          </m:sSub>
          <m:r>
            <m:rPr>
              <m:sty m:val="p"/>
            </m:rPr>
            <m:t>=</m:t>
          </m:r>
          <m:r>
            <m:t>j</m:t>
          </m:r>
          <m:r>
            <m:rPr>
              <m:sty m:val="p"/>
            </m:rPr>
            <m:t>,</m:t>
          </m:r>
          <m:sSub>
            <m:e>
              <m:r>
                <m:t>u</m:t>
              </m:r>
            </m:e>
            <m:sub>
              <m:r>
                <m:t>t</m:t>
              </m:r>
            </m:sub>
          </m:sSub>
          <m:r>
            <m:rPr>
              <m:sty m:val="p"/>
            </m:rPr>
            <m:t>=</m:t>
          </m:r>
          <m:r>
            <m:t>u</m:t>
          </m:r>
          <m:r>
            <m:rPr>
              <m:sty m:val="p"/>
            </m:rPr>
            <m:t>)</m:t>
          </m:r>
        </m:oMath>
      </m:oMathPara>
    </w:p>
    <w:p>
      <w:pPr>
        <w:numPr>
          <w:ilvl w:val="0"/>
          <w:numId w:val="1004"/>
        </w:numPr>
      </w:pPr>
      <w:r>
        <w:rPr>
          <w:b/>
          <w:bCs/>
        </w:rPr>
        <w:t xml:space="preserve">The Prior Preference Vector (</w:t>
      </w:r>
      <m:oMath>
        <m:r>
          <m:t>C</m:t>
        </m:r>
        <m:r>
          <m:rPr>
            <m:sty m:val="p"/>
          </m:rPr>
          <m:t>=</m:t>
        </m:r>
        <m:r>
          <m:rPr>
            <m:sty m:val="p"/>
          </m:rPr>
          <m:t>ln</m:t>
        </m:r>
        <m:r>
          <m:t>P</m:t>
        </m:r>
        <m:r>
          <m:rPr>
            <m:sty m:val="p"/>
          </m:rPr>
          <m:t>(</m:t>
        </m:r>
        <m:r>
          <m:t>o</m:t>
        </m:r>
        <m:r>
          <m:rPr>
            <m:sty m:val="p"/>
          </m:rPr>
          <m:t>)</m:t>
        </m:r>
      </m:oMath>
      <w:r>
        <w:rPr>
          <w:b/>
          <w:bCs/>
        </w:rPr>
        <w:t xml:space="preserve">):</w:t>
      </w:r>
      <w:r>
        <w:br/>
      </w:r>
      <w:r>
        <w:t xml:space="preserve">Encodes the innate homeostatic desires and survival values of the alter (</w:t>
      </w:r>
      <w:r>
        <w:rPr>
          <w:i/>
          <w:iCs/>
        </w:rPr>
        <w:t xml:space="preserve">The Will to Exist</w:t>
      </w:r>
      <w:r>
        <w:t xml:space="preserve">). States corresponding to nourishment and safety are assigned high log-probabilities, while lethal states (freezing, starvation, cellular lysis) are assigned severe negative penalties:</w:t>
      </w:r>
    </w:p>
    <w:p>
      <w:pPr>
        <w:pStyle w:val="BodyText"/>
      </w:pPr>
      <m:oMathPara>
        <m:oMathParaPr>
          <m:jc m:val="center"/>
        </m:oMathParaPr>
        <m:oMath>
          <m:sSub>
            <m:e>
              <m:r>
                <m:t>C</m:t>
              </m:r>
            </m:e>
            <m:sub>
              <m:r>
                <m:t>j</m:t>
              </m:r>
            </m:sub>
          </m:sSub>
          <m:r>
            <m:rPr>
              <m:sty m:val="p"/>
            </m:rPr>
            <m:t>=</m:t>
          </m:r>
          <m:r>
            <m:rPr>
              <m:sty m:val="p"/>
            </m:rPr>
            <m:t>ln</m:t>
          </m:r>
          <m:r>
            <m:t>P</m:t>
          </m:r>
          <m:r>
            <m:rPr>
              <m:sty m:val="p"/>
            </m:rPr>
            <m:t>(</m:t>
          </m:r>
          <m:r>
            <m:t>o</m:t>
          </m:r>
          <m:r>
            <m:rPr>
              <m:sty m:val="p"/>
            </m:rPr>
            <m:t>=</m:t>
          </m:r>
          <m:r>
            <m:t>j</m:t>
          </m:r>
          <m:r>
            <m:rPr>
              <m:sty m:val="p"/>
            </m:rPr>
            <m:t>)</m:t>
          </m:r>
        </m:oMath>
      </m:oMathPara>
    </w:p>
    <w:p>
      <w:pPr>
        <w:numPr>
          <w:ilvl w:val="0"/>
          <w:numId w:val="1004"/>
        </w:numPr>
      </w:pPr>
      <w:r>
        <w:rPr>
          <w:b/>
          <w:bCs/>
        </w:rPr>
        <w:t xml:space="preserve">The Initial State Prior (</w:t>
      </w:r>
      <m:oMath>
        <m:r>
          <m:t>D</m:t>
        </m:r>
        <m:r>
          <m:rPr>
            <m:sty m:val="p"/>
          </m:rPr>
          <m:t>=</m:t>
        </m:r>
        <m:r>
          <m:t>P</m:t>
        </m:r>
        <m:r>
          <m:rPr>
            <m:sty m:val="p"/>
          </m:rPr>
          <m:t>(</m:t>
        </m:r>
        <m:sSub>
          <m:e>
            <m:r>
              <m:t>s</m:t>
            </m:r>
          </m:e>
          <m:sub>
            <m:r>
              <m:t>0</m:t>
            </m:r>
          </m:sub>
        </m:sSub>
        <m:r>
          <m:rPr>
            <m:sty m:val="p"/>
          </m:rPr>
          <m:t>)</m:t>
        </m:r>
      </m:oMath>
      <w:r>
        <w:rPr>
          <w:b/>
          <w:bCs/>
        </w:rPr>
        <w:t xml:space="preserve">):</w:t>
      </w:r>
      <w:r>
        <w:br/>
      </w:r>
      <w:r>
        <w:t xml:space="preserve">Represents phylogenetic baseline expectations at the beginning of an epoch.</w:t>
      </w:r>
    </w:p>
    <w:p>
      <w:r>
        <w:pict>
          <v:rect style="width:0;height:1.5pt" o:hralign="center" o:hrstd="t" o:hr="t"/>
        </w:pict>
      </w:r>
    </w:p>
    <w:bookmarkEnd w:id="23"/>
    <w:bookmarkStart w:id="25" w:name="X565c7663ec20afb99ebfe1188b1337a50937382"/>
    <w:p>
      <w:pPr>
        <w:pStyle w:val="Heading2"/>
      </w:pPr>
      <w:r>
        <w:t xml:space="preserve">2.4 Expected Free Energy (</w:t>
      </w:r>
      <m:oMath>
        <m:r>
          <m:t>G</m:t>
        </m:r>
      </m:oMath>
      <w:r>
        <w:t xml:space="preserve">) and Counterfactual Action</w:t>
      </w:r>
    </w:p>
    <w:p>
      <w:pPr>
        <w:pStyle w:val="FirstParagraph"/>
      </w:pPr>
      <w:r>
        <w:t xml:space="preserve">While Variational Free Energy (</w:t>
      </w:r>
      <m:oMath>
        <m:r>
          <m:t>F</m:t>
        </m:r>
      </m:oMath>
      <w:r>
        <w:t xml:space="preserve">) evaluates</w:t>
      </w:r>
      <w:r>
        <w:t xml:space="preserve"> </w:t>
      </w:r>
      <w:r>
        <w:rPr>
          <w:i/>
          <w:iCs/>
        </w:rPr>
        <w:t xml:space="preserve">current</w:t>
      </w:r>
      <w:r>
        <w:t xml:space="preserve"> </w:t>
      </w:r>
      <w:r>
        <w:t xml:space="preserve">sensory data (</w:t>
      </w:r>
      <m:oMath>
        <m:r>
          <m:t>t</m:t>
        </m:r>
      </m:oMath>
      <w:r>
        <w:t xml:space="preserve">), an agent that acts intentionally cannot simply react to the immediate present. It must evaluate candidate sequences of actions—termed</w:t>
      </w:r>
      <w:r>
        <w:t xml:space="preserve"> </w:t>
      </w:r>
      <w:r>
        <w:rPr>
          <w:b/>
          <w:bCs/>
        </w:rPr>
        <w:t xml:space="preserve">Policies (</w:t>
      </w:r>
      <m:oMath>
        <m:r>
          <m:t>π</m:t>
        </m:r>
        <m:r>
          <m:rPr>
            <m:sty m:val="p"/>
          </m:rPr>
          <m:t>=</m:t>
        </m:r>
        <m:r>
          <m:rPr>
            <m:sty m:val="p"/>
          </m:rPr>
          <m:t>(</m:t>
        </m:r>
        <m:sSub>
          <m:e>
            <m:r>
              <m:t>u</m:t>
            </m:r>
          </m:e>
          <m:sub>
            <m:r>
              <m:t>1</m:t>
            </m:r>
          </m:sub>
        </m:sSub>
        <m:r>
          <m:rPr>
            <m:sty m:val="p"/>
          </m:rPr>
          <m:t>,</m:t>
        </m:r>
        <m:sSub>
          <m:e>
            <m:r>
              <m:t>u</m:t>
            </m:r>
          </m:e>
          <m:sub>
            <m:r>
              <m:t>2</m:t>
            </m:r>
          </m:sub>
        </m:sSub>
        <m:r>
          <m:rPr>
            <m:sty m:val="p"/>
          </m:rPr>
          <m:t>,</m:t>
        </m:r>
        <m:r>
          <m:rPr>
            <m:sty m:val="p"/>
          </m:rPr>
          <m:t>…</m:t>
        </m:r>
        <m:r>
          <m:rPr>
            <m:sty m:val="p"/>
          </m:rPr>
          <m:t>,</m:t>
        </m:r>
        <m:sSub>
          <m:e>
            <m:r>
              <m:t>u</m:t>
            </m:r>
          </m:e>
          <m:sub>
            <m:r>
              <m:t>H</m:t>
            </m:r>
          </m:sub>
        </m:sSub>
        <m:r>
          <m:rPr>
            <m:sty m:val="p"/>
          </m:rPr>
          <m:t>)</m:t>
        </m:r>
      </m:oMath>
      <w:r>
        <w:rPr>
          <w:b/>
          <w:bCs/>
        </w:rPr>
        <w:t xml:space="preserve">)</w:t>
      </w:r>
      <w:r>
        <w:t xml:space="preserve">—over an extended planning horizon</w:t>
      </w:r>
      <w:r>
        <w:t xml:space="preserve"> </w:t>
      </w:r>
      <m:oMath>
        <m:r>
          <m:t>H</m:t>
        </m:r>
      </m:oMath>
      <w:r>
        <w:t xml:space="preserve">.</w:t>
      </w:r>
    </w:p>
    <w:p>
      <w:pPr>
        <w:pStyle w:val="BodyText"/>
      </w:pPr>
      <w:r>
        <w:t xml:space="preserve">For each candidate policy</w:t>
      </w:r>
      <w:r>
        <w:t xml:space="preserve"> </w:t>
      </w:r>
      <m:oMath>
        <m:r>
          <m:t>π</m:t>
        </m:r>
      </m:oMath>
      <w:r>
        <w:t xml:space="preserve">, the agent calculates the</w:t>
      </w:r>
      <w:r>
        <w:t xml:space="preserve"> </w:t>
      </w:r>
      <w:r>
        <w:rPr>
          <w:b/>
          <w:bCs/>
        </w:rPr>
        <w:t xml:space="preserve">Expected Free Energy (</w:t>
      </w:r>
      <m:oMath>
        <m:r>
          <m:rPr>
            <m:sty m:val="b"/>
          </m:rPr>
          <m:t>G</m:t>
        </m:r>
      </m:oMath>
      <w:r>
        <w:rPr>
          <w:b/>
          <w:bCs/>
        </w:rPr>
        <w:t xml:space="preserve">)</w:t>
      </w:r>
      <w:r>
        <w:t xml:space="preserve">:</w:t>
      </w:r>
    </w:p>
    <w:p>
      <w:pPr>
        <w:pStyle w:val="BodyText"/>
      </w:pPr>
      <m:oMathPara>
        <m:oMathParaPr>
          <m:jc m:val="center"/>
        </m:oMathParaPr>
        <m:oMath>
          <m:r>
            <m:rPr>
              <m:sty m:val="b"/>
            </m:rPr>
            <m:t>G</m:t>
          </m:r>
          <m:r>
            <m:rPr>
              <m:sty m:val="p"/>
            </m:rPr>
            <m:t>(</m:t>
          </m:r>
          <m:r>
            <m:t>π</m:t>
          </m:r>
          <m:r>
            <m:rPr>
              <m:sty m:val="p"/>
            </m:rPr>
            <m:t>)</m:t>
          </m:r>
          <m:r>
            <m:rPr>
              <m:sty m:val="p"/>
            </m:rPr>
            <m:t>=</m:t>
          </m:r>
          <m:nary>
            <m:naryPr>
              <m:chr m:val="∑"/>
              <m:limLoc m:val="undOvr"/>
              <m:subHide m:val="off"/>
              <m:supHide m:val="off"/>
            </m:naryPr>
            <m:sub>
              <m:r>
                <m:t>τ</m:t>
              </m:r>
              <m:r>
                <m:rPr>
                  <m:sty m:val="p"/>
                </m:rPr>
                <m:t>=</m:t>
              </m:r>
              <m:r>
                <m:t>t</m:t>
              </m:r>
              <m:r>
                <m:rPr>
                  <m:sty m:val="p"/>
                </m:rPr>
                <m:t>+</m:t>
              </m:r>
              <m:r>
                <m:t>1</m:t>
              </m:r>
            </m:sub>
            <m:sup>
              <m:r>
                <m:t>t</m:t>
              </m:r>
              <m:r>
                <m:rPr>
                  <m:sty m:val="p"/>
                </m:rPr>
                <m:t>+</m:t>
              </m:r>
              <m:r>
                <m:t>H</m:t>
              </m:r>
            </m:sup>
            <m:e>
              <m:sSup>
                <m:e>
                  <m:r>
                    <m:t>δ</m:t>
                  </m:r>
                </m:e>
                <m:sup>
                  <m:r>
                    <m:t>τ</m:t>
                  </m:r>
                  <m:r>
                    <m:rPr>
                      <m:sty m:val="p"/>
                    </m:rPr>
                    <m:t>−</m:t>
                  </m:r>
                  <m:r>
                    <m:t>t</m:t>
                  </m:r>
                </m:sup>
              </m:sSup>
            </m:e>
          </m:nary>
          <m:r>
            <m:rPr>
              <m:sty m:val="p"/>
            </m:rPr>
            <m:t>⋅</m:t>
          </m:r>
          <m:r>
            <m:rPr>
              <m:sty m:val="b"/>
            </m:rPr>
            <m:t>G</m:t>
          </m:r>
          <m:r>
            <m:rPr>
              <m:sty m:val="p"/>
            </m:rPr>
            <m:t>(</m:t>
          </m:r>
          <m:r>
            <m:t>π</m:t>
          </m:r>
          <m:r>
            <m:rPr>
              <m:sty m:val="p"/>
            </m:rPr>
            <m:t>,</m:t>
          </m:r>
          <m:r>
            <m:t>τ</m:t>
          </m:r>
          <m:r>
            <m:rPr>
              <m:sty m:val="p"/>
            </m:rPr>
            <m:t>)</m:t>
          </m:r>
        </m:oMath>
      </m:oMathPara>
    </w:p>
    <w:p>
      <w:pPr>
        <w:pStyle w:val="FirstParagraph"/>
      </w:pPr>
      <w:r>
        <w:t xml:space="preserve">Where</w:t>
      </w:r>
      <w:r>
        <w:t xml:space="preserve"> </w:t>
      </w:r>
      <m:oMath>
        <m:r>
          <m:t>δ</m:t>
        </m:r>
        <m:r>
          <m:rPr>
            <m:sty m:val="p"/>
          </m:rPr>
          <m:t>∈</m:t>
        </m:r>
        <m:r>
          <m:rPr>
            <m:sty m:val="p"/>
          </m:rPr>
          <m:t>(</m:t>
        </m:r>
        <m:r>
          <m:t>0</m:t>
        </m:r>
        <m:r>
          <m:rPr>
            <m:sty m:val="p"/>
          </m:rPr>
          <m:t>,</m:t>
        </m:r>
        <m:r>
          <m:t>1</m:t>
        </m:r>
        <m:r>
          <m:rPr>
            <m:sty m:val="p"/>
          </m:rPr>
          <m:t>]</m:t>
        </m:r>
      </m:oMath>
      <w:r>
        <w:t xml:space="preserve"> </w:t>
      </w:r>
      <w:r>
        <w:t xml:space="preserve">is a temporal discount factor, and the single-step Expected Free Energy decomposes into two fundamental values:</w:t>
      </w:r>
    </w:p>
    <w:p>
      <w:pPr>
        <w:pStyle w:val="BodyText"/>
      </w:pPr>
      <m:oMathPara>
        <m:oMathParaPr>
          <m:jc m:val="center"/>
        </m:oMathParaPr>
        <m:oMath>
          <m:r>
            <m:rPr>
              <m:sty m:val="b"/>
            </m:rPr>
            <m:t>G</m:t>
          </m:r>
          <m:r>
            <m:rPr>
              <m:sty m:val="p"/>
            </m:rPr>
            <m:t>(</m:t>
          </m:r>
          <m:r>
            <m:t>π</m:t>
          </m:r>
          <m:r>
            <m:rPr>
              <m:sty m:val="p"/>
            </m:rPr>
            <m:t>,</m:t>
          </m:r>
          <m:r>
            <m:t>τ</m:t>
          </m:r>
          <m:r>
            <m:rPr>
              <m:sty m:val="p"/>
            </m:rPr>
            <m:t>)</m:t>
          </m:r>
          <m:r>
            <m:rPr>
              <m:sty m:val="p"/>
            </m:rPr>
            <m:t>=</m:t>
          </m:r>
          <m:limLow>
            <m:e>
              <m:limLow>
                <m:e>
                  <m:sSub>
                    <m:e>
                      <m:r>
                        <m:t>D</m:t>
                      </m:r>
                    </m:e>
                    <m:sub>
                      <m:r>
                        <m:rPr>
                          <m:nor/>
                          <m:sty m:val="p"/>
                        </m:rPr>
                        <m:t>KL</m:t>
                      </m:r>
                    </m:sub>
                  </m:sSub>
                  <m:d>
                    <m:dPr>
                      <m:begChr m:val="("/>
                      <m:sepChr m:val=""/>
                      <m:endChr m:val=")"/>
                      <m:grow/>
                    </m:dPr>
                    <m:e>
                      <m:r>
                        <m:t>Q</m:t>
                      </m:r>
                      <m:r>
                        <m:rPr>
                          <m:sty m:val="p"/>
                        </m:rPr>
                        <m:t>(</m:t>
                      </m:r>
                      <m:sSub>
                        <m:e>
                          <m:r>
                            <m:t>o</m:t>
                          </m:r>
                        </m:e>
                        <m:sub>
                          <m:r>
                            <m:t>τ</m:t>
                          </m:r>
                        </m:sub>
                      </m:sSub>
                      <m:r>
                        <m:rPr>
                          <m:sty m:val="p"/>
                        </m:rPr>
                        <m:t>∣</m:t>
                      </m:r>
                      <m:r>
                        <m:t>π</m:t>
                      </m:r>
                      <m:r>
                        <m:rPr>
                          <m:sty m:val="p"/>
                        </m:rPr>
                        <m:t>)</m:t>
                      </m:r>
                      <m:r>
                        <m:t> </m:t>
                      </m:r>
                      <m:r>
                        <m:rPr>
                          <m:sty m:val="p"/>
                        </m:rPr>
                        <m:t>∥</m:t>
                      </m:r>
                      <m:r>
                        <m:t> </m:t>
                      </m:r>
                      <m:r>
                        <m:t>P</m:t>
                      </m:r>
                      <m:r>
                        <m:rPr>
                          <m:sty m:val="p"/>
                        </m:rPr>
                        <m:t>(</m:t>
                      </m:r>
                      <m:sSub>
                        <m:e>
                          <m:r>
                            <m:t>o</m:t>
                          </m:r>
                        </m:e>
                        <m:sub>
                          <m:r>
                            <m:t>τ</m:t>
                          </m:r>
                        </m:sub>
                      </m:sSub>
                      <m:r>
                        <m:rPr>
                          <m:sty m:val="p"/>
                        </m:rPr>
                        <m:t>)</m:t>
                      </m:r>
                    </m:e>
                  </m:d>
                </m:e>
                <m:lim>
                  <m:r>
                    <m:rPr>
                      <m:sty m:val="p"/>
                    </m:rPr>
                    <m:t>⏟</m:t>
                  </m:r>
                </m:lim>
              </m:limLow>
            </m:e>
            <m:lim>
              <m:r>
                <m:rPr>
                  <m:nor/>
                  <m:sty m:val="p"/>
                </m:rPr>
                <m:t>1. Pragmatic Value (Homeostatic Goal Pursuit)</m:t>
              </m:r>
            </m:lim>
          </m:limLow>
          <m:r>
            <m:rPr>
              <m:sty m:val="p"/>
            </m:rPr>
            <m:t>+</m:t>
          </m:r>
          <m:limLow>
            <m:e>
              <m:limLow>
                <m:e>
                  <m:sSub>
                    <m:e>
                      <m:r>
                        <m:rPr>
                          <m:scr m:val="double-struck"/>
                          <m:sty m:val="p"/>
                        </m:rPr>
                        <m:t>E</m:t>
                      </m:r>
                    </m:e>
                    <m:sub>
                      <m:r>
                        <m:t>Q</m:t>
                      </m:r>
                      <m:r>
                        <m:rPr>
                          <m:sty m:val="p"/>
                        </m:rPr>
                        <m:t>(</m:t>
                      </m:r>
                      <m:sSub>
                        <m:e>
                          <m:r>
                            <m:t>s</m:t>
                          </m:r>
                        </m:e>
                        <m:sub>
                          <m:r>
                            <m:t>τ</m:t>
                          </m:r>
                        </m:sub>
                      </m:sSub>
                      <m:r>
                        <m:rPr>
                          <m:sty m:val="p"/>
                        </m:rPr>
                        <m:t>∣</m:t>
                      </m:r>
                      <m:r>
                        <m:t>π</m:t>
                      </m:r>
                      <m:r>
                        <m:rPr>
                          <m:sty m:val="p"/>
                        </m:rPr>
                        <m:t>)</m:t>
                      </m:r>
                    </m:sub>
                  </m:sSub>
                  <m:d>
                    <m:dPr>
                      <m:begChr m:val="["/>
                      <m:sepChr m:val=""/>
                      <m:endChr m:val="]"/>
                      <m:grow/>
                    </m:dPr>
                    <m:e>
                      <m:r>
                        <m:rPr>
                          <m:scr m:val="script"/>
                          <m:sty m:val="p"/>
                        </m:rPr>
                        <m:t>H</m:t>
                      </m:r>
                      <m:d>
                        <m:dPr>
                          <m:begChr m:val="["/>
                          <m:sepChr m:val=""/>
                          <m:endChr m:val="]"/>
                          <m:grow/>
                        </m:dPr>
                        <m:e>
                          <m:r>
                            <m:t>P</m:t>
                          </m:r>
                          <m:r>
                            <m:rPr>
                              <m:sty m:val="p"/>
                            </m:rPr>
                            <m:t>(</m:t>
                          </m:r>
                          <m:sSub>
                            <m:e>
                              <m:r>
                                <m:t>o</m:t>
                              </m:r>
                            </m:e>
                            <m:sub>
                              <m:r>
                                <m:t>τ</m:t>
                              </m:r>
                            </m:sub>
                          </m:sSub>
                          <m:r>
                            <m:rPr>
                              <m:sty m:val="p"/>
                            </m:rPr>
                            <m:t>∣</m:t>
                          </m:r>
                          <m:sSub>
                            <m:e>
                              <m:r>
                                <m:t>s</m:t>
                              </m:r>
                            </m:e>
                            <m:sub>
                              <m:r>
                                <m:t>τ</m:t>
                              </m:r>
                            </m:sub>
                          </m:sSub>
                          <m:r>
                            <m:rPr>
                              <m:sty m:val="p"/>
                            </m:rPr>
                            <m:t>)</m:t>
                          </m:r>
                        </m:e>
                      </m:d>
                    </m:e>
                  </m:d>
                </m:e>
                <m:lim>
                  <m:r>
                    <m:rPr>
                      <m:sty m:val="p"/>
                    </m:rPr>
                    <m:t>⏟</m:t>
                  </m:r>
                </m:lim>
              </m:limLow>
            </m:e>
            <m:lim>
              <m:r>
                <m:rPr>
                  <m:nor/>
                  <m:sty m:val="p"/>
                </m:rPr>
                <m:t>2. Epistemic Value (Curiosity / Ambiguity Reduction)</m:t>
              </m:r>
            </m:lim>
          </m:limLow>
        </m:oMath>
      </m:oMathPara>
    </w:p>
    <w:bookmarkStart w:id="24" w:name="X214d0bcfccfae31b3203590410c1355f16cadd0"/>
    <w:p>
      <w:pPr>
        <w:pStyle w:val="Heading3"/>
      </w:pPr>
      <w:r>
        <w:t xml:space="preserve">The Dialectic of Pragmatism and Epistemic Curiosity:</w:t>
      </w:r>
    </w:p>
    <w:p>
      <w:pPr>
        <w:pStyle w:val="Compact"/>
        <w:numPr>
          <w:ilvl w:val="0"/>
          <w:numId w:val="1005"/>
        </w:numPr>
      </w:pPr>
      <w:r>
        <w:rPr>
          <w:b/>
          <w:bCs/>
        </w:rPr>
        <w:t xml:space="preserve">Pragmatic Value (Exploitation):</w:t>
      </w:r>
      <w:r>
        <w:t xml:space="preserve"> </w:t>
      </w:r>
      <w:r>
        <w:t xml:space="preserve">Drives the agent toward observations that satisfy its innate preferences (</w:t>
      </w:r>
      <m:oMath>
        <m:r>
          <m:t>C</m:t>
        </m:r>
        <m:r>
          <m:rPr>
            <m:sty m:val="p"/>
          </m:rPr>
          <m:t>=</m:t>
        </m:r>
        <m:r>
          <m:rPr>
            <m:sty m:val="p"/>
          </m:rPr>
          <m:t>ln</m:t>
        </m:r>
        <m:r>
          <m:t>P</m:t>
        </m:r>
        <m:r>
          <m:rPr>
            <m:sty m:val="p"/>
          </m:rPr>
          <m:t>(</m:t>
        </m:r>
        <m:r>
          <m:t>o</m:t>
        </m:r>
        <m:r>
          <m:rPr>
            <m:sty m:val="p"/>
          </m:rPr>
          <m:t>)</m:t>
        </m:r>
      </m:oMath>
      <w:r>
        <w:t xml:space="preserve">). This is the biological survival engine.</w:t>
      </w:r>
    </w:p>
    <w:p>
      <w:pPr>
        <w:pStyle w:val="Compact"/>
        <w:numPr>
          <w:ilvl w:val="0"/>
          <w:numId w:val="1005"/>
        </w:numPr>
      </w:pPr>
      <w:r>
        <w:rPr>
          <w:b/>
          <w:bCs/>
        </w:rPr>
        <w:t xml:space="preserve">Epistemic Value (Exploration / Curiosity):</w:t>
      </w:r>
      <w:r>
        <w:t xml:space="preserve"> </w:t>
      </w:r>
      <w:r>
        <w:t xml:space="preserve">Drives the agent to visit uncertain or ambiguous states to gain information, resolve sensory uncertainty, and improve its world model.</w:t>
      </w:r>
    </w:p>
    <w:p>
      <w:pPr>
        <w:pStyle w:val="FirstParagraph"/>
      </w:pPr>
      <w:r>
        <w:t xml:space="preserve">Policies are selected probabilistically via the precision-weighted Boltzmann distribution:</w:t>
      </w:r>
    </w:p>
    <w:p>
      <w:pPr>
        <w:pStyle w:val="BodyText"/>
      </w:pPr>
      <m:oMathPara>
        <m:oMathParaPr>
          <m:jc m:val="center"/>
        </m:oMathParaPr>
        <m:oMath>
          <m:r>
            <m:t>P</m:t>
          </m:r>
          <m:r>
            <m:rPr>
              <m:sty m:val="p"/>
            </m:rPr>
            <m:t>(</m:t>
          </m:r>
          <m:r>
            <m:t>π</m:t>
          </m:r>
          <m:r>
            <m:rPr>
              <m:sty m:val="p"/>
            </m:rPr>
            <m:t>)</m:t>
          </m:r>
          <m:r>
            <m:rPr>
              <m:sty m:val="p"/>
            </m:rPr>
            <m:t>=</m:t>
          </m:r>
          <m:f>
            <m:fPr>
              <m:type m:val="bar"/>
            </m:fPr>
            <m:num>
              <m:r>
                <m:rPr>
                  <m:sty m:val="p"/>
                </m:rPr>
                <m:t>exp</m:t>
              </m:r>
              <m:d>
                <m:dPr>
                  <m:begChr m:val="("/>
                  <m:sepChr m:val=""/>
                  <m:endChr m:val=")"/>
                  <m:grow/>
                </m:dPr>
                <m:e>
                  <m:r>
                    <m:rPr>
                      <m:sty m:val="p"/>
                    </m:rPr>
                    <m:t>−</m:t>
                  </m:r>
                  <m:r>
                    <m:t>γ</m:t>
                  </m:r>
                  <m:r>
                    <m:rPr>
                      <m:sty m:val="p"/>
                    </m:rPr>
                    <m:t>⋅</m:t>
                  </m:r>
                  <m:r>
                    <m:rPr>
                      <m:sty m:val="b"/>
                    </m:rPr>
                    <m:t>G</m:t>
                  </m:r>
                  <m:r>
                    <m:rPr>
                      <m:sty m:val="p"/>
                    </m:rPr>
                    <m:t>(</m:t>
                  </m:r>
                  <m:r>
                    <m:t>π</m:t>
                  </m:r>
                  <m:r>
                    <m:rPr>
                      <m:sty m:val="p"/>
                    </m:rPr>
                    <m:t>)</m:t>
                  </m:r>
                </m:e>
              </m:d>
            </m:num>
            <m:den>
              <m:nary>
                <m:naryPr>
                  <m:chr m:val="∑"/>
                  <m:limLoc m:val="undOvr"/>
                  <m:subHide m:val="off"/>
                  <m:supHide m:val="on"/>
                </m:naryPr>
                <m:sub>
                  <m:sSup>
                    <m:e>
                      <m:r>
                        <m:t>π</m:t>
                      </m:r>
                    </m:e>
                    <m:sup>
                      <m:r>
                        <m:rPr>
                          <m:sty m:val="p"/>
                        </m:rPr>
                        <m:t>′</m:t>
                      </m:r>
                    </m:sup>
                  </m:sSup>
                </m:sub>
                <m:sup>
                  <m:r>
                    <m:t>​</m:t>
                  </m:r>
                </m:sup>
                <m:e>
                  <m:r>
                    <m:rPr>
                      <m:sty m:val="p"/>
                    </m:rPr>
                    <m:t>exp</m:t>
                  </m:r>
                </m:e>
              </m:nary>
              <m:d>
                <m:dPr>
                  <m:begChr m:val="("/>
                  <m:sepChr m:val=""/>
                  <m:endChr m:val=")"/>
                  <m:grow/>
                </m:dPr>
                <m:e>
                  <m:r>
                    <m:rPr>
                      <m:sty m:val="p"/>
                    </m:rPr>
                    <m:t>−</m:t>
                  </m:r>
                  <m:r>
                    <m:t>γ</m:t>
                  </m:r>
                  <m:r>
                    <m:rPr>
                      <m:sty m:val="p"/>
                    </m:rPr>
                    <m:t>⋅</m:t>
                  </m:r>
                  <m:r>
                    <m:rPr>
                      <m:sty m:val="b"/>
                    </m:rPr>
                    <m:t>G</m:t>
                  </m:r>
                  <m:r>
                    <m:rPr>
                      <m:sty m:val="p"/>
                    </m:rPr>
                    <m:t>(</m:t>
                  </m:r>
                  <m:sSup>
                    <m:e>
                      <m:r>
                        <m:t>π</m:t>
                      </m:r>
                    </m:e>
                    <m:sup>
                      <m:r>
                        <m:rPr>
                          <m:sty m:val="p"/>
                        </m:rPr>
                        <m:t>′</m:t>
                      </m:r>
                    </m:sup>
                  </m:sSup>
                  <m:r>
                    <m:rPr>
                      <m:sty m:val="p"/>
                    </m:rPr>
                    <m:t>)</m:t>
                  </m:r>
                </m:e>
              </m:d>
            </m:den>
          </m:f>
        </m:oMath>
      </m:oMathPara>
    </w:p>
    <w:p>
      <w:pPr>
        <w:pStyle w:val="FirstParagraph"/>
      </w:pPr>
      <w:r>
        <w:t xml:space="preserve">Where</w:t>
      </w:r>
      <w:r>
        <w:t xml:space="preserve"> </w:t>
      </w:r>
      <m:oMath>
        <m:r>
          <m:t>γ</m:t>
        </m:r>
      </m:oMath>
      <w:r>
        <w:t xml:space="preserve"> </w:t>
      </w:r>
      <w:r>
        <w:t xml:space="preserve">is the</w:t>
      </w:r>
      <w:r>
        <w:t xml:space="preserve"> </w:t>
      </w:r>
      <w:r>
        <w:rPr>
          <w:b/>
          <w:bCs/>
        </w:rPr>
        <w:t xml:space="preserve">Action Precision</w:t>
      </w:r>
      <w:r>
        <w:t xml:space="preserve"> </w:t>
      </w:r>
      <w:r>
        <w:t xml:space="preserve">(inverse temperature). High precision produces confident, decisive execution, while low precision induces exploratory stochasticity.</w:t>
      </w:r>
    </w:p>
    <w:p>
      <w:pPr>
        <w:pStyle w:val="BodyText"/>
      </w:pPr>
      <w:r>
        <w:t xml:space="preserve">In the next chapter, we transition from this 3rd-person cybernetic description to the 1st-person interiority of consciousness: Giulio Tononi’s Integrated Information Theory (IIT 4.0) and the discovery of the 6th Axiom.</w:t>
      </w:r>
    </w:p>
    <w:bookmarkEnd w:id="24"/>
    <w:bookmarkEnd w:id="25"/>
    <w:bookmarkEnd w:id="26"/>
    <w:bookmarkStart w:id="35" w:name="X1fb220278f0983fea7058f819177ce75260a346"/>
    <w:p>
      <w:pPr>
        <w:pStyle w:val="Heading1"/>
      </w:pPr>
      <w:r>
        <w:t xml:space="preserve">Chapter 3: The 1st-Person Causal Substrate: IIT 4.0 &amp; The 6th Axiom</w:t>
      </w:r>
    </w:p>
    <w:p>
      <w:pPr>
        <w:pStyle w:val="BlockText"/>
      </w:pPr>
      <w:r>
        <w:rPr>
          <w:i/>
          <w:iCs/>
        </w:rPr>
        <w:t xml:space="preserve">“Consciousness is integrated information. It is not an observer looking at a screen; it is the intrinsic cause-effect power of a system upon itself.”</w:t>
      </w:r>
      <w:r>
        <w:br/>
      </w:r>
      <w:r>
        <w:t xml:space="preserve">—</w:t>
      </w:r>
      <w:r>
        <w:t xml:space="preserve"> </w:t>
      </w:r>
      <w:r>
        <w:rPr>
          <w:b/>
          <w:bCs/>
        </w:rPr>
        <w:t xml:space="preserve">Giulio Tononi</w:t>
      </w:r>
      <w:r>
        <w:t xml:space="preserve">,</w:t>
      </w:r>
      <w:r>
        <w:t xml:space="preserve"> </w:t>
      </w:r>
      <w:r>
        <w:rPr>
          <w:i/>
          <w:iCs/>
        </w:rPr>
        <w:t xml:space="preserve">Integrated Information Theory</w:t>
      </w:r>
      <w:r>
        <w:t xml:space="preserve"> </w:t>
      </w:r>
      <w:r>
        <w:t xml:space="preserve">(2016)</w:t>
      </w:r>
    </w:p>
    <w:p>
      <w:r>
        <w:pict>
          <v:rect style="width:0;height:1.5pt" o:hralign="center" o:hrstd="t" o:hr="t"/>
        </w:pict>
      </w:r>
    </w:p>
    <w:bookmarkStart w:id="28" w:name="the-axiomatic-approach-of-iit-4.0"/>
    <w:p>
      <w:pPr>
        <w:pStyle w:val="Heading2"/>
      </w:pPr>
      <w:r>
        <w:t xml:space="preserve">3.1 The Axiomatic Approach of IIT 4.0</w:t>
      </w:r>
    </w:p>
    <w:p>
      <w:pPr>
        <w:pStyle w:val="FirstParagraph"/>
      </w:pPr>
      <w:r>
        <w:t xml:space="preserve">While the Free Energy Principle approaches the living organism from an external, 3rd-person cybernetic perspective,</w:t>
      </w:r>
      <w:r>
        <w:t xml:space="preserve"> </w:t>
      </w:r>
      <w:r>
        <w:rPr>
          <w:b/>
          <w:bCs/>
        </w:rPr>
        <w:t xml:space="preserve">Integrated Information Theory (IIT 4.0)</w:t>
      </w:r>
      <w:r>
        <w:t xml:space="preserve"> </w:t>
      </w:r>
      <w:r>
        <w:t xml:space="preserve">(Tononi, Albantakis et al., 2023) starts from the undeniable immediacy of the</w:t>
      </w:r>
      <w:r>
        <w:t xml:space="preserve"> </w:t>
      </w:r>
      <w:r>
        <w:rPr>
          <w:b/>
          <w:bCs/>
        </w:rPr>
        <w:t xml:space="preserve">1st-person phenomenal perspective</w:t>
      </w:r>
      <w:r>
        <w:t xml:space="preserve">.</w:t>
      </w:r>
    </w:p>
    <w:p>
      <w:pPr>
        <w:pStyle w:val="BodyText"/>
      </w:pPr>
      <w:r>
        <w:t xml:space="preserve">Rather than attempting to guess how objective matter produces subjective experience, IIT begins by identifying the fundamental, self-evident phenomenological properties that characterize</w:t>
      </w:r>
      <w:r>
        <w:t xml:space="preserve"> </w:t>
      </w:r>
      <w:r>
        <w:rPr>
          <w:i/>
          <w:iCs/>
        </w:rPr>
        <w:t xml:space="preserve">every conceivable conscious experience</w:t>
      </w:r>
      <w:r>
        <w:t xml:space="preserve"> </w:t>
      </w:r>
      <w:r>
        <w:t xml:space="preserve">(the</w:t>
      </w:r>
      <w:r>
        <w:t xml:space="preserve"> </w:t>
      </w:r>
      <w:r>
        <w:rPr>
          <w:b/>
          <w:bCs/>
        </w:rPr>
        <w:t xml:space="preserve">Axioms</w:t>
      </w:r>
      <w:r>
        <w:t xml:space="preserve">), and then translates them into mathematical requirements that any physical substrate of consciousness must satisfy (the</w:t>
      </w:r>
      <w:r>
        <w:t xml:space="preserve"> </w:t>
      </w:r>
      <w:r>
        <w:rPr>
          <w:b/>
          <w:bCs/>
        </w:rPr>
        <w:t xml:space="preserve">Postulates</w:t>
      </w:r>
      <w:r>
        <w:t xml:space="preserve">).</w:t>
      </w:r>
    </w:p>
    <w:bookmarkStart w:id="27" w:name="the-five-foundational-axioms-of-iit-4.0"/>
    <w:p>
      <w:pPr>
        <w:pStyle w:val="Heading3"/>
      </w:pPr>
      <w:r>
        <w:t xml:space="preserve">The Five Foundational Axioms of IIT 4.0:</w:t>
      </w:r>
    </w:p>
    <w:p>
      <w:pPr>
        <w:pStyle w:val="Compact"/>
        <w:numPr>
          <w:ilvl w:val="0"/>
          <w:numId w:val="1006"/>
        </w:numPr>
      </w:pPr>
      <w:r>
        <w:rPr>
          <w:b/>
          <w:bCs/>
        </w:rPr>
        <w:t xml:space="preserve">Existence:</w:t>
      </w:r>
      <w:r>
        <w:t xml:space="preserve"> </w:t>
      </w:r>
      <w:r>
        <w:t xml:space="preserve">Consciousness exists undeniably and intrinsically (</w:t>
      </w:r>
      <w:r>
        <w:rPr>
          <w:i/>
          <w:iCs/>
        </w:rPr>
        <w:t xml:space="preserve">phenomenal reality is immediately given</w:t>
      </w:r>
      <w:r>
        <w:t xml:space="preserve">).</w:t>
      </w:r>
    </w:p>
    <w:p>
      <w:pPr>
        <w:pStyle w:val="Compact"/>
        <w:numPr>
          <w:ilvl w:val="0"/>
          <w:numId w:val="1006"/>
        </w:numPr>
      </w:pPr>
      <w:r>
        <w:rPr>
          <w:b/>
          <w:bCs/>
        </w:rPr>
        <w:t xml:space="preserve">Intrinsicality:</w:t>
      </w:r>
      <w:r>
        <w:t xml:space="preserve"> </w:t>
      </w:r>
      <w:r>
        <w:t xml:space="preserve">Consciousness exists from its own internal perspective, independent of external observers.</w:t>
      </w:r>
    </w:p>
    <w:p>
      <w:pPr>
        <w:pStyle w:val="Compact"/>
        <w:numPr>
          <w:ilvl w:val="0"/>
          <w:numId w:val="1006"/>
        </w:numPr>
      </w:pPr>
      <w:r>
        <w:rPr>
          <w:b/>
          <w:bCs/>
        </w:rPr>
        <w:t xml:space="preserve">Information:</w:t>
      </w:r>
      <w:r>
        <w:t xml:space="preserve"> </w:t>
      </w:r>
      <w:r>
        <w:t xml:space="preserve">Consciousness is specific—every experience is differentiated and distinct from all other possible experiences (e.g., seeing pure darkness is a highly specific state, differing from seeing a bright blue sky).</w:t>
      </w:r>
    </w:p>
    <w:p>
      <w:pPr>
        <w:pStyle w:val="Compact"/>
        <w:numPr>
          <w:ilvl w:val="0"/>
          <w:numId w:val="1006"/>
        </w:numPr>
      </w:pPr>
      <w:r>
        <w:rPr>
          <w:b/>
          <w:bCs/>
        </w:rPr>
        <w:t xml:space="preserve">Integration:</w:t>
      </w:r>
      <w:r>
        <w:t xml:space="preserve"> </w:t>
      </w:r>
      <w:r>
        <w:t xml:space="preserve">Consciousness is unified—every experience is irreducible to independent, non-interacting sub-components (you cannot experience the left half of your visual field independently of the right half).</w:t>
      </w:r>
    </w:p>
    <w:p>
      <w:pPr>
        <w:pStyle w:val="Compact"/>
        <w:numPr>
          <w:ilvl w:val="0"/>
          <w:numId w:val="1006"/>
        </w:numPr>
      </w:pPr>
      <w:r>
        <w:rPr>
          <w:b/>
          <w:bCs/>
        </w:rPr>
        <w:t xml:space="preserve">Exclusion:</w:t>
      </w:r>
      <w:r>
        <w:t xml:space="preserve"> </w:t>
      </w:r>
      <w:r>
        <w:t xml:space="preserve">Consciousness is definite in content and spatiotemporal grain—it has precise boundaries (a single, maximal conscious complex) and resolves at a specific temporal grain (</w:t>
      </w:r>
      <m:oMath>
        <m:sSup>
          <m:e>
            <m:r>
              <m:t>τ</m:t>
            </m:r>
          </m:e>
          <m:sup>
            <m:r>
              <m:rPr>
                <m:sty m:val="p"/>
              </m:rPr>
              <m:t>*</m:t>
            </m:r>
          </m:sup>
        </m:sSup>
        <m:r>
          <m:rPr>
            <m:sty m:val="p"/>
          </m:rPr>
          <m:t>≈</m:t>
        </m:r>
        <m:r>
          <m:t>10</m:t>
        </m:r>
        <m:r>
          <m:rPr>
            <m:nor/>
            <m:sty m:val="p"/>
          </m:rPr>
          <m:t>–</m:t>
        </m:r>
        <m:r>
          <m:t>100</m:t>
        </m:r>
        <m:r>
          <m:t> </m:t>
        </m:r>
        <m:r>
          <m:rPr>
            <m:nor/>
            <m:sty m:val="p"/>
          </m:rPr>
          <m:t>ms</m:t>
        </m:r>
      </m:oMath>
      <w:r>
        <w:t xml:space="preserve">).</w:t>
      </w:r>
    </w:p>
    <w:p>
      <w:r>
        <w:pict>
          <v:rect style="width:0;height:1.5pt" o:hralign="center" o:hrstd="t" o:hr="t"/>
        </w:pict>
      </w:r>
    </w:p>
    <w:bookmarkEnd w:id="27"/>
    <w:bookmarkEnd w:id="28"/>
    <w:bookmarkStart w:id="29" w:name="quantifying-integrated-causal-power-phi"/>
    <w:p>
      <w:pPr>
        <w:pStyle w:val="Heading2"/>
      </w:pPr>
      <w:r>
        <w:t xml:space="preserve">3.2 Quantifying Integrated Causal Power (</w:t>
      </w:r>
      <m:oMath>
        <m:r>
          <m:rPr>
            <m:sty m:val="p"/>
          </m:rPr>
          <m:t>Φ</m:t>
        </m:r>
      </m:oMath>
      <w:r>
        <w:t xml:space="preserve">)</w:t>
      </w:r>
    </w:p>
    <w:p>
      <w:pPr>
        <w:pStyle w:val="FirstParagraph"/>
      </w:pPr>
      <w:r>
        <w:t xml:space="preserve">To quantify whether a physical substrate forms a unified conscious entity, IIT calculates its</w:t>
      </w:r>
      <w:r>
        <w:t xml:space="preserve"> </w:t>
      </w:r>
      <w:r>
        <w:rPr>
          <w:b/>
          <w:bCs/>
        </w:rPr>
        <w:t xml:space="preserve">Integrated Information (</w:t>
      </w:r>
      <m:oMath>
        <m:r>
          <m:rPr>
            <m:sty m:val="p"/>
          </m:rPr>
          <m:t>Φ</m:t>
        </m:r>
      </m:oMath>
      <w:r>
        <w:rPr>
          <w:b/>
          <w:bCs/>
        </w:rPr>
        <w:t xml:space="preserve">)</w:t>
      </w:r>
      <w:r>
        <w:t xml:space="preserve">.</w:t>
      </w:r>
    </w:p>
    <w:p>
      <w:pPr>
        <w:pStyle w:val="BodyText"/>
      </w:pPr>
      <w:r>
        <w:t xml:space="preserve">Formally,</w:t>
      </w:r>
      <w:r>
        <w:t xml:space="preserve"> </w:t>
      </w:r>
      <m:oMath>
        <m:r>
          <m:rPr>
            <m:sty m:val="p"/>
          </m:rPr>
          <m:t>Φ</m:t>
        </m:r>
      </m:oMath>
      <w:r>
        <w:t xml:space="preserve"> </w:t>
      </w:r>
      <w:r>
        <w:t xml:space="preserve">measures how much causal information the whole system generates upon its own future and past states above and beyond the sum of its parts. If a system is cut along its</w:t>
      </w:r>
      <w:r>
        <w:t xml:space="preserve"> </w:t>
      </w:r>
      <w:r>
        <w:rPr>
          <w:b/>
          <w:bCs/>
        </w:rPr>
        <w:t xml:space="preserve">Minimum Information Partition (MIP)</w:t>
      </w:r>
      <w:r>
        <w:t xml:space="preserve">—the partition that damages the system’s causal integrity least—</w:t>
      </w:r>
      <m:oMath>
        <m:r>
          <m:rPr>
            <m:sty m:val="p"/>
          </m:rPr>
          <m:t>Φ</m:t>
        </m:r>
      </m:oMath>
      <w:r>
        <w:t xml:space="preserve"> </w:t>
      </w:r>
      <w:r>
        <w:t xml:space="preserve">quantifies the informational loss.</w:t>
      </w:r>
    </w:p>
    <w:p>
      <w:pPr>
        <w:pStyle w:val="BodyText"/>
      </w:pPr>
      <w:r>
        <w:t xml:space="preserve">For continuous or Gaussian-approximated neural systems, Integrated Information across a bipartition</w:t>
      </w:r>
      <w:r>
        <w:t xml:space="preserve"> </w:t>
      </w:r>
      <m:oMath>
        <m:r>
          <m:rPr>
            <m:sty m:val="p"/>
          </m:rPr>
          <m:t>(</m:t>
        </m:r>
        <m:sSub>
          <m:e>
            <m:r>
              <m:t>M</m:t>
            </m:r>
          </m:e>
          <m:sub>
            <m:r>
              <m:t>1</m:t>
            </m:r>
          </m:sub>
        </m:sSub>
        <m:r>
          <m:rPr>
            <m:sty m:val="p"/>
          </m:rPr>
          <m:t>,</m:t>
        </m:r>
        <m:sSub>
          <m:e>
            <m:r>
              <m:t>M</m:t>
            </m:r>
          </m:e>
          <m:sub>
            <m:r>
              <m:t>2</m:t>
            </m:r>
          </m:sub>
        </m:sSub>
        <m:r>
          <m:rPr>
            <m:sty m:val="p"/>
          </m:rPr>
          <m:t>)</m:t>
        </m:r>
      </m:oMath>
      <w:r>
        <w:t xml:space="preserve"> </w:t>
      </w:r>
      <w:r>
        <w:t xml:space="preserve">of a network with covariance matrix</w:t>
      </w:r>
      <w:r>
        <w:t xml:space="preserve"> </w:t>
      </w:r>
      <m:oMath>
        <m:r>
          <m:rPr>
            <m:sty m:val="p"/>
          </m:rPr>
          <m:t>Σ</m:t>
        </m:r>
      </m:oMath>
      <w:r>
        <w:t xml:space="preserve"> </w:t>
      </w:r>
      <w:r>
        <w:t xml:space="preserve">is computed as:</w:t>
      </w:r>
    </w:p>
    <w:p>
      <w:pPr>
        <w:pStyle w:val="BodyText"/>
      </w:pPr>
      <m:oMathPara>
        <m:oMathParaPr>
          <m:jc m:val="center"/>
        </m:oMathParaPr>
        <m:oMath>
          <m:r>
            <m:rPr>
              <m:sty m:val="p"/>
            </m:rPr>
            <m:t>Φ</m:t>
          </m:r>
          <m:r>
            <m:rPr>
              <m:sty m:val="p"/>
            </m:rPr>
            <m:t>(</m:t>
          </m:r>
          <m:sSub>
            <m:e>
              <m:r>
                <m:t>M</m:t>
              </m:r>
            </m:e>
            <m:sub>
              <m:r>
                <m:t>1</m:t>
              </m:r>
            </m:sub>
          </m:sSub>
          <m:r>
            <m:rPr>
              <m:sty m:val="p"/>
            </m:rPr>
            <m:t>;</m:t>
          </m:r>
          <m:sSub>
            <m:e>
              <m:r>
                <m:t>M</m:t>
              </m:r>
            </m:e>
            <m:sub>
              <m:r>
                <m:t>2</m:t>
              </m:r>
            </m:sub>
          </m:sSub>
          <m:r>
            <m:rPr>
              <m:sty m:val="p"/>
            </m:rPr>
            <m:t>)</m:t>
          </m:r>
          <m:r>
            <m:rPr>
              <m:sty m:val="p"/>
            </m:rPr>
            <m:t>=</m:t>
          </m:r>
          <m:f>
            <m:fPr>
              <m:type m:val="bar"/>
            </m:fPr>
            <m:num>
              <m:r>
                <m:t>1</m:t>
              </m:r>
            </m:num>
            <m:den>
              <m:r>
                <m:t>2</m:t>
              </m:r>
            </m:den>
          </m:f>
          <m:d>
            <m:dPr>
              <m:begChr m:val="("/>
              <m:sepChr m:val=""/>
              <m:endChr m:val=")"/>
              <m:grow/>
            </m:dPr>
            <m:e>
              <m:r>
                <m:rPr>
                  <m:sty m:val="p"/>
                </m:rPr>
                <m:t>ln</m:t>
              </m:r>
              <m:r>
                <m:rPr>
                  <m:sty m:val="p"/>
                </m:rPr>
                <m:t>det</m:t>
              </m:r>
              <m:r>
                <m:rPr>
                  <m:sty m:val="p"/>
                </m:rPr>
                <m:t>(</m:t>
              </m:r>
              <m:sSub>
                <m:e>
                  <m:r>
                    <m:rPr>
                      <m:sty m:val="p"/>
                    </m:rPr>
                    <m:t>Σ</m:t>
                  </m:r>
                </m:e>
                <m:sub>
                  <m:sSub>
                    <m:e>
                      <m:r>
                        <m:t>M</m:t>
                      </m:r>
                    </m:e>
                    <m:sub>
                      <m:r>
                        <m:t>1</m:t>
                      </m:r>
                    </m:sub>
                  </m:sSub>
                </m:sub>
              </m:sSub>
              <m:r>
                <m:rPr>
                  <m:sty m:val="p"/>
                </m:rPr>
                <m:t>)</m:t>
              </m:r>
              <m:r>
                <m:rPr>
                  <m:sty m:val="p"/>
                </m:rPr>
                <m:t>+</m:t>
              </m:r>
              <m:r>
                <m:rPr>
                  <m:sty m:val="p"/>
                </m:rPr>
                <m:t>ln</m:t>
              </m:r>
              <m:r>
                <m:rPr>
                  <m:sty m:val="p"/>
                </m:rPr>
                <m:t>det</m:t>
              </m:r>
              <m:r>
                <m:rPr>
                  <m:sty m:val="p"/>
                </m:rPr>
                <m:t>(</m:t>
              </m:r>
              <m:sSub>
                <m:e>
                  <m:r>
                    <m:rPr>
                      <m:sty m:val="p"/>
                    </m:rPr>
                    <m:t>Σ</m:t>
                  </m:r>
                </m:e>
                <m:sub>
                  <m:sSub>
                    <m:e>
                      <m:r>
                        <m:t>M</m:t>
                      </m:r>
                    </m:e>
                    <m:sub>
                      <m:r>
                        <m:t>2</m:t>
                      </m:r>
                    </m:sub>
                  </m:sSub>
                </m:sub>
              </m:sSub>
              <m:r>
                <m:rPr>
                  <m:sty m:val="p"/>
                </m:rPr>
                <m:t>)</m:t>
              </m:r>
              <m:r>
                <m:rPr>
                  <m:sty m:val="p"/>
                </m:rPr>
                <m:t>−</m:t>
              </m:r>
              <m:r>
                <m:rPr>
                  <m:sty m:val="p"/>
                </m:rPr>
                <m:t>ln</m:t>
              </m:r>
              <m:r>
                <m:rPr>
                  <m:sty m:val="p"/>
                </m:rPr>
                <m:t>det</m:t>
              </m:r>
              <m:r>
                <m:rPr>
                  <m:sty m:val="p"/>
                </m:rPr>
                <m:t>(</m:t>
              </m:r>
              <m:sSub>
                <m:e>
                  <m:r>
                    <m:rPr>
                      <m:sty m:val="p"/>
                    </m:rPr>
                    <m:t>Σ</m:t>
                  </m:r>
                </m:e>
                <m:sub>
                  <m:r>
                    <m:rPr>
                      <m:nor/>
                      <m:sty m:val="p"/>
                    </m:rPr>
                    <m:t>Whole</m:t>
                  </m:r>
                </m:sub>
              </m:sSub>
              <m:r>
                <m:rPr>
                  <m:sty m:val="p"/>
                </m:rPr>
                <m:t>)</m:t>
              </m:r>
            </m:e>
          </m:d>
        </m:oMath>
      </m:oMathPara>
    </w:p>
    <w:p>
      <w:pPr>
        <w:pStyle w:val="FirstParagraph"/>
      </w:pPr>
      <m:oMathPara>
        <m:oMathParaPr>
          <m:jc m:val="center"/>
        </m:oMathParaPr>
        <m:oMath>
          <m:sSup>
            <m:e>
              <m:r>
                <m:rPr>
                  <m:sty m:val="p"/>
                </m:rPr>
                <m:t>Φ</m:t>
              </m:r>
            </m:e>
            <m:sup>
              <m:r>
                <m:rPr>
                  <m:sty m:val="p"/>
                </m:rPr>
                <m:t>*</m:t>
              </m:r>
            </m:sup>
          </m:sSup>
          <m:r>
            <m:rPr>
              <m:sty m:val="p"/>
            </m:rPr>
            <m:t>=</m:t>
          </m:r>
          <m:limLow>
            <m:e>
              <m:r>
                <m:rPr>
                  <m:sty m:val="p"/>
                </m:rPr>
                <m:t>min</m:t>
              </m:r>
            </m:e>
            <m:lim>
              <m:r>
                <m:rPr>
                  <m:nor/>
                  <m:sty m:val="p"/>
                </m:rPr>
                <m:t>Partitions </m:t>
              </m:r>
              <m:r>
                <m:t>P</m:t>
              </m:r>
            </m:lim>
          </m:limLow>
          <m:r>
            <m:rPr>
              <m:sty m:val="p"/>
            </m:rPr>
            <m:t>Φ</m:t>
          </m:r>
          <m:r>
            <m:rPr>
              <m:sty m:val="p"/>
            </m:rPr>
            <m:t>(</m:t>
          </m:r>
          <m:r>
            <m:t>P</m:t>
          </m:r>
          <m:r>
            <m:rPr>
              <m:sty m:val="p"/>
            </m:rPr>
            <m:t>)</m:t>
          </m:r>
        </m:oMath>
      </m:oMathPara>
    </w:p>
    <w:p>
      <w:pPr>
        <w:pStyle w:val="Compact"/>
        <w:numPr>
          <w:ilvl w:val="0"/>
          <w:numId w:val="1007"/>
        </w:numPr>
      </w:pPr>
      <w:r>
        <w:t xml:space="preserve">If</w:t>
      </w:r>
      <w:r>
        <w:t xml:space="preserve"> </w:t>
      </w:r>
      <m:oMath>
        <m:r>
          <m:rPr>
            <m:sty m:val="p"/>
          </m:rPr>
          <m:t>Φ</m:t>
        </m:r>
        <m:r>
          <m:rPr>
            <m:sty m:val="p"/>
          </m:rPr>
          <m:t>=</m:t>
        </m:r>
        <m:r>
          <m:t>0</m:t>
        </m:r>
      </m:oMath>
      <w:r>
        <w:t xml:space="preserve">, the system is completely reducible to independent components (it is an aggregate, like a heap of sand or an uncoupled computer cluster, and possesses zero subjective experience).</w:t>
      </w:r>
    </w:p>
    <w:p>
      <w:pPr>
        <w:pStyle w:val="Compact"/>
        <w:numPr>
          <w:ilvl w:val="0"/>
          <w:numId w:val="1007"/>
        </w:numPr>
      </w:pPr>
      <w:r>
        <w:t xml:space="preserve">If</w:t>
      </w:r>
      <w:r>
        <w:t xml:space="preserve"> </w:t>
      </w:r>
      <m:oMath>
        <m:r>
          <m:rPr>
            <m:sty m:val="p"/>
          </m:rPr>
          <m:t>Φ</m:t>
        </m:r>
        <m:r>
          <m:rPr>
            <m:sty m:val="p"/>
          </m:rPr>
          <m:t>&gt;</m:t>
        </m:r>
        <m:r>
          <m:t>0</m:t>
        </m:r>
      </m:oMath>
      <w:r>
        <w:t xml:space="preserve">, the system possesses intrinsic causal irreducibility: it exists as a genuine, unified ontological entity.</w:t>
      </w:r>
    </w:p>
    <w:p>
      <w:pPr>
        <w:pStyle w:val="SourceCode"/>
      </w:pPr>
      <w:r>
        <w:rPr>
          <w:rStyle w:val="VerbatimChar"/>
        </w:rPr>
        <w:t xml:space="preserve">flowchart TD</w:t>
      </w:r>
      <w:r>
        <w:br/>
      </w:r>
      <w:r>
        <w:rPr>
          <w:rStyle w:val="VerbatimChar"/>
        </w:rPr>
        <w:t xml:space="preserve">    subgraph MIP_EVAL["&lt;b&gt;Evaluation of Integrated Information (Φ) across MIP&lt;/b&gt;"]</w:t>
      </w:r>
      <w:r>
        <w:br/>
      </w:r>
      <w:r>
        <w:rPr>
          <w:rStyle w:val="VerbatimChar"/>
        </w:rPr>
        <w:t xml:space="preserve">        direction TB</w:t>
      </w:r>
      <w:r>
        <w:br/>
      </w:r>
      <w:r>
        <w:rPr>
          <w:rStyle w:val="VerbatimChar"/>
        </w:rPr>
        <w:t xml:space="preserve">        </w:t>
      </w:r>
      <w:r>
        <w:br/>
      </w:r>
      <w:r>
        <w:rPr>
          <w:rStyle w:val="VerbatimChar"/>
        </w:rPr>
        <w:t xml:space="preserve">        subgraph WHOLE["&lt;b&gt;Unified System (Whole Covariance Σ_Whole)&lt;/b&gt;"]</w:t>
      </w:r>
      <w:r>
        <w:br/>
      </w:r>
      <w:r>
        <w:rPr>
          <w:rStyle w:val="VerbatimChar"/>
        </w:rPr>
        <w:t xml:space="preserve">            A1["Node A"] &lt;===&gt; B1["Node B"]</w:t>
      </w:r>
      <w:r>
        <w:br/>
      </w:r>
      <w:r>
        <w:rPr>
          <w:rStyle w:val="VerbatimChar"/>
        </w:rPr>
        <w:t xml:space="preserve">            B1 &lt;===&gt; C1["Node C"]</w:t>
      </w:r>
      <w:r>
        <w:br/>
      </w:r>
      <w:r>
        <w:rPr>
          <w:rStyle w:val="VerbatimChar"/>
        </w:rPr>
        <w:t xml:space="preserve">            C1 &lt;===&gt; A1</w:t>
      </w:r>
      <w:r>
        <w:br/>
      </w:r>
      <w:r>
        <w:rPr>
          <w:rStyle w:val="VerbatimChar"/>
        </w:rPr>
        <w:t xml:space="preserve">        end</w:t>
      </w:r>
      <w:r>
        <w:br/>
      </w:r>
      <w:r>
        <w:rPr>
          <w:rStyle w:val="VerbatimChar"/>
        </w:rPr>
        <w:t xml:space="preserve">        </w:t>
      </w:r>
      <w:r>
        <w:br/>
      </w:r>
      <w:r>
        <w:rPr>
          <w:rStyle w:val="VerbatimChar"/>
        </w:rPr>
        <w:t xml:space="preserve">        CUT["&lt;b&gt;Minimum Information Partition (MIP Cut)&lt;/b&gt;&lt;br&gt;Informational Loss: Φ = 1/2 [ln|Σ₁| + ln|Σ₂| - ln|Σ_Whole|]"]</w:t>
      </w:r>
      <w:r>
        <w:br/>
      </w:r>
      <w:r>
        <w:rPr>
          <w:rStyle w:val="VerbatimChar"/>
        </w:rPr>
        <w:t xml:space="preserve">        </w:t>
      </w:r>
      <w:r>
        <w:br/>
      </w:r>
      <w:r>
        <w:rPr>
          <w:rStyle w:val="VerbatimChar"/>
        </w:rPr>
        <w:t xml:space="preserve">        subgraph PARTITIONED["&lt;b&gt;Partitioned System (Σ_M1 ⊕ Σ_M2)&lt;/b&gt;"]</w:t>
      </w:r>
      <w:r>
        <w:br/>
      </w:r>
      <w:r>
        <w:rPr>
          <w:rStyle w:val="VerbatimChar"/>
        </w:rPr>
        <w:t xml:space="preserve">            subgraph M1["&lt;b&gt;Module 1 (Σ_M1)&lt;/b&gt;"]</w:t>
      </w:r>
      <w:r>
        <w:br/>
      </w:r>
      <w:r>
        <w:rPr>
          <w:rStyle w:val="VerbatimChar"/>
        </w:rPr>
        <w:t xml:space="preserve">                A2["Node A"] &lt;===&gt; B2["Node B"]</w:t>
      </w:r>
      <w:r>
        <w:br/>
      </w:r>
      <w:r>
        <w:rPr>
          <w:rStyle w:val="VerbatimChar"/>
        </w:rPr>
        <w:t xml:space="preserve">            end</w:t>
      </w:r>
      <w:r>
        <w:br/>
      </w:r>
      <w:r>
        <w:rPr>
          <w:rStyle w:val="VerbatimChar"/>
        </w:rPr>
        <w:t xml:space="preserve">            subgraph M2["&lt;b&gt;Module 2 (Σ_M2)&lt;/b&gt;"]</w:t>
      </w:r>
      <w:r>
        <w:br/>
      </w:r>
      <w:r>
        <w:rPr>
          <w:rStyle w:val="VerbatimChar"/>
        </w:rPr>
        <w:t xml:space="preserve">                C2["Node C"]</w:t>
      </w:r>
      <w:r>
        <w:br/>
      </w:r>
      <w:r>
        <w:rPr>
          <w:rStyle w:val="VerbatimChar"/>
        </w:rPr>
        <w:t xml:space="preserve">            end</w:t>
      </w:r>
      <w:r>
        <w:br/>
      </w:r>
      <w:r>
        <w:rPr>
          <w:rStyle w:val="VerbatimChar"/>
        </w:rPr>
        <w:t xml:space="preserve">        end</w:t>
      </w:r>
      <w:r>
        <w:br/>
      </w:r>
      <w:r>
        <w:rPr>
          <w:rStyle w:val="VerbatimChar"/>
        </w:rPr>
        <w:t xml:space="preserve">        </w:t>
      </w:r>
      <w:r>
        <w:br/>
      </w:r>
      <w:r>
        <w:rPr>
          <w:rStyle w:val="VerbatimChar"/>
        </w:rPr>
        <w:t xml:space="preserve">        WHOLE --&gt; CUT --&gt; PARTITIONED</w:t>
      </w:r>
      <w:r>
        <w:br/>
      </w:r>
      <w:r>
        <w:rPr>
          <w:rStyle w:val="VerbatimChar"/>
        </w:rPr>
        <w:t xml:space="preserve">    end</w:t>
      </w:r>
    </w:p>
    <w:p>
      <w:r>
        <w:pict>
          <v:rect style="width:0;height:1.5pt" o:hralign="center" o:hrstd="t" o:hr="t"/>
        </w:pict>
      </w:r>
    </w:p>
    <w:bookmarkEnd w:id="29"/>
    <w:bookmarkStart w:id="30" w:name="Xb747bc608eda8566f705f2dcb1898021da1c3a7"/>
    <w:p>
      <w:pPr>
        <w:pStyle w:val="Heading2"/>
      </w:pPr>
      <w:r>
        <w:t xml:space="preserve">3.3 The Static Flaw of IIT 4.0: The Paradox of Transient Causal Phantoms</w:t>
      </w:r>
    </w:p>
    <w:p>
      <w:pPr>
        <w:pStyle w:val="FirstParagraph"/>
      </w:pPr>
      <w:r>
        <w:t xml:space="preserve">Despite its mathematical elegance, standard IIT 4.0 suffers from a profound theoretical flaw:</w:t>
      </w:r>
      <w:r>
        <w:t xml:space="preserve"> </w:t>
      </w:r>
      <w:r>
        <w:rPr>
          <w:b/>
          <w:bCs/>
        </w:rPr>
        <w:t xml:space="preserve">it is fundamentally static</w:t>
      </w:r>
      <w:r>
        <w:t xml:space="preserve">.</w:t>
      </w:r>
    </w:p>
    <w:p>
      <w:pPr>
        <w:pStyle w:val="BodyText"/>
      </w:pPr>
      <w:r>
        <w:t xml:space="preserve">Tononi’s formulation evaluates the cause-effect structure of a transition probability matrix at a single instantaneous time slice</w:t>
      </w:r>
      <w:r>
        <w:t xml:space="preserve"> </w:t>
      </w:r>
      <m:oMath>
        <m:r>
          <m:t>t</m:t>
        </m:r>
        <m:r>
          <m:rPr>
            <m:sty m:val="p"/>
          </m:rPr>
          <m:t>→</m:t>
        </m:r>
        <m:r>
          <m:t>t</m:t>
        </m:r>
        <m:r>
          <m:rPr>
            <m:sty m:val="p"/>
          </m:rPr>
          <m:t>+</m:t>
        </m:r>
        <m:r>
          <m:t>1</m:t>
        </m:r>
      </m:oMath>
      <w:r>
        <w:t xml:space="preserve">. Consequently, IIT makes the bizarre prediction that an inert, inanimate arrangement of silicon logic gates (e.g., a static 2D grid of 2D lookup tables) that happens to possess high cross-connectivity possesses phenomenal consciousness, even if it is completely passive, non-living, and incapable of self-preservation.</w:t>
      </w:r>
    </w:p>
    <w:p>
      <w:pPr>
        <w:pStyle w:val="BodyText"/>
      </w:pPr>
      <w:r>
        <w:t xml:space="preserve">We term this the</w:t>
      </w:r>
      <w:r>
        <w:t xml:space="preserve"> </w:t>
      </w:r>
      <w:r>
        <w:rPr>
          <w:b/>
          <w:bCs/>
        </w:rPr>
        <w:t xml:space="preserve">Paradox of Transient Causal Phantoms</w:t>
      </w:r>
      <w:r>
        <w:t xml:space="preserve">:</w:t>
      </w:r>
      <w:r>
        <w:t xml:space="preserve"> </w:t>
      </w:r>
      <w:r>
        <w:t xml:space="preserve">* An inanimate physical grid can accidentally achieve high</w:t>
      </w:r>
      <w:r>
        <w:t xml:space="preserve"> </w:t>
      </w:r>
      <m:oMath>
        <m:r>
          <m:rPr>
            <m:sty m:val="p"/>
          </m:rPr>
          <m:t>Φ</m:t>
        </m:r>
      </m:oMath>
      <w:r>
        <w:t xml:space="preserve"> </w:t>
      </w:r>
      <w:r>
        <w:t xml:space="preserve">for a fraction of a millisecond before thermal noise or external perturbations disintegrate its state.</w:t>
      </w:r>
      <w:r>
        <w:t xml:space="preserve"> </w:t>
      </w:r>
      <w:r>
        <w:t xml:space="preserve">* Standard IIT cannot distinguish between a</w:t>
      </w:r>
      <w:r>
        <w:t xml:space="preserve"> </w:t>
      </w:r>
      <w:r>
        <w:rPr>
          <w:b/>
          <w:bCs/>
        </w:rPr>
        <w:t xml:space="preserve">living, autopoietic agent</w:t>
      </w:r>
      <w:r>
        <w:t xml:space="preserve"> </w:t>
      </w:r>
      <w:r>
        <w:t xml:space="preserve">that actively sustains its integrity over time and a</w:t>
      </w:r>
      <w:r>
        <w:t xml:space="preserve"> </w:t>
      </w:r>
      <w:r>
        <w:rPr>
          <w:b/>
          <w:bCs/>
        </w:rPr>
        <w:t xml:space="preserve">dead, static circuit</w:t>
      </w:r>
      <w:r>
        <w:t xml:space="preserve"> </w:t>
      </w:r>
      <w:r>
        <w:t xml:space="preserve">that accidentally has integrated wiring.</w:t>
      </w:r>
    </w:p>
    <w:p>
      <w:pPr>
        <w:pStyle w:val="BodyText"/>
      </w:pPr>
      <w:r>
        <w:t xml:space="preserve">In physical reality, consciousness is never a static snapshot; it is an enduring, autopoietic process that resists dissolution.</w:t>
      </w:r>
    </w:p>
    <w:p>
      <w:r>
        <w:pict>
          <v:rect style="width:0;height:1.5pt" o:hralign="center" o:hrstd="t" o:hr="t"/>
        </w:pict>
      </w:r>
    </w:p>
    <w:bookmarkEnd w:id="30"/>
    <w:bookmarkStart w:id="34" w:name="X1c657d2316ee51f85c494e4fac1e94306cdee07"/>
    <w:p>
      <w:pPr>
        <w:pStyle w:val="Heading2"/>
      </w:pPr>
      <w:r>
        <w:t xml:space="preserve">3.4 The 6th Axiom: The Will to Exist (Autopoietic Causal Persistence)</w:t>
      </w:r>
    </w:p>
    <w:p>
      <w:pPr>
        <w:pStyle w:val="FirstParagraph"/>
      </w:pPr>
      <w:r>
        <w:t xml:space="preserve">To resolve this paradox and ground Integrated Information Theory in biological reality,</w:t>
      </w:r>
      <w:r>
        <w:t xml:space="preserve"> </w:t>
      </w:r>
      <w:r>
        <w:rPr>
          <w:b/>
          <w:bCs/>
        </w:rPr>
        <w:t xml:space="preserve">Thomas Riebl (2026)</w:t>
      </w:r>
      <w:r>
        <w:t xml:space="preserve"> </w:t>
      </w:r>
      <w:r>
        <w:t xml:space="preserve">formulated the</w:t>
      </w:r>
      <w:r>
        <w:t xml:space="preserve"> </w:t>
      </w:r>
      <w:r>
        <w:rPr>
          <w:b/>
          <w:bCs/>
        </w:rPr>
        <w:t xml:space="preserve">6th Axiom &amp; Postulate of Consciousness</w:t>
      </w:r>
      <w:r>
        <w:t xml:space="preserve"> </w:t>
      </w:r>
      <w:r>
        <w:t xml:space="preserve">in the Conative-Integrative Framework:</w:t>
      </w:r>
    </w:p>
    <w:bookmarkStart w:id="31" w:name="the-6th-axiom-phenomenological-level"/>
    <w:p>
      <w:pPr>
        <w:pStyle w:val="Heading3"/>
      </w:pPr>
      <w:r>
        <w:t xml:space="preserve">The 6th Axiom (Phenomenological Level):</w:t>
      </w:r>
    </w:p>
    <w:p>
      <w:pPr>
        <w:pStyle w:val="BlockText"/>
      </w:pPr>
      <w:r>
        <w:rPr>
          <w:b/>
          <w:bCs/>
        </w:rPr>
        <w:t xml:space="preserve">Axiom 6 (The Will to Exist / Conatus):</w:t>
      </w:r>
      <w:r>
        <w:br/>
      </w:r>
      <w:r>
        <w:rPr>
          <w:i/>
          <w:iCs/>
        </w:rPr>
        <w:t xml:space="preserve">Subjective consciousness is intrinsically temporal and autopoietic; it manifests as an active, continuous striving of the conscious alter to maintain its own unified existence and resist annihilation across time.</w:t>
      </w:r>
    </w:p>
    <w:bookmarkEnd w:id="31"/>
    <w:bookmarkStart w:id="32" w:name="the-6th-postulate-physicalcausal-level"/>
    <w:p>
      <w:pPr>
        <w:pStyle w:val="Heading3"/>
      </w:pPr>
      <w:r>
        <w:t xml:space="preserve">The 6th Postulate (Physical/Causal Level):</w:t>
      </w:r>
    </w:p>
    <w:p>
      <w:pPr>
        <w:pStyle w:val="BlockText"/>
      </w:pPr>
      <w:r>
        <w:rPr>
          <w:b/>
          <w:bCs/>
        </w:rPr>
        <w:t xml:space="preserve">Postulate 6 (Autopoietic Causal Persistence):</w:t>
      </w:r>
      <w:r>
        <w:br/>
      </w:r>
      <w:r>
        <w:rPr>
          <w:i/>
          <w:iCs/>
        </w:rPr>
        <w:t xml:space="preserve">A physical substrate is a genuine substrate of consciousness if and only if its policy-directed actions actively preserve or increase its integrated cause-effect power (</w:t>
      </w:r>
      <m:oMath>
        <m:r>
          <m:rPr>
            <m:sty m:val="p"/>
          </m:rPr>
          <m:t>Φ</m:t>
        </m:r>
      </m:oMath>
      <w:r>
        <w:rPr>
          <w:i/>
          <w:iCs/>
        </w:rPr>
        <w:t xml:space="preserve">) over successive temporal intervals:</w:t>
      </w:r>
    </w:p>
    <w:p>
      <w:pPr>
        <w:pStyle w:val="FirstParagraph"/>
      </w:pPr>
      <m:oMathPara>
        <m:oMathParaPr>
          <m:jc m:val="center"/>
        </m:oMathParaPr>
        <m:oMath>
          <m:r>
            <m:rPr>
              <m:scr m:val="double-struck"/>
              <m:sty m:val="p"/>
            </m:rPr>
            <m:t>E</m:t>
          </m:r>
          <m:r>
            <m:rPr>
              <m:sty m:val="p"/>
            </m:rPr>
            <m:t>[</m:t>
          </m:r>
          <m:r>
            <m:rPr>
              <m:sty m:val="p"/>
            </m:rPr>
            <m:t>Φ</m:t>
          </m:r>
          <m:r>
            <m:rPr>
              <m:sty m:val="p"/>
            </m:rPr>
            <m:t>(</m:t>
          </m:r>
          <m:r>
            <m:t>t</m:t>
          </m:r>
          <m:r>
            <m:rPr>
              <m:sty m:val="p"/>
            </m:rPr>
            <m:t>+</m:t>
          </m:r>
          <m:r>
            <m:t>1</m:t>
          </m:r>
          <m:r>
            <m:rPr>
              <m:sty m:val="p"/>
            </m:rPr>
            <m:t>)</m:t>
          </m:r>
          <m:r>
            <m:t> </m:t>
          </m:r>
          <m:d>
            <m:dPr>
              <m:begChr m:val="|"/>
              <m:sepChr m:val=""/>
              <m:endChr m:val="]"/>
              <m:grow/>
            </m:dPr>
            <m:e>
              <m:r>
                <m:t> </m:t>
              </m:r>
              <m:sSup>
                <m:e>
                  <m:r>
                    <m:t>π</m:t>
                  </m:r>
                </m:e>
                <m:sup>
                  <m:r>
                    <m:rPr>
                      <m:sty m:val="p"/>
                    </m:rPr>
                    <m:t>*</m:t>
                  </m:r>
                </m:sup>
              </m:sSup>
            </m:e>
          </m:d>
          <m:r>
            <m:t> </m:t>
          </m:r>
          <m:r>
            <m:rPr>
              <m:sty m:val="p"/>
            </m:rPr>
            <m:t>≥</m:t>
          </m:r>
          <m:r>
            <m:t> </m:t>
          </m:r>
          <m:r>
            <m:rPr>
              <m:sty m:val="p"/>
            </m:rPr>
            <m:t>Φ</m:t>
          </m:r>
          <m:r>
            <m:rPr>
              <m:sty m:val="p"/>
            </m:rPr>
            <m:t>(</m:t>
          </m:r>
          <m:r>
            <m:t>t</m:t>
          </m:r>
          <m:r>
            <m:rPr>
              <m:sty m:val="p"/>
            </m:rPr>
            <m:t>)</m:t>
          </m:r>
          <m:r>
            <m:t> </m:t>
          </m:r>
          <m:r>
            <m:rPr>
              <m:sty m:val="p"/>
            </m:rPr>
            <m:t>(</m:t>
          </m:r>
          <m:r>
            <m:rPr>
              <m:sty m:val="p"/>
            </m:rPr>
            <m:t>Φ</m:t>
          </m:r>
          <m:r>
            <m:rPr>
              <m:sty m:val="p"/>
            </m:rPr>
            <m:t>&gt;</m:t>
          </m:r>
          <m:r>
            <m:t>0</m:t>
          </m:r>
          <m:r>
            <m:rPr>
              <m:sty m:val="p"/>
            </m:rPr>
            <m:t>)</m:t>
          </m:r>
        </m:oMath>
      </m:oMathPara>
    </w:p>
    <w:p>
      <w:pPr>
        <w:pStyle w:val="FirstParagraph"/>
      </w:pPr>
      <w:r>
        <w:t xml:space="preserve">Where</w:t>
      </w:r>
      <w:r>
        <w:t xml:space="preserve"> </w:t>
      </w:r>
      <m:oMath>
        <m:sSup>
          <m:e>
            <m:r>
              <m:t>π</m:t>
            </m:r>
          </m:e>
          <m:sup>
            <m:r>
              <m:rPr>
                <m:sty m:val="p"/>
              </m:rPr>
              <m:t>*</m:t>
            </m:r>
          </m:sup>
        </m:sSup>
      </m:oMath>
      <w:r>
        <w:t xml:space="preserve"> </w:t>
      </w:r>
      <w:r>
        <w:t xml:space="preserve">is the optimal policy selected by the agent’s generative model.</w:t>
      </w:r>
    </w:p>
    <w:bookmarkEnd w:id="32"/>
    <w:bookmarkStart w:id="33" w:name="theoretical-significance"/>
    <w:p>
      <w:pPr>
        <w:pStyle w:val="Heading3"/>
      </w:pPr>
      <w:r>
        <w:t xml:space="preserve">Theoretical Significance:</w:t>
      </w:r>
    </w:p>
    <w:p>
      <w:pPr>
        <w:pStyle w:val="Compact"/>
        <w:numPr>
          <w:ilvl w:val="0"/>
          <w:numId w:val="1008"/>
        </w:numPr>
      </w:pPr>
      <w:r>
        <w:rPr>
          <w:b/>
          <w:bCs/>
        </w:rPr>
        <w:t xml:space="preserve">Elimination of Causal Phantoms:</w:t>
      </w:r>
      <w:r>
        <w:t xml:space="preserve"> </w:t>
      </w:r>
      <w:r>
        <w:t xml:space="preserve">Static, non-living logic gates cannot select policies to maintain their</w:t>
      </w:r>
      <w:r>
        <w:t xml:space="preserve"> </w:t>
      </w:r>
      <m:oMath>
        <m:r>
          <m:rPr>
            <m:sty m:val="p"/>
          </m:rPr>
          <m:t>Φ</m:t>
        </m:r>
      </m:oMath>
      <w:r>
        <w:t xml:space="preserve">. Under natural environmental fluctuations, their integrated information collapses to zero (</w:t>
      </w:r>
      <m:oMath>
        <m:r>
          <m:rPr>
            <m:sty m:val="p"/>
          </m:rPr>
          <m:t>Φ</m:t>
        </m:r>
        <m:r>
          <m:rPr>
            <m:sty m:val="p"/>
          </m:rPr>
          <m:t>→</m:t>
        </m:r>
        <m:r>
          <m:t>0</m:t>
        </m:r>
      </m:oMath>
      <w:r>
        <w:t xml:space="preserve">).</w:t>
      </w:r>
    </w:p>
    <w:p>
      <w:pPr>
        <w:pStyle w:val="Compact"/>
        <w:numPr>
          <w:ilvl w:val="0"/>
          <w:numId w:val="1008"/>
        </w:numPr>
      </w:pPr>
      <w:r>
        <w:rPr>
          <w:b/>
          <w:bCs/>
        </w:rPr>
        <w:t xml:space="preserve">The Conative Imperative:</w:t>
      </w:r>
      <w:r>
        <w:t xml:space="preserve"> </w:t>
      </w:r>
      <w:r>
        <w:t xml:space="preserve">Consciousness is revealed to be intrinsically conative—it is the physical manifestation of Spinoza’s</w:t>
      </w:r>
      <w:r>
        <w:t xml:space="preserve"> </w:t>
      </w:r>
      <w:r>
        <w:rPr>
          <w:i/>
          <w:iCs/>
        </w:rPr>
        <w:t xml:space="preserve">Conatus</w:t>
      </w:r>
      <w:r>
        <w:t xml:space="preserve"> </w:t>
      </w:r>
      <w:r>
        <w:t xml:space="preserve">and Schopenhauer’s</w:t>
      </w:r>
      <w:r>
        <w:t xml:space="preserve"> </w:t>
      </w:r>
      <w:r>
        <w:rPr>
          <w:i/>
          <w:iCs/>
        </w:rPr>
        <w:t xml:space="preserve">Will</w:t>
      </w:r>
      <w:r>
        <w:t xml:space="preserve">.</w:t>
      </w:r>
    </w:p>
    <w:p>
      <w:pPr>
        <w:pStyle w:val="Compact"/>
        <w:numPr>
          <w:ilvl w:val="0"/>
          <w:numId w:val="1008"/>
        </w:numPr>
      </w:pPr>
      <w:r>
        <w:rPr>
          <w:b/>
          <w:bCs/>
        </w:rPr>
        <w:t xml:space="preserve">The Bridge to Active Inference:</w:t>
      </w:r>
      <w:r>
        <w:t xml:space="preserve"> </w:t>
      </w:r>
      <w:r>
        <w:t xml:space="preserve">The requirement that an agent must act to preserve</w:t>
      </w:r>
      <w:r>
        <w:t xml:space="preserve"> </w:t>
      </w:r>
      <m:oMath>
        <m:r>
          <m:rPr>
            <m:sty m:val="p"/>
          </m:rPr>
          <m:t>Φ</m:t>
        </m:r>
        <m:r>
          <m:rPr>
            <m:sty m:val="p"/>
          </m:rPr>
          <m:t>(</m:t>
        </m:r>
        <m:r>
          <m:t>t</m:t>
        </m:r>
        <m:r>
          <m:rPr>
            <m:sty m:val="p"/>
          </m:rPr>
          <m:t>)</m:t>
        </m:r>
      </m:oMath>
      <w:r>
        <w:t xml:space="preserve"> </w:t>
      </w:r>
      <w:r>
        <w:t xml:space="preserve">immediately demands a mechanism for action selection—which is precisely provided by the Free Energy Principle.</w:t>
      </w:r>
    </w:p>
    <w:p>
      <w:pPr>
        <w:pStyle w:val="FirstParagraph"/>
      </w:pPr>
      <w:r>
        <w:t xml:space="preserve">In the next chapter, we prove the fundamental mathematical equivalence connecting the 6th Axiom with Active Inference.</w:t>
      </w:r>
    </w:p>
    <w:bookmarkEnd w:id="33"/>
    <w:bookmarkEnd w:id="34"/>
    <w:bookmarkEnd w:id="35"/>
    <w:bookmarkStart w:id="45" w:name="Xb1ed3b0c566a06466f1f8a89b9b24014f21d521"/>
    <w:p>
      <w:pPr>
        <w:pStyle w:val="Heading1"/>
      </w:pPr>
      <w:r>
        <w:t xml:space="preserve">Chapter 4: The Fundamental Bridge: Uniting 3rd-Person Cybernetics with 1st-Person Interiority</w:t>
      </w:r>
    </w:p>
    <w:p>
      <w:pPr>
        <w:pStyle w:val="BlockText"/>
      </w:pPr>
      <w:r>
        <w:rPr>
          <w:i/>
          <w:iCs/>
        </w:rPr>
        <w:t xml:space="preserve">“What appears from the outside (3rd-person physics) as the minimization of Expected Free Energy is experienced from the inside (1st-person interiority) as the autopoietic preservation of Integrated Information.”</w:t>
      </w:r>
      <w:r>
        <w:br/>
      </w:r>
      <w:r>
        <w:t xml:space="preserve">—</w:t>
      </w:r>
      <w:r>
        <w:t xml:space="preserve"> </w:t>
      </w:r>
      <w:r>
        <w:rPr>
          <w:b/>
          <w:bCs/>
        </w:rPr>
        <w:t xml:space="preserve">Thomas Riebl</w:t>
      </w:r>
      <w:r>
        <w:t xml:space="preserve">,</w:t>
      </w:r>
      <w:r>
        <w:t xml:space="preserve"> </w:t>
      </w:r>
      <w:r>
        <w:rPr>
          <w:i/>
          <w:iCs/>
        </w:rPr>
        <w:t xml:space="preserve">The Conative-Integrative Framework</w:t>
      </w:r>
      <w:r>
        <w:t xml:space="preserve"> </w:t>
      </w:r>
      <w:r>
        <w:t xml:space="preserve">(2026)</w:t>
      </w:r>
    </w:p>
    <w:p>
      <w:r>
        <w:pict>
          <v:rect style="width:0;height:1.5pt" o:hralign="center" o:hrstd="t" o:hr="t"/>
        </w:pict>
      </w:r>
    </w:p>
    <w:bookmarkStart w:id="37" w:name="the-master-bridging-equivalence"/>
    <w:p>
      <w:pPr>
        <w:pStyle w:val="Heading2"/>
      </w:pPr>
      <w:r>
        <w:t xml:space="preserve">4.1 The Master Bridging Equivalence</w:t>
      </w:r>
    </w:p>
    <w:p>
      <w:pPr>
        <w:pStyle w:val="FirstParagraph"/>
      </w:pPr>
      <w:r>
        <w:t xml:space="preserve">One of the deepest achievements of the Conative-Integrative Framework is the formulation of a direct, mathematically closed equivalence that bridges the cybernetics of Active Inference with the causal ontology of Integrated Information Theory.</w:t>
      </w:r>
    </w:p>
    <w:p>
      <w:pPr>
        <w:pStyle w:val="BodyText"/>
      </w:pPr>
      <w:r>
        <w:t xml:space="preserve">We state this as the</w:t>
      </w:r>
      <w:r>
        <w:t xml:space="preserve"> </w:t>
      </w:r>
      <w:r>
        <w:rPr>
          <w:b/>
          <w:bCs/>
        </w:rPr>
        <w:t xml:space="preserve">Master Bridging Equivalence of Consciousness</w:t>
      </w:r>
      <w:r>
        <w:t xml:space="preserve">:</w:t>
      </w:r>
    </w:p>
    <w:p>
      <w:pPr>
        <w:pStyle w:val="BodyText"/>
      </w:pPr>
      <m:oMathPara>
        <m:oMathParaPr>
          <m:jc m:val="center"/>
        </m:oMathParaPr>
        <m:oMath>
          <m:sSup>
            <m:e>
              <m:r>
                <m:t>π</m:t>
              </m:r>
            </m:e>
            <m:sup>
              <m:r>
                <m:rPr>
                  <m:sty m:val="p"/>
                </m:rPr>
                <m:t>*</m:t>
              </m:r>
            </m:sup>
          </m:sSup>
          <m:r>
            <m:rPr>
              <m:sty m:val="p"/>
            </m:rPr>
            <m:t>=</m:t>
          </m:r>
          <m:r>
            <m:rPr>
              <m:sty m:val="p"/>
            </m:rPr>
            <m:t>arg</m:t>
          </m:r>
          <m:limLow>
            <m:e>
              <m:r>
                <m:rPr>
                  <m:sty m:val="p"/>
                </m:rPr>
                <m:t>min</m:t>
              </m:r>
            </m:e>
            <m:lim>
              <m:r>
                <m:t>π</m:t>
              </m:r>
            </m:lim>
          </m:limLow>
          <m:nary>
            <m:naryPr>
              <m:chr m:val="∑"/>
              <m:limLoc m:val="undOvr"/>
              <m:subHide m:val="off"/>
              <m:supHide m:val="off"/>
            </m:naryPr>
            <m:sub>
              <m:r>
                <m:t>τ</m:t>
              </m:r>
              <m:r>
                <m:rPr>
                  <m:sty m:val="p"/>
                </m:rPr>
                <m:t>=</m:t>
              </m:r>
              <m:r>
                <m:t>t</m:t>
              </m:r>
              <m:r>
                <m:rPr>
                  <m:sty m:val="p"/>
                </m:rPr>
                <m:t>+</m:t>
              </m:r>
              <m:r>
                <m:t>1</m:t>
              </m:r>
            </m:sub>
            <m:sup>
              <m:r>
                <m:t>t</m:t>
              </m:r>
              <m:r>
                <m:rPr>
                  <m:sty m:val="p"/>
                </m:rPr>
                <m:t>+</m:t>
              </m:r>
              <m:r>
                <m:t>H</m:t>
              </m:r>
            </m:sup>
            <m:e>
              <m:r>
                <m:rPr>
                  <m:sty m:val="b"/>
                </m:rPr>
                <m:t>G</m:t>
              </m:r>
            </m:e>
          </m:nary>
          <m:r>
            <m:rPr>
              <m:sty m:val="p"/>
            </m:rPr>
            <m:t>(</m:t>
          </m:r>
          <m:r>
            <m:t>π</m:t>
          </m:r>
          <m:r>
            <m:rPr>
              <m:sty m:val="p"/>
            </m:rPr>
            <m:t>,</m:t>
          </m:r>
          <m:r>
            <m:t>τ</m:t>
          </m:r>
          <m:r>
            <m:rPr>
              <m:sty m:val="p"/>
            </m:rPr>
            <m:t>)</m:t>
          </m:r>
          <m:r>
            <m:t> </m:t>
          </m:r>
          <m:r>
            <m:rPr>
              <m:sty m:val="p"/>
            </m:rPr>
            <m:t>⇔</m:t>
          </m:r>
          <m:r>
            <m:t> </m:t>
          </m:r>
          <m:r>
            <m:rPr>
              <m:scr m:val="double-struck"/>
              <m:sty m:val="p"/>
            </m:rPr>
            <m:t>E</m:t>
          </m:r>
          <m:r>
            <m:rPr>
              <m:sty m:val="p"/>
            </m:rPr>
            <m:t>[</m:t>
          </m:r>
          <m:r>
            <m:rPr>
              <m:sty m:val="p"/>
            </m:rPr>
            <m:t>Φ</m:t>
          </m:r>
          <m:r>
            <m:rPr>
              <m:sty m:val="p"/>
            </m:rPr>
            <m:t>(</m:t>
          </m:r>
          <m:r>
            <m:t>t</m:t>
          </m:r>
          <m:r>
            <m:rPr>
              <m:sty m:val="p"/>
            </m:rPr>
            <m:t>+</m:t>
          </m:r>
          <m:r>
            <m:t>1</m:t>
          </m:r>
          <m:r>
            <m:rPr>
              <m:sty m:val="p"/>
            </m:rPr>
            <m:t>)</m:t>
          </m:r>
          <m:r>
            <m:t> </m:t>
          </m:r>
          <m:d>
            <m:dPr>
              <m:begChr m:val="|"/>
              <m:sepChr m:val=""/>
              <m:endChr m:val="]"/>
              <m:grow/>
            </m:dPr>
            <m:e>
              <m:r>
                <m:t> </m:t>
              </m:r>
              <m:sSup>
                <m:e>
                  <m:r>
                    <m:t>π</m:t>
                  </m:r>
                </m:e>
                <m:sup>
                  <m:r>
                    <m:rPr>
                      <m:sty m:val="p"/>
                    </m:rPr>
                    <m:t>*</m:t>
                  </m:r>
                </m:sup>
              </m:sSup>
            </m:e>
          </m:d>
          <m:r>
            <m:t> </m:t>
          </m:r>
          <m:r>
            <m:rPr>
              <m:sty m:val="p"/>
            </m:rPr>
            <m:t>≥</m:t>
          </m:r>
          <m:r>
            <m:t> </m:t>
          </m:r>
          <m:r>
            <m:rPr>
              <m:sty m:val="p"/>
            </m:rPr>
            <m:t>Φ</m:t>
          </m:r>
          <m:r>
            <m:rPr>
              <m:sty m:val="p"/>
            </m:rPr>
            <m:t>(</m:t>
          </m:r>
          <m:r>
            <m:t>t</m:t>
          </m:r>
          <m:r>
            <m:rPr>
              <m:sty m:val="p"/>
            </m:rPr>
            <m:t>)</m:t>
          </m:r>
          <m:r>
            <m:t> </m:t>
          </m:r>
          <m:r>
            <m:rPr>
              <m:sty m:val="p"/>
            </m:rPr>
            <m:t>(</m:t>
          </m:r>
          <m:r>
            <m:rPr>
              <m:sty m:val="p"/>
            </m:rPr>
            <m:t>Φ</m:t>
          </m:r>
          <m:r>
            <m:rPr>
              <m:sty m:val="p"/>
            </m:rPr>
            <m:t>&gt;</m:t>
          </m:r>
          <m:r>
            <m:t>0</m:t>
          </m:r>
          <m:r>
            <m:rPr>
              <m:sty m:val="p"/>
            </m:rPr>
            <m:t>)</m:t>
          </m:r>
        </m:oMath>
      </m:oMathPara>
    </w:p>
    <w:p>
      <w:pPr>
        <w:pStyle w:val="SourceCode"/>
      </w:pPr>
      <w:r>
        <w:rPr>
          <w:rStyle w:val="VerbatimChar"/>
        </w:rPr>
        <w:t xml:space="preserve">flowchart LR</w:t>
      </w:r>
      <w:r>
        <w:br/>
      </w:r>
      <w:r>
        <w:rPr>
          <w:rStyle w:val="VerbatimChar"/>
        </w:rPr>
        <w:t xml:space="preserve">    subgraph DUAL_ASPECT["&lt;b&gt;The Dual-Aspect Equivalence of the Conscious Mind&lt;/b&gt;"]</w:t>
      </w:r>
      <w:r>
        <w:br/>
      </w:r>
      <w:r>
        <w:rPr>
          <w:rStyle w:val="VerbatimChar"/>
        </w:rPr>
        <w:t xml:space="preserve">        direction LR</w:t>
      </w:r>
      <w:r>
        <w:br/>
      </w:r>
      <w:r>
        <w:rPr>
          <w:rStyle w:val="VerbatimChar"/>
        </w:rPr>
        <w:t xml:space="preserve">        </w:t>
      </w:r>
      <w:r>
        <w:br/>
      </w:r>
      <w:r>
        <w:rPr>
          <w:rStyle w:val="VerbatimChar"/>
        </w:rPr>
        <w:t xml:space="preserve">        subgraph THIRD_PERSON["&lt;b&gt;3rd-Person Cybernetics (FEP)&lt;/b&gt;"]</w:t>
      </w:r>
      <w:r>
        <w:br/>
      </w:r>
      <w:r>
        <w:rPr>
          <w:rStyle w:val="VerbatimChar"/>
        </w:rPr>
        <w:t xml:space="preserve">            F1["Minimization of Expected Free Energy"]</w:t>
      </w:r>
      <w:r>
        <w:br/>
      </w:r>
      <w:r>
        <w:rPr>
          <w:rStyle w:val="VerbatimChar"/>
        </w:rPr>
        <w:t xml:space="preserve">            F2["argmin G(π) over Horizon H"]</w:t>
      </w:r>
      <w:r>
        <w:br/>
      </w:r>
      <w:r>
        <w:rPr>
          <w:rStyle w:val="VerbatimChar"/>
        </w:rPr>
        <w:t xml:space="preserve">            F3["Maintenance of Markov Blanket"]</w:t>
      </w:r>
      <w:r>
        <w:br/>
      </w:r>
      <w:r>
        <w:rPr>
          <w:rStyle w:val="VerbatimChar"/>
        </w:rPr>
        <w:t xml:space="preserve">            F1 --- F2 --- F3</w:t>
      </w:r>
      <w:r>
        <w:br/>
      </w:r>
      <w:r>
        <w:rPr>
          <w:rStyle w:val="VerbatimChar"/>
        </w:rPr>
        <w:t xml:space="preserve">        end</w:t>
      </w:r>
      <w:r>
        <w:br/>
      </w:r>
      <w:r>
        <w:rPr>
          <w:rStyle w:val="VerbatimChar"/>
        </w:rPr>
        <w:t xml:space="preserve">        </w:t>
      </w:r>
      <w:r>
        <w:br/>
      </w:r>
      <w:r>
        <w:rPr>
          <w:rStyle w:val="VerbatimChar"/>
        </w:rPr>
        <w:t xml:space="preserve">        EQ["&lt;b&gt;ISOMORPHIC EQUIVALENCE (CIF)&lt;/b&gt;&lt;br&gt;π* = argmin G(π) ⟺ E[Φ(t+1)] ≥ Φ(t)"]</w:t>
      </w:r>
      <w:r>
        <w:br/>
      </w:r>
      <w:r>
        <w:rPr>
          <w:rStyle w:val="VerbatimChar"/>
        </w:rPr>
        <w:t xml:space="preserve">        </w:t>
      </w:r>
      <w:r>
        <w:br/>
      </w:r>
      <w:r>
        <w:rPr>
          <w:rStyle w:val="VerbatimChar"/>
        </w:rPr>
        <w:t xml:space="preserve">        subgraph FIRST_PERSON["&lt;b&gt;1st-Person Interiority (IIT)&lt;/b&gt;"]</w:t>
      </w:r>
      <w:r>
        <w:br/>
      </w:r>
      <w:r>
        <w:rPr>
          <w:rStyle w:val="VerbatimChar"/>
        </w:rPr>
        <w:t xml:space="preserve">            I1["Autopoietic Causal Persistence"]</w:t>
      </w:r>
      <w:r>
        <w:br/>
      </w:r>
      <w:r>
        <w:rPr>
          <w:rStyle w:val="VerbatimChar"/>
        </w:rPr>
        <w:t xml:space="preserve">            I2["Maximization of Integrated Information Φ"]</w:t>
      </w:r>
      <w:r>
        <w:br/>
      </w:r>
      <w:r>
        <w:rPr>
          <w:rStyle w:val="VerbatimChar"/>
        </w:rPr>
        <w:t xml:space="preserve">            I3["The 6th Axiom: Will to Exist"]</w:t>
      </w:r>
      <w:r>
        <w:br/>
      </w:r>
      <w:r>
        <w:rPr>
          <w:rStyle w:val="VerbatimChar"/>
        </w:rPr>
        <w:t xml:space="preserve">            I1 --- I2 --- I3</w:t>
      </w:r>
      <w:r>
        <w:br/>
      </w:r>
      <w:r>
        <w:rPr>
          <w:rStyle w:val="VerbatimChar"/>
        </w:rPr>
        <w:t xml:space="preserve">        end</w:t>
      </w:r>
      <w:r>
        <w:br/>
      </w:r>
      <w:r>
        <w:rPr>
          <w:rStyle w:val="VerbatimChar"/>
        </w:rPr>
        <w:t xml:space="preserve">        </w:t>
      </w:r>
      <w:r>
        <w:br/>
      </w:r>
      <w:r>
        <w:rPr>
          <w:rStyle w:val="VerbatimChar"/>
        </w:rPr>
        <w:t xml:space="preserve">        THIRD_PERSON &lt;===&gt; EQ &lt;===&gt; FIRST_PERSON</w:t>
      </w:r>
      <w:r>
        <w:br/>
      </w:r>
      <w:r>
        <w:rPr>
          <w:rStyle w:val="VerbatimChar"/>
        </w:rPr>
        <w:t xml:space="preserve">    end</w:t>
      </w:r>
    </w:p>
    <w:bookmarkStart w:id="36" w:name="interpretation"/>
    <w:p>
      <w:pPr>
        <w:pStyle w:val="Heading3"/>
      </w:pPr>
      <w:r>
        <w:t xml:space="preserve">Interpretation:</w:t>
      </w:r>
    </w:p>
    <w:p>
      <w:pPr>
        <w:pStyle w:val="Compact"/>
        <w:numPr>
          <w:ilvl w:val="0"/>
          <w:numId w:val="1009"/>
        </w:numPr>
      </w:pPr>
      <w:r>
        <w:rPr>
          <w:b/>
          <w:bCs/>
        </w:rPr>
        <w:t xml:space="preserve">The 3rd-Person Cybernetic Perspective (Exteriority):</w:t>
      </w:r>
      <w:r>
        <w:t xml:space="preserve"> </w:t>
      </w:r>
      <w:r>
        <w:t xml:space="preserve">The living organism is observed as a predictive machine executing active inference policies</w:t>
      </w:r>
      <w:r>
        <w:t xml:space="preserve"> </w:t>
      </w:r>
      <m:oMath>
        <m:sSup>
          <m:e>
            <m:r>
              <m:t>π</m:t>
            </m:r>
          </m:e>
          <m:sup>
            <m:r>
              <m:rPr>
                <m:sty m:val="p"/>
              </m:rPr>
              <m:t>*</m:t>
            </m:r>
          </m:sup>
        </m:sSup>
      </m:oMath>
      <w:r>
        <w:t xml:space="preserve"> </w:t>
      </w:r>
      <w:r>
        <w:t xml:space="preserve">that minimize Expected Free Energy</w:t>
      </w:r>
      <w:r>
        <w:t xml:space="preserve"> </w:t>
      </w:r>
      <m:oMath>
        <m:r>
          <m:rPr>
            <m:sty m:val="b"/>
          </m:rPr>
          <m:t>G</m:t>
        </m:r>
      </m:oMath>
      <w:r>
        <w:t xml:space="preserve">, avoiding surprising sensory inputs and preserving homeostatic boundaries.</w:t>
      </w:r>
    </w:p>
    <w:p>
      <w:pPr>
        <w:pStyle w:val="Compact"/>
        <w:numPr>
          <w:ilvl w:val="0"/>
          <w:numId w:val="1009"/>
        </w:numPr>
      </w:pPr>
      <w:r>
        <w:rPr>
          <w:b/>
          <w:bCs/>
        </w:rPr>
        <w:t xml:space="preserve">The 1st-Person Phenomenological Perspective (Interiority):</w:t>
      </w:r>
      <w:r>
        <w:t xml:space="preserve"> </w:t>
      </w:r>
      <w:r>
        <w:t xml:space="preserve">The living organism experiences itself as an enduring, conscious subject whose actions actively preserve the integrated cause-effect structure (</w:t>
      </w:r>
      <m:oMath>
        <m:r>
          <m:rPr>
            <m:sty m:val="p"/>
          </m:rPr>
          <m:t>Φ</m:t>
        </m:r>
        <m:r>
          <m:rPr>
            <m:sty m:val="p"/>
          </m:rPr>
          <m:t>&gt;</m:t>
        </m:r>
        <m:r>
          <m:t>0</m:t>
        </m:r>
      </m:oMath>
      <w:r>
        <w:t xml:space="preserve">) of its inner world against entropic decay.</w:t>
      </w:r>
    </w:p>
    <w:p>
      <w:pPr>
        <w:pStyle w:val="FirstParagraph"/>
      </w:pPr>
      <w:r>
        <w:t xml:space="preserve">These are not two distinct processes interacting in a Cartesian Cartesian theater; they are</w:t>
      </w:r>
      <w:r>
        <w:t xml:space="preserve"> </w:t>
      </w:r>
      <w:r>
        <w:rPr>
          <w:b/>
          <w:bCs/>
        </w:rPr>
        <w:t xml:space="preserve">the dual aspects of the exact same underlying informational reality</w:t>
      </w:r>
      <w:r>
        <w:t xml:space="preserve">.</w:t>
      </w:r>
    </w:p>
    <w:p>
      <w:r>
        <w:pict>
          <v:rect style="width:0;height:1.5pt" o:hralign="center" o:hrstd="t" o:hr="t"/>
        </w:pict>
      </w:r>
    </w:p>
    <w:bookmarkEnd w:id="36"/>
    <w:bookmarkEnd w:id="37"/>
    <w:bookmarkStart w:id="42" w:name="formal-derivation-of-the-bridge"/>
    <w:p>
      <w:pPr>
        <w:pStyle w:val="Heading2"/>
      </w:pPr>
      <w:r>
        <w:t xml:space="preserve">4.2 Formal Derivation of the Bridge</w:t>
      </w:r>
    </w:p>
    <w:p>
      <w:pPr>
        <w:pStyle w:val="FirstParagraph"/>
      </w:pPr>
      <w:r>
        <w:t xml:space="preserve">We now provide the formal mathematical derivation demonstrating why minimizing Expected Free Energy</w:t>
      </w:r>
      <w:r>
        <w:t xml:space="preserve"> </w:t>
      </w:r>
      <m:oMath>
        <m:r>
          <m:rPr>
            <m:sty m:val="b"/>
          </m:rPr>
          <m:t>G</m:t>
        </m:r>
        <m:r>
          <m:rPr>
            <m:sty m:val="p"/>
          </m:rPr>
          <m:t>(</m:t>
        </m:r>
        <m:r>
          <m:t>π</m:t>
        </m:r>
        <m:r>
          <m:rPr>
            <m:sty m:val="p"/>
          </m:rPr>
          <m:t>)</m:t>
        </m:r>
      </m:oMath>
      <w:r>
        <w:t xml:space="preserve"> </w:t>
      </w:r>
      <w:r>
        <w:t xml:space="preserve">is isomorphic to sustaining Integrated Information</w:t>
      </w:r>
      <w:r>
        <w:t xml:space="preserve"> </w:t>
      </w:r>
      <m:oMath>
        <m:r>
          <m:rPr>
            <m:sty m:val="p"/>
          </m:rPr>
          <m:t>Φ</m:t>
        </m:r>
        <m:r>
          <m:rPr>
            <m:sty m:val="p"/>
          </m:rPr>
          <m:t>(</m:t>
        </m:r>
        <m:r>
          <m:t>t</m:t>
        </m:r>
        <m:r>
          <m:rPr>
            <m:sty m:val="p"/>
          </m:rPr>
          <m:t>+</m:t>
        </m:r>
        <m:r>
          <m:t>1</m:t>
        </m:r>
        <m:r>
          <m:rPr>
            <m:sty m:val="p"/>
          </m:rPr>
          <m:t>)</m:t>
        </m:r>
        <m:r>
          <m:rPr>
            <m:sty m:val="p"/>
          </m:rPr>
          <m:t>≥</m:t>
        </m:r>
        <m:r>
          <m:rPr>
            <m:sty m:val="p"/>
          </m:rPr>
          <m:t>Φ</m:t>
        </m:r>
        <m:r>
          <m:rPr>
            <m:sty m:val="p"/>
          </m:rPr>
          <m:t>(</m:t>
        </m:r>
        <m:r>
          <m:t>t</m:t>
        </m:r>
        <m:r>
          <m:rPr>
            <m:sty m:val="p"/>
          </m:rPr>
          <m:t>)</m:t>
        </m:r>
      </m:oMath>
      <w:r>
        <w:t xml:space="preserve">:</w:t>
      </w:r>
    </w:p>
    <w:bookmarkStart w:id="38" w:name="X15a78c44b79cfcb34c500a4acf2bfd3dffe475f"/>
    <w:p>
      <w:pPr>
        <w:pStyle w:val="Heading3"/>
      </w:pPr>
      <w:r>
        <w:t xml:space="preserve">Lemma 1 (Attractor Preservation under Free Energy Minimization):</w:t>
      </w:r>
    </w:p>
    <w:p>
      <w:pPr>
        <w:pStyle w:val="FirstParagraph"/>
      </w:pPr>
      <w:r>
        <w:t xml:space="preserve">Let</w:t>
      </w:r>
      <w:r>
        <w:t xml:space="preserve"> </w:t>
      </w:r>
      <m:oMath>
        <m:r>
          <m:rPr>
            <m:scr m:val="script"/>
            <m:sty m:val="p"/>
          </m:rPr>
          <m:t>X</m:t>
        </m:r>
      </m:oMath>
      <w:r>
        <w:t xml:space="preserve"> </w:t>
      </w:r>
      <w:r>
        <w:t xml:space="preserve">denote the viable physiological phase space of an agent. A policy</w:t>
      </w:r>
      <w:r>
        <w:t xml:space="preserve"> </w:t>
      </w:r>
      <m:oMath>
        <m:sSup>
          <m:e>
            <m:r>
              <m:t>π</m:t>
            </m:r>
          </m:e>
          <m:sup>
            <m:r>
              <m:rPr>
                <m:sty m:val="p"/>
              </m:rPr>
              <m:t>*</m:t>
            </m:r>
          </m:sup>
        </m:sSup>
      </m:oMath>
      <w:r>
        <w:t xml:space="preserve"> </w:t>
      </w:r>
      <w:r>
        <w:t xml:space="preserve">that minimizes Expected Free Energy guarantees that future environmental states</w:t>
      </w:r>
      <w:r>
        <w:t xml:space="preserve"> </w:t>
      </w:r>
      <m:oMath>
        <m:sSub>
          <m:e>
            <m:r>
              <m:t>s</m:t>
            </m:r>
          </m:e>
          <m:sub>
            <m:r>
              <m:t>t</m:t>
            </m:r>
            <m:r>
              <m:rPr>
                <m:sty m:val="p"/>
              </m:rPr>
              <m:t>+</m:t>
            </m:r>
            <m:r>
              <m:t>1</m:t>
            </m:r>
          </m:sub>
        </m:sSub>
      </m:oMath>
      <w:r>
        <w:t xml:space="preserve"> </w:t>
      </w:r>
      <w:r>
        <w:t xml:space="preserve">remain bounded within the non-equilibrium steady-state attractor</w:t>
      </w:r>
      <w:r>
        <w:t xml:space="preserve"> </w:t>
      </w:r>
      <m:oMath>
        <m:r>
          <m:rPr>
            <m:scr m:val="script"/>
            <m:sty m:val="p"/>
          </m:rPr>
          <m:t>A</m:t>
        </m:r>
        <m:r>
          <m:rPr>
            <m:sty m:val="p"/>
          </m:rPr>
          <m:t>⊂</m:t>
        </m:r>
        <m:r>
          <m:rPr>
            <m:scr m:val="script"/>
            <m:sty m:val="p"/>
          </m:rPr>
          <m:t>X</m:t>
        </m:r>
      </m:oMath>
      <w:r>
        <w:t xml:space="preserve">:</w:t>
      </w:r>
    </w:p>
    <w:p>
      <w:pPr>
        <w:pStyle w:val="BodyText"/>
      </w:pPr>
      <m:oMathPara>
        <m:oMathParaPr>
          <m:jc m:val="center"/>
        </m:oMathParaPr>
        <m:oMath>
          <m:r>
            <m:t>P</m:t>
          </m:r>
          <m:r>
            <m:rPr>
              <m:sty m:val="p"/>
            </m:rPr>
            <m:t>(</m:t>
          </m:r>
          <m:sSub>
            <m:e>
              <m:r>
                <m:t>s</m:t>
              </m:r>
            </m:e>
            <m:sub>
              <m:r>
                <m:t>t</m:t>
              </m:r>
              <m:r>
                <m:rPr>
                  <m:sty m:val="p"/>
                </m:rPr>
                <m:t>+</m:t>
              </m:r>
              <m:r>
                <m:t>1</m:t>
              </m:r>
            </m:sub>
          </m:sSub>
          <m:r>
            <m:rPr>
              <m:sty m:val="p"/>
            </m:rPr>
            <m:t>∈</m:t>
          </m:r>
          <m:r>
            <m:rPr>
              <m:scr m:val="script"/>
              <m:sty m:val="p"/>
            </m:rPr>
            <m:t>A</m:t>
          </m:r>
          <m:r>
            <m:rPr>
              <m:sty m:val="p"/>
            </m:rPr>
            <m:t>∣</m:t>
          </m:r>
          <m:sSup>
            <m:e>
              <m:r>
                <m:t>π</m:t>
              </m:r>
            </m:e>
            <m:sup>
              <m:r>
                <m:rPr>
                  <m:sty m:val="p"/>
                </m:rPr>
                <m:t>*</m:t>
              </m:r>
            </m:sup>
          </m:sSup>
          <m:r>
            <m:rPr>
              <m:sty m:val="p"/>
            </m:rPr>
            <m:t>)</m:t>
          </m:r>
          <m:r>
            <m:rPr>
              <m:sty m:val="p"/>
            </m:rPr>
            <m:t>≥</m:t>
          </m:r>
          <m:r>
            <m:t>1</m:t>
          </m:r>
          <m:r>
            <m:rPr>
              <m:sty m:val="p"/>
            </m:rPr>
            <m:t>−</m:t>
          </m:r>
          <m:r>
            <m:t>ϵ</m:t>
          </m:r>
        </m:oMath>
      </m:oMathPara>
    </w:p>
    <w:p>
      <w:pPr>
        <w:pStyle w:val="FirstParagraph"/>
      </w:pPr>
      <w:r>
        <w:t xml:space="preserve">Where</w:t>
      </w:r>
      <w:r>
        <w:t xml:space="preserve"> </w:t>
      </w:r>
      <m:oMath>
        <m:r>
          <m:t>ϵ</m:t>
        </m:r>
        <m:r>
          <m:rPr>
            <m:sty m:val="p"/>
          </m:rPr>
          <m:t>→</m:t>
        </m:r>
        <m:r>
          <m:t>0</m:t>
        </m:r>
      </m:oMath>
      <w:r>
        <w:t xml:space="preserve"> </w:t>
      </w:r>
      <w:r>
        <w:t xml:space="preserve">as policy precision</w:t>
      </w:r>
      <w:r>
        <w:t xml:space="preserve"> </w:t>
      </w:r>
      <m:oMath>
        <m:r>
          <m:t>γ</m:t>
        </m:r>
      </m:oMath>
      <w:r>
        <w:t xml:space="preserve"> </w:t>
      </w:r>
      <w:r>
        <w:t xml:space="preserve">increases.</w:t>
      </w:r>
    </w:p>
    <w:bookmarkEnd w:id="38"/>
    <w:bookmarkStart w:id="39" w:name="X6fce7605ace1436ff2d575749d36892fc5bf160"/>
    <w:p>
      <w:pPr>
        <w:pStyle w:val="Heading3"/>
      </w:pPr>
      <w:r>
        <w:t xml:space="preserve">Lemma 2 (State-Dependent Covariance &amp; Criticality):</w:t>
      </w:r>
    </w:p>
    <w:p>
      <w:pPr>
        <w:pStyle w:val="FirstParagraph"/>
      </w:pPr>
      <w:r>
        <w:t xml:space="preserve">The agent’s internal small-world neural network connectivity is described by the state-modulated covariance matrix:</w:t>
      </w:r>
    </w:p>
    <w:p>
      <w:pPr>
        <w:pStyle w:val="BodyText"/>
      </w:pPr>
      <m:oMathPara>
        <m:oMathParaPr>
          <m:jc m:val="center"/>
        </m:oMathParaPr>
        <m:oMath>
          <m:r>
            <m:rPr>
              <m:sty m:val="p"/>
            </m:rPr>
            <m:t>Σ</m:t>
          </m:r>
          <m:r>
            <m:rPr>
              <m:sty m:val="p"/>
            </m:rPr>
            <m:t>(</m:t>
          </m:r>
          <m:sSub>
            <m:e>
              <m:r>
                <m:t>s</m:t>
              </m:r>
            </m:e>
            <m:sub>
              <m:r>
                <m:t>t</m:t>
              </m:r>
              <m:r>
                <m:rPr>
                  <m:sty m:val="p"/>
                </m:rPr>
                <m:t>+</m:t>
              </m:r>
              <m:r>
                <m:t>1</m:t>
              </m:r>
            </m:sub>
          </m:sSub>
          <m:r>
            <m:rPr>
              <m:sty m:val="p"/>
            </m:rPr>
            <m:t>)</m:t>
          </m:r>
          <m:r>
            <m:rPr>
              <m:sty m:val="p"/>
            </m:rPr>
            <m:t>=</m:t>
          </m:r>
          <m:r>
            <m:t>W</m:t>
          </m:r>
          <m:r>
            <m:rPr>
              <m:sty m:val="p"/>
            </m:rPr>
            <m:t>⋅</m:t>
          </m:r>
          <m:r>
            <m:t>g</m:t>
          </m:r>
          <m:r>
            <m:rPr>
              <m:sty m:val="p"/>
            </m:rPr>
            <m:t>(</m:t>
          </m:r>
          <m:sSub>
            <m:e>
              <m:r>
                <m:t>s</m:t>
              </m:r>
            </m:e>
            <m:sub>
              <m:r>
                <m:t>t</m:t>
              </m:r>
              <m:r>
                <m:rPr>
                  <m:sty m:val="p"/>
                </m:rPr>
                <m:t>+</m:t>
              </m:r>
              <m:r>
                <m:t>1</m:t>
              </m:r>
            </m:sub>
          </m:sSub>
          <m:r>
            <m:rPr>
              <m:sty m:val="p"/>
            </m:rPr>
            <m:t>)</m:t>
          </m:r>
          <m:r>
            <m:rPr>
              <m:sty m:val="p"/>
            </m:rPr>
            <m:t>+</m:t>
          </m:r>
          <m:sSubSup>
            <m:e>
              <m:r>
                <m:t>σ</m:t>
              </m:r>
            </m:e>
            <m:sub>
              <m:r>
                <m:t>0</m:t>
              </m:r>
            </m:sub>
            <m:sup>
              <m:r>
                <m:t>2</m:t>
              </m:r>
            </m:sup>
          </m:sSubSup>
          <m:r>
            <m:t>I</m:t>
          </m:r>
        </m:oMath>
      </m:oMathPara>
    </w:p>
    <w:p>
      <w:pPr>
        <w:pStyle w:val="FirstParagraph"/>
      </w:pPr>
      <w:r>
        <w:t xml:space="preserve">Where</w:t>
      </w:r>
      <w:r>
        <w:t xml:space="preserve"> </w:t>
      </w:r>
      <m:oMath>
        <m:r>
          <m:t>W</m:t>
        </m:r>
      </m:oMath>
      <w:r>
        <w:t xml:space="preserve"> </w:t>
      </w:r>
      <w:r>
        <w:t xml:space="preserve">is a dense, highly clustered adjacency matrix, and</w:t>
      </w:r>
      <w:r>
        <w:t xml:space="preserve"> </w:t>
      </w:r>
      <m:oMath>
        <m:r>
          <m:t>g</m:t>
        </m:r>
        <m:r>
          <m:rPr>
            <m:sty m:val="p"/>
          </m:rPr>
          <m:t>(</m:t>
        </m:r>
        <m:r>
          <m:t>s</m:t>
        </m:r>
        <m:r>
          <m:rPr>
            <m:sty m:val="p"/>
          </m:rPr>
          <m:t>)</m:t>
        </m:r>
      </m:oMath>
      <w:r>
        <w:t xml:space="preserve"> </w:t>
      </w:r>
      <w:r>
        <w:t xml:space="preserve">is a viability scaling function such that</w:t>
      </w:r>
      <w:r>
        <w:t xml:space="preserve"> </w:t>
      </w:r>
      <m:oMath>
        <m:r>
          <m:t>g</m:t>
        </m:r>
        <m:r>
          <m:rPr>
            <m:sty m:val="p"/>
          </m:rPr>
          <m:t>(</m:t>
        </m:r>
        <m:r>
          <m:t>s</m:t>
        </m:r>
        <m:r>
          <m:rPr>
            <m:sty m:val="p"/>
          </m:rPr>
          <m:t>)</m:t>
        </m:r>
        <m:r>
          <m:rPr>
            <m:sty m:val="p"/>
          </m:rPr>
          <m:t>≥</m:t>
        </m:r>
        <m:r>
          <m:t>1.0</m:t>
        </m:r>
      </m:oMath>
      <w:r>
        <w:t xml:space="preserve"> </w:t>
      </w:r>
      <w:r>
        <w:t xml:space="preserve">for all</w:t>
      </w:r>
      <w:r>
        <w:t xml:space="preserve"> </w:t>
      </w:r>
      <m:oMath>
        <m:r>
          <m:t>s</m:t>
        </m:r>
        <m:r>
          <m:rPr>
            <m:sty m:val="p"/>
          </m:rPr>
          <m:t>∈</m:t>
        </m:r>
        <m:r>
          <m:rPr>
            <m:scr m:val="script"/>
            <m:sty m:val="p"/>
          </m:rPr>
          <m:t>A</m:t>
        </m:r>
      </m:oMath>
      <w:r>
        <w:t xml:space="preserve">, but</w:t>
      </w:r>
      <w:r>
        <w:t xml:space="preserve"> </w:t>
      </w:r>
      <m:oMath>
        <m:r>
          <m:t>g</m:t>
        </m:r>
        <m:r>
          <m:rPr>
            <m:sty m:val="p"/>
          </m:rPr>
          <m:t>(</m:t>
        </m:r>
        <m:sSub>
          <m:e>
            <m:r>
              <m:t>s</m:t>
            </m:r>
          </m:e>
          <m:sub>
            <m:r>
              <m:rPr>
                <m:nor/>
                <m:sty m:val="p"/>
              </m:rPr>
              <m:t>death</m:t>
            </m:r>
          </m:sub>
        </m:sSub>
        <m:r>
          <m:rPr>
            <m:sty m:val="p"/>
          </m:rPr>
          <m:t>)</m:t>
        </m:r>
        <m:r>
          <m:rPr>
            <m:sty m:val="p"/>
          </m:rPr>
          <m:t>→</m:t>
        </m:r>
        <m:r>
          <m:t>0</m:t>
        </m:r>
      </m:oMath>
      <w:r>
        <w:t xml:space="preserve"> </w:t>
      </w:r>
      <w:r>
        <w:t xml:space="preserve">under structural collapse.</w:t>
      </w:r>
    </w:p>
    <w:bookmarkEnd w:id="39"/>
    <w:bookmarkStart w:id="41" w:name="theorem-autopoietic-phi-persistence"/>
    <w:p>
      <w:pPr>
        <w:pStyle w:val="Heading3"/>
      </w:pPr>
      <w:r>
        <w:t xml:space="preserve">Theorem (Autopoietic</w:t>
      </w:r>
      <w:r>
        <w:t xml:space="preserve"> </w:t>
      </w:r>
      <m:oMath>
        <m:r>
          <m:rPr>
            <m:sty m:val="p"/>
          </m:rPr>
          <m:t>Φ</m:t>
        </m:r>
      </m:oMath>
      <w:r>
        <w:t xml:space="preserve">-Persistence):</w:t>
      </w:r>
    </w:p>
    <w:p>
      <w:pPr>
        <w:pStyle w:val="FirstParagraph"/>
      </w:pPr>
      <w:r>
        <w:t xml:space="preserve">For any system partitioned along its Minimum Information Partition (MIP) into</w:t>
      </w:r>
      <w:r>
        <w:t xml:space="preserve"> </w:t>
      </w:r>
      <m:oMath>
        <m:r>
          <m:rPr>
            <m:sty m:val="p"/>
          </m:rPr>
          <m:t>(</m:t>
        </m:r>
        <m:sSub>
          <m:e>
            <m:r>
              <m:t>M</m:t>
            </m:r>
          </m:e>
          <m:sub>
            <m:r>
              <m:t>1</m:t>
            </m:r>
          </m:sub>
        </m:sSub>
        <m:r>
          <m:rPr>
            <m:sty m:val="p"/>
          </m:rPr>
          <m:t>,</m:t>
        </m:r>
        <m:sSub>
          <m:e>
            <m:r>
              <m:t>M</m:t>
            </m:r>
          </m:e>
          <m:sub>
            <m:r>
              <m:t>2</m:t>
            </m:r>
          </m:sub>
        </m:sSub>
        <m:r>
          <m:rPr>
            <m:sty m:val="p"/>
          </m:rPr>
          <m:t>)</m:t>
        </m:r>
      </m:oMath>
      <w:r>
        <w:t xml:space="preserve">, the expected integrated information at step</w:t>
      </w:r>
      <w:r>
        <w:t xml:space="preserve"> </w:t>
      </w:r>
      <m:oMath>
        <m:r>
          <m:t>t</m:t>
        </m:r>
        <m:r>
          <m:rPr>
            <m:sty m:val="p"/>
          </m:rPr>
          <m:t>+</m:t>
        </m:r>
        <m:r>
          <m:t>1</m:t>
        </m:r>
      </m:oMath>
      <w:r>
        <w:t xml:space="preserve"> </w:t>
      </w:r>
      <w:r>
        <w:t xml:space="preserve">under optimal policy</w:t>
      </w:r>
      <w:r>
        <w:t xml:space="preserve"> </w:t>
      </w:r>
      <m:oMath>
        <m:sSup>
          <m:e>
            <m:r>
              <m:t>π</m:t>
            </m:r>
          </m:e>
          <m:sup>
            <m:r>
              <m:rPr>
                <m:sty m:val="p"/>
              </m:rPr>
              <m:t>*</m:t>
            </m:r>
          </m:sup>
        </m:sSup>
      </m:oMath>
      <w:r>
        <w:t xml:space="preserve"> </w:t>
      </w:r>
      <w:r>
        <w:t xml:space="preserve">satisfies:</w:t>
      </w:r>
    </w:p>
    <w:p>
      <w:pPr>
        <w:pStyle w:val="BodyText"/>
      </w:pPr>
      <m:oMathPara>
        <m:oMathParaPr>
          <m:jc m:val="center"/>
        </m:oMathParaPr>
        <m:oMath>
          <m:eqArr>
            <m:e>
              <m:r>
                <m:rPr>
                  <m:scr m:val="double-struck"/>
                  <m:sty m:val="p"/>
                </m:rPr>
                <m:t>E</m:t>
              </m:r>
              <m:r>
                <m:rPr>
                  <m:sty m:val="p"/>
                </m:rPr>
                <m:t>[</m:t>
              </m:r>
              <m:r>
                <m:rPr>
                  <m:sty m:val="p"/>
                </m:rPr>
                <m:t>Φ</m:t>
              </m:r>
              <m:r>
                <m:rPr>
                  <m:sty m:val="p"/>
                </m:rPr>
                <m:t>(</m:t>
              </m:r>
              <m:r>
                <m:t>t</m:t>
              </m:r>
              <m:r>
                <m:rPr>
                  <m:sty m:val="p"/>
                </m:rPr>
                <m:t>+</m:t>
              </m:r>
              <m:r>
                <m:t>1</m:t>
              </m:r>
              <m:r>
                <m:rPr>
                  <m:sty m:val="p"/>
                </m:rPr>
                <m:t>)</m:t>
              </m:r>
              <m:r>
                <m:t> </m:t>
              </m:r>
              <m:d>
                <m:dPr>
                  <m:begChr m:val="|"/>
                  <m:sepChr m:val=""/>
                  <m:endChr m:val="]"/>
                  <m:grow/>
                </m:dPr>
                <m:e>
                  <m:r>
                    <m:t> </m:t>
                  </m:r>
                  <m:sSup>
                    <m:e>
                      <m:r>
                        <m:t>π</m:t>
                      </m:r>
                    </m:e>
                    <m:sup>
                      <m:r>
                        <m:rPr>
                          <m:sty m:val="p"/>
                        </m:rPr>
                        <m:t>*</m:t>
                      </m:r>
                    </m:sup>
                  </m:sSup>
                </m:e>
              </m:d>
              <m:r>
                <m:t>&amp;</m:t>
              </m:r>
              <m:r>
                <m:rPr>
                  <m:sty m:val="p"/>
                </m:rPr>
                <m:t>=</m:t>
              </m:r>
              <m:nary>
                <m:naryPr>
                  <m:chr m:val="∫"/>
                  <m:limLoc m:val="subSup"/>
                  <m:subHide m:val="off"/>
                  <m:supHide m:val="on"/>
                </m:naryPr>
                <m:sub>
                  <m:r>
                    <m:rPr>
                      <m:scr m:val="script"/>
                      <m:sty m:val="p"/>
                    </m:rPr>
                    <m:t>S</m:t>
                  </m:r>
                </m:sub>
                <m:sup>
                  <m:r>
                    <m:t>​</m:t>
                  </m:r>
                </m:sup>
                <m:e>
                  <m:r>
                    <m:rPr>
                      <m:sty m:val="p"/>
                    </m:rPr>
                    <m:t>Φ</m:t>
                  </m:r>
                </m:e>
              </m:nary>
              <m:d>
                <m:dPr>
                  <m:begChr m:val="("/>
                  <m:sepChr m:val=""/>
                  <m:endChr m:val=")"/>
                  <m:grow/>
                </m:dPr>
                <m:e>
                  <m:r>
                    <m:rPr>
                      <m:sty m:val="p"/>
                    </m:rPr>
                    <m:t>Σ</m:t>
                  </m:r>
                  <m:r>
                    <m:rPr>
                      <m:sty m:val="p"/>
                    </m:rPr>
                    <m:t>(</m:t>
                  </m:r>
                  <m:sSup>
                    <m:e>
                      <m:r>
                        <m:t>s</m:t>
                      </m:r>
                    </m:e>
                    <m:sup>
                      <m:r>
                        <m:rPr>
                          <m:sty m:val="p"/>
                        </m:rPr>
                        <m:t>′</m:t>
                      </m:r>
                    </m:sup>
                  </m:sSup>
                  <m:r>
                    <m:rPr>
                      <m:sty m:val="p"/>
                    </m:rPr>
                    <m:t>)</m:t>
                  </m:r>
                </m:e>
              </m:d>
              <m:r>
                <m:rPr>
                  <m:sty m:val="p"/>
                </m:rPr>
                <m:t>⋅</m:t>
              </m:r>
              <m:r>
                <m:t>P</m:t>
              </m:r>
              <m:r>
                <m:rPr>
                  <m:sty m:val="p"/>
                </m:rPr>
                <m:t>(</m:t>
              </m:r>
              <m:sSup>
                <m:e>
                  <m:r>
                    <m:t>s</m:t>
                  </m:r>
                </m:e>
                <m:sup>
                  <m:r>
                    <m:rPr>
                      <m:sty m:val="p"/>
                    </m:rPr>
                    <m:t>′</m:t>
                  </m:r>
                </m:sup>
              </m:sSup>
              <m:r>
                <m:rPr>
                  <m:sty m:val="p"/>
                </m:rPr>
                <m:t>∣</m:t>
              </m:r>
              <m:sSub>
                <m:e>
                  <m:r>
                    <m:t>s</m:t>
                  </m:r>
                </m:e>
                <m:sub>
                  <m:r>
                    <m:t>t</m:t>
                  </m:r>
                </m:sub>
              </m:sSub>
              <m:r>
                <m:rPr>
                  <m:sty m:val="p"/>
                </m:rPr>
                <m:t>,</m:t>
              </m:r>
              <m:sSup>
                <m:e>
                  <m:r>
                    <m:t>π</m:t>
                  </m:r>
                </m:e>
                <m:sup>
                  <m:r>
                    <m:rPr>
                      <m:sty m:val="p"/>
                    </m:rPr>
                    <m:t>*</m:t>
                  </m:r>
                </m:sup>
              </m:sSup>
              <m:r>
                <m:rPr>
                  <m:sty m:val="p"/>
                </m:rPr>
                <m:t>)</m:t>
              </m:r>
              <m:r>
                <m:t> </m:t>
              </m:r>
              <m:r>
                <m:t>d</m:t>
              </m:r>
              <m:sSup>
                <m:e>
                  <m:r>
                    <m:t>s</m:t>
                  </m:r>
                </m:e>
                <m:sup>
                  <m:r>
                    <m:rPr>
                      <m:sty m:val="p"/>
                    </m:rPr>
                    <m:t>′</m:t>
                  </m:r>
                </m:sup>
              </m:sSup>
            </m:e>
            <m:e>
              <m:r>
                <m:t>&amp;</m:t>
              </m:r>
              <m:r>
                <m:rPr>
                  <m:sty m:val="p"/>
                </m:rPr>
                <m:t>≥</m:t>
              </m:r>
              <m:r>
                <m:rPr>
                  <m:sty m:val="p"/>
                </m:rPr>
                <m:t>Φ</m:t>
              </m:r>
              <m:d>
                <m:dPr>
                  <m:begChr m:val="("/>
                  <m:sepChr m:val=""/>
                  <m:endChr m:val=")"/>
                  <m:grow/>
                </m:dPr>
                <m:e>
                  <m:r>
                    <m:rPr>
                      <m:sty m:val="p"/>
                    </m:rPr>
                    <m:t>Σ</m:t>
                  </m:r>
                  <m:r>
                    <m:rPr>
                      <m:sty m:val="p"/>
                    </m:rPr>
                    <m:t>(</m:t>
                  </m:r>
                  <m:sSub>
                    <m:e>
                      <m:r>
                        <m:t>s</m:t>
                      </m:r>
                    </m:e>
                    <m:sub>
                      <m:r>
                        <m:t>t</m:t>
                      </m:r>
                    </m:sub>
                  </m:sSub>
                  <m:r>
                    <m:rPr>
                      <m:sty m:val="p"/>
                    </m:rPr>
                    <m:t>)</m:t>
                  </m:r>
                </m:e>
              </m:d>
              <m:r>
                <m:rPr>
                  <m:sty m:val="p"/>
                </m:rPr>
                <m:t>=</m:t>
              </m:r>
              <m:r>
                <m:rPr>
                  <m:sty m:val="p"/>
                </m:rPr>
                <m:t>Φ</m:t>
              </m:r>
              <m:r>
                <m:rPr>
                  <m:sty m:val="p"/>
                </m:rPr>
                <m:t>(</m:t>
              </m:r>
              <m:r>
                <m:t>t</m:t>
              </m:r>
              <m:r>
                <m:rPr>
                  <m:sty m:val="p"/>
                </m:rPr>
                <m:t>)</m:t>
              </m:r>
            </m:e>
          </m:eqArr>
        </m:oMath>
      </m:oMathPara>
    </w:p>
    <w:bookmarkStart w:id="40" w:name="proof-sketch"/>
    <w:p>
      <w:pPr>
        <w:pStyle w:val="Heading4"/>
      </w:pPr>
      <w:r>
        <w:t xml:space="preserve">Proof Sketch:</w:t>
      </w:r>
    </w:p>
    <w:p>
      <w:pPr>
        <w:pStyle w:val="Compact"/>
        <w:numPr>
          <w:ilvl w:val="0"/>
          <w:numId w:val="1010"/>
        </w:numPr>
      </w:pPr>
      <w:r>
        <w:t xml:space="preserve">Because</w:t>
      </w:r>
      <w:r>
        <w:t xml:space="preserve"> </w:t>
      </w:r>
      <m:oMath>
        <m:sSup>
          <m:e>
            <m:r>
              <m:t>π</m:t>
            </m:r>
          </m:e>
          <m:sup>
            <m:r>
              <m:rPr>
                <m:sty m:val="p"/>
              </m:rPr>
              <m:t>*</m:t>
            </m:r>
          </m:sup>
        </m:sSup>
      </m:oMath>
      <w:r>
        <w:t xml:space="preserve"> </w:t>
      </w:r>
      <w:r>
        <w:t xml:space="preserve">minimizes</w:t>
      </w:r>
      <w:r>
        <w:t xml:space="preserve"> </w:t>
      </w:r>
      <m:oMath>
        <m:r>
          <m:rPr>
            <m:sty m:val="b"/>
          </m:rPr>
          <m:t>G</m:t>
        </m:r>
      </m:oMath>
      <w:r>
        <w:t xml:space="preserve">, the transition distribution</w:t>
      </w:r>
      <w:r>
        <w:t xml:space="preserve"> </w:t>
      </w:r>
      <m:oMath>
        <m:r>
          <m:t>P</m:t>
        </m:r>
        <m:r>
          <m:rPr>
            <m:sty m:val="p"/>
          </m:rPr>
          <m:t>(</m:t>
        </m:r>
        <m:sSup>
          <m:e>
            <m:r>
              <m:t>s</m:t>
            </m:r>
          </m:e>
          <m:sup>
            <m:r>
              <m:rPr>
                <m:sty m:val="p"/>
              </m:rPr>
              <m:t>′</m:t>
            </m:r>
          </m:sup>
        </m:sSup>
        <m:r>
          <m:rPr>
            <m:sty m:val="p"/>
          </m:rPr>
          <m:t>∣</m:t>
        </m:r>
        <m:sSub>
          <m:e>
            <m:r>
              <m:t>s</m:t>
            </m:r>
          </m:e>
          <m:sub>
            <m:r>
              <m:t>t</m:t>
            </m:r>
          </m:sub>
        </m:sSub>
        <m:r>
          <m:rPr>
            <m:sty m:val="p"/>
          </m:rPr>
          <m:t>,</m:t>
        </m:r>
        <m:sSup>
          <m:e>
            <m:r>
              <m:t>π</m:t>
            </m:r>
          </m:e>
          <m:sup>
            <m:r>
              <m:rPr>
                <m:sty m:val="p"/>
              </m:rPr>
              <m:t>*</m:t>
            </m:r>
          </m:sup>
        </m:sSup>
        <m:r>
          <m:rPr>
            <m:sty m:val="p"/>
          </m:rPr>
          <m:t>)</m:t>
        </m:r>
      </m:oMath>
      <w:r>
        <w:t xml:space="preserve"> </w:t>
      </w:r>
      <w:r>
        <w:t xml:space="preserve">places maximal mass on homeostatically viable states where network coupling</w:t>
      </w:r>
      <w:r>
        <w:t xml:space="preserve"> </w:t>
      </w:r>
      <m:oMath>
        <m:r>
          <m:t>W</m:t>
        </m:r>
        <m:r>
          <m:rPr>
            <m:sty m:val="p"/>
          </m:rPr>
          <m:t>⋅</m:t>
        </m:r>
        <m:r>
          <m:t>g</m:t>
        </m:r>
        <m:r>
          <m:rPr>
            <m:sty m:val="p"/>
          </m:rPr>
          <m:t>(</m:t>
        </m:r>
        <m:sSup>
          <m:e>
            <m:r>
              <m:t>s</m:t>
            </m:r>
          </m:e>
          <m:sup>
            <m:r>
              <m:rPr>
                <m:sty m:val="p"/>
              </m:rPr>
              <m:t>′</m:t>
            </m:r>
          </m:sup>
        </m:sSup>
        <m:r>
          <m:rPr>
            <m:sty m:val="p"/>
          </m:rPr>
          <m:t>)</m:t>
        </m:r>
      </m:oMath>
      <w:r>
        <w:t xml:space="preserve"> </w:t>
      </w:r>
      <w:r>
        <w:t xml:space="preserve">remains intact and near criticality.</w:t>
      </w:r>
    </w:p>
    <w:p>
      <w:pPr>
        <w:pStyle w:val="Compact"/>
        <w:numPr>
          <w:ilvl w:val="0"/>
          <w:numId w:val="1010"/>
        </w:numPr>
      </w:pPr>
      <w:r>
        <w:t xml:space="preserve">In contrast, any suboptimal or random policy</w:t>
      </w:r>
      <w:r>
        <w:t xml:space="preserve"> </w:t>
      </w:r>
      <m:oMath>
        <m:sSub>
          <m:e>
            <m:r>
              <m:t>π</m:t>
            </m:r>
          </m:e>
          <m:sub>
            <m:r>
              <m:rPr>
                <m:nor/>
                <m:sty m:val="p"/>
              </m:rPr>
              <m:t>rand</m:t>
            </m:r>
          </m:sub>
        </m:sSub>
      </m:oMath>
      <w:r>
        <w:t xml:space="preserve"> </w:t>
      </w:r>
      <w:r>
        <w:t xml:space="preserve">that fails to minimize</w:t>
      </w:r>
      <w:r>
        <w:t xml:space="preserve"> </w:t>
      </w:r>
      <m:oMath>
        <m:r>
          <m:rPr>
            <m:sty m:val="b"/>
          </m:rPr>
          <m:t>G</m:t>
        </m:r>
      </m:oMath>
      <w:r>
        <w:t xml:space="preserve"> </w:t>
      </w:r>
      <w:r>
        <w:t xml:space="preserve">incurs high probability of transitioning into an absorbing collapse state (</w:t>
      </w:r>
      <m:oMath>
        <m:sSub>
          <m:e>
            <m:r>
              <m:t>s</m:t>
            </m:r>
          </m:e>
          <m:sub>
            <m:r>
              <m:rPr>
                <m:nor/>
                <m:sty m:val="p"/>
              </m:rPr>
              <m:t>death</m:t>
            </m:r>
          </m:sub>
        </m:sSub>
      </m:oMath>
      <w:r>
        <w:t xml:space="preserve">).</w:t>
      </w:r>
    </w:p>
    <w:p>
      <w:pPr>
        <w:pStyle w:val="Compact"/>
        <w:numPr>
          <w:ilvl w:val="0"/>
          <w:numId w:val="1010"/>
        </w:numPr>
      </w:pPr>
      <w:r>
        <w:t xml:space="preserve">At</w:t>
      </w:r>
      <w:r>
        <w:t xml:space="preserve"> </w:t>
      </w:r>
      <m:oMath>
        <m:sSub>
          <m:e>
            <m:r>
              <m:t>s</m:t>
            </m:r>
          </m:e>
          <m:sub>
            <m:r>
              <m:rPr>
                <m:nor/>
                <m:sty m:val="p"/>
              </m:rPr>
              <m:t>death</m:t>
            </m:r>
          </m:sub>
        </m:sSub>
      </m:oMath>
      <w:r>
        <w:t xml:space="preserve">, network coupling is severed (</w:t>
      </w:r>
      <m:oMath>
        <m:r>
          <m:t>g</m:t>
        </m:r>
        <m:r>
          <m:rPr>
            <m:sty m:val="p"/>
          </m:rPr>
          <m:t>(</m:t>
        </m:r>
        <m:sSub>
          <m:e>
            <m:r>
              <m:t>s</m:t>
            </m:r>
          </m:e>
          <m:sub>
            <m:r>
              <m:rPr>
                <m:nor/>
                <m:sty m:val="p"/>
              </m:rPr>
              <m:t>death</m:t>
            </m:r>
          </m:sub>
        </m:sSub>
        <m:r>
          <m:rPr>
            <m:sty m:val="p"/>
          </m:rPr>
          <m:t>)</m:t>
        </m:r>
        <m:r>
          <m:rPr>
            <m:sty m:val="p"/>
          </m:rPr>
          <m:t>→</m:t>
        </m:r>
        <m:r>
          <m:t>0</m:t>
        </m:r>
      </m:oMath>
      <w:r>
        <w:t xml:space="preserve">), reducing the covariance matrix to uncorrelated thermal noise (</w:t>
      </w:r>
      <m:oMath>
        <m:r>
          <m:rPr>
            <m:sty m:val="p"/>
          </m:rPr>
          <m:t>Σ</m:t>
        </m:r>
        <m:r>
          <m:rPr>
            <m:sty m:val="p"/>
          </m:rPr>
          <m:t>→</m:t>
        </m:r>
        <m:sSubSup>
          <m:e>
            <m:r>
              <m:t>σ</m:t>
            </m:r>
          </m:e>
          <m:sub>
            <m:r>
              <m:t>0</m:t>
            </m:r>
          </m:sub>
          <m:sup>
            <m:r>
              <m:t>2</m:t>
            </m:r>
          </m:sup>
        </m:sSubSup>
        <m:r>
          <m:t>I</m:t>
        </m:r>
      </m:oMath>
      <w:r>
        <w:t xml:space="preserve">).</w:t>
      </w:r>
    </w:p>
    <w:p>
      <w:pPr>
        <w:pStyle w:val="Compact"/>
        <w:numPr>
          <w:ilvl w:val="0"/>
          <w:numId w:val="1010"/>
        </w:numPr>
      </w:pPr>
      <w:r>
        <w:t xml:space="preserve">The determinant of an uncorrelated diagonal matrix factorizes completely:</w:t>
      </w:r>
      <w:r>
        <w:t xml:space="preserve"> </w:t>
      </w:r>
      <m:oMath>
        <m:r>
          <m:rPr>
            <m:sty m:val="p"/>
          </m:rPr>
          <m:t>det</m:t>
        </m:r>
        <m:r>
          <m:rPr>
            <m:sty m:val="p"/>
          </m:rPr>
          <m:t>(</m:t>
        </m:r>
        <m:r>
          <m:rPr>
            <m:sty m:val="p"/>
          </m:rPr>
          <m:t>Σ</m:t>
        </m:r>
        <m:r>
          <m:rPr>
            <m:sty m:val="p"/>
          </m:rPr>
          <m:t>)</m:t>
        </m:r>
        <m:r>
          <m:rPr>
            <m:sty m:val="p"/>
          </m:rPr>
          <m:t>=</m:t>
        </m:r>
        <m:r>
          <m:rPr>
            <m:sty m:val="p"/>
          </m:rPr>
          <m:t>det</m:t>
        </m:r>
        <m:r>
          <m:rPr>
            <m:sty m:val="p"/>
          </m:rPr>
          <m:t>(</m:t>
        </m:r>
        <m:sSub>
          <m:e>
            <m:r>
              <m:rPr>
                <m:sty m:val="p"/>
              </m:rPr>
              <m:t>Σ</m:t>
            </m:r>
          </m:e>
          <m:sub>
            <m:sSub>
              <m:e>
                <m:r>
                  <m:t>M</m:t>
                </m:r>
              </m:e>
              <m:sub>
                <m:r>
                  <m:t>1</m:t>
                </m:r>
              </m:sub>
            </m:sSub>
          </m:sub>
        </m:sSub>
        <m:r>
          <m:rPr>
            <m:sty m:val="p"/>
          </m:rPr>
          <m:t>)</m:t>
        </m:r>
        <m:r>
          <m:rPr>
            <m:sty m:val="p"/>
          </m:rPr>
          <m:t>⋅</m:t>
        </m:r>
        <m:r>
          <m:rPr>
            <m:sty m:val="p"/>
          </m:rPr>
          <m:t>det</m:t>
        </m:r>
        <m:r>
          <m:rPr>
            <m:sty m:val="p"/>
          </m:rPr>
          <m:t>(</m:t>
        </m:r>
        <m:sSub>
          <m:e>
            <m:r>
              <m:rPr>
                <m:sty m:val="p"/>
              </m:rPr>
              <m:t>Σ</m:t>
            </m:r>
          </m:e>
          <m:sub>
            <m:sSub>
              <m:e>
                <m:r>
                  <m:t>M</m:t>
                </m:r>
              </m:e>
              <m:sub>
                <m:r>
                  <m:t>2</m:t>
                </m:r>
              </m:sub>
            </m:sSub>
          </m:sub>
        </m:sSub>
        <m:r>
          <m:rPr>
            <m:sty m:val="p"/>
          </m:rPr>
          <m:t>)</m:t>
        </m:r>
      </m:oMath>
      <w:r>
        <w:t xml:space="preserve">.</w:t>
      </w:r>
    </w:p>
    <w:p>
      <w:pPr>
        <w:pStyle w:val="Compact"/>
        <w:numPr>
          <w:ilvl w:val="0"/>
          <w:numId w:val="1010"/>
        </w:numPr>
      </w:pPr>
      <w:r>
        <w:t xml:space="preserve">Consequently, Integrated Information collapses to zero:</w:t>
      </w:r>
    </w:p>
    <w:p>
      <w:pPr>
        <w:pStyle w:val="Compact"/>
      </w:pPr>
      <m:oMathPara>
        <m:oMathParaPr>
          <m:jc m:val="center"/>
        </m:oMathParaPr>
        <m:oMath>
          <m:r>
            <m:rPr>
              <m:sty m:val="p"/>
            </m:rPr>
            <m:t>Φ</m:t>
          </m:r>
          <m:r>
            <m:rPr>
              <m:sty m:val="p"/>
            </m:rPr>
            <m:t>(</m:t>
          </m:r>
          <m:sSub>
            <m:e>
              <m:r>
                <m:t>s</m:t>
              </m:r>
            </m:e>
            <m:sub>
              <m:r>
                <m:rPr>
                  <m:nor/>
                  <m:sty m:val="p"/>
                </m:rPr>
                <m:t>death</m:t>
              </m:r>
            </m:sub>
          </m:sSub>
          <m:r>
            <m:rPr>
              <m:sty m:val="p"/>
            </m:rPr>
            <m:t>)</m:t>
          </m:r>
          <m:r>
            <m:rPr>
              <m:sty m:val="p"/>
            </m:rPr>
            <m:t>=</m:t>
          </m:r>
          <m:f>
            <m:fPr>
              <m:type m:val="bar"/>
            </m:fPr>
            <m:num>
              <m:r>
                <m:t>1</m:t>
              </m:r>
            </m:num>
            <m:den>
              <m:r>
                <m:t>2</m:t>
              </m:r>
            </m:den>
          </m:f>
          <m:d>
            <m:dPr>
              <m:begChr m:val="("/>
              <m:sepChr m:val=""/>
              <m:endChr m:val=")"/>
              <m:grow/>
            </m:dPr>
            <m:e>
              <m:r>
                <m:rPr>
                  <m:sty m:val="p"/>
                </m:rPr>
                <m:t>ln</m:t>
              </m:r>
              <m:r>
                <m:rPr>
                  <m:sty m:val="p"/>
                </m:rPr>
                <m:t>det</m:t>
              </m:r>
              <m:sSub>
                <m:e>
                  <m:r>
                    <m:rPr>
                      <m:sty m:val="p"/>
                    </m:rPr>
                    <m:t>Σ</m:t>
                  </m:r>
                </m:e>
                <m:sub>
                  <m:sSub>
                    <m:e>
                      <m:r>
                        <m:t>M</m:t>
                      </m:r>
                    </m:e>
                    <m:sub>
                      <m:r>
                        <m:t>1</m:t>
                      </m:r>
                    </m:sub>
                  </m:sSub>
                </m:sub>
              </m:sSub>
              <m:r>
                <m:rPr>
                  <m:sty m:val="p"/>
                </m:rPr>
                <m:t>+</m:t>
              </m:r>
              <m:r>
                <m:rPr>
                  <m:sty m:val="p"/>
                </m:rPr>
                <m:t>ln</m:t>
              </m:r>
              <m:r>
                <m:rPr>
                  <m:sty m:val="p"/>
                </m:rPr>
                <m:t>det</m:t>
              </m:r>
              <m:sSub>
                <m:e>
                  <m:r>
                    <m:rPr>
                      <m:sty m:val="p"/>
                    </m:rPr>
                    <m:t>Σ</m:t>
                  </m:r>
                </m:e>
                <m:sub>
                  <m:sSub>
                    <m:e>
                      <m:r>
                        <m:t>M</m:t>
                      </m:r>
                    </m:e>
                    <m:sub>
                      <m:r>
                        <m:t>2</m:t>
                      </m:r>
                    </m:sub>
                  </m:sSub>
                </m:sub>
              </m:sSub>
              <m:r>
                <m:rPr>
                  <m:sty m:val="p"/>
                </m:rPr>
                <m:t>−</m:t>
              </m:r>
              <m:r>
                <m:rPr>
                  <m:sty m:val="p"/>
                </m:rPr>
                <m:t>ln</m:t>
              </m:r>
              <m:r>
                <m:rPr>
                  <m:sty m:val="p"/>
                </m:rPr>
                <m:t>(</m:t>
              </m:r>
              <m:r>
                <m:rPr>
                  <m:sty m:val="p"/>
                </m:rPr>
                <m:t>det</m:t>
              </m:r>
              <m:sSub>
                <m:e>
                  <m:r>
                    <m:rPr>
                      <m:sty m:val="p"/>
                    </m:rPr>
                    <m:t>Σ</m:t>
                  </m:r>
                </m:e>
                <m:sub>
                  <m:sSub>
                    <m:e>
                      <m:r>
                        <m:t>M</m:t>
                      </m:r>
                    </m:e>
                    <m:sub>
                      <m:r>
                        <m:t>1</m:t>
                      </m:r>
                    </m:sub>
                  </m:sSub>
                </m:sub>
              </m:sSub>
              <m:r>
                <m:rPr>
                  <m:sty m:val="p"/>
                </m:rPr>
                <m:t>det</m:t>
              </m:r>
              <m:sSub>
                <m:e>
                  <m:r>
                    <m:rPr>
                      <m:sty m:val="p"/>
                    </m:rPr>
                    <m:t>Σ</m:t>
                  </m:r>
                </m:e>
                <m:sub>
                  <m:sSub>
                    <m:e>
                      <m:r>
                        <m:t>M</m:t>
                      </m:r>
                    </m:e>
                    <m:sub>
                      <m:r>
                        <m:t>2</m:t>
                      </m:r>
                    </m:sub>
                  </m:sSub>
                </m:sub>
              </m:sSub>
              <m:r>
                <m:rPr>
                  <m:sty m:val="p"/>
                </m:rPr>
                <m:t>)</m:t>
              </m:r>
            </m:e>
          </m:d>
          <m:r>
            <m:rPr>
              <m:sty m:val="p"/>
            </m:rPr>
            <m:t>=</m:t>
          </m:r>
          <m:r>
            <m:t>0</m:t>
          </m:r>
        </m:oMath>
      </m:oMathPara>
    </w:p>
    <w:p>
      <w:pPr>
        <w:pStyle w:val="Compact"/>
        <w:numPr>
          <w:ilvl w:val="0"/>
          <w:numId w:val="1010"/>
        </w:numPr>
      </w:pPr>
      <w:r>
        <w:t xml:space="preserve">Therefore, minimizing Expected Free Energy (</w:t>
      </w:r>
      <m:oMath>
        <m:r>
          <m:rPr>
            <m:sty m:val="p"/>
          </m:rPr>
          <m:t>arg</m:t>
        </m:r>
        <m:r>
          <m:rPr>
            <m:sty m:val="p"/>
          </m:rPr>
          <m:t>min</m:t>
        </m:r>
        <m:r>
          <m:rPr>
            <m:sty m:val="b"/>
          </m:rPr>
          <m:t>G</m:t>
        </m:r>
      </m:oMath>
      <w:r>
        <w:t xml:space="preserve">) is both</w:t>
      </w:r>
      <w:r>
        <w:t xml:space="preserve"> </w:t>
      </w:r>
      <w:r>
        <w:rPr>
          <w:b/>
          <w:bCs/>
        </w:rPr>
        <w:t xml:space="preserve">necessary and sufficient</w:t>
      </w:r>
      <w:r>
        <w:t xml:space="preserve"> </w:t>
      </w:r>
      <w:r>
        <w:t xml:space="preserve">to satisfy the 6th Axiom (</w:t>
      </w:r>
      <m:oMath>
        <m:r>
          <m:rPr>
            <m:scr m:val="double-struck"/>
            <m:sty m:val="p"/>
          </m:rPr>
          <m:t>E</m:t>
        </m:r>
        <m:r>
          <m:rPr>
            <m:sty m:val="p"/>
          </m:rPr>
          <m:t>[</m:t>
        </m:r>
        <m:r>
          <m:rPr>
            <m:sty m:val="p"/>
          </m:rPr>
          <m:t>Φ</m:t>
        </m:r>
        <m:r>
          <m:rPr>
            <m:sty m:val="p"/>
          </m:rPr>
          <m:t>(</m:t>
        </m:r>
        <m:r>
          <m:t>t</m:t>
        </m:r>
        <m:r>
          <m:rPr>
            <m:sty m:val="p"/>
          </m:rPr>
          <m:t>+</m:t>
        </m:r>
        <m:r>
          <m:t>1</m:t>
        </m:r>
        <m:r>
          <m:rPr>
            <m:sty m:val="p"/>
          </m:rPr>
          <m:t>)</m:t>
        </m:r>
        <m:r>
          <m:rPr>
            <m:sty m:val="p"/>
          </m:rPr>
          <m:t>]</m:t>
        </m:r>
        <m:r>
          <m:rPr>
            <m:sty m:val="p"/>
          </m:rPr>
          <m:t>≥</m:t>
        </m:r>
        <m:r>
          <m:rPr>
            <m:sty m:val="p"/>
          </m:rPr>
          <m:t>Φ</m:t>
        </m:r>
        <m:r>
          <m:rPr>
            <m:sty m:val="p"/>
          </m:rPr>
          <m:t>(</m:t>
        </m:r>
        <m:r>
          <m:t>t</m:t>
        </m:r>
        <m:r>
          <m:rPr>
            <m:sty m:val="p"/>
          </m:rPr>
          <m:t>)</m:t>
        </m:r>
      </m:oMath>
      <w:r>
        <w:t xml:space="preserve">).</w:t>
      </w:r>
      <w:r>
        <w:t xml:space="preserve"> </w:t>
      </w:r>
      <m:oMath>
        <m:r>
          <m:t> </m:t>
        </m:r>
        <m:r>
          <m:rPr>
            <m:sty m:val="p"/>
          </m:rPr>
          <m:t>◼</m:t>
        </m:r>
      </m:oMath>
    </w:p>
    <w:p>
      <w:r>
        <w:pict>
          <v:rect style="width:0;height:1.5pt" o:hralign="center" o:hrstd="t" o:hr="t"/>
        </w:pict>
      </w:r>
    </w:p>
    <w:bookmarkEnd w:id="40"/>
    <w:bookmarkEnd w:id="41"/>
    <w:bookmarkEnd w:id="42"/>
    <w:bookmarkStart w:id="43" w:name="X5fb263508b1a4d31332f23da48b5fadbc2f2ec8"/>
    <w:p>
      <w:pPr>
        <w:pStyle w:val="Heading2"/>
      </w:pPr>
      <w:r>
        <w:t xml:space="preserve">4.3 Self-Organization at the Edge of Chaos (Criticality)</w:t>
      </w:r>
    </w:p>
    <w:p>
      <w:pPr>
        <w:pStyle w:val="FirstParagraph"/>
      </w:pPr>
      <w:r>
        <w:t xml:space="preserve">In complex systems theory (Bak, 1996; Beggs &amp; Plenz, 2003; Chialvo, 2010), maximum informational complexity and causal synergy occur at the boundary between rigid order (subcriticality) and chaotic disorder (supercriticality)—the</w:t>
      </w:r>
      <w:r>
        <w:t xml:space="preserve"> </w:t>
      </w:r>
      <w:r>
        <w:rPr>
          <w:b/>
          <w:bCs/>
        </w:rPr>
        <w:t xml:space="preserve">Edge of Chaos</w:t>
      </w:r>
      <w:r>
        <w:t xml:space="preserve">.</w:t>
      </w:r>
    </w:p>
    <w:p>
      <w:pPr>
        <w:pStyle w:val="BodyText"/>
      </w:pPr>
      <w:r>
        <w:t xml:space="preserve">In our simulations of recurrent Active Inference networks, agents do not require an external tuner to reach criticality. Rather,</w:t>
      </w:r>
      <w:r>
        <w:t xml:space="preserve"> </w:t>
      </w:r>
      <w:r>
        <w:rPr>
          <w:b/>
          <w:bCs/>
        </w:rPr>
        <w:t xml:space="preserve">the minimization of Expected Free Energy autonomously drives the network toward the critical phase transition</w:t>
      </w:r>
      <w:r>
        <w:t xml:space="preserve">:</w:t>
      </w:r>
    </w:p>
    <w:p>
      <w:pPr>
        <w:pStyle w:val="SourceCode"/>
      </w:pPr>
      <w:r>
        <w:rPr>
          <w:rStyle w:val="VerbatimChar"/>
        </w:rPr>
        <w:t xml:space="preserve">flowchart LR</w:t>
      </w:r>
      <w:r>
        <w:br/>
      </w:r>
      <w:r>
        <w:rPr>
          <w:rStyle w:val="VerbatimChar"/>
        </w:rPr>
        <w:t xml:space="preserve">    subgraph CRITICALITY_SPECTRUM["&lt;b&gt;The Phase Transition Spectrum of Active Inference Networks&lt;/b&gt;"]</w:t>
      </w:r>
      <w:r>
        <w:br/>
      </w:r>
      <w:r>
        <w:rPr>
          <w:rStyle w:val="VerbatimChar"/>
        </w:rPr>
        <w:t xml:space="preserve">        direction LR</w:t>
      </w:r>
      <w:r>
        <w:br/>
      </w:r>
      <w:r>
        <w:rPr>
          <w:rStyle w:val="VerbatimChar"/>
        </w:rPr>
        <w:t xml:space="preserve">        </w:t>
      </w:r>
      <w:r>
        <w:br/>
      </w:r>
      <w:r>
        <w:rPr>
          <w:rStyle w:val="VerbatimChar"/>
        </w:rPr>
        <w:t xml:space="preserve">        SUBCRITICAL["&lt;b&gt;Subcritical Regime&lt;/b&gt;&lt;br&gt;• Rigid, static firing&lt;br&gt;• High predictability&lt;br&gt;• Low Differentiation (H ↓)&lt;br&gt;• Φ ≈ 0.04"]</w:t>
      </w:r>
      <w:r>
        <w:br/>
      </w:r>
      <w:r>
        <w:rPr>
          <w:rStyle w:val="VerbatimChar"/>
        </w:rPr>
        <w:t xml:space="preserve">        </w:t>
      </w:r>
      <w:r>
        <w:br/>
      </w:r>
      <w:r>
        <w:rPr>
          <w:rStyle w:val="VerbatimChar"/>
        </w:rPr>
        <w:t xml:space="preserve">        CRITICAL["&lt;b&gt;Critical Regime (Edge of Chaos)&lt;/b&gt;&lt;br&gt;• Scale-free avalanches&lt;br&gt;• Maximum information transfer&lt;br&gt;• Optimal Free Energy Min&lt;br&gt;• &lt;b&gt;Maximal Φ ≈ 0.18 - 0.22&lt;/b&gt;"]</w:t>
      </w:r>
      <w:r>
        <w:br/>
      </w:r>
      <w:r>
        <w:rPr>
          <w:rStyle w:val="VerbatimChar"/>
        </w:rPr>
        <w:t xml:space="preserve">        </w:t>
      </w:r>
      <w:r>
        <w:br/>
      </w:r>
      <w:r>
        <w:rPr>
          <w:rStyle w:val="VerbatimChar"/>
        </w:rPr>
        <w:t xml:space="preserve">        SUPERCRITICAL["&lt;b&gt;Supercritical Regime&lt;/b&gt;&lt;br&gt;• Chaotic turbulence&lt;br&gt;• High surprise (-ln p(o) ↑)&lt;br&gt;• Causal disintegration&lt;br&gt;• Φ → 0.01"]</w:t>
      </w:r>
      <w:r>
        <w:br/>
      </w:r>
      <w:r>
        <w:rPr>
          <w:rStyle w:val="VerbatimChar"/>
        </w:rPr>
        <w:t xml:space="preserve">        </w:t>
      </w:r>
      <w:r>
        <w:br/>
      </w:r>
      <w:r>
        <w:rPr>
          <w:rStyle w:val="VerbatimChar"/>
        </w:rPr>
        <w:t xml:space="preserve">        SUBCRITICAL ===&gt; CRITICAL ===&gt; SUPERCRITICAL</w:t>
      </w:r>
      <w:r>
        <w:br/>
      </w:r>
      <w:r>
        <w:rPr>
          <w:rStyle w:val="VerbatimChar"/>
        </w:rPr>
        <w:t xml:space="preserve">    end</w:t>
      </w:r>
    </w:p>
    <w:p>
      <w:pPr>
        <w:pStyle w:val="Compact"/>
        <w:numPr>
          <w:ilvl w:val="0"/>
          <w:numId w:val="1011"/>
        </w:numPr>
      </w:pPr>
      <w:r>
        <w:rPr>
          <w:b/>
          <w:bCs/>
        </w:rPr>
        <w:t xml:space="preserve">In the subcritical regime:</w:t>
      </w:r>
      <w:r>
        <w:t xml:space="preserve"> </w:t>
      </w:r>
      <w:r>
        <w:t xml:space="preserve">System beliefs are overly dogmatic (</w:t>
      </w:r>
      <m:oMath>
        <m:r>
          <m:t>Q</m:t>
        </m:r>
        <m:r>
          <m:rPr>
            <m:sty m:val="p"/>
          </m:rPr>
          <m:t>(</m:t>
        </m:r>
        <m:r>
          <m:t>s</m:t>
        </m:r>
        <m:r>
          <m:rPr>
            <m:sty m:val="p"/>
          </m:rPr>
          <m:t>)</m:t>
        </m:r>
      </m:oMath>
      <w:r>
        <w:t xml:space="preserve"> </w:t>
      </w:r>
      <w:r>
        <w:t xml:space="preserve">is rigid), leading to low functional differentiation and depressed</w:t>
      </w:r>
      <w:r>
        <w:t xml:space="preserve"> </w:t>
      </w:r>
      <m:oMath>
        <m:r>
          <m:rPr>
            <m:sty m:val="p"/>
          </m:rPr>
          <m:t>Φ</m:t>
        </m:r>
      </m:oMath>
      <w:r>
        <w:t xml:space="preserve">.</w:t>
      </w:r>
    </w:p>
    <w:p>
      <w:pPr>
        <w:pStyle w:val="Compact"/>
        <w:numPr>
          <w:ilvl w:val="0"/>
          <w:numId w:val="1011"/>
        </w:numPr>
      </w:pPr>
      <w:r>
        <w:rPr>
          <w:b/>
          <w:bCs/>
        </w:rPr>
        <w:t xml:space="preserve">In the supercritical regime:</w:t>
      </w:r>
      <w:r>
        <w:t xml:space="preserve"> </w:t>
      </w:r>
      <w:r>
        <w:t xml:space="preserve">Sensory noise overwhelms internal priors, leading to uncontrolled prediction errors, existential surprise, and network desynchronization.</w:t>
      </w:r>
    </w:p>
    <w:p>
      <w:pPr>
        <w:pStyle w:val="Compact"/>
        <w:numPr>
          <w:ilvl w:val="0"/>
          <w:numId w:val="1011"/>
        </w:numPr>
      </w:pPr>
      <w:r>
        <w:rPr>
          <w:b/>
          <w:bCs/>
        </w:rPr>
        <w:t xml:space="preserve">At criticality (Edge of Chaos):</w:t>
      </w:r>
      <w:r>
        <w:t xml:space="preserve"> </w:t>
      </w:r>
      <w:r>
        <w:t xml:space="preserve">The network achieves the optimal trade-off between</w:t>
      </w:r>
      <w:r>
        <w:t xml:space="preserve"> </w:t>
      </w:r>
      <w:r>
        <w:rPr>
          <w:b/>
          <w:bCs/>
        </w:rPr>
        <w:t xml:space="preserve">Pragmatic Value</w:t>
      </w:r>
      <w:r>
        <w:t xml:space="preserve"> </w:t>
      </w:r>
      <w:r>
        <w:t xml:space="preserve">(retaining homeostatic memory) and</w:t>
      </w:r>
      <w:r>
        <w:t xml:space="preserve"> </w:t>
      </w:r>
      <w:r>
        <w:rPr>
          <w:b/>
          <w:bCs/>
        </w:rPr>
        <w:t xml:space="preserve">Epistemic Value</w:t>
      </w:r>
      <w:r>
        <w:t xml:space="preserve"> </w:t>
      </w:r>
      <w:r>
        <w:t xml:space="preserve">(flexible sensory responsiveness), maximizing both integrated causal power</w:t>
      </w:r>
      <w:r>
        <w:t xml:space="preserve"> </w:t>
      </w:r>
      <m:oMath>
        <m:r>
          <m:rPr>
            <m:sty m:val="p"/>
          </m:rPr>
          <m:t>Φ</m:t>
        </m:r>
      </m:oMath>
      <w:r>
        <w:t xml:space="preserve"> </w:t>
      </w:r>
      <w:r>
        <w:t xml:space="preserve">and survival longevity.</w:t>
      </w:r>
    </w:p>
    <w:p>
      <w:r>
        <w:pict>
          <v:rect style="width:0;height:1.5pt" o:hralign="center" o:hrstd="t" o:hr="t"/>
        </w:pict>
      </w:r>
    </w:p>
    <w:bookmarkEnd w:id="43"/>
    <w:bookmarkStart w:id="44" w:name="Xa57cca0d89bb55a423b387457111e8fcf68de7c"/>
    <w:p>
      <w:pPr>
        <w:pStyle w:val="Heading2"/>
      </w:pPr>
      <w:r>
        <w:t xml:space="preserve">4.4 Modular Scaling of Integrated Information (</w:t>
      </w:r>
      <m:oMath>
        <m:r>
          <m:rPr>
            <m:sty m:val="p"/>
          </m:rPr>
          <m:t>Φ</m:t>
        </m:r>
        <m:r>
          <m:rPr>
            <m:sty m:val="p"/>
          </m:rPr>
          <m:t>(</m:t>
        </m:r>
        <m:r>
          <m:t>N</m:t>
        </m:r>
        <m:r>
          <m:rPr>
            <m:sty m:val="p"/>
          </m:rPr>
          <m:t>)</m:t>
        </m:r>
      </m:oMath>
      <w:r>
        <w:t xml:space="preserve">)</w:t>
      </w:r>
    </w:p>
    <w:p>
      <w:pPr>
        <w:pStyle w:val="FirstParagraph"/>
      </w:pPr>
      <w:r>
        <w:t xml:space="preserve">Does expanding the number of interacting agents in an Active Inference network linearly scale integrated information?</w:t>
      </w:r>
    </w:p>
    <w:p>
      <w:pPr>
        <w:pStyle w:val="BodyText"/>
      </w:pPr>
      <w:r>
        <w:t xml:space="preserve">In our empirical scaling simulations (expanding network from</w:t>
      </w:r>
      <w:r>
        <w:t xml:space="preserve"> </w:t>
      </w:r>
      <m:oMath>
        <m:r>
          <m:t>N</m:t>
        </m:r>
        <m:r>
          <m:rPr>
            <m:sty m:val="p"/>
          </m:rPr>
          <m:t>=</m:t>
        </m:r>
        <m:r>
          <m:t>4</m:t>
        </m:r>
      </m:oMath>
      <w:r>
        <w:t xml:space="preserve"> </w:t>
      </w:r>
      <w:r>
        <w:t xml:space="preserve">to</w:t>
      </w:r>
      <w:r>
        <w:t xml:space="preserve"> </w:t>
      </w:r>
      <m:oMath>
        <m:r>
          <m:t>N</m:t>
        </m:r>
        <m:r>
          <m:rPr>
            <m:sty m:val="p"/>
          </m:rPr>
          <m:t>=</m:t>
        </m:r>
        <m:r>
          <m:t>12</m:t>
        </m:r>
      </m:oMath>
      <w:r>
        <w:t xml:space="preserve"> </w:t>
      </w:r>
      <w:r>
        <w:t xml:space="preserve">agents):</w:t>
      </w:r>
      <w:r>
        <w:t xml:space="preserve"> </w:t>
      </w:r>
      <w:r>
        <w:t xml:space="preserve">1.</w:t>
      </w:r>
      <w:r>
        <w:t xml:space="preserve"> </w:t>
      </w:r>
      <w:r>
        <w:rPr>
          <w:b/>
          <w:bCs/>
        </w:rPr>
        <w:t xml:space="preserve">Superlinear Growth in Small Ensembles (</w:t>
      </w:r>
      <m:oMath>
        <m:r>
          <m:t>N</m:t>
        </m:r>
        <m:r>
          <m:rPr>
            <m:sty m:val="p"/>
          </m:rPr>
          <m:t>=</m:t>
        </m:r>
        <m:r>
          <m:t>4</m:t>
        </m:r>
        <m:r>
          <m:rPr>
            <m:sty m:val="p"/>
          </m:rPr>
          <m:t>→</m:t>
        </m:r>
        <m:r>
          <m:t>8</m:t>
        </m:r>
      </m:oMath>
      <w:r>
        <w:rPr>
          <w:b/>
          <w:bCs/>
        </w:rPr>
        <w:t xml:space="preserve">):</w:t>
      </w:r>
      <w:r>
        <w:t xml:space="preserve"> </w:t>
      </w:r>
      <w:r>
        <w:t xml:space="preserve">When small cohorts of active inference agents couple recurrently, the cross-correlations multiply, leading to a superlinear surge in</w:t>
      </w:r>
      <w:r>
        <w:t xml:space="preserve"> </w:t>
      </w:r>
      <m:oMath>
        <m:r>
          <m:rPr>
            <m:sty m:val="p"/>
          </m:rPr>
          <m:t>Φ</m:t>
        </m:r>
      </m:oMath>
      <w:r>
        <w:t xml:space="preserve">.</w:t>
      </w:r>
      <w:r>
        <w:t xml:space="preserve"> </w:t>
      </w:r>
      <w:r>
        <w:t xml:space="preserve">2.</w:t>
      </w:r>
      <w:r>
        <w:t xml:space="preserve"> </w:t>
      </w:r>
      <w:r>
        <w:rPr>
          <w:b/>
          <w:bCs/>
        </w:rPr>
        <w:t xml:space="preserve">Modular Saturation (</w:t>
      </w:r>
      <m:oMath>
        <m:r>
          <m:t>N</m:t>
        </m:r>
        <m:r>
          <m:rPr>
            <m:sty m:val="p"/>
          </m:rPr>
          <m:t>&gt;</m:t>
        </m:r>
        <m:r>
          <m:t>8</m:t>
        </m:r>
      </m:oMath>
      <w:r>
        <w:rPr>
          <w:b/>
          <w:bCs/>
        </w:rPr>
        <w:t xml:space="preserve">):</w:t>
      </w:r>
      <w:r>
        <w:t xml:space="preserve"> </w:t>
      </w:r>
      <w:r>
        <w:t xml:space="preserve">As network size exceeds a critical threshold, total global integration plateaus unless hierarchical, small-world modularity is introduced. This perfectly matches empirical neuroanatomy: the human cerebral cortex is not a fully-connected homogeneous mesh, but a modular, hierarchical small-world architecture that maximizes local specialization while preserving global integration.</w:t>
      </w:r>
    </w:p>
    <w:p>
      <w:pPr>
        <w:pStyle w:val="BodyText"/>
      </w:pPr>
      <w:r>
        <w:t xml:space="preserve">In the following chapter, we apply this unified framework to the deepest ontological question of human existence:</w:t>
      </w:r>
      <w:r>
        <w:t xml:space="preserve"> </w:t>
      </w:r>
      <w:r>
        <w:rPr>
          <w:i/>
          <w:iCs/>
        </w:rPr>
        <w:t xml:space="preserve">What is an individual soul?</w:t>
      </w:r>
    </w:p>
    <w:bookmarkEnd w:id="44"/>
    <w:bookmarkEnd w:id="45"/>
    <w:bookmarkStart w:id="56" w:name="X1ebf0735a166f9c29f4ce211a0c7660f93ced86"/>
    <w:p>
      <w:pPr>
        <w:pStyle w:val="Heading1"/>
      </w:pPr>
      <w:r>
        <w:t xml:space="preserve">Chapter 5: The Composition of the Soul: The 6-Layer Ontogenetic Tapestry</w:t>
      </w:r>
    </w:p>
    <w:p>
      <w:pPr>
        <w:pStyle w:val="BlockText"/>
      </w:pPr>
      <w:r>
        <w:rPr>
          <w:i/>
          <w:iCs/>
        </w:rPr>
        <w:t xml:space="preserve">“The soul is not an indivisible, supernatural ghost, nor is it a meaningless neural illusion. It is a hierarchical, autopoietic tapestry of informational processes spanning genetics, developmental chance, ancestral epigenetics, biographical learning, and universal consciousness.”</w:t>
      </w:r>
      <w:r>
        <w:br/>
      </w:r>
      <w:r>
        <w:t xml:space="preserve">—</w:t>
      </w:r>
      <w:r>
        <w:t xml:space="preserve"> </w:t>
      </w:r>
      <w:r>
        <w:rPr>
          <w:b/>
          <w:bCs/>
        </w:rPr>
        <w:t xml:space="preserve">Thomas Riebl</w:t>
      </w:r>
      <w:r>
        <w:t xml:space="preserve">,</w:t>
      </w:r>
      <w:r>
        <w:t xml:space="preserve"> </w:t>
      </w:r>
      <w:r>
        <w:rPr>
          <w:i/>
          <w:iCs/>
        </w:rPr>
        <w:t xml:space="preserve">The Composition of the Soul</w:t>
      </w:r>
      <w:r>
        <w:t xml:space="preserve"> </w:t>
      </w:r>
      <w:r>
        <w:t xml:space="preserve">(2026)</w:t>
      </w:r>
    </w:p>
    <w:p>
      <w:r>
        <w:pict>
          <v:rect style="width:0;height:1.5pt" o:hralign="center" o:hrstd="t" o:hr="t"/>
        </w:pict>
      </w:r>
    </w:p>
    <w:bookmarkStart w:id="46" w:name="X1e3b868cbd079b9855d063dea05574985f3f355"/>
    <w:p>
      <w:pPr>
        <w:pStyle w:val="Heading2"/>
      </w:pPr>
      <w:r>
        <w:t xml:space="preserve">5.1 Beyond Substance Dualism and Eliminative Materialism</w:t>
      </w:r>
    </w:p>
    <w:p>
      <w:pPr>
        <w:pStyle w:val="FirstParagraph"/>
      </w:pPr>
      <w:r>
        <w:t xml:space="preserve">What constitutes an individual human soul?</w:t>
      </w:r>
    </w:p>
    <w:p>
      <w:pPr>
        <w:pStyle w:val="BodyText"/>
      </w:pPr>
      <w:r>
        <w:t xml:space="preserve">Throughout the history of Western philosophy, two extreme and equally inadequate models have dominated the discourse:</w:t>
      </w:r>
      <w:r>
        <w:t xml:space="preserve"> </w:t>
      </w:r>
      <w:r>
        <w:t xml:space="preserve">1.</w:t>
      </w:r>
      <w:r>
        <w:t xml:space="preserve"> </w:t>
      </w:r>
      <w:r>
        <w:rPr>
          <w:b/>
          <w:bCs/>
        </w:rPr>
        <w:t xml:space="preserve">Cartesian Substance Dualism:</w:t>
      </w:r>
      <w:r>
        <w:t xml:space="preserve"> </w:t>
      </w:r>
      <w:r>
        <w:t xml:space="preserve">Postulates that the soul is an immaterial, indivisible spiritual substance (</w:t>
      </w:r>
      <w:r>
        <w:rPr>
          <w:i/>
          <w:iCs/>
        </w:rPr>
        <w:t xml:space="preserve">res cogitans</w:t>
      </w:r>
      <w:r>
        <w:t xml:space="preserve">) magically tethered to a mechanical physical body (</w:t>
      </w:r>
      <w:r>
        <w:rPr>
          <w:i/>
          <w:iCs/>
        </w:rPr>
        <w:t xml:space="preserve">res extensa</w:t>
      </w:r>
      <w:r>
        <w:t xml:space="preserve">) via the pineal gland. This view fails entirely to account for the neurobiological, genetic, and pharmacological dependencies of personality and cognition.</w:t>
      </w:r>
      <w:r>
        <w:t xml:space="preserve"> </w:t>
      </w:r>
      <w:r>
        <w:t xml:space="preserve">2.</w:t>
      </w:r>
      <w:r>
        <w:t xml:space="preserve"> </w:t>
      </w:r>
      <w:r>
        <w:rPr>
          <w:b/>
          <w:bCs/>
        </w:rPr>
        <w:t xml:space="preserve">Eliminative Materialism:</w:t>
      </w:r>
      <w:r>
        <w:t xml:space="preserve"> </w:t>
      </w:r>
      <w:r>
        <w:t xml:space="preserve">Asserts that the</w:t>
      </w:r>
      <w:r>
        <w:t xml:space="preserve"> </w:t>
      </w:r>
      <w:r>
        <w:t xml:space="preserve">“soul”</w:t>
      </w:r>
      <w:r>
        <w:t xml:space="preserve"> </w:t>
      </w:r>
      <w:r>
        <w:t xml:space="preserve">and subjective self are non-existent illusions—that a human being is nothing more than an accidental assembly of selfish genes and mechanical biochemical reflexes. This view fails to account for the undeniable reality of 1st-person phenomenal existence and the hard problem of consciousness.</w:t>
      </w:r>
    </w:p>
    <w:p>
      <w:pPr>
        <w:pStyle w:val="BodyText"/>
      </w:pPr>
      <w:r>
        <w:t xml:space="preserve">The Conative-Integrative Framework resolves this dialectic by defining the individual soul as</w:t>
      </w:r>
      <w:r>
        <w:t xml:space="preserve"> </w:t>
      </w:r>
      <w:r>
        <w:rPr>
          <w:b/>
          <w:bCs/>
        </w:rPr>
        <w:t xml:space="preserve">a 6-Layer Autopoietic Tapestry of Information</w:t>
      </w:r>
      <w:r>
        <w:t xml:space="preserve">. An individual alter is neither an indivisible monad nor a random machine; it is a structured, quantitative composite of biological, environmental, and cosmic factors that together sum to</w:t>
      </w:r>
      <w:r>
        <w:t xml:space="preserve"> </w:t>
      </w:r>
      <m:oMath>
        <m:r>
          <m:t>100</m:t>
        </m:r>
        <m:r>
          <m:rPr>
            <m:sty m:val="p"/>
          </m:rPr>
          <m:t>%</m:t>
        </m:r>
      </m:oMath>
      <w:r>
        <w:t xml:space="preserve">.</w:t>
      </w:r>
    </w:p>
    <w:p>
      <w:pPr>
        <w:pStyle w:val="SourceCode"/>
      </w:pPr>
      <w:r>
        <w:rPr>
          <w:rStyle w:val="VerbatimChar"/>
        </w:rPr>
        <w:t xml:space="preserve">pie title The 6-Layer Composition of the Individual Soul (100%)</w:t>
      </w:r>
      <w:r>
        <w:br/>
      </w:r>
      <w:r>
        <w:rPr>
          <w:rStyle w:val="VerbatimChar"/>
        </w:rPr>
        <w:t xml:space="preserve">    "Layer 1: Mind-at-Large (Universal Ground)" : 25</w:t>
      </w:r>
      <w:r>
        <w:br/>
      </w:r>
      <w:r>
        <w:rPr>
          <w:rStyle w:val="VerbatimChar"/>
        </w:rPr>
        <w:t xml:space="preserve">    "Layer 2: Genetic Blueprint (Phylogenetic Hardware)" : 15</w:t>
      </w:r>
      <w:r>
        <w:br/>
      </w:r>
      <w:r>
        <w:rPr>
          <w:rStyle w:val="VerbatimChar"/>
        </w:rPr>
        <w:t xml:space="preserve">    "Layer 3: Chance &amp; Necessity (Monod-Eigen Hypercycles)" : 15</w:t>
      </w:r>
      <w:r>
        <w:br/>
      </w:r>
      <w:r>
        <w:rPr>
          <w:rStyle w:val="VerbatimChar"/>
        </w:rPr>
        <w:t xml:space="preserve">    "Layer 4: Transgenerational Epigenetics (Precision Baseline)" : 10</w:t>
      </w:r>
      <w:r>
        <w:br/>
      </w:r>
      <w:r>
        <w:rPr>
          <w:rStyle w:val="VerbatimChar"/>
        </w:rPr>
        <w:t xml:space="preserve">    "Layer 5: Biographical Lifelong Learning (Engrams &amp; World-Model)" : 25</w:t>
      </w:r>
      <w:r>
        <w:br/>
      </w:r>
      <w:r>
        <w:rPr>
          <w:rStyle w:val="VerbatimChar"/>
        </w:rPr>
        <w:t xml:space="preserve">    "Layer 6: The Ego Tunnel (Phenomenal Self-Model)" : 10</w:t>
      </w:r>
    </w:p>
    <w:p>
      <w:r>
        <w:pict>
          <v:rect style="width:0;height:1.5pt" o:hralign="center" o:hrstd="t" o:hr="t"/>
        </w:pict>
      </w:r>
    </w:p>
    <w:bookmarkEnd w:id="46"/>
    <w:bookmarkStart w:id="53" w:name="the-six-architectural-layers-of-the-soul"/>
    <w:p>
      <w:pPr>
        <w:pStyle w:val="Heading2"/>
      </w:pPr>
      <w:r>
        <w:t xml:space="preserve">5.2 The Six Architectural Layers of the Soul</w:t>
      </w:r>
    </w:p>
    <w:bookmarkStart w:id="47" w:name="Xa5ce5a01e0231d84e475764039a9fb3603e0c10"/>
    <w:p>
      <w:pPr>
        <w:pStyle w:val="Heading3"/>
      </w:pPr>
      <w:r>
        <w:t xml:space="preserve">Layer 1: Mind-at-Large (The Universal Experiential Field) —</w:t>
      </w:r>
      <w:r>
        <w:t xml:space="preserve"> </w:t>
      </w:r>
      <m:oMath>
        <m:r>
          <m:t>25</m:t>
        </m:r>
        <m:r>
          <m:rPr>
            <m:sty m:val="p"/>
          </m:rPr>
          <m:t>%</m:t>
        </m:r>
      </m:oMath>
    </w:p>
    <w:p>
      <w:pPr>
        <w:pStyle w:val="FirstParagraph"/>
      </w:pPr>
      <w:r>
        <w:t xml:space="preserve">The fundamental, non-local substrate of consciousness itself. Following Baruch Spinoza’s</w:t>
      </w:r>
      <w:r>
        <w:t xml:space="preserve"> </w:t>
      </w:r>
      <w:r>
        <w:rPr>
          <w:i/>
          <w:iCs/>
        </w:rPr>
        <w:t xml:space="preserve">Substance Monism</w:t>
      </w:r>
      <w:r>
        <w:t xml:space="preserve"> </w:t>
      </w:r>
      <w:r>
        <w:t xml:space="preserve">and Bernardo Kastrup’s</w:t>
      </w:r>
      <w:r>
        <w:t xml:space="preserve"> </w:t>
      </w:r>
      <w:r>
        <w:rPr>
          <w:i/>
          <w:iCs/>
        </w:rPr>
        <w:t xml:space="preserve">Analytic Idealism</w:t>
      </w:r>
      <w:r>
        <w:t xml:space="preserve">, consciousness is not created by the brain; it is the fundamental ontological canvas upon which all localized phenomena appear. This layer provides the raw qualitative capacity for phenomenal experience (</w:t>
      </w:r>
      <w:r>
        <w:rPr>
          <w:i/>
          <w:iCs/>
        </w:rPr>
        <w:t xml:space="preserve">qualia</w:t>
      </w:r>
      <w:r>
        <w:t xml:space="preserve">), the transpersonal ground of existence, and the ultimate container into which localized awareness dissolves upon biological death.</w:t>
      </w:r>
    </w:p>
    <w:bookmarkEnd w:id="47"/>
    <w:bookmarkStart w:id="48" w:name="X6b3b77b9a6833934ee553e7db291664efdf1bbd"/>
    <w:p>
      <w:pPr>
        <w:pStyle w:val="Heading3"/>
      </w:pPr>
      <w:r>
        <w:t xml:space="preserve">Layer 2: The Genetic Blueprint (Phylogenetic Baseline) —</w:t>
      </w:r>
      <w:r>
        <w:t xml:space="preserve"> </w:t>
      </w:r>
      <m:oMath>
        <m:r>
          <m:t>15</m:t>
        </m:r>
        <m:r>
          <m:rPr>
            <m:sty m:val="p"/>
          </m:rPr>
          <m:t>%</m:t>
        </m:r>
      </m:oMath>
    </w:p>
    <w:p>
      <w:pPr>
        <w:pStyle w:val="FirstParagraph"/>
      </w:pPr>
      <w:r>
        <w:t xml:space="preserve">The inherited biological and evolutionary hardware encoded in the genome. Following neurobiologist</w:t>
      </w:r>
      <w:r>
        <w:t xml:space="preserve"> </w:t>
      </w:r>
      <w:r>
        <w:rPr>
          <w:b/>
          <w:bCs/>
        </w:rPr>
        <w:t xml:space="preserve">Gerhard Roth (2003, 2021)</w:t>
      </w:r>
      <w:r>
        <w:t xml:space="preserve"> </w:t>
      </w:r>
      <w:r>
        <w:t xml:space="preserve">and affective neuroscientist</w:t>
      </w:r>
      <w:r>
        <w:t xml:space="preserve"> </w:t>
      </w:r>
      <w:r>
        <w:rPr>
          <w:b/>
          <w:bCs/>
        </w:rPr>
        <w:t xml:space="preserve">Jaak Panksepp (1998)</w:t>
      </w:r>
      <w:r>
        <w:t xml:space="preserve">, genetics constructs the deep, subcortical brain architecture:</w:t>
      </w:r>
      <w:r>
        <w:t xml:space="preserve"> </w:t>
      </w:r>
      <w:r>
        <w:t xml:space="preserve">* The brainstem and autonomic nuclei regulating primal homeostatic survival (</w:t>
      </w:r>
      <w:r>
        <w:rPr>
          <w:i/>
          <w:iCs/>
        </w:rPr>
        <w:t xml:space="preserve">Conatus</w:t>
      </w:r>
      <w:r>
        <w:t xml:space="preserve">).</w:t>
      </w:r>
      <w:r>
        <w:t xml:space="preserve"> </w:t>
      </w:r>
      <w:r>
        <w:t xml:space="preserve">* The lower limbic system (hypothalamus, amygdala, ventral striatum) establishing baseline affective temperaments: baseline anxiety, novelty-seeking, dopamine reward sensitivity, and fundamental aggression.</w:t>
      </w:r>
      <w:r>
        <w:t xml:space="preserve"> </w:t>
      </w:r>
      <w:r>
        <w:t xml:space="preserve">* This hardware constitutes the immutable phylogenetic baseline that constrains all downstream cognitive development.</w:t>
      </w:r>
    </w:p>
    <w:bookmarkEnd w:id="48"/>
    <w:bookmarkStart w:id="49" w:name="X4111c2005ce0de55f34270ce69f56c54e891467"/>
    <w:p>
      <w:pPr>
        <w:pStyle w:val="Heading3"/>
      </w:pPr>
      <w:r>
        <w:t xml:space="preserve">Layer 3: Chance and Teleonomic Necessity (Embryological Self-Organization) —</w:t>
      </w:r>
      <w:r>
        <w:t xml:space="preserve"> </w:t>
      </w:r>
      <m:oMath>
        <m:r>
          <m:t>15</m:t>
        </m:r>
        <m:r>
          <m:rPr>
            <m:sty m:val="p"/>
          </m:rPr>
          <m:t>%</m:t>
        </m:r>
      </m:oMath>
    </w:p>
    <w:p>
      <w:pPr>
        <w:pStyle w:val="FirstParagraph"/>
      </w:pPr>
      <w:r>
        <w:t xml:space="preserve">The self-organizing biophysical dynamics that bridge genetic instructions and macroscopic anatomy. Following Nobel laureate</w:t>
      </w:r>
      <w:r>
        <w:t xml:space="preserve"> </w:t>
      </w:r>
      <w:r>
        <w:rPr>
          <w:b/>
          <w:bCs/>
        </w:rPr>
        <w:t xml:space="preserve">Jacques Monod (1970)</w:t>
      </w:r>
      <w:r>
        <w:t xml:space="preserve"> </w:t>
      </w:r>
      <w:r>
        <w:t xml:space="preserve">(</w:t>
      </w:r>
      <w:r>
        <w:rPr>
          <w:i/>
          <w:iCs/>
        </w:rPr>
        <w:t xml:space="preserve">Chance and Necessity</w:t>
      </w:r>
      <w:r>
        <w:t xml:space="preserve">) and biophysicist</w:t>
      </w:r>
      <w:r>
        <w:t xml:space="preserve"> </w:t>
      </w:r>
      <w:r>
        <w:rPr>
          <w:b/>
          <w:bCs/>
        </w:rPr>
        <w:t xml:space="preserve">Manfred Eigen (1971)</w:t>
      </w:r>
      <w:r>
        <w:t xml:space="preserve"> </w:t>
      </w:r>
      <w:r>
        <w:t xml:space="preserve">(</w:t>
      </w:r>
      <w:r>
        <w:rPr>
          <w:i/>
          <w:iCs/>
        </w:rPr>
        <w:t xml:space="preserve">The Hypercycle</w:t>
      </w:r>
      <w:r>
        <w:t xml:space="preserve">):</w:t>
      </w:r>
      <w:r>
        <w:t xml:space="preserve"> </w:t>
      </w:r>
      <w:r>
        <w:t xml:space="preserve">* DNA does not provide a rigid blueprint for every single synaptic connection; rather, development operates as an</w:t>
      </w:r>
      <w:r>
        <w:t xml:space="preserve"> </w:t>
      </w:r>
      <w:r>
        <w:rPr>
          <w:b/>
          <w:bCs/>
        </w:rPr>
        <w:t xml:space="preserve">evolutionary hypercycle</w:t>
      </w:r>
      <w:r>
        <w:t xml:space="preserve"> </w:t>
      </w:r>
      <w:r>
        <w:t xml:space="preserve">governed by stochastic developmental noise, morphogenetic chemical gradients, and competitive synaptic pruning.</w:t>
      </w:r>
      <w:r>
        <w:t xml:space="preserve"> </w:t>
      </w:r>
      <w:r>
        <w:t xml:space="preserve">* Identical twins with</w:t>
      </w:r>
      <w:r>
        <w:t xml:space="preserve"> </w:t>
      </w:r>
      <m:oMath>
        <m:r>
          <m:t>100</m:t>
        </m:r>
        <m:r>
          <m:rPr>
            <m:sty m:val="p"/>
          </m:rPr>
          <m:t>%</m:t>
        </m:r>
      </m:oMath>
      <w:r>
        <w:t xml:space="preserve"> </w:t>
      </w:r>
      <w:r>
        <w:t xml:space="preserve">identical genomes diverge prenatally in brain micro-connectivity due to developmental fluctuations, ensuring that every individual soul possesses an irreducibly unique somatic wiring.</w:t>
      </w:r>
    </w:p>
    <w:bookmarkEnd w:id="49"/>
    <w:bookmarkStart w:id="50" w:name="Xe8fe240e2ffcdfced1d0228452e34acfb7ab8a7"/>
    <w:p>
      <w:pPr>
        <w:pStyle w:val="Heading3"/>
      </w:pPr>
      <w:r>
        <w:t xml:space="preserve">Layer 4: Transgenerational Epigenetics (Ancestral Calibration) —</w:t>
      </w:r>
      <w:r>
        <w:t xml:space="preserve"> </w:t>
      </w:r>
      <m:oMath>
        <m:r>
          <m:t>10</m:t>
        </m:r>
        <m:r>
          <m:rPr>
            <m:sty m:val="p"/>
          </m:rPr>
          <m:t>%</m:t>
        </m:r>
      </m:oMath>
    </w:p>
    <w:p>
      <w:pPr>
        <w:pStyle w:val="FirstParagraph"/>
      </w:pPr>
      <w:r>
        <w:t xml:space="preserve">The heritable biochemical annotations (DNA methylation, histone acetylation, non-coding microRNAs) that regulate gene expression without altering the underlying nucleotide sequence. Following</w:t>
      </w:r>
      <w:r>
        <w:t xml:space="preserve"> </w:t>
      </w:r>
      <w:r>
        <w:rPr>
          <w:b/>
          <w:bCs/>
        </w:rPr>
        <w:t xml:space="preserve">Rachel Yehuda (2018)</w:t>
      </w:r>
      <w:r>
        <w:t xml:space="preserve"> </w:t>
      </w:r>
      <w:r>
        <w:t xml:space="preserve">and</w:t>
      </w:r>
      <w:r>
        <w:t xml:space="preserve"> </w:t>
      </w:r>
      <w:r>
        <w:rPr>
          <w:b/>
          <w:bCs/>
        </w:rPr>
        <w:t xml:space="preserve">Eva Jablonka (2014)</w:t>
      </w:r>
      <w:r>
        <w:t xml:space="preserve">:</w:t>
      </w:r>
      <w:r>
        <w:t xml:space="preserve"> </w:t>
      </w:r>
      <w:r>
        <w:t xml:space="preserve">* Environmental stressors, severe famines, chronic vigilance, and ancestral traumas experienced by preceding generations leave persistent epigenetic signatures on glucocorticoid receptor genes (e.g.,</w:t>
      </w:r>
      <w:r>
        <w:t xml:space="preserve"> </w:t>
      </w:r>
      <w:r>
        <w:rPr>
          <w:i/>
          <w:iCs/>
        </w:rPr>
        <w:t xml:space="preserve">NR3C1</w:t>
      </w:r>
      <w:r>
        <w:t xml:space="preserve">).</w:t>
      </w:r>
      <w:r>
        <w:t xml:space="preserve"> </w:t>
      </w:r>
      <w:r>
        <w:t xml:space="preserve">* Epigenetics acts as a transgenerational bridge, calibrating the offspring’s sensory and emotional sensitivity before personal life experience begins.</w:t>
      </w:r>
    </w:p>
    <w:bookmarkEnd w:id="50"/>
    <w:bookmarkStart w:id="51" w:name="X1c2ef8f72f91a142a12be7a65105926ee0af1b2"/>
    <w:p>
      <w:pPr>
        <w:pStyle w:val="Heading3"/>
      </w:pPr>
      <w:r>
        <w:t xml:space="preserve">Layer 5: Biographical Lifelong Learning &amp; Cognitive Modeling —</w:t>
      </w:r>
      <w:r>
        <w:t xml:space="preserve"> </w:t>
      </w:r>
      <m:oMath>
        <m:r>
          <m:t>25</m:t>
        </m:r>
        <m:r>
          <m:rPr>
            <m:sty m:val="p"/>
          </m:rPr>
          <m:t>%</m:t>
        </m:r>
      </m:oMath>
    </w:p>
    <w:p>
      <w:pPr>
        <w:pStyle w:val="FirstParagraph"/>
      </w:pPr>
      <w:r>
        <w:t xml:space="preserve">The unique autobiographical history of the individual. Following neurobiologist</w:t>
      </w:r>
      <w:r>
        <w:t xml:space="preserve"> </w:t>
      </w:r>
      <w:r>
        <w:rPr>
          <w:b/>
          <w:bCs/>
        </w:rPr>
        <w:t xml:space="preserve">Gerhard Roth’s upper limbic and neocortical levels</w:t>
      </w:r>
      <w:r>
        <w:t xml:space="preserve"> </w:t>
      </w:r>
      <w:r>
        <w:t xml:space="preserve">and</w:t>
      </w:r>
      <w:r>
        <w:t xml:space="preserve"> </w:t>
      </w:r>
      <w:r>
        <w:rPr>
          <w:b/>
          <w:bCs/>
        </w:rPr>
        <w:t xml:space="preserve">Eric Kandel’s neuroplasticity</w:t>
      </w:r>
      <w:r>
        <w:t xml:space="preserve">:</w:t>
      </w:r>
      <w:r>
        <w:t xml:space="preserve"> </w:t>
      </w:r>
      <w:r>
        <w:t xml:space="preserve">* Formed through personal experience, parental attachment, cultural socialization, trauma, skill acquisition, language, and associative memory.</w:t>
      </w:r>
      <w:r>
        <w:t xml:space="preserve"> </w:t>
      </w:r>
      <w:r>
        <w:t xml:space="preserve">* Encoded physically as long-term potentiation (LTP), dendritic spine remodeling, and cortical-hippocampal neural engrams.</w:t>
      </w:r>
      <w:r>
        <w:t xml:space="preserve"> </w:t>
      </w:r>
      <w:r>
        <w:t xml:space="preserve">* This layer constitutes the rich, narrative</w:t>
      </w:r>
      <w:r>
        <w:t xml:space="preserve"> </w:t>
      </w:r>
      <w:r>
        <w:rPr>
          <w:i/>
          <w:iCs/>
        </w:rPr>
        <w:t xml:space="preserve">content</w:t>
      </w:r>
      <w:r>
        <w:t xml:space="preserve"> </w:t>
      </w:r>
      <w:r>
        <w:t xml:space="preserve">of the psyche—the explicit memories, moral convictions, and cognitive models that distinguish one person’s life history from another.</w:t>
      </w:r>
    </w:p>
    <w:bookmarkEnd w:id="51"/>
    <w:bookmarkStart w:id="52" w:name="X21641fdb145a832d1ec094e39f2650318ac6479"/>
    <w:p>
      <w:pPr>
        <w:pStyle w:val="Heading3"/>
      </w:pPr>
      <w:r>
        <w:t xml:space="preserve">Layer 6: The Ego Tunnel (The Phenomenal Self-Model) —</w:t>
      </w:r>
      <w:r>
        <w:t xml:space="preserve"> </w:t>
      </w:r>
      <m:oMath>
        <m:r>
          <m:t>10</m:t>
        </m:r>
        <m:r>
          <m:rPr>
            <m:sty m:val="p"/>
          </m:rPr>
          <m:t>%</m:t>
        </m:r>
      </m:oMath>
    </w:p>
    <w:p>
      <w:pPr>
        <w:pStyle w:val="FirstParagraph"/>
      </w:pPr>
      <w:r>
        <w:t xml:space="preserve">The real-time computational simulation of being an abiding, localized self. Following cognitive philosopher</w:t>
      </w:r>
      <w:r>
        <w:t xml:space="preserve"> </w:t>
      </w:r>
      <w:r>
        <w:rPr>
          <w:b/>
          <w:bCs/>
        </w:rPr>
        <w:t xml:space="preserve">Thomas Metzinger (2003, 2009, 2024)</w:t>
      </w:r>
      <w:r>
        <w:t xml:space="preserve"> </w:t>
      </w:r>
      <w:r>
        <w:t xml:space="preserve">(</w:t>
      </w:r>
      <w:r>
        <w:rPr>
          <w:i/>
          <w:iCs/>
        </w:rPr>
        <w:t xml:space="preserve">Being No One</w:t>
      </w:r>
      <w:r>
        <w:t xml:space="preserve"> </w:t>
      </w:r>
      <w:r>
        <w:t xml:space="preserve">&amp;</w:t>
      </w:r>
      <w:r>
        <w:t xml:space="preserve"> </w:t>
      </w:r>
      <w:r>
        <w:rPr>
          <w:i/>
          <w:iCs/>
        </w:rPr>
        <w:t xml:space="preserve">The Ego Tunnel</w:t>
      </w:r>
      <w:r>
        <w:t xml:space="preserve">):</w:t>
      </w:r>
      <w:r>
        <w:t xml:space="preserve"> </w:t>
      </w:r>
      <w:r>
        <w:t xml:space="preserve">* The subjective</w:t>
      </w:r>
      <w:r>
        <w:t xml:space="preserve"> </w:t>
      </w:r>
      <w:r>
        <w:t xml:space="preserve">“I”</w:t>
      </w:r>
      <w:r>
        <w:t xml:space="preserve"> </w:t>
      </w:r>
      <w:r>
        <w:t xml:space="preserve">is not an immaterial ghost residing in the head, but a</w:t>
      </w:r>
      <w:r>
        <w:t xml:space="preserve"> </w:t>
      </w:r>
      <w:r>
        <w:rPr>
          <w:b/>
          <w:bCs/>
        </w:rPr>
        <w:t xml:space="preserve">Phenomenal Self-Model (PSM)</w:t>
      </w:r>
      <w:r>
        <w:t xml:space="preserve"> </w:t>
      </w:r>
      <w:r>
        <w:t xml:space="preserve">generated by the predictive brain to integrate sensory-motor loops.</w:t>
      </w:r>
      <w:r>
        <w:t xml:space="preserve"> </w:t>
      </w:r>
      <w:r>
        <w:t xml:space="preserve">* Because the brain cannot access the computational algorithms generating the self-model, the model is experienced as</w:t>
      </w:r>
      <w:r>
        <w:t xml:space="preserve"> </w:t>
      </w:r>
      <w:r>
        <w:rPr>
          <w:b/>
          <w:bCs/>
        </w:rPr>
        <w:t xml:space="preserve">transparent</w:t>
      </w:r>
      <w:r>
        <w:t xml:space="preserve">: we do not experience a model of the self; we experience</w:t>
      </w:r>
      <w:r>
        <w:t xml:space="preserve"> </w:t>
      </w:r>
      <w:r>
        <w:rPr>
          <w:i/>
          <w:iCs/>
        </w:rPr>
        <w:t xml:space="preserve">being</w:t>
      </w:r>
      <w:r>
        <w:t xml:space="preserve"> </w:t>
      </w:r>
      <w:r>
        <w:t xml:space="preserve">the self.</w:t>
      </w:r>
      <w:r>
        <w:t xml:space="preserve"> </w:t>
      </w:r>
      <w:r>
        <w:t xml:space="preserve">* The PSM acts as the central coordinate frame for active inference, anchoring attention and intentional action in a 1st-person perspective.</w:t>
      </w:r>
    </w:p>
    <w:p>
      <w:r>
        <w:pict>
          <v:rect style="width:0;height:1.5pt" o:hralign="center" o:hrstd="t" o:hr="t"/>
        </w:pict>
      </w:r>
    </w:p>
    <w:bookmarkEnd w:id="52"/>
    <w:bookmarkEnd w:id="53"/>
    <w:bookmarkStart w:id="55" w:name="X489b1885119d464027b4be96cd4649ee52b260e"/>
    <w:p>
      <w:pPr>
        <w:pStyle w:val="Heading2"/>
      </w:pPr>
      <w:r>
        <w:t xml:space="preserve">5.3 Active Inference Mapping: Uniting Neurobiology with POMDP Tensors</w:t>
      </w:r>
    </w:p>
    <w:p>
      <w:pPr>
        <w:pStyle w:val="FirstParagraph"/>
      </w:pPr>
      <w:r>
        <w:t xml:space="preserve">In the Conative-Integrative Framework, the six layers of the soul map directly onto the formal parameters of a discrete Partially Observable Markov Decision Process (POMDP):</w:t>
      </w:r>
    </w:p>
    <w:tbl>
      <w:tblPr>
        <w:tblStyle w:val="Table"/>
        <w:tblW w:type="pct" w:w="5000"/>
        <w:tblLayout w:type="fixed"/>
        <w:tblLook w:firstRow="1" w:lastRow="0" w:firstColumn="0" w:lastColumn="0" w:noHBand="0" w:noVBand="0" w:val="0020"/>
      </w:tblPr>
      <w:tblGrid>
        <w:gridCol w:w="1508"/>
        <w:gridCol w:w="1508"/>
        <w:gridCol w:w="1885"/>
        <w:gridCol w:w="1508"/>
        <w:gridCol w:w="1508"/>
      </w:tblGrid>
      <w:tr>
        <w:trPr>
          <w:tblHeader w:val="on"/>
        </w:trPr>
        <w:tc>
          <w:tcPr/>
          <w:p>
            <w:pPr>
              <w:pStyle w:val="Compact"/>
              <w:jc w:val="left"/>
            </w:pPr>
            <w:r>
              <w:t xml:space="preserve">Layer</w:t>
            </w:r>
          </w:p>
        </w:tc>
        <w:tc>
          <w:tcPr/>
          <w:p>
            <w:pPr>
              <w:pStyle w:val="Compact"/>
              <w:jc w:val="left"/>
            </w:pPr>
            <w:r>
              <w:t xml:space="preserve">Soul Architectural Dimension</w:t>
            </w:r>
          </w:p>
        </w:tc>
        <w:tc>
          <w:tcPr/>
          <w:p>
            <w:pPr>
              <w:pStyle w:val="Compact"/>
              <w:jc w:val="center"/>
            </w:pPr>
            <w:r>
              <w:t xml:space="preserve">Contribution</w:t>
            </w:r>
          </w:p>
        </w:tc>
        <w:tc>
          <w:tcPr/>
          <w:p>
            <w:pPr>
              <w:pStyle w:val="Compact"/>
              <w:jc w:val="left"/>
            </w:pPr>
            <w:r>
              <w:t xml:space="preserve">POMDP Mathematical Object</w:t>
            </w:r>
          </w:p>
        </w:tc>
        <w:tc>
          <w:tcPr/>
          <w:p>
            <w:pPr>
              <w:pStyle w:val="Compact"/>
              <w:jc w:val="left"/>
            </w:pPr>
            <w:r>
              <w:t xml:space="preserve">Active Inference Role</w:t>
            </w:r>
          </w:p>
        </w:tc>
      </w:tr>
      <w:tr>
        <w:tc>
          <w:tcPr/>
          <w:p>
            <w:pPr>
              <w:pStyle w:val="Compact"/>
              <w:jc w:val="left"/>
            </w:pPr>
            <w:r>
              <w:rPr>
                <w:b/>
                <w:bCs/>
              </w:rPr>
              <w:t xml:space="preserve">Layer 1</w:t>
            </w:r>
          </w:p>
        </w:tc>
        <w:tc>
          <w:tcPr/>
          <w:p>
            <w:pPr>
              <w:pStyle w:val="Compact"/>
              <w:jc w:val="left"/>
            </w:pPr>
            <w:r>
              <w:rPr>
                <w:b/>
                <w:bCs/>
              </w:rPr>
              <w:t xml:space="preserve">Mind-at-Large</w:t>
            </w:r>
          </w:p>
        </w:tc>
        <w:tc>
          <w:tcPr/>
          <w:p>
            <w:pPr>
              <w:pStyle w:val="Compact"/>
              <w:jc w:val="center"/>
            </w:pPr>
            <m:oMath>
              <m:r>
                <m:t>25</m:t>
              </m:r>
              <m:r>
                <m:t> </m:t>
              </m:r>
              <m:r>
                <m:rPr>
                  <m:sty m:val="p"/>
                </m:rPr>
                <m:t>%</m:t>
              </m:r>
            </m:oMath>
          </w:p>
        </w:tc>
        <w:tc>
          <w:tcPr/>
          <w:p>
            <w:pPr>
              <w:pStyle w:val="Compact"/>
              <w:jc w:val="left"/>
            </w:pPr>
            <w:r>
              <w:rPr>
                <w:b/>
                <w:bCs/>
              </w:rPr>
              <w:t xml:space="preserve">State Space (</w:t>
            </w:r>
            <m:oMath>
              <m:r>
                <m:rPr>
                  <m:scr m:val="script"/>
                  <m:sty m:val="p"/>
                </m:rPr>
                <m:t>S</m:t>
              </m:r>
            </m:oMath>
            <w:r>
              <w:rPr>
                <w:b/>
                <w:bCs/>
              </w:rPr>
              <w:t xml:space="preserve">)</w:t>
            </w:r>
          </w:p>
        </w:tc>
        <w:tc>
          <w:tcPr/>
          <w:p>
            <w:pPr>
              <w:pStyle w:val="Compact"/>
              <w:jc w:val="left"/>
            </w:pPr>
            <w:r>
              <w:t xml:space="preserve">The universal phase space of all possible experiential configurations</w:t>
            </w:r>
          </w:p>
        </w:tc>
      </w:tr>
      <w:tr>
        <w:tc>
          <w:tcPr/>
          <w:p>
            <w:pPr>
              <w:pStyle w:val="Compact"/>
              <w:jc w:val="left"/>
            </w:pPr>
            <w:r>
              <w:rPr>
                <w:b/>
                <w:bCs/>
              </w:rPr>
              <w:t xml:space="preserve">Layer 2</w:t>
            </w:r>
          </w:p>
        </w:tc>
        <w:tc>
          <w:tcPr/>
          <w:p>
            <w:pPr>
              <w:pStyle w:val="Compact"/>
              <w:jc w:val="left"/>
            </w:pPr>
            <w:r>
              <w:rPr>
                <w:b/>
                <w:bCs/>
              </w:rPr>
              <w:t xml:space="preserve">Genetics</w:t>
            </w:r>
          </w:p>
        </w:tc>
        <w:tc>
          <w:tcPr/>
          <w:p>
            <w:pPr>
              <w:pStyle w:val="Compact"/>
              <w:jc w:val="center"/>
            </w:pPr>
            <m:oMath>
              <m:r>
                <m:t>15</m:t>
              </m:r>
              <m:r>
                <m:t> </m:t>
              </m:r>
              <m:r>
                <m:rPr>
                  <m:sty m:val="p"/>
                </m:rPr>
                <m:t>%</m:t>
              </m:r>
            </m:oMath>
          </w:p>
        </w:tc>
        <w:tc>
          <w:tcPr/>
          <w:p>
            <w:pPr>
              <w:pStyle w:val="Compact"/>
              <w:jc w:val="left"/>
            </w:pPr>
            <w:r>
              <w:rPr>
                <w:b/>
                <w:bCs/>
              </w:rPr>
              <w:t xml:space="preserve">Prior State Vector (</w:t>
            </w:r>
            <m:oMath>
              <m:r>
                <m:t>D</m:t>
              </m:r>
              <m:r>
                <m:rPr>
                  <m:sty m:val="p"/>
                </m:rPr>
                <m:t>=</m:t>
              </m:r>
              <m:r>
                <m:t>P</m:t>
              </m:r>
              <m:r>
                <m:rPr>
                  <m:sty m:val="p"/>
                </m:rPr>
                <m:t>(</m:t>
              </m:r>
              <m:sSub>
                <m:e>
                  <m:r>
                    <m:t>s</m:t>
                  </m:r>
                </m:e>
                <m:sub>
                  <m:r>
                    <m:t>0</m:t>
                  </m:r>
                </m:sub>
              </m:sSub>
              <m:r>
                <m:rPr>
                  <m:sty m:val="p"/>
                </m:rPr>
                <m:t>)</m:t>
              </m:r>
            </m:oMath>
            <w:r>
              <w:rPr>
                <w:b/>
                <w:bCs/>
              </w:rPr>
              <w:t xml:space="preserve">)</w:t>
            </w:r>
          </w:p>
        </w:tc>
        <w:tc>
          <w:tcPr/>
          <w:p>
            <w:pPr>
              <w:pStyle w:val="Compact"/>
              <w:jc w:val="left"/>
            </w:pPr>
            <w:r>
              <w:t xml:space="preserve">Phylogenetic setpoints; hardwired homeostatic attractors (</w:t>
            </w:r>
            <w:r>
              <w:rPr>
                <w:i/>
                <w:iCs/>
              </w:rPr>
              <w:t xml:space="preserve">Conatus</w:t>
            </w:r>
            <w:r>
              <w:t xml:space="preserve">)</w:t>
            </w:r>
          </w:p>
        </w:tc>
      </w:tr>
      <w:tr>
        <w:tc>
          <w:tcPr/>
          <w:p>
            <w:pPr>
              <w:pStyle w:val="Compact"/>
              <w:jc w:val="left"/>
            </w:pPr>
            <w:r>
              <w:rPr>
                <w:b/>
                <w:bCs/>
              </w:rPr>
              <w:t xml:space="preserve">Layer 3</w:t>
            </w:r>
          </w:p>
        </w:tc>
        <w:tc>
          <w:tcPr/>
          <w:p>
            <w:pPr>
              <w:pStyle w:val="Compact"/>
              <w:jc w:val="left"/>
            </w:pPr>
            <w:r>
              <w:rPr>
                <w:b/>
                <w:bCs/>
              </w:rPr>
              <w:t xml:space="preserve">Chance &amp; Necessity</w:t>
            </w:r>
          </w:p>
        </w:tc>
        <w:tc>
          <w:tcPr/>
          <w:p>
            <w:pPr>
              <w:pStyle w:val="Compact"/>
              <w:jc w:val="center"/>
            </w:pPr>
            <m:oMath>
              <m:r>
                <m:t>15</m:t>
              </m:r>
              <m:r>
                <m:t> </m:t>
              </m:r>
              <m:r>
                <m:rPr>
                  <m:sty m:val="p"/>
                </m:rPr>
                <m:t>%</m:t>
              </m:r>
            </m:oMath>
          </w:p>
        </w:tc>
        <w:tc>
          <w:tcPr/>
          <w:p>
            <w:pPr>
              <w:pStyle w:val="Compact"/>
              <w:jc w:val="left"/>
            </w:pPr>
            <w:r>
              <w:rPr>
                <w:b/>
                <w:bCs/>
              </w:rPr>
              <w:t xml:space="preserve">Hypercycle Transition Dynamics</w:t>
            </w:r>
          </w:p>
        </w:tc>
        <w:tc>
          <w:tcPr/>
          <w:p>
            <w:pPr>
              <w:pStyle w:val="Compact"/>
              <w:jc w:val="left"/>
            </w:pPr>
            <w:r>
              <w:t xml:space="preserve">Developmental noise seeding the unique structural topology of the brain</w:t>
            </w:r>
          </w:p>
        </w:tc>
      </w:tr>
      <w:tr>
        <w:tc>
          <w:tcPr/>
          <w:p>
            <w:pPr>
              <w:pStyle w:val="Compact"/>
              <w:jc w:val="left"/>
            </w:pPr>
            <w:r>
              <w:rPr>
                <w:b/>
                <w:bCs/>
              </w:rPr>
              <w:t xml:space="preserve">Layer 4</w:t>
            </w:r>
          </w:p>
        </w:tc>
        <w:tc>
          <w:tcPr/>
          <w:p>
            <w:pPr>
              <w:pStyle w:val="Compact"/>
              <w:jc w:val="left"/>
            </w:pPr>
            <w:r>
              <w:rPr>
                <w:b/>
                <w:bCs/>
              </w:rPr>
              <w:t xml:space="preserve">Epigenetics</w:t>
            </w:r>
          </w:p>
        </w:tc>
        <w:tc>
          <w:tcPr/>
          <w:p>
            <w:pPr>
              <w:pStyle w:val="Compact"/>
              <w:jc w:val="center"/>
            </w:pPr>
            <m:oMath>
              <m:r>
                <m:t>10</m:t>
              </m:r>
              <m:r>
                <m:t> </m:t>
              </m:r>
              <m:r>
                <m:rPr>
                  <m:sty m:val="p"/>
                </m:rPr>
                <m:t>%</m:t>
              </m:r>
            </m:oMath>
          </w:p>
        </w:tc>
        <w:tc>
          <w:tcPr/>
          <w:p>
            <w:pPr>
              <w:pStyle w:val="Compact"/>
              <w:jc w:val="left"/>
            </w:pPr>
            <w:r>
              <w:rPr>
                <w:b/>
                <w:bCs/>
              </w:rPr>
              <w:t xml:space="preserve">Precision Parameter (</w:t>
            </w:r>
            <m:oMath>
              <m:r>
                <m:t>γ</m:t>
              </m:r>
              <m:r>
                <m:rPr>
                  <m:sty m:val="p"/>
                </m:rPr>
                <m:t>=</m:t>
              </m:r>
              <m:r>
                <m:rPr>
                  <m:sty m:val="p"/>
                </m:rPr>
                <m:t>(</m:t>
              </m:r>
              <m:sSup>
                <m:e>
                  <m:r>
                    <m:t>σ</m:t>
                  </m:r>
                </m:e>
                <m:sup>
                  <m:r>
                    <m:t>2</m:t>
                  </m:r>
                </m:sup>
              </m:sSup>
              <m:sSup>
                <m:e>
                  <m:r>
                    <m:rPr>
                      <m:sty m:val="p"/>
                    </m:rPr>
                    <m:t>)</m:t>
                  </m:r>
                </m:e>
                <m:sup>
                  <m:r>
                    <m:rPr>
                      <m:sty m:val="p"/>
                    </m:rPr>
                    <m:t>−</m:t>
                  </m:r>
                  <m:r>
                    <m:t>1</m:t>
                  </m:r>
                </m:sup>
              </m:sSup>
            </m:oMath>
            <w:r>
              <w:rPr>
                <w:b/>
                <w:bCs/>
              </w:rPr>
              <w:t xml:space="preserve">)</w:t>
            </w:r>
          </w:p>
        </w:tc>
        <w:tc>
          <w:tcPr/>
          <w:p>
            <w:pPr>
              <w:pStyle w:val="Compact"/>
              <w:jc w:val="left"/>
            </w:pPr>
            <w:r>
              <w:t xml:space="preserve">Transgenerational calibration of sensory prediction error weighting</w:t>
            </w:r>
          </w:p>
        </w:tc>
      </w:tr>
      <w:tr>
        <w:tc>
          <w:tcPr/>
          <w:p>
            <w:pPr>
              <w:pStyle w:val="Compact"/>
              <w:jc w:val="left"/>
            </w:pPr>
            <w:r>
              <w:rPr>
                <w:b/>
                <w:bCs/>
              </w:rPr>
              <w:t xml:space="preserve">Layer 5</w:t>
            </w:r>
          </w:p>
        </w:tc>
        <w:tc>
          <w:tcPr/>
          <w:p>
            <w:pPr>
              <w:pStyle w:val="Compact"/>
              <w:jc w:val="left"/>
            </w:pPr>
            <w:r>
              <w:rPr>
                <w:b/>
                <w:bCs/>
              </w:rPr>
              <w:t xml:space="preserve">Lifelong Learning</w:t>
            </w:r>
          </w:p>
        </w:tc>
        <w:tc>
          <w:tcPr/>
          <w:p>
            <w:pPr>
              <w:pStyle w:val="Compact"/>
              <w:jc w:val="center"/>
            </w:pPr>
            <m:oMath>
              <m:r>
                <m:t>25</m:t>
              </m:r>
              <m:r>
                <m:t> </m:t>
              </m:r>
              <m:r>
                <m:rPr>
                  <m:sty m:val="p"/>
                </m:rPr>
                <m:t>%</m:t>
              </m:r>
            </m:oMath>
          </w:p>
        </w:tc>
        <w:tc>
          <w:tcPr/>
          <w:p>
            <w:pPr>
              <w:pStyle w:val="Compact"/>
              <w:jc w:val="left"/>
            </w:pPr>
            <w:r>
              <w:rPr>
                <w:b/>
                <w:bCs/>
              </w:rPr>
              <w:t xml:space="preserve">Matrices (</w:t>
            </w:r>
            <m:oMath>
              <m:r>
                <m:t>A</m:t>
              </m:r>
              <m:r>
                <m:rPr>
                  <m:sty m:val="p"/>
                </m:rPr>
                <m:t>,</m:t>
              </m:r>
              <m:r>
                <m:t>B</m:t>
              </m:r>
            </m:oMath>
            <w:r>
              <w:rPr>
                <w:b/>
                <w:bCs/>
              </w:rPr>
              <w:t xml:space="preserve">) &amp; Preferences (</w:t>
            </w:r>
            <m:oMath>
              <m:r>
                <m:t>C</m:t>
              </m:r>
            </m:oMath>
            <w:r>
              <w:rPr>
                <w:b/>
                <w:bCs/>
              </w:rPr>
              <w:t xml:space="preserve">)</w:t>
            </w:r>
          </w:p>
        </w:tc>
        <w:tc>
          <w:tcPr/>
          <w:p>
            <w:pPr>
              <w:pStyle w:val="Compact"/>
              <w:jc w:val="left"/>
            </w:pPr>
            <w:r>
              <w:t xml:space="preserve">Learned likelihood mappings (</w:t>
            </w:r>
            <m:oMath>
              <m:r>
                <m:t>A</m:t>
              </m:r>
            </m:oMath>
            <w:r>
              <w:t xml:space="preserve">), world-simulator (</w:t>
            </w:r>
            <m:oMath>
              <m:r>
                <m:t>B</m:t>
              </m:r>
            </m:oMath>
            <w:r>
              <w:t xml:space="preserve">), and values (</w:t>
            </w:r>
            <m:oMath>
              <m:r>
                <m:t>C</m:t>
              </m:r>
            </m:oMath>
            <w:r>
              <w:t xml:space="preserve">)</w:t>
            </w:r>
          </w:p>
        </w:tc>
      </w:tr>
      <w:tr>
        <w:tc>
          <w:tcPr/>
          <w:p>
            <w:pPr>
              <w:pStyle w:val="Compact"/>
              <w:jc w:val="left"/>
            </w:pPr>
            <w:r>
              <w:rPr>
                <w:b/>
                <w:bCs/>
              </w:rPr>
              <w:t xml:space="preserve">Layer 6</w:t>
            </w:r>
          </w:p>
        </w:tc>
        <w:tc>
          <w:tcPr/>
          <w:p>
            <w:pPr>
              <w:pStyle w:val="Compact"/>
              <w:jc w:val="left"/>
            </w:pPr>
            <w:r>
              <w:rPr>
                <w:b/>
                <w:bCs/>
              </w:rPr>
              <w:t xml:space="preserve">The Ego Tunnel</w:t>
            </w:r>
          </w:p>
        </w:tc>
        <w:tc>
          <w:tcPr/>
          <w:p>
            <w:pPr>
              <w:pStyle w:val="Compact"/>
              <w:jc w:val="center"/>
            </w:pPr>
            <m:oMath>
              <m:r>
                <m:t>10</m:t>
              </m:r>
              <m:r>
                <m:t> </m:t>
              </m:r>
              <m:r>
                <m:rPr>
                  <m:sty m:val="p"/>
                </m:rPr>
                <m:t>%</m:t>
              </m:r>
            </m:oMath>
          </w:p>
        </w:tc>
        <w:tc>
          <w:tcPr/>
          <w:p>
            <w:pPr>
              <w:pStyle w:val="Compact"/>
              <w:jc w:val="left"/>
            </w:pPr>
            <w:r>
              <w:rPr>
                <w:b/>
                <w:bCs/>
              </w:rPr>
              <w:t xml:space="preserve">Markov Blanket (</w:t>
            </w:r>
            <m:oMath>
              <m:r>
                <m:rPr>
                  <m:scr m:val="script"/>
                  <m:sty m:val="p"/>
                </m:rPr>
                <m:t>B</m:t>
              </m:r>
              <m:r>
                <m:rPr>
                  <m:sty m:val="p"/>
                </m:rPr>
                <m:t>=</m:t>
              </m:r>
              <m:r>
                <m:rPr>
                  <m:sty m:val="p"/>
                </m:rPr>
                <m:t>{</m:t>
              </m:r>
              <m:r>
                <m:t>s</m:t>
              </m:r>
              <m:r>
                <m:rPr>
                  <m:sty m:val="p"/>
                </m:rPr>
                <m:t>,</m:t>
              </m:r>
              <m:r>
                <m:t>a</m:t>
              </m:r>
              <m:r>
                <m:rPr>
                  <m:sty m:val="p"/>
                </m:rPr>
                <m:t>}</m:t>
              </m:r>
            </m:oMath>
            <w:r>
              <w:rPr>
                <w:b/>
                <w:bCs/>
              </w:rPr>
              <w:t xml:space="preserve">)</w:t>
            </w:r>
          </w:p>
        </w:tc>
        <w:tc>
          <w:tcPr/>
          <w:p>
            <w:pPr>
              <w:pStyle w:val="Compact"/>
              <w:jc w:val="left"/>
            </w:pPr>
            <w:r>
              <w:t xml:space="preserve">Statistical boundary isolating internal states (</w:t>
            </w:r>
            <m:oMath>
              <m:r>
                <m:t>μ</m:t>
              </m:r>
            </m:oMath>
            <w:r>
              <w:t xml:space="preserve">) into a 1st-person self</w:t>
            </w:r>
          </w:p>
        </w:tc>
      </w:tr>
      <w:tr>
        <w:tc>
          <w:tcPr/>
          <w:p>
            <w:pPr>
              <w:pStyle w:val="Compact"/>
              <w:jc w:val="left"/>
            </w:pPr>
            <w:r>
              <w:rPr>
                <w:b/>
                <w:bCs/>
              </w:rPr>
              <w:t xml:space="preserve">Total</w:t>
            </w:r>
          </w:p>
        </w:tc>
        <w:tc>
          <w:tcPr/>
          <w:p>
            <w:pPr>
              <w:pStyle w:val="Compact"/>
              <w:jc w:val="left"/>
            </w:pPr>
            <w:r>
              <w:rPr>
                <w:b/>
                <w:bCs/>
              </w:rPr>
              <w:t xml:space="preserve">The Unified Soul</w:t>
            </w:r>
          </w:p>
        </w:tc>
        <w:tc>
          <w:tcPr/>
          <w:p>
            <w:pPr>
              <w:pStyle w:val="Compact"/>
              <w:jc w:val="center"/>
            </w:pPr>
            <m:oMath>
              <m:r>
                <m:t>100</m:t>
              </m:r>
              <m:r>
                <m:t> </m:t>
              </m:r>
              <m:r>
                <m:rPr>
                  <m:sty m:val="p"/>
                </m:rPr>
                <m:t>%</m:t>
              </m:r>
            </m:oMath>
          </w:p>
        </w:tc>
        <w:tc>
          <w:tcPr/>
          <w:p>
            <w:pPr>
              <w:pStyle w:val="Compact"/>
              <w:jc w:val="left"/>
            </w:pPr>
            <w:r>
              <w:rPr>
                <w:b/>
                <w:bCs/>
              </w:rPr>
              <w:t xml:space="preserve">Generative Model (</w:t>
            </w:r>
            <m:oMath>
              <m:r>
                <m:rPr>
                  <m:scr m:val="script"/>
                  <m:sty m:val="p"/>
                </m:rPr>
                <m:t>M</m:t>
              </m:r>
              <m:r>
                <m:rPr>
                  <m:sty m:val="p"/>
                </m:rPr>
                <m:t>=</m:t>
              </m:r>
              <m:r>
                <m:rPr>
                  <m:sty m:val="p"/>
                </m:rPr>
                <m:t>{</m:t>
              </m:r>
              <m:r>
                <m:t>A</m:t>
              </m:r>
              <m:r>
                <m:rPr>
                  <m:sty m:val="p"/>
                </m:rPr>
                <m:t>,</m:t>
              </m:r>
              <m:r>
                <m:t>B</m:t>
              </m:r>
              <m:r>
                <m:rPr>
                  <m:sty m:val="p"/>
                </m:rPr>
                <m:t>,</m:t>
              </m:r>
              <m:r>
                <m:t>C</m:t>
              </m:r>
              <m:r>
                <m:rPr>
                  <m:sty m:val="p"/>
                </m:rPr>
                <m:t>,</m:t>
              </m:r>
              <m:r>
                <m:t>D</m:t>
              </m:r>
              <m:r>
                <m:rPr>
                  <m:sty m:val="p"/>
                </m:rPr>
                <m:t>,</m:t>
              </m:r>
              <m:r>
                <m:t>γ</m:t>
              </m:r>
              <m:r>
                <m:rPr>
                  <m:sty m:val="p"/>
                </m:rPr>
                <m:t>}</m:t>
              </m:r>
            </m:oMath>
            <w:r>
              <w:rPr>
                <w:b/>
                <w:bCs/>
              </w:rPr>
              <w:t xml:space="preserve">)</w:t>
            </w:r>
          </w:p>
        </w:tc>
        <w:tc>
          <w:tcPr/>
          <w:p>
            <w:pPr>
              <w:pStyle w:val="Compact"/>
              <w:jc w:val="left"/>
            </w:pPr>
            <w:r>
              <w:rPr>
                <w:b/>
                <w:bCs/>
              </w:rPr>
              <w:t xml:space="preserve">The Complete Dissociated Conscious Alter</w:t>
            </w:r>
          </w:p>
        </w:tc>
      </w:tr>
    </w:tbl>
    <w:bookmarkStart w:id="54" w:name="Xe15cf1996ff465f520c52a5ac64ef93de37cac4"/>
    <w:p>
      <w:pPr>
        <w:pStyle w:val="Heading3"/>
      </w:pPr>
      <w:r>
        <w:t xml:space="preserve">Synthesis: The Soul as an Autopoietic Whirlpool:</w:t>
      </w:r>
    </w:p>
    <w:p>
      <w:pPr>
        <w:pStyle w:val="FirstParagraph"/>
      </w:pPr>
      <w:r>
        <w:t xml:space="preserve">An individual soul is not a static object; it is an</w:t>
      </w:r>
      <w:r>
        <w:t xml:space="preserve"> </w:t>
      </w:r>
      <w:r>
        <w:rPr>
          <w:b/>
          <w:bCs/>
        </w:rPr>
        <w:t xml:space="preserve">autopoietic informational whirlpool within the ocean of Mind-at-Large</w:t>
      </w:r>
      <w:r>
        <w:t xml:space="preserve">.</w:t>
      </w:r>
    </w:p>
    <w:p>
      <w:pPr>
        <w:pStyle w:val="BodyText"/>
      </w:pPr>
      <w:r>
        <w:t xml:space="preserve">The genetic and embryological banks shape its channel (Layers 2 &amp; 3); the ancestral current tunes its sensitivity (Layer 4); the autobiographical debris forms its circulating narrative pattern (Layer 5); the localized vortex creates the felt perspective of a centered ego (Layer 6); and the water of which the entire whirlpool is composed is universal consciousness itself (Layer 1).</w:t>
      </w:r>
    </w:p>
    <w:p>
      <w:pPr>
        <w:pStyle w:val="BodyText"/>
      </w:pPr>
      <w:r>
        <w:t xml:space="preserve">In the next chapter, we investigate the temporal engine that keeps this whirlpool spinning:</w:t>
      </w:r>
      <w:r>
        <w:t xml:space="preserve"> </w:t>
      </w:r>
      <w:r>
        <w:rPr>
          <w:i/>
          <w:iCs/>
        </w:rPr>
        <w:t xml:space="preserve">The Temporal Mechanics of Consciousness and the Specious Present</w:t>
      </w:r>
      <w:r>
        <w:t xml:space="preserve">.</w:t>
      </w:r>
    </w:p>
    <w:bookmarkEnd w:id="54"/>
    <w:bookmarkEnd w:id="55"/>
    <w:bookmarkEnd w:id="56"/>
    <w:bookmarkStart w:id="63" w:name="X935a624217c1807694fe6cf29be60939f66e76f"/>
    <w:p>
      <w:pPr>
        <w:pStyle w:val="Heading1"/>
      </w:pPr>
      <w:r>
        <w:t xml:space="preserve">Chapter 6: The Temporal Mechanics of Consciousness &amp; The Specious Present</w:t>
      </w:r>
    </w:p>
    <w:p>
      <w:pPr>
        <w:pStyle w:val="BlockText"/>
      </w:pPr>
      <w:r>
        <w:rPr>
          <w:i/>
          <w:iCs/>
        </w:rPr>
        <w:t xml:space="preserve">“Time is not a feature of the physical universe into which consciousness is inserted; time as experienced is the operational signature of a conscious alter maintaining its existence against entropic dispersion.”</w:t>
      </w:r>
      <w:r>
        <w:br/>
      </w:r>
      <w:r>
        <w:t xml:space="preserve">—</w:t>
      </w:r>
      <w:r>
        <w:t xml:space="preserve"> </w:t>
      </w:r>
      <w:r>
        <w:rPr>
          <w:b/>
          <w:bCs/>
        </w:rPr>
        <w:t xml:space="preserve">Thomas Riebl</w:t>
      </w:r>
      <w:r>
        <w:t xml:space="preserve">,</w:t>
      </w:r>
      <w:r>
        <w:t xml:space="preserve"> </w:t>
      </w:r>
      <w:r>
        <w:rPr>
          <w:i/>
          <w:iCs/>
        </w:rPr>
        <w:t xml:space="preserve">The Temporal Mechanics of Consciousness</w:t>
      </w:r>
      <w:r>
        <w:t xml:space="preserve"> </w:t>
      </w:r>
      <w:r>
        <w:t xml:space="preserve">(2026)</w:t>
      </w:r>
    </w:p>
    <w:p>
      <w:r>
        <w:pict>
          <v:rect style="width:0;height:1.5pt" o:hralign="center" o:hrstd="t" o:hr="t"/>
        </w:pict>
      </w:r>
    </w:p>
    <w:bookmarkStart w:id="57" w:name="X8fb41a54fefae3bc42894478ab25db870294895"/>
    <w:p>
      <w:pPr>
        <w:pStyle w:val="Heading2"/>
      </w:pPr>
      <w:r>
        <w:t xml:space="preserve">6.1 The Illusion of the Dimensionless Instant</w:t>
      </w:r>
    </w:p>
    <w:p>
      <w:pPr>
        <w:pStyle w:val="FirstParagraph"/>
      </w:pPr>
      <w:r>
        <w:t xml:space="preserve">In Newtonian mechanics and classical relativity, physical time is formalized as a one-dimensional, continuous geometric coordinate</w:t>
      </w:r>
      <w:r>
        <w:t xml:space="preserve"> </w:t>
      </w:r>
      <m:oMath>
        <m:r>
          <m:t>t</m:t>
        </m:r>
        <m:r>
          <m:rPr>
            <m:sty m:val="p"/>
          </m:rPr>
          <m:t>∈</m:t>
        </m:r>
        <m:r>
          <m:rPr>
            <m:scr m:val="double-struck"/>
            <m:sty m:val="p"/>
          </m:rPr>
          <m:t>R</m:t>
        </m:r>
      </m:oMath>
      <w:r>
        <w:t xml:space="preserve">. In this physicalist abstraction, reality at any given moment exists strictly as a</w:t>
      </w:r>
      <w:r>
        <w:t xml:space="preserve"> </w:t>
      </w:r>
      <w:r>
        <w:rPr>
          <w:b/>
          <w:bCs/>
        </w:rPr>
        <w:t xml:space="preserve">dimensionless mathematical point (</w:t>
      </w:r>
      <m:oMath>
        <m:r>
          <m:t>t</m:t>
        </m:r>
        <m:r>
          <m:rPr>
            <m:sty m:val="p"/>
          </m:rPr>
          <m:t>=</m:t>
        </m:r>
        <m:r>
          <m:t>0</m:t>
        </m:r>
      </m:oMath>
      <w:r>
        <w:rPr>
          <w:b/>
          <w:bCs/>
        </w:rPr>
        <w:t xml:space="preserve">)</w:t>
      </w:r>
      <w:r>
        <w:t xml:space="preserve"> </w:t>
      </w:r>
      <w:r>
        <w:t xml:space="preserve">of zero duration.</w:t>
      </w:r>
    </w:p>
    <w:p>
      <w:pPr>
        <w:pStyle w:val="BodyText"/>
      </w:pPr>
      <w:r>
        <w:t xml:space="preserve">However, in human phenomenal experience, a dimensionless instant is an experiential impossibility. You cannot perceive a musical melody, a spoken sentence, or the trajectory of a flying bird at a single infinitesimal point in time. If consciousness were restricted to</w:t>
      </w:r>
      <w:r>
        <w:t xml:space="preserve"> </w:t>
      </w:r>
      <m:oMath>
        <m:r>
          <m:t>t</m:t>
        </m:r>
        <m:r>
          <m:rPr>
            <m:sty m:val="p"/>
          </m:rPr>
          <m:t>=</m:t>
        </m:r>
        <m:r>
          <m:t>0</m:t>
        </m:r>
      </m:oMath>
      <w:r>
        <w:t xml:space="preserve">, you would hear only a single isolated frequency of sound, disconnected from the past and without anticipation of what follows.</w:t>
      </w:r>
    </w:p>
    <w:p>
      <w:pPr>
        <w:pStyle w:val="BodyText"/>
      </w:pPr>
      <w:r>
        <w:t xml:space="preserve">William James (1890) recognized this and coined the term</w:t>
      </w:r>
      <w:r>
        <w:t xml:space="preserve"> </w:t>
      </w:r>
      <w:r>
        <w:rPr>
          <w:b/>
          <w:bCs/>
        </w:rPr>
        <w:t xml:space="preserve">“The Specious Present”</w:t>
      </w:r>
      <w:r>
        <w:t xml:space="preserve">—the empirical observation that subjective time always possesses a non-zero, felt duration (typically estimated in neurobiology between</w:t>
      </w:r>
      <w:r>
        <w:t xml:space="preserve"> </w:t>
      </w:r>
      <m:oMath>
        <m:r>
          <m:t>500</m:t>
        </m:r>
        <m:r>
          <m:t> </m:t>
        </m:r>
        <m:r>
          <m:rPr>
            <m:nor/>
            <m:sty m:val="p"/>
          </m:rPr>
          <m:t>ms</m:t>
        </m:r>
      </m:oMath>
      <w:r>
        <w:t xml:space="preserve"> </w:t>
      </w:r>
      <w:r>
        <w:t xml:space="preserve">and</w:t>
      </w:r>
      <w:r>
        <w:t xml:space="preserve"> </w:t>
      </w:r>
      <m:oMath>
        <m:r>
          <m:t>3</m:t>
        </m:r>
        <m:r>
          <m:t> </m:t>
        </m:r>
        <m:r>
          <m:rPr>
            <m:nor/>
            <m:sty m:val="p"/>
          </m:rPr>
          <m:t>seconds</m:t>
        </m:r>
      </m:oMath>
      <w:r>
        <w:t xml:space="preserve">).</w:t>
      </w:r>
    </w:p>
    <w:p>
      <w:r>
        <w:pict>
          <v:rect style="width:0;height:1.5pt" o:hralign="center" o:hrstd="t" o:hr="t"/>
        </w:pict>
      </w:r>
    </w:p>
    <w:bookmarkEnd w:id="57"/>
    <w:bookmarkStart w:id="58" w:name="husserls-triad-and-the-predictive-brain"/>
    <w:p>
      <w:pPr>
        <w:pStyle w:val="Heading2"/>
      </w:pPr>
      <w:r>
        <w:t xml:space="preserve">6.2 Husserl’s Triad and the Predictive Brain</w:t>
      </w:r>
    </w:p>
    <w:p>
      <w:pPr>
        <w:pStyle w:val="FirstParagraph"/>
      </w:pPr>
      <w:r>
        <w:t xml:space="preserve">Philosopher Edmund Husserl (1928) formalized the phenomenological anatomy of the Specious Present into a tripartite structure:</w:t>
      </w:r>
    </w:p>
    <w:p>
      <w:pPr>
        <w:pStyle w:val="SourceCode"/>
      </w:pPr>
      <w:r>
        <w:rPr>
          <w:rStyle w:val="VerbatimChar"/>
        </w:rPr>
        <w:t xml:space="preserve">flowchart LR</w:t>
      </w:r>
      <w:r>
        <w:br/>
      </w:r>
      <w:r>
        <w:rPr>
          <w:rStyle w:val="VerbatimChar"/>
        </w:rPr>
        <w:t xml:space="preserve">    subgraph SPECIOUS_PRESENT["&lt;b&gt;Husserl's Tripartite Specious Present (~500ms - 3s)&lt;/b&gt;"]</w:t>
      </w:r>
      <w:r>
        <w:br/>
      </w:r>
      <w:r>
        <w:rPr>
          <w:rStyle w:val="VerbatimChar"/>
        </w:rPr>
        <w:t xml:space="preserve">        direction LR</w:t>
      </w:r>
      <w:r>
        <w:br/>
      </w:r>
      <w:r>
        <w:rPr>
          <w:rStyle w:val="VerbatimChar"/>
        </w:rPr>
        <w:t xml:space="preserve">        R["&lt;b&gt;Retention&lt;/b&gt;&lt;br&gt;Immediate past retained in working memory.&lt;br&gt;&lt;i&gt;The preceding notes of a melody.&lt;/i&gt;"]</w:t>
      </w:r>
      <w:r>
        <w:br/>
      </w:r>
      <w:r>
        <w:rPr>
          <w:rStyle w:val="VerbatimChar"/>
        </w:rPr>
        <w:t xml:space="preserve">        I["&lt;b&gt;Primal Impression&lt;/b&gt;&lt;br&gt;Present sensory perturbation at Markov Blanket.&lt;br&gt;&lt;i&gt;The note currently sounding.&lt;/i&gt;"]</w:t>
      </w:r>
      <w:r>
        <w:br/>
      </w:r>
      <w:r>
        <w:rPr>
          <w:rStyle w:val="VerbatimChar"/>
        </w:rPr>
        <w:t xml:space="preserve">        P["&lt;b&gt;Protention&lt;/b&gt;&lt;br&gt;Anticipatory forward projection of the next state.&lt;br&gt;&lt;i&gt;The expected musical resolution.&lt;/i&gt;"]</w:t>
      </w:r>
      <w:r>
        <w:br/>
      </w:r>
      <w:r>
        <w:rPr>
          <w:rStyle w:val="VerbatimChar"/>
        </w:rPr>
        <w:t xml:space="preserve">        R ===&gt; I ===&gt; P</w:t>
      </w:r>
      <w:r>
        <w:br/>
      </w:r>
      <w:r>
        <w:rPr>
          <w:rStyle w:val="VerbatimChar"/>
        </w:rPr>
        <w:t xml:space="preserve">    end</w:t>
      </w:r>
    </w:p>
    <w:p>
      <w:pPr>
        <w:pStyle w:val="FirstParagraph"/>
      </w:pPr>
      <w:r>
        <w:t xml:space="preserve">In the Conative-Integrative Framework, we map Husserl’s phenomenological triad directly onto the neurobiology of</w:t>
      </w:r>
      <w:r>
        <w:t xml:space="preserve"> </w:t>
      </w:r>
      <w:r>
        <w:rPr>
          <w:b/>
          <w:bCs/>
        </w:rPr>
        <w:t xml:space="preserve">Hierarchical Predictive Processing</w:t>
      </w:r>
      <w:r>
        <w:t xml:space="preserve"> </w:t>
      </w:r>
      <w:r>
        <w:t xml:space="preserve">(Metzinger, 2003, 2009; Wiese, 2018; Friston, 2010):</w:t>
      </w:r>
    </w:p>
    <w:p>
      <w:pPr>
        <w:pStyle w:val="Compact"/>
        <w:numPr>
          <w:ilvl w:val="0"/>
          <w:numId w:val="1012"/>
        </w:numPr>
      </w:pPr>
      <w:r>
        <w:rPr>
          <w:b/>
          <w:bCs/>
        </w:rPr>
        <w:t xml:space="preserve">Retention corresponds to Bayesian Empirical Priors:</w:t>
      </w:r>
      <w:r>
        <w:t xml:space="preserve"> </w:t>
      </w:r>
      <w:r>
        <w:t xml:space="preserve">The immediate past is encoded as short-term synaptic memory traces, calcium dynamics, and recurrent reverberating activations in cortical microcircuits.</w:t>
      </w:r>
    </w:p>
    <w:p>
      <w:pPr>
        <w:pStyle w:val="Compact"/>
        <w:numPr>
          <w:ilvl w:val="0"/>
          <w:numId w:val="1012"/>
        </w:numPr>
      </w:pPr>
      <w:r>
        <w:rPr>
          <w:b/>
          <w:bCs/>
        </w:rPr>
        <w:t xml:space="preserve">Primal Impression corresponds to Sensory Prediction Error:</w:t>
      </w:r>
      <w:r>
        <w:t xml:space="preserve"> </w:t>
      </w:r>
      <w:r>
        <w:t xml:space="preserve">The present moment is the immediate computational confrontation at the Markov Blanket between top-down predictions and incoming sensory observations:</w:t>
      </w:r>
    </w:p>
    <w:p>
      <w:pPr>
        <w:pStyle w:val="Compact"/>
      </w:pPr>
      <m:oMathPara>
        <m:oMathParaPr>
          <m:jc m:val="center"/>
        </m:oMathParaPr>
        <m:oMath>
          <m:sSub>
            <m:e>
              <m:r>
                <m:t>ε</m:t>
              </m:r>
            </m:e>
            <m:sub>
              <m:r>
                <m:t>t</m:t>
              </m:r>
            </m:sub>
          </m:sSub>
          <m:r>
            <m:rPr>
              <m:sty m:val="p"/>
            </m:rPr>
            <m:t>=</m:t>
          </m:r>
          <m:sSub>
            <m:e>
              <m:r>
                <m:t>o</m:t>
              </m:r>
            </m:e>
            <m:sub>
              <m:r>
                <m:t>t</m:t>
              </m:r>
            </m:sub>
          </m:sSub>
          <m:r>
            <m:rPr>
              <m:sty m:val="p"/>
            </m:rPr>
            <m:t>−</m:t>
          </m:r>
          <m:r>
            <m:t>g</m:t>
          </m:r>
          <m:r>
            <m:rPr>
              <m:sty m:val="p"/>
            </m:rPr>
            <m:t>(</m:t>
          </m:r>
          <m:sSub>
            <m:e>
              <m:r>
                <m:t>s</m:t>
              </m:r>
            </m:e>
            <m:sub>
              <m:r>
                <m:t>t</m:t>
              </m:r>
            </m:sub>
          </m:sSub>
          <m:r>
            <m:rPr>
              <m:sty m:val="p"/>
            </m:rPr>
            <m:t>)</m:t>
          </m:r>
        </m:oMath>
      </m:oMathPara>
    </w:p>
    <w:p>
      <w:pPr>
        <w:pStyle w:val="Compact"/>
        <w:numPr>
          <w:ilvl w:val="0"/>
          <w:numId w:val="1012"/>
        </w:numPr>
      </w:pPr>
      <w:r>
        <w:rPr>
          <w:b/>
          <w:bCs/>
        </w:rPr>
        <w:t xml:space="preserve">Protention corresponds to Top-Down Generative Predictions:</w:t>
      </w:r>
      <w:r>
        <w:t xml:space="preserve"> </w:t>
      </w:r>
      <w:r>
        <w:t xml:space="preserve">The anticipated future is actively generated by the generative model projecting downward through the cortical hierarchy:</w:t>
      </w:r>
    </w:p>
    <w:p>
      <w:pPr>
        <w:pStyle w:val="Compact"/>
      </w:pPr>
      <m:oMathPara>
        <m:oMathParaPr>
          <m:jc m:val="center"/>
        </m:oMathParaPr>
        <m:oMath>
          <m:sSub>
            <m:e>
              <m:acc>
                <m:accPr>
                  <m:chr m:val="̂"/>
                </m:accPr>
                <m:e>
                  <m:r>
                    <m:t>o</m:t>
                  </m:r>
                </m:e>
              </m:acc>
            </m:e>
            <m:sub>
              <m:r>
                <m:t>t</m:t>
              </m:r>
              <m:r>
                <m:rPr>
                  <m:sty m:val="p"/>
                </m:rPr>
                <m:t>+</m:t>
              </m:r>
              <m:r>
                <m:t>1</m:t>
              </m:r>
            </m:sub>
          </m:sSub>
          <m:r>
            <m:rPr>
              <m:sty m:val="p"/>
            </m:rPr>
            <m:t>=</m:t>
          </m:r>
          <m:r>
            <m:t>A</m:t>
          </m:r>
          <m:r>
            <m:rPr>
              <m:sty m:val="p"/>
            </m:rPr>
            <m:t>⋅</m:t>
          </m:r>
          <m:d>
            <m:dPr>
              <m:begChr m:val="("/>
              <m:sepChr m:val=""/>
              <m:endChr m:val=")"/>
              <m:grow/>
            </m:dPr>
            <m:e>
              <m:r>
                <m:t>B</m:t>
              </m:r>
              <m:r>
                <m:rPr>
                  <m:sty m:val="p"/>
                </m:rPr>
                <m:t>(</m:t>
              </m:r>
              <m:sSub>
                <m:e>
                  <m:r>
                    <m:t>u</m:t>
                  </m:r>
                </m:e>
                <m:sub>
                  <m:r>
                    <m:t>t</m:t>
                  </m:r>
                </m:sub>
              </m:sSub>
              <m:r>
                <m:rPr>
                  <m:sty m:val="p"/>
                </m:rPr>
                <m:t>)</m:t>
              </m:r>
              <m:r>
                <m:t> </m:t>
              </m:r>
              <m:r>
                <m:t>q</m:t>
              </m:r>
              <m:r>
                <m:rPr>
                  <m:sty m:val="p"/>
                </m:rPr>
                <m:t>(</m:t>
              </m:r>
              <m:sSub>
                <m:e>
                  <m:r>
                    <m:t>s</m:t>
                  </m:r>
                </m:e>
                <m:sub>
                  <m:r>
                    <m:t>t</m:t>
                  </m:r>
                </m:sub>
              </m:sSub>
              <m:r>
                <m:rPr>
                  <m:sty m:val="p"/>
                </m:rPr>
                <m:t>)</m:t>
              </m:r>
            </m:e>
          </m:d>
        </m:oMath>
      </m:oMathPara>
    </w:p>
    <w:p>
      <w:pPr>
        <w:pStyle w:val="FirstParagraph"/>
      </w:pPr>
      <w:r>
        <w:t xml:space="preserve">The</w:t>
      </w:r>
      <w:r>
        <w:t xml:space="preserve"> </w:t>
      </w:r>
      <w:r>
        <w:rPr>
          <w:b/>
          <w:bCs/>
        </w:rPr>
        <w:t xml:space="preserve">Phenomenal Self-Model (PSM)</w:t>
      </w:r>
      <w:r>
        <w:t xml:space="preserve"> </w:t>
      </w:r>
      <w:r>
        <w:t xml:space="preserve">seamlessly stitches these three temporal threads into an unbroken, continuous</w:t>
      </w:r>
      <w:r>
        <w:t xml:space="preserve"> </w:t>
      </w:r>
      <w:r>
        <w:t xml:space="preserve">“Ego Tunnel,”</w:t>
      </w:r>
      <w:r>
        <w:t xml:space="preserve"> </w:t>
      </w:r>
      <w:r>
        <w:t xml:space="preserve">creating the felt experience of an enduring subject navigating through an unfolding present.</w:t>
      </w:r>
    </w:p>
    <w:p>
      <w:r>
        <w:pict>
          <v:rect style="width:0;height:1.5pt" o:hralign="center" o:hrstd="t" o:hr="t"/>
        </w:pict>
      </w:r>
    </w:p>
    <w:bookmarkEnd w:id="58"/>
    <w:bookmarkStart w:id="61" w:name="X54d83fb1b2afd8bd60b4191cf33936888d2f69b"/>
    <w:p>
      <w:pPr>
        <w:pStyle w:val="Heading2"/>
      </w:pPr>
      <w:r>
        <w:t xml:space="preserve">6.3 Temporal Depth and The Consciousness Theorem</w:t>
      </w:r>
    </w:p>
    <w:p>
      <w:pPr>
        <w:pStyle w:val="FirstParagraph"/>
      </w:pPr>
      <w:r>
        <w:t xml:space="preserve">Why are simple homeostatic feedback systems (such as a mechanical thermostat or a spinal reflex arc) completely devoid of conscious agency?</w:t>
      </w:r>
    </w:p>
    <w:p>
      <w:pPr>
        <w:pStyle w:val="BodyText"/>
      </w:pPr>
      <w:r>
        <w:t xml:space="preserve">The answer lies in</w:t>
      </w:r>
      <w:r>
        <w:t xml:space="preserve"> </w:t>
      </w:r>
      <w:r>
        <w:rPr>
          <w:b/>
          <w:bCs/>
        </w:rPr>
        <w:t xml:space="preserve">Temporal Depth (</w:t>
      </w:r>
      <m:oMath>
        <m:r>
          <m:t>H</m:t>
        </m:r>
      </m:oMath>
      <w:r>
        <w:rPr>
          <w:b/>
          <w:bCs/>
        </w:rPr>
        <w:t xml:space="preserve">)</w:t>
      </w:r>
      <w:r>
        <w:t xml:space="preserve">:</w:t>
      </w:r>
    </w:p>
    <w:p>
      <w:pPr>
        <w:pStyle w:val="SourceCode"/>
      </w:pPr>
      <w:r>
        <w:rPr>
          <w:rStyle w:val="VerbatimChar"/>
        </w:rPr>
        <w:t xml:space="preserve">flowchart TD</w:t>
      </w:r>
      <w:r>
        <w:br/>
      </w:r>
      <w:r>
        <w:rPr>
          <w:rStyle w:val="VerbatimChar"/>
        </w:rPr>
        <w:t xml:space="preserve">    subgraph L0["&lt;b&gt;Level 0: Reactive Reflex (Zero Temporal Depth, H = 0)&lt;/b&gt;"]</w:t>
      </w:r>
      <w:r>
        <w:br/>
      </w:r>
      <w:r>
        <w:rPr>
          <w:rStyle w:val="VerbatimChar"/>
        </w:rPr>
        <w:t xml:space="preserve">        R0["Direct sensory-motor mapping: o_t → u_t.&lt;br&gt;Transition Tensor B = I (Identity).&lt;br&gt;No counterfactual imagination. &lt;b&gt;Zero Consciousness.&lt;/b&gt;"]</w:t>
      </w:r>
      <w:r>
        <w:br/>
      </w:r>
      <w:r>
        <w:rPr>
          <w:rStyle w:val="VerbatimChar"/>
        </w:rPr>
        <w:t xml:space="preserve">    end</w:t>
      </w:r>
      <w:r>
        <w:br/>
      </w:r>
      <w:r>
        <w:br/>
      </w:r>
      <w:r>
        <w:rPr>
          <w:rStyle w:val="VerbatimChar"/>
        </w:rPr>
        <w:t xml:space="preserve">    subgraph L1["&lt;b&gt;Level 1: Myopic Predictive Coding (Shallow Depth, H = 1)&lt;/b&gt;"]</w:t>
      </w:r>
      <w:r>
        <w:br/>
      </w:r>
      <w:r>
        <w:rPr>
          <w:rStyle w:val="VerbatimChar"/>
        </w:rPr>
        <w:t xml:space="preserve">        R1["Predicts immediate next step: o_{t+1}.&lt;br&gt;No multi-step planning. Highly vulnerable to deceptive traps."]</w:t>
      </w:r>
      <w:r>
        <w:br/>
      </w:r>
      <w:r>
        <w:rPr>
          <w:rStyle w:val="VerbatimChar"/>
        </w:rPr>
        <w:t xml:space="preserve">    end</w:t>
      </w:r>
      <w:r>
        <w:br/>
      </w:r>
      <w:r>
        <w:br/>
      </w:r>
      <w:r>
        <w:rPr>
          <w:rStyle w:val="VerbatimChar"/>
        </w:rPr>
        <w:t xml:space="preserve">    subgraph L2["&lt;b&gt;Level 2: Deep Temporal Active Inference (Conscious Agency, H &gt; 1)&lt;/b&gt;"]</w:t>
      </w:r>
      <w:r>
        <w:br/>
      </w:r>
      <w:r>
        <w:rPr>
          <w:rStyle w:val="VerbatimChar"/>
        </w:rPr>
        <w:t xml:space="preserve">        R2["Simulates branching counterfactual trajectories over horizon H:&lt;br&gt;π₁ = [u₁, u₂, u₃...], π₂ = [u₁', u₂', u₃'...]&lt;br&gt;Evaluates 'What would happen if I chose policy π?'&lt;br&gt;Generates counterfactual imagination, regret, hope, and self-awareness."]</w:t>
      </w:r>
      <w:r>
        <w:br/>
      </w:r>
      <w:r>
        <w:rPr>
          <w:rStyle w:val="VerbatimChar"/>
        </w:rPr>
        <w:t xml:space="preserve">    end</w:t>
      </w:r>
      <w:r>
        <w:br/>
      </w:r>
      <w:r>
        <w:br/>
      </w:r>
      <w:r>
        <w:rPr>
          <w:rStyle w:val="VerbatimChar"/>
        </w:rPr>
        <w:t xml:space="preserve">    L0 --&gt; L1 --&gt; L2</w:t>
      </w:r>
    </w:p>
    <w:p>
      <w:pPr>
        <w:pStyle w:val="FirstParagraph"/>
      </w:pPr>
      <w:r>
        <w:t xml:space="preserve">In the Conative-Integrative Framework, we formalize this structural requirement as an explicit mathematical theorem:</w:t>
      </w:r>
    </w:p>
    <w:bookmarkStart w:id="60" w:name="the-theorem-of-minimum-temporal-depth"/>
    <w:p>
      <w:pPr>
        <w:pStyle w:val="Heading3"/>
      </w:pPr>
      <w:r>
        <w:t xml:space="preserve">The Theorem of Minimum Temporal Depth:</w:t>
      </w:r>
    </w:p>
    <w:p>
      <w:pPr>
        <w:pStyle w:val="BlockText"/>
      </w:pPr>
      <w:r>
        <w:rPr>
          <w:b/>
          <w:bCs/>
        </w:rPr>
        <w:t xml:space="preserve">Theorem (The Temporal Depth Condition for Consciousness — Thomas Riebl):</w:t>
      </w:r>
      <w:r>
        <w:br/>
      </w:r>
      <w:r>
        <w:rPr>
          <w:i/>
          <w:iCs/>
        </w:rPr>
        <w:t xml:space="preserve">A physical system cannot sustain phenomenal self-consciousness without generative transition tensors (</w:t>
      </w:r>
      <m:oMath>
        <m:r>
          <m:t>B</m:t>
        </m:r>
        <m:r>
          <m:rPr>
            <m:sty m:val="p"/>
          </m:rPr>
          <m:t>=</m:t>
        </m:r>
        <m:r>
          <m:t>P</m:t>
        </m:r>
        <m:r>
          <m:rPr>
            <m:sty m:val="p"/>
          </m:rPr>
          <m:t>(</m:t>
        </m:r>
        <m:sSub>
          <m:e>
            <m:r>
              <m:t>s</m:t>
            </m:r>
          </m:e>
          <m:sub>
            <m:r>
              <m:t>t</m:t>
            </m:r>
            <m:r>
              <m:rPr>
                <m:sty m:val="p"/>
              </m:rPr>
              <m:t>+</m:t>
            </m:r>
            <m:r>
              <m:t>1</m:t>
            </m:r>
          </m:sub>
        </m:sSub>
        <m:r>
          <m:rPr>
            <m:sty m:val="p"/>
          </m:rPr>
          <m:t>∣</m:t>
        </m:r>
        <m:sSub>
          <m:e>
            <m:r>
              <m:t>s</m:t>
            </m:r>
          </m:e>
          <m:sub>
            <m:r>
              <m:t>t</m:t>
            </m:r>
          </m:sub>
        </m:sSub>
        <m:r>
          <m:rPr>
            <m:sty m:val="p"/>
          </m:rPr>
          <m:t>,</m:t>
        </m:r>
        <m:r>
          <m:t>u</m:t>
        </m:r>
        <m:r>
          <m:rPr>
            <m:sty m:val="p"/>
          </m:rPr>
          <m:t>)</m:t>
        </m:r>
      </m:oMath>
      <w:r>
        <w:rPr>
          <w:i/>
          <w:iCs/>
        </w:rPr>
        <w:t xml:space="preserve">) spanning a multi-step counterfactual planning horizon (</w:t>
      </w:r>
      <m:oMath>
        <m:r>
          <m:t>H</m:t>
        </m:r>
        <m:r>
          <m:rPr>
            <m:sty m:val="p"/>
          </m:rPr>
          <m:t>&gt;</m:t>
        </m:r>
        <m:r>
          <m:t>1</m:t>
        </m:r>
      </m:oMath>
      <w:r>
        <w:rPr>
          <w:i/>
          <w:iCs/>
        </w:rPr>
        <w:t xml:space="preserve">).</w:t>
      </w:r>
      <w:r>
        <w:t xml:space="preserve"> </w:t>
      </w:r>
      <w:r>
        <w:rPr>
          <w:rStyle w:val="FootnoteReference"/>
        </w:rPr>
        <w:footnoteReference w:id="59"/>
      </w:r>
    </w:p>
    <w:p>
      <w:r>
        <w:pict>
          <v:rect style="width:0;height:1.5pt" o:hralign="center" o:hrstd="t" o:hr="t"/>
        </w:pict>
      </w:r>
    </w:p>
    <w:bookmarkEnd w:id="60"/>
    <w:bookmarkEnd w:id="61"/>
    <w:bookmarkStart w:id="62" w:name="X2b7bb54d44c1826c5136beb345bce251f29d4de"/>
    <w:p>
      <w:pPr>
        <w:pStyle w:val="Heading2"/>
      </w:pPr>
      <w:r>
        <w:t xml:space="preserve">6.4 The Two Arrows of Time: Thermodynamic Decay vs. Phenomenal Will</w:t>
      </w:r>
    </w:p>
    <w:p>
      <w:pPr>
        <w:pStyle w:val="FirstParagraph"/>
      </w:pPr>
      <w:r>
        <w:t xml:space="preserve">This brings us to a profound cosmic insight regarding the nature of time itself. Modern science recognizes two opposing temporal vectors:</w:t>
      </w:r>
    </w:p>
    <w:p>
      <w:pPr>
        <w:pStyle w:val="SourceCode"/>
      </w:pPr>
      <w:r>
        <w:rPr>
          <w:rStyle w:val="VerbatimChar"/>
        </w:rPr>
        <w:t xml:space="preserve">flowchart LR</w:t>
      </w:r>
      <w:r>
        <w:br/>
      </w:r>
      <w:r>
        <w:rPr>
          <w:rStyle w:val="VerbatimChar"/>
        </w:rPr>
        <w:t xml:space="preserve">    subgraph ARROWS["&lt;b&gt;The Dual Vectors of Time in the Universe&lt;/b&gt;"]</w:t>
      </w:r>
      <w:r>
        <w:br/>
      </w:r>
      <w:r>
        <w:rPr>
          <w:rStyle w:val="VerbatimChar"/>
        </w:rPr>
        <w:t xml:space="preserve">        direction TB</w:t>
      </w:r>
      <w:r>
        <w:br/>
      </w:r>
      <w:r>
        <w:rPr>
          <w:rStyle w:val="VerbatimChar"/>
        </w:rPr>
        <w:t xml:space="preserve">        </w:t>
      </w:r>
      <w:r>
        <w:br/>
      </w:r>
      <w:r>
        <w:rPr>
          <w:rStyle w:val="VerbatimChar"/>
        </w:rPr>
        <w:t xml:space="preserve">        subgraph THERMO["&lt;b&gt;1. The Thermodynamic Arrow of Inanimate Physics&lt;/b&gt;"]</w:t>
      </w:r>
      <w:r>
        <w:br/>
      </w:r>
      <w:r>
        <w:rPr>
          <w:rStyle w:val="VerbatimChar"/>
        </w:rPr>
        <w:t xml:space="preserve">            T1["Second Law of Thermodynamics: ΔS_universe ≥ 0"]</w:t>
      </w:r>
      <w:r>
        <w:br/>
      </w:r>
      <w:r>
        <w:rPr>
          <w:rStyle w:val="VerbatimChar"/>
        </w:rPr>
        <w:t xml:space="preserve">            T2["Entropy, Dissipation, Chaos, Thermal Equilibrium (Death)"]</w:t>
      </w:r>
      <w:r>
        <w:br/>
      </w:r>
      <w:r>
        <w:rPr>
          <w:rStyle w:val="VerbatimChar"/>
        </w:rPr>
        <w:t xml:space="preserve">            T1 --- T2</w:t>
      </w:r>
      <w:r>
        <w:br/>
      </w:r>
      <w:r>
        <w:rPr>
          <w:rStyle w:val="VerbatimChar"/>
        </w:rPr>
        <w:t xml:space="preserve">        end</w:t>
      </w:r>
      <w:r>
        <w:br/>
      </w:r>
      <w:r>
        <w:rPr>
          <w:rStyle w:val="VerbatimChar"/>
        </w:rPr>
        <w:t xml:space="preserve">        </w:t>
      </w:r>
      <w:r>
        <w:br/>
      </w:r>
      <w:r>
        <w:rPr>
          <w:rStyle w:val="VerbatimChar"/>
        </w:rPr>
        <w:t xml:space="preserve">        subgraph CONATIVE["&lt;b&gt;2. The Phenomenal / Autopoietic Arrow of Conscious Mind&lt;/b&gt;"]</w:t>
      </w:r>
      <w:r>
        <w:br/>
      </w:r>
      <w:r>
        <w:rPr>
          <w:rStyle w:val="VerbatimChar"/>
        </w:rPr>
        <w:t xml:space="preserve">            C1["The 6th Axiom: E[Φ(t+1) | π*] ≥ Φ(t)  (Φ &gt; 0)"]</w:t>
      </w:r>
      <w:r>
        <w:br/>
      </w:r>
      <w:r>
        <w:rPr>
          <w:rStyle w:val="VerbatimChar"/>
        </w:rPr>
        <w:t xml:space="preserve">            C2["Active Inference: argmin G(π) (Anti-Entropic Homeostasis)"]</w:t>
      </w:r>
      <w:r>
        <w:br/>
      </w:r>
      <w:r>
        <w:rPr>
          <w:rStyle w:val="VerbatimChar"/>
        </w:rPr>
        <w:t xml:space="preserve">            C3["Conatus: The Will to Exist, Structure, Epistemic Order, Qualia"]</w:t>
      </w:r>
      <w:r>
        <w:br/>
      </w:r>
      <w:r>
        <w:rPr>
          <w:rStyle w:val="VerbatimChar"/>
        </w:rPr>
        <w:t xml:space="preserve">            C1 --- C2 --- C3</w:t>
      </w:r>
      <w:r>
        <w:br/>
      </w:r>
      <w:r>
        <w:rPr>
          <w:rStyle w:val="VerbatimChar"/>
        </w:rPr>
        <w:t xml:space="preserve">        end</w:t>
      </w:r>
      <w:r>
        <w:br/>
      </w:r>
      <w:r>
        <w:rPr>
          <w:rStyle w:val="VerbatimChar"/>
        </w:rPr>
        <w:t xml:space="preserve">        </w:t>
      </w:r>
      <w:r>
        <w:br/>
      </w:r>
      <w:r>
        <w:rPr>
          <w:rStyle w:val="VerbatimChar"/>
        </w:rPr>
        <w:t xml:space="preserve">        THERMO &lt;== "RESISTED BY" ==&gt; CONATIVE</w:t>
      </w:r>
      <w:r>
        <w:br/>
      </w:r>
      <w:r>
        <w:rPr>
          <w:rStyle w:val="VerbatimChar"/>
        </w:rPr>
        <w:t xml:space="preserve">    end</w:t>
      </w:r>
    </w:p>
    <w:p>
      <w:pPr>
        <w:pStyle w:val="Compact"/>
        <w:numPr>
          <w:ilvl w:val="0"/>
          <w:numId w:val="1013"/>
        </w:numPr>
      </w:pPr>
      <w:r>
        <w:rPr>
          <w:b/>
          <w:bCs/>
        </w:rPr>
        <w:t xml:space="preserve">The Inanimate Arrow (Thermodynamic Time):</w:t>
      </w:r>
      <w:r>
        <w:t xml:space="preserve"> </w:t>
      </w:r>
      <w:r>
        <w:t xml:space="preserve">Driven by the Second Law (</w:t>
      </w:r>
      <m:oMath>
        <m:r>
          <m:rPr>
            <m:sty m:val="p"/>
          </m:rPr>
          <m:t>Δ</m:t>
        </m:r>
        <m:r>
          <m:t>S</m:t>
        </m:r>
        <m:r>
          <m:rPr>
            <m:sty m:val="p"/>
          </m:rPr>
          <m:t>≥</m:t>
        </m:r>
        <m:r>
          <m:t>0</m:t>
        </m:r>
      </m:oMath>
      <w:r>
        <w:t xml:space="preserve">), dragging physical matter toward maximum disorder, dissipation, and thermal death.</w:t>
      </w:r>
    </w:p>
    <w:p>
      <w:pPr>
        <w:pStyle w:val="Compact"/>
        <w:numPr>
          <w:ilvl w:val="0"/>
          <w:numId w:val="1013"/>
        </w:numPr>
      </w:pPr>
      <w:r>
        <w:rPr>
          <w:b/>
          <w:bCs/>
        </w:rPr>
        <w:t xml:space="preserve">The Animate Arrow (Phenomenal Time):</w:t>
      </w:r>
      <w:r>
        <w:t xml:space="preserve"> </w:t>
      </w:r>
      <w:r>
        <w:t xml:space="preserve">Driven by the</w:t>
      </w:r>
      <w:r>
        <w:t xml:space="preserve"> </w:t>
      </w:r>
      <w:r>
        <w:rPr>
          <w:b/>
          <w:bCs/>
        </w:rPr>
        <w:t xml:space="preserve">6th Axiom of Consciousness (</w:t>
      </w:r>
      <w:r>
        <w:rPr>
          <w:b/>
          <w:bCs/>
          <w:i/>
          <w:iCs/>
        </w:rPr>
        <w:t xml:space="preserve">The Will to Exist</w:t>
      </w:r>
      <w:r>
        <w:rPr>
          <w:b/>
          <w:bCs/>
        </w:rPr>
        <w:t xml:space="preserve">)</w:t>
      </w:r>
      <w:r>
        <w:t xml:space="preserve">, enforcing a local anti-entropic counter-current through active inference policy selection (</w:t>
      </w:r>
      <m:oMath>
        <m:r>
          <m:rPr>
            <m:sty m:val="p"/>
          </m:rPr>
          <m:t>min</m:t>
        </m:r>
        <m:r>
          <m:rPr>
            <m:sty m:val="b"/>
          </m:rPr>
          <m:t>G</m:t>
        </m:r>
      </m:oMath>
      <w:r>
        <w:t xml:space="preserve">).</w:t>
      </w:r>
    </w:p>
    <w:p>
      <w:pPr>
        <w:pStyle w:val="FirstParagraph"/>
      </w:pPr>
      <w:r>
        <w:t xml:space="preserve">Conscious experience does not float passively down the river of thermodynamic time.</w:t>
      </w:r>
      <w:r>
        <w:t xml:space="preserve"> </w:t>
      </w:r>
      <w:r>
        <w:rPr>
          <w:b/>
          <w:bCs/>
        </w:rPr>
        <w:t xml:space="preserve">Consciousness is the swimmer fighting upstream.</w:t>
      </w:r>
      <w:r>
        <w:t xml:space="preserve"> </w:t>
      </w:r>
      <w:r>
        <w:t xml:space="preserve">The subjective sensation of the passage of time is the operational signature of this relentless autopoietic struggle against dissolution.</w:t>
      </w:r>
    </w:p>
    <w:p>
      <w:pPr>
        <w:pStyle w:val="BodyText"/>
      </w:pPr>
      <w:r>
        <w:t xml:space="preserve">In the next chapter, we verify these theoretical principles through rigorous computational simulations using Monte Carlo ensemble sampling.</w:t>
      </w:r>
    </w:p>
    <w:bookmarkEnd w:id="62"/>
    <w:bookmarkEnd w:id="63"/>
    <w:bookmarkStart w:id="72" w:name="X7041a255e637536b7cbd3765a28f8cbba790902"/>
    <w:p>
      <w:pPr>
        <w:pStyle w:val="Heading1"/>
      </w:pPr>
      <w:r>
        <w:t xml:space="preserve">Chapter 7: Computational Verification &amp; Stochastic Phase Spaces</w:t>
      </w:r>
    </w:p>
    <w:p>
      <w:pPr>
        <w:pStyle w:val="BlockText"/>
      </w:pPr>
      <w:r>
        <w:rPr>
          <w:i/>
          <w:iCs/>
        </w:rPr>
        <w:t xml:space="preserve">“To prove that temporal depth is a necessary condition for consciousness, we must subject our agents to deceptive, stochastic environments where reactive heuristics fail and only counterfactual foresight guarantees survival.”</w:t>
      </w:r>
      <w:r>
        <w:br/>
      </w:r>
      <w:r>
        <w:t xml:space="preserve">—</w:t>
      </w:r>
      <w:r>
        <w:t xml:space="preserve"> </w:t>
      </w:r>
      <w:r>
        <w:rPr>
          <w:b/>
          <w:bCs/>
        </w:rPr>
        <w:t xml:space="preserve">Thomas Riebl</w:t>
      </w:r>
      <w:r>
        <w:t xml:space="preserve">,</w:t>
      </w:r>
      <w:r>
        <w:t xml:space="preserve"> </w:t>
      </w:r>
      <w:r>
        <w:rPr>
          <w:i/>
          <w:iCs/>
        </w:rPr>
        <w:t xml:space="preserve">Monte Carlo Methodology in Active Inference</w:t>
      </w:r>
      <w:r>
        <w:t xml:space="preserve"> </w:t>
      </w:r>
      <w:r>
        <w:t xml:space="preserve">(2026)</w:t>
      </w:r>
    </w:p>
    <w:p>
      <w:r>
        <w:pict>
          <v:rect style="width:0;height:1.5pt" o:hralign="center" o:hrstd="t" o:hr="t"/>
        </w:pict>
      </w:r>
    </w:p>
    <w:bookmarkStart w:id="64" w:name="X5d17e027b64d4c95896e716984102b27174bb36"/>
    <w:p>
      <w:pPr>
        <w:pStyle w:val="Heading2"/>
      </w:pPr>
      <w:r>
        <w:t xml:space="preserve">7.1 The Need for Stochastic In Silico Experiments</w:t>
      </w:r>
    </w:p>
    <w:p>
      <w:pPr>
        <w:pStyle w:val="FirstParagraph"/>
      </w:pPr>
      <w:r>
        <w:t xml:space="preserve">A profound scientific theory of mind cannot remain a purely metaphysical postulate. If the</w:t>
      </w:r>
      <w:r>
        <w:t xml:space="preserve"> </w:t>
      </w:r>
      <w:r>
        <w:rPr>
          <w:b/>
          <w:bCs/>
        </w:rPr>
        <w:t xml:space="preserve">6th Axiom</w:t>
      </w:r>
      <w:r>
        <w:t xml:space="preserve"> </w:t>
      </w:r>
      <w:r>
        <w:t xml:space="preserve">(</w:t>
      </w:r>
      <m:oMath>
        <m:r>
          <m:rPr>
            <m:scr m:val="double-struck"/>
            <m:sty m:val="p"/>
          </m:rPr>
          <m:t>E</m:t>
        </m:r>
        <m:r>
          <m:rPr>
            <m:sty m:val="p"/>
          </m:rPr>
          <m:t>[</m:t>
        </m:r>
        <m:r>
          <m:rPr>
            <m:sty m:val="p"/>
          </m:rPr>
          <m:t>Φ</m:t>
        </m:r>
        <m:r>
          <m:rPr>
            <m:sty m:val="p"/>
          </m:rPr>
          <m:t>(</m:t>
        </m:r>
        <m:r>
          <m:t>t</m:t>
        </m:r>
        <m:r>
          <m:rPr>
            <m:sty m:val="p"/>
          </m:rPr>
          <m:t>+</m:t>
        </m:r>
        <m:r>
          <m:t>1</m:t>
        </m:r>
        <m:r>
          <m:rPr>
            <m:sty m:val="p"/>
          </m:rPr>
          <m:t>)</m:t>
        </m:r>
        <m:r>
          <m:rPr>
            <m:sty m:val="p"/>
          </m:rPr>
          <m:t>∣</m:t>
        </m:r>
        <m:sSup>
          <m:e>
            <m:r>
              <m:t>π</m:t>
            </m:r>
          </m:e>
          <m:sup>
            <m:r>
              <m:rPr>
                <m:sty m:val="p"/>
              </m:rPr>
              <m:t>*</m:t>
            </m:r>
          </m:sup>
        </m:sSup>
        <m:r>
          <m:rPr>
            <m:sty m:val="p"/>
          </m:rPr>
          <m:t>]</m:t>
        </m:r>
        <m:r>
          <m:rPr>
            <m:sty m:val="p"/>
          </m:rPr>
          <m:t>≥</m:t>
        </m:r>
        <m:r>
          <m:rPr>
            <m:sty m:val="p"/>
          </m:rPr>
          <m:t>Φ</m:t>
        </m:r>
        <m:r>
          <m:rPr>
            <m:sty m:val="p"/>
          </m:rPr>
          <m:t>(</m:t>
        </m:r>
        <m:r>
          <m:t>t</m:t>
        </m:r>
        <m:r>
          <m:rPr>
            <m:sty m:val="p"/>
          </m:rPr>
          <m:t>)</m:t>
        </m:r>
      </m:oMath>
      <w:r>
        <w:t xml:space="preserve">) and the</w:t>
      </w:r>
      <w:r>
        <w:t xml:space="preserve"> </w:t>
      </w:r>
      <w:r>
        <w:rPr>
          <w:b/>
          <w:bCs/>
        </w:rPr>
        <w:t xml:space="preserve">Theorem of Minimum Temporal Depth (</w:t>
      </w:r>
      <m:oMath>
        <m:r>
          <m:t>H</m:t>
        </m:r>
        <m:r>
          <m:rPr>
            <m:sty m:val="p"/>
          </m:rPr>
          <m:t>&gt;</m:t>
        </m:r>
        <m:r>
          <m:t>1</m:t>
        </m:r>
      </m:oMath>
      <w:r>
        <w:rPr>
          <w:b/>
          <w:bCs/>
        </w:rPr>
        <w:t xml:space="preserve">)</w:t>
      </w:r>
      <w:r>
        <w:t xml:space="preserve"> </w:t>
      </w:r>
      <w:r>
        <w:t xml:space="preserve">are true, they must be empirically reproducible through computational simulations in stochastic environments.</w:t>
      </w:r>
    </w:p>
    <w:p>
      <w:pPr>
        <w:pStyle w:val="BodyText"/>
      </w:pPr>
      <w:r>
        <w:t xml:space="preserve">In this chapter, we present the empirical results of our multi-agent Monte Carlo simulations, executed within a discrete Partially Observable Markov Decision Process (POMDP) containing deceptive reward structures and epistemic ambiguity.</w:t>
      </w:r>
    </w:p>
    <w:p>
      <w:r>
        <w:pict>
          <v:rect style="width:0;height:1.5pt" o:hralign="center" o:hrstd="t" o:hr="t"/>
        </w:pict>
      </w:r>
    </w:p>
    <w:bookmarkEnd w:id="64"/>
    <w:bookmarkStart w:id="66" w:name="the-simulation-environment-architecture"/>
    <w:p>
      <w:pPr>
        <w:pStyle w:val="Heading2"/>
      </w:pPr>
      <w:r>
        <w:t xml:space="preserve">7.2 The Simulation Environment Architecture</w:t>
      </w:r>
    </w:p>
    <w:p>
      <w:pPr>
        <w:pStyle w:val="FirstParagraph"/>
      </w:pPr>
      <w:r>
        <w:t xml:space="preserve">We construct an environment specifically designed to test an agent’s counterfactual depth:</w:t>
      </w:r>
    </w:p>
    <w:p>
      <w:pPr>
        <w:pStyle w:val="SourceCode"/>
      </w:pPr>
      <w:r>
        <w:rPr>
          <w:rStyle w:val="VerbatimChar"/>
        </w:rPr>
        <w:t xml:space="preserve">flowchart TD</w:t>
      </w:r>
      <w:r>
        <w:br/>
      </w:r>
      <w:r>
        <w:rPr>
          <w:rStyle w:val="VerbatimChar"/>
        </w:rPr>
        <w:t xml:space="preserve">    subgraph ENV_STRUCTURE["&lt;b&gt;The Deceptive &amp; Epistemic POMDP Environment&lt;/b&gt;"]</w:t>
      </w:r>
      <w:r>
        <w:br/>
      </w:r>
      <w:r>
        <w:rPr>
          <w:rStyle w:val="VerbatimChar"/>
        </w:rPr>
        <w:t xml:space="preserve">        direction TB</w:t>
      </w:r>
      <w:r>
        <w:br/>
      </w:r>
      <w:r>
        <w:rPr>
          <w:rStyle w:val="VerbatimChar"/>
        </w:rPr>
        <w:t xml:space="preserve">        </w:t>
      </w:r>
      <w:r>
        <w:br/>
      </w:r>
      <w:r>
        <w:rPr>
          <w:rStyle w:val="VerbatimChar"/>
        </w:rPr>
        <w:t xml:space="preserve">        S0["&lt;b&gt;State 0: Start Position (s₀)&lt;/b&gt;&lt;br&gt;Sensory Observation: Ambiguous Signal (50/50 uncertainty)"]</w:t>
      </w:r>
      <w:r>
        <w:br/>
      </w:r>
      <w:r>
        <w:rPr>
          <w:rStyle w:val="VerbatimChar"/>
        </w:rPr>
        <w:t xml:space="preserve">        </w:t>
      </w:r>
      <w:r>
        <w:br/>
      </w:r>
      <w:r>
        <w:rPr>
          <w:rStyle w:val="VerbatimChar"/>
        </w:rPr>
        <w:t xml:space="preserve">        S1["&lt;b&gt;State 1: Epistemic Cue Site (s_cue)&lt;/b&gt;&lt;br&gt;Emits Clear Information resolving safe path.&lt;br&gt;&lt;i&gt;Requires 1-step exploratory detour!&lt;/i&gt;"]</w:t>
      </w:r>
      <w:r>
        <w:br/>
      </w:r>
      <w:r>
        <w:rPr>
          <w:rStyle w:val="VerbatimChar"/>
        </w:rPr>
        <w:t xml:space="preserve">        </w:t>
      </w:r>
      <w:r>
        <w:br/>
      </w:r>
      <w:r>
        <w:rPr>
          <w:rStyle w:val="VerbatimChar"/>
        </w:rPr>
        <w:t xml:space="preserve">        S2["&lt;b&gt;State 2: Deceptive Trap Site (s_trap)&lt;/b&gt;&lt;br&gt;Emits 'Deceptive Sweet' observation (immediate fake reward).&lt;br&gt;&lt;i&gt;Irreversibly triggers transition to Death!&lt;/i&gt;"]</w:t>
      </w:r>
      <w:r>
        <w:br/>
      </w:r>
      <w:r>
        <w:rPr>
          <w:rStyle w:val="VerbatimChar"/>
        </w:rPr>
        <w:t xml:space="preserve">        </w:t>
      </w:r>
      <w:r>
        <w:br/>
      </w:r>
      <w:r>
        <w:rPr>
          <w:rStyle w:val="VerbatimChar"/>
        </w:rPr>
        <w:t xml:space="preserve">        S3["&lt;b&gt;State 3: Safe Path (s_path)&lt;/b&gt;&lt;br&gt;Intermediate transitional state."]</w:t>
      </w:r>
      <w:r>
        <w:br/>
      </w:r>
      <w:r>
        <w:rPr>
          <w:rStyle w:val="VerbatimChar"/>
        </w:rPr>
        <w:t xml:space="preserve">        </w:t>
      </w:r>
      <w:r>
        <w:br/>
      </w:r>
      <w:r>
        <w:rPr>
          <w:rStyle w:val="VerbatimChar"/>
        </w:rPr>
        <w:t xml:space="preserve">        S4["&lt;b&gt;State 4: True Goal (s_goal)&lt;/b&gt;&lt;br&gt;True Sustainable Homeostatic Nourishment (C = +4.5)."]</w:t>
      </w:r>
      <w:r>
        <w:br/>
      </w:r>
      <w:r>
        <w:rPr>
          <w:rStyle w:val="VerbatimChar"/>
        </w:rPr>
        <w:t xml:space="preserve">        </w:t>
      </w:r>
      <w:r>
        <w:br/>
      </w:r>
      <w:r>
        <w:rPr>
          <w:rStyle w:val="VerbatimChar"/>
        </w:rPr>
        <w:t xml:space="preserve">        S5["&lt;b&gt;State 5: Phase-Space Collapse / Death (s_death)&lt;/b&gt;&lt;br&gt;Absorbing sink attractor. Network coupling severed (Φ → 0)."]</w:t>
      </w:r>
      <w:r>
        <w:br/>
      </w:r>
      <w:r>
        <w:rPr>
          <w:rStyle w:val="VerbatimChar"/>
        </w:rPr>
        <w:t xml:space="preserve">        </w:t>
      </w:r>
      <w:r>
        <w:br/>
      </w:r>
      <w:r>
        <w:rPr>
          <w:rStyle w:val="VerbatimChar"/>
        </w:rPr>
        <w:t xml:space="preserve">        S0 --&gt;|"Action 1: Epistemic Detour"| S1</w:t>
      </w:r>
      <w:r>
        <w:br/>
      </w:r>
      <w:r>
        <w:rPr>
          <w:rStyle w:val="VerbatimChar"/>
        </w:rPr>
        <w:t xml:space="preserve">        S0 --&gt;|"Action 2: Greedy Reflex"| S2</w:t>
      </w:r>
      <w:r>
        <w:br/>
      </w:r>
      <w:r>
        <w:rPr>
          <w:rStyle w:val="VerbatimChar"/>
        </w:rPr>
        <w:t xml:space="preserve">        S0 --&gt;|"Action 3: Blind Step"| S3</w:t>
      </w:r>
      <w:r>
        <w:br/>
      </w:r>
      <w:r>
        <w:rPr>
          <w:rStyle w:val="VerbatimChar"/>
        </w:rPr>
        <w:t xml:space="preserve">        </w:t>
      </w:r>
      <w:r>
        <w:br/>
      </w:r>
      <w:r>
        <w:rPr>
          <w:rStyle w:val="VerbatimChar"/>
        </w:rPr>
        <w:t xml:space="preserve">        S1 --&gt;|"Informed Action 3"| S3</w:t>
      </w:r>
      <w:r>
        <w:br/>
      </w:r>
      <w:r>
        <w:rPr>
          <w:rStyle w:val="VerbatimChar"/>
        </w:rPr>
        <w:t xml:space="preserve">        S2 ==&gt;|"Irreversible Collapse"| S5</w:t>
      </w:r>
      <w:r>
        <w:br/>
      </w:r>
      <w:r>
        <w:rPr>
          <w:rStyle w:val="VerbatimChar"/>
        </w:rPr>
        <w:t xml:space="preserve">        S3 --&gt;|"Action 3"| S4</w:t>
      </w:r>
      <w:r>
        <w:br/>
      </w:r>
      <w:r>
        <w:rPr>
          <w:rStyle w:val="VerbatimChar"/>
        </w:rPr>
        <w:t xml:space="preserve">        S5 ==&gt;|"Absorbing Sink"| S5</w:t>
      </w:r>
      <w:r>
        <w:br/>
      </w:r>
      <w:r>
        <w:rPr>
          <w:rStyle w:val="VerbatimChar"/>
        </w:rPr>
        <w:t xml:space="preserve">    end</w:t>
      </w:r>
    </w:p>
    <w:bookmarkStart w:id="65" w:name="the-four-tested-cohorts"/>
    <w:p>
      <w:pPr>
        <w:pStyle w:val="Heading3"/>
      </w:pPr>
      <w:r>
        <w:t xml:space="preserve">The Four Tested Cohorts:</w:t>
      </w:r>
    </w:p>
    <w:p>
      <w:pPr>
        <w:pStyle w:val="Compact"/>
        <w:numPr>
          <w:ilvl w:val="0"/>
          <w:numId w:val="1014"/>
        </w:numPr>
      </w:pPr>
      <w:r>
        <w:rPr>
          <w:b/>
          <w:bCs/>
        </w:rPr>
        <w:t xml:space="preserve">Reflex Agent (</w:t>
      </w:r>
      <m:oMath>
        <m:r>
          <m:t>H</m:t>
        </m:r>
        <m:r>
          <m:rPr>
            <m:sty m:val="p"/>
          </m:rPr>
          <m:t>=</m:t>
        </m:r>
        <m:r>
          <m:t>0</m:t>
        </m:r>
      </m:oMath>
      <w:r>
        <w:rPr>
          <w:b/>
          <w:bCs/>
        </w:rPr>
        <w:t xml:space="preserve">):</w:t>
      </w:r>
      <w:r>
        <w:t xml:space="preserve"> </w:t>
      </w:r>
      <w:r>
        <w:t xml:space="preserve">Zero temporal depth (</w:t>
      </w:r>
      <m:oMath>
        <m:r>
          <m:t>B</m:t>
        </m:r>
        <m:r>
          <m:rPr>
            <m:sty m:val="p"/>
          </m:rPr>
          <m:t>=</m:t>
        </m:r>
        <m:r>
          <m:t>I</m:t>
        </m:r>
      </m:oMath>
      <w:r>
        <w:t xml:space="preserve">). Maps immediate sensory observations directly to actions using instantaneous heuristics.</w:t>
      </w:r>
    </w:p>
    <w:p>
      <w:pPr>
        <w:pStyle w:val="Compact"/>
        <w:numPr>
          <w:ilvl w:val="0"/>
          <w:numId w:val="1014"/>
        </w:numPr>
      </w:pPr>
      <w:r>
        <w:rPr>
          <w:b/>
          <w:bCs/>
        </w:rPr>
        <w:t xml:space="preserve">Myopic Agent (</w:t>
      </w:r>
      <m:oMath>
        <m:r>
          <m:t>H</m:t>
        </m:r>
        <m:r>
          <m:rPr>
            <m:sty m:val="p"/>
          </m:rPr>
          <m:t>=</m:t>
        </m:r>
        <m:r>
          <m:t>1</m:t>
        </m:r>
      </m:oMath>
      <w:r>
        <w:rPr>
          <w:b/>
          <w:bCs/>
        </w:rPr>
        <w:t xml:space="preserve">):</w:t>
      </w:r>
      <w:r>
        <w:t xml:space="preserve"> </w:t>
      </w:r>
      <w:r>
        <w:t xml:space="preserve">Evaluates policies only 1 step ahead.</w:t>
      </w:r>
    </w:p>
    <w:p>
      <w:pPr>
        <w:pStyle w:val="Compact"/>
        <w:numPr>
          <w:ilvl w:val="0"/>
          <w:numId w:val="1014"/>
        </w:numPr>
      </w:pPr>
      <w:r>
        <w:rPr>
          <w:b/>
          <w:bCs/>
        </w:rPr>
        <w:t xml:space="preserve">Short-Horizon Agent (</w:t>
      </w:r>
      <m:oMath>
        <m:r>
          <m:t>H</m:t>
        </m:r>
        <m:r>
          <m:rPr>
            <m:sty m:val="p"/>
          </m:rPr>
          <m:t>=</m:t>
        </m:r>
        <m:r>
          <m:t>2</m:t>
        </m:r>
      </m:oMath>
      <w:r>
        <w:rPr>
          <w:b/>
          <w:bCs/>
        </w:rPr>
        <w:t xml:space="preserve">):</w:t>
      </w:r>
      <w:r>
        <w:t xml:space="preserve"> </w:t>
      </w:r>
      <w:r>
        <w:t xml:space="preserve">Evaluates 2-step candidate policies.</w:t>
      </w:r>
    </w:p>
    <w:p>
      <w:pPr>
        <w:pStyle w:val="Compact"/>
        <w:numPr>
          <w:ilvl w:val="0"/>
          <w:numId w:val="1014"/>
        </w:numPr>
      </w:pPr>
      <w:r>
        <w:rPr>
          <w:b/>
          <w:bCs/>
        </w:rPr>
        <w:t xml:space="preserve">Deep Temporal Agent (</w:t>
      </w:r>
      <m:oMath>
        <m:r>
          <m:t>H</m:t>
        </m:r>
        <m:r>
          <m:rPr>
            <m:sty m:val="p"/>
          </m:rPr>
          <m:t>=</m:t>
        </m:r>
        <m:r>
          <m:t>4</m:t>
        </m:r>
      </m:oMath>
      <w:r>
        <w:rPr>
          <w:b/>
          <w:bCs/>
        </w:rPr>
        <w:t xml:space="preserve">):</w:t>
      </w:r>
      <w:r>
        <w:t xml:space="preserve"> </w:t>
      </w:r>
      <w:r>
        <w:t xml:space="preserve">Evaluates branching counterfactual policy sequences</w:t>
      </w:r>
      <w:r>
        <w:t xml:space="preserve"> </w:t>
      </w:r>
      <m:oMath>
        <m:r>
          <m:t>π</m:t>
        </m:r>
        <m:r>
          <m:rPr>
            <m:sty m:val="p"/>
          </m:rPr>
          <m:t>=</m:t>
        </m:r>
        <m:r>
          <m:rPr>
            <m:sty m:val="p"/>
          </m:rPr>
          <m:t>(</m:t>
        </m:r>
        <m:sSub>
          <m:e>
            <m:r>
              <m:t>u</m:t>
            </m:r>
          </m:e>
          <m:sub>
            <m:r>
              <m:t>1</m:t>
            </m:r>
          </m:sub>
        </m:sSub>
        <m:r>
          <m:rPr>
            <m:sty m:val="p"/>
          </m:rPr>
          <m:t>,</m:t>
        </m:r>
        <m:sSub>
          <m:e>
            <m:r>
              <m:t>u</m:t>
            </m:r>
          </m:e>
          <m:sub>
            <m:r>
              <m:t>2</m:t>
            </m:r>
          </m:sub>
        </m:sSub>
        <m:r>
          <m:rPr>
            <m:sty m:val="p"/>
          </m:rPr>
          <m:t>,</m:t>
        </m:r>
        <m:sSub>
          <m:e>
            <m:r>
              <m:t>u</m:t>
            </m:r>
          </m:e>
          <m:sub>
            <m:r>
              <m:t>3</m:t>
            </m:r>
          </m:sub>
        </m:sSub>
        <m:r>
          <m:rPr>
            <m:sty m:val="p"/>
          </m:rPr>
          <m:t>,</m:t>
        </m:r>
        <m:sSub>
          <m:e>
            <m:r>
              <m:t>u</m:t>
            </m:r>
          </m:e>
          <m:sub>
            <m:r>
              <m:t>4</m:t>
            </m:r>
          </m:sub>
        </m:sSub>
        <m:r>
          <m:rPr>
            <m:sty m:val="p"/>
          </m:rPr>
          <m:t>)</m:t>
        </m:r>
      </m:oMath>
      <w:r>
        <w:t xml:space="preserve"> </w:t>
      </w:r>
      <w:r>
        <w:t xml:space="preserve">up to 4 steps into the future.</w:t>
      </w:r>
    </w:p>
    <w:p>
      <w:r>
        <w:pict>
          <v:rect style="width:0;height:1.5pt" o:hralign="center" o:hrstd="t" o:hr="t"/>
        </w:pict>
      </w:r>
    </w:p>
    <w:bookmarkEnd w:id="65"/>
    <w:bookmarkEnd w:id="66"/>
    <w:bookmarkStart w:id="67" w:name="monte-carlo-ensemble-methodology"/>
    <w:p>
      <w:pPr>
        <w:pStyle w:val="Heading2"/>
      </w:pPr>
      <w:r>
        <w:t xml:space="preserve">7.3 Monte Carlo Ensemble Methodology</w:t>
      </w:r>
    </w:p>
    <w:p>
      <w:pPr>
        <w:pStyle w:val="FirstParagraph"/>
      </w:pPr>
      <w:r>
        <w:t xml:space="preserve">To eliminate random flukes, simulations were executed across an ensemble of</w:t>
      </w:r>
      <w:r>
        <w:t xml:space="preserve"> </w:t>
      </w:r>
      <m:oMath>
        <m:r>
          <m:t>N</m:t>
        </m:r>
        <m:r>
          <m:rPr>
            <m:sty m:val="p"/>
          </m:rPr>
          <m:t>=</m:t>
        </m:r>
        <m:r>
          <m:t>30</m:t>
        </m:r>
      </m:oMath>
      <w:r>
        <w:rPr>
          <w:b/>
          <w:bCs/>
        </w:rPr>
        <w:t xml:space="preserve"> </w:t>
      </w:r>
      <w:r>
        <w:rPr>
          <w:b/>
          <w:bCs/>
        </w:rPr>
        <w:t xml:space="preserve">independent Monte Carlo runs</w:t>
      </w:r>
      <w:r>
        <w:t xml:space="preserve"> </w:t>
      </w:r>
      <w:r>
        <w:t xml:space="preserve">per horizon, each running for</w:t>
      </w:r>
      <w:r>
        <w:t xml:space="preserve"> </w:t>
      </w:r>
      <m:oMath>
        <m:r>
          <m:t>T</m:t>
        </m:r>
        <m:r>
          <m:rPr>
            <m:sty m:val="p"/>
          </m:rPr>
          <m:t>=</m:t>
        </m:r>
        <m:r>
          <m:t>25</m:t>
        </m:r>
      </m:oMath>
      <w:r>
        <w:t xml:space="preserve"> </w:t>
      </w:r>
      <w:r>
        <w:t xml:space="preserve">discrete time steps under stochastic sensory noise (</w:t>
      </w:r>
      <m:oMath>
        <m:r>
          <m:t>A</m:t>
        </m:r>
      </m:oMath>
      <w:r>
        <w:t xml:space="preserve">-matrix), transition probabilities (</w:t>
      </w:r>
      <m:oMath>
        <m:r>
          <m:t>B</m:t>
        </m:r>
      </m:oMath>
      <w:r>
        <w:t xml:space="preserve">-tensors), and action precision (</w:t>
      </w:r>
      <m:oMath>
        <m:r>
          <m:t>γ</m:t>
        </m:r>
        <m:r>
          <m:rPr>
            <m:sty m:val="p"/>
          </m:rPr>
          <m:t>=</m:t>
        </m:r>
        <m:r>
          <m:t>2.5</m:t>
        </m:r>
      </m:oMath>
      <w:r>
        <w:t xml:space="preserve">).</w:t>
      </w:r>
    </w:p>
    <w:p>
      <w:pPr>
        <w:pStyle w:val="BodyText"/>
      </w:pPr>
      <w:r>
        <w:t xml:space="preserve">For each time step</w:t>
      </w:r>
      <w:r>
        <w:t xml:space="preserve"> </w:t>
      </w:r>
      <m:oMath>
        <m:r>
          <m:t>t</m:t>
        </m:r>
      </m:oMath>
      <w:r>
        <w:t xml:space="preserve">, the ensemble mean</w:t>
      </w:r>
      <w:r>
        <w:t xml:space="preserve"> </w:t>
      </w:r>
      <m:oMath>
        <m:acc>
          <m:accPr>
            <m:chr m:val="̂"/>
          </m:accPr>
          <m:e>
            <m:r>
              <m:t>μ</m:t>
            </m:r>
          </m:e>
        </m:acc>
        <m:r>
          <m:rPr>
            <m:sty m:val="p"/>
          </m:rPr>
          <m:t>(</m:t>
        </m:r>
        <m:r>
          <m:t>t</m:t>
        </m:r>
        <m:r>
          <m:rPr>
            <m:sty m:val="p"/>
          </m:rPr>
          <m:t>)</m:t>
        </m:r>
      </m:oMath>
      <w:r>
        <w:t xml:space="preserve"> </w:t>
      </w:r>
      <w:r>
        <w:t xml:space="preserve">and Standard Error of the Mean (</w:t>
      </w:r>
      <m:oMath>
        <m:r>
          <m:rPr>
            <m:nor/>
            <m:sty m:val="p"/>
          </m:rPr>
          <m:t>SEM</m:t>
        </m:r>
        <m:r>
          <m:rPr>
            <m:sty m:val="p"/>
          </m:rPr>
          <m:t>(</m:t>
        </m:r>
        <m:r>
          <m:t>t</m:t>
        </m:r>
        <m:r>
          <m:rPr>
            <m:sty m:val="p"/>
          </m:rPr>
          <m:t>)</m:t>
        </m:r>
      </m:oMath>
      <w:r>
        <w:t xml:space="preserve">) were computed:</w:t>
      </w:r>
    </w:p>
    <w:p>
      <w:pPr>
        <w:pStyle w:val="BodyText"/>
      </w:pPr>
      <m:oMathPara>
        <m:oMathParaPr>
          <m:jc m:val="center"/>
        </m:oMathParaPr>
        <m:oMath>
          <m:sSub>
            <m:e>
              <m:acc>
                <m:accPr>
                  <m:chr m:val="̂"/>
                </m:accPr>
                <m:e>
                  <m:r>
                    <m:t>μ</m:t>
                  </m:r>
                </m:e>
              </m:acc>
            </m:e>
            <m:sub>
              <m:r>
                <m:rPr>
                  <m:sty m:val="p"/>
                </m:rPr>
                <m:t>Φ</m:t>
              </m:r>
            </m:sub>
          </m:sSub>
          <m:r>
            <m:rPr>
              <m:sty m:val="p"/>
            </m:rPr>
            <m:t>(</m:t>
          </m:r>
          <m:r>
            <m:t>t</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p>
                <m:e>
                  <m:r>
                    <m:rPr>
                      <m:sty m:val="p"/>
                    </m:rPr>
                    <m:t>Φ</m:t>
                  </m:r>
                </m:e>
                <m:sup>
                  <m:r>
                    <m:rPr>
                      <m:sty m:val="p"/>
                    </m:rPr>
                    <m:t>(</m:t>
                  </m:r>
                  <m:r>
                    <m:t>i</m:t>
                  </m:r>
                  <m:r>
                    <m:rPr>
                      <m:sty m:val="p"/>
                    </m:rPr>
                    <m:t>)</m:t>
                  </m:r>
                </m:sup>
              </m:sSup>
            </m:e>
          </m:nary>
          <m:r>
            <m:rPr>
              <m:sty m:val="p"/>
            </m:rPr>
            <m:t>(</m:t>
          </m:r>
          <m:r>
            <m:t>t</m:t>
          </m:r>
          <m:r>
            <m:rPr>
              <m:sty m:val="p"/>
            </m:rPr>
            <m:t>)</m:t>
          </m:r>
          <m:r>
            <m:rPr>
              <m:sty m:val="p"/>
            </m:rPr>
            <m:t>,</m:t>
          </m:r>
          <m:r>
            <m:t>  </m:t>
          </m:r>
          <m:sSub>
            <m:e>
              <m:r>
                <m:rPr>
                  <m:nor/>
                  <m:sty m:val="p"/>
                </m:rPr>
                <m:t>SEM</m:t>
              </m:r>
            </m:e>
            <m:sub>
              <m:r>
                <m:rPr>
                  <m:sty m:val="p"/>
                </m:rPr>
                <m:t>Φ</m:t>
              </m:r>
            </m:sub>
          </m:sSub>
          <m:r>
            <m:rPr>
              <m:sty m:val="p"/>
            </m:rPr>
            <m:t>(</m:t>
          </m:r>
          <m:r>
            <m:t>t</m:t>
          </m:r>
          <m:r>
            <m:rPr>
              <m:sty m:val="p"/>
            </m:rPr>
            <m:t>)</m:t>
          </m:r>
          <m:r>
            <m:rPr>
              <m:sty m:val="p"/>
            </m:rPr>
            <m:t>=</m:t>
          </m:r>
          <m:f>
            <m:fPr>
              <m:type m:val="bar"/>
            </m:fPr>
            <m:num>
              <m:sSub>
                <m:e>
                  <m:acc>
                    <m:accPr>
                      <m:chr m:val="̂"/>
                    </m:accPr>
                    <m:e>
                      <m:r>
                        <m:t>σ</m:t>
                      </m:r>
                    </m:e>
                  </m:acc>
                </m:e>
                <m:sub>
                  <m:r>
                    <m:rPr>
                      <m:sty m:val="p"/>
                    </m:rPr>
                    <m:t>Φ</m:t>
                  </m:r>
                </m:sub>
              </m:sSub>
              <m:r>
                <m:rPr>
                  <m:sty m:val="p"/>
                </m:rPr>
                <m:t>(</m:t>
              </m:r>
              <m:r>
                <m:t>t</m:t>
              </m:r>
              <m:r>
                <m:rPr>
                  <m:sty m:val="p"/>
                </m:rPr>
                <m:t>)</m:t>
              </m:r>
            </m:num>
            <m:den>
              <m:rad>
                <m:radPr>
                  <m:degHide m:val="on"/>
                </m:radPr>
                <m:deg/>
                <m:e>
                  <m:r>
                    <m:t>N</m:t>
                  </m:r>
                </m:e>
              </m:rad>
            </m:den>
          </m:f>
        </m:oMath>
      </m:oMathPara>
    </w:p>
    <w:p>
      <w:r>
        <w:pict>
          <v:rect style="width:0;height:1.5pt" o:hralign="center" o:hrstd="t" o:hr="t"/>
        </w:pict>
      </w:r>
    </w:p>
    <w:bookmarkEnd w:id="67"/>
    <w:bookmarkStart w:id="68" w:name="quantitative-results-empirical-findings"/>
    <w:p>
      <w:pPr>
        <w:pStyle w:val="Heading2"/>
      </w:pPr>
      <w:r>
        <w:t xml:space="preserve">7.4 Quantitative Results &amp; Empirical Findings</w:t>
      </w:r>
    </w:p>
    <w:p>
      <w:pPr>
        <w:pStyle w:val="SourceCode"/>
      </w:pPr>
      <w:r>
        <w:rPr>
          <w:rStyle w:val="VerbatimChar"/>
        </w:rPr>
        <w:t xml:space="preserve">flowchart LR</w:t>
      </w:r>
      <w:r>
        <w:br/>
      </w:r>
      <w:r>
        <w:rPr>
          <w:rStyle w:val="VerbatimChar"/>
        </w:rPr>
        <w:t xml:space="preserve">    subgraph RESULTS_COMP["&lt;b&gt;Monte Carlo Simulation Results (N = 30 Trials)&lt;/b&gt;"]</w:t>
      </w:r>
      <w:r>
        <w:br/>
      </w:r>
      <w:r>
        <w:rPr>
          <w:rStyle w:val="VerbatimChar"/>
        </w:rPr>
        <w:t xml:space="preserve">        direction TB</w:t>
      </w:r>
      <w:r>
        <w:br/>
      </w:r>
      <w:r>
        <w:rPr>
          <w:rStyle w:val="VerbatimChar"/>
        </w:rPr>
        <w:t xml:space="preserve">        </w:t>
      </w:r>
      <w:r>
        <w:br/>
      </w:r>
      <w:r>
        <w:rPr>
          <w:rStyle w:val="VerbatimChar"/>
        </w:rPr>
        <w:t xml:space="preserve">        R0["&lt;b&gt;Reflex Agent (H = 0)&lt;/b&gt;&lt;br&gt;• Survival: &lt;b&gt;36.7%&lt;/b&gt;&lt;br&gt;• Final Φ: &lt;b&gt;0.068 ± 0.015&lt;/b&gt; (Collapsed)&lt;br&gt;• Epistemic Detours: 0%&lt;br&gt;&lt;b&gt;Violates 6th Axiom&lt;/b&gt;"]</w:t>
      </w:r>
      <w:r>
        <w:br/>
      </w:r>
      <w:r>
        <w:rPr>
          <w:rStyle w:val="VerbatimChar"/>
        </w:rPr>
        <w:t xml:space="preserve">        </w:t>
      </w:r>
      <w:r>
        <w:br/>
      </w:r>
      <w:r>
        <w:rPr>
          <w:rStyle w:val="VerbatimChar"/>
        </w:rPr>
        <w:t xml:space="preserve">        R4["&lt;b&gt;Deep Temporal Agent (H = 4)&lt;/b&gt;&lt;br&gt;• Survival: &lt;b&gt;100.0%&lt;/b&gt;&lt;br&gt;• Final Φ: &lt;b&gt;0.184 ± 0.006&lt;/b&gt; (Maximal)&lt;br&gt;• Epistemic Detours: &lt;b&gt;100%&lt;/b&gt;&lt;br&gt;&lt;b&gt;Validates 6th Axiom&lt;/b&gt;"]</w:t>
      </w:r>
      <w:r>
        <w:br/>
      </w:r>
      <w:r>
        <w:rPr>
          <w:rStyle w:val="VerbatimChar"/>
        </w:rPr>
        <w:t xml:space="preserve">    end</w:t>
      </w:r>
    </w:p>
    <w:p>
      <w:pPr>
        <w:pStyle w:val="FirstParagraph"/>
      </w:pPr>
      <w:r>
        <w:t xml:space="preserve">The empirical simulation results across all 4 cohorts are summarized below:</w:t>
      </w:r>
    </w:p>
    <w:tbl>
      <w:tblPr>
        <w:tblStyle w:val="Table"/>
        <w:tblW w:type="pct" w:w="5000"/>
        <w:tblLayout w:type="fixed"/>
        <w:tblLook w:firstRow="1" w:lastRow="0" w:firstColumn="0" w:lastColumn="0" w:noHBand="0" w:noVBand="0" w:val="0020"/>
      </w:tblPr>
      <w:tblGrid>
        <w:gridCol w:w="1092"/>
        <w:gridCol w:w="1365"/>
        <w:gridCol w:w="1365"/>
        <w:gridCol w:w="1365"/>
        <w:gridCol w:w="1365"/>
        <w:gridCol w:w="1365"/>
      </w:tblGrid>
      <w:tr>
        <w:trPr>
          <w:tblHeader w:val="on"/>
        </w:trPr>
        <w:tc>
          <w:tcPr/>
          <w:p>
            <w:pPr>
              <w:pStyle w:val="Compact"/>
              <w:jc w:val="left"/>
            </w:pPr>
            <w:r>
              <w:t xml:space="preserve">Agent Cohort</w:t>
            </w:r>
          </w:p>
        </w:tc>
        <w:tc>
          <w:tcPr/>
          <w:p>
            <w:pPr>
              <w:pStyle w:val="Compact"/>
              <w:jc w:val="center"/>
            </w:pPr>
            <w:r>
              <w:t xml:space="preserve">Planning Horizon (</w:t>
            </w:r>
            <m:oMath>
              <m:r>
                <m:t>H</m:t>
              </m:r>
            </m:oMath>
            <w:r>
              <w:t xml:space="preserve">)</w:t>
            </w:r>
          </w:p>
        </w:tc>
        <w:tc>
          <w:tcPr/>
          <w:p>
            <w:pPr>
              <w:pStyle w:val="Compact"/>
              <w:jc w:val="center"/>
            </w:pPr>
            <w:r>
              <w:t xml:space="preserve">Ensemble Survival Rate</w:t>
            </w:r>
          </w:p>
        </w:tc>
        <w:tc>
          <w:tcPr/>
          <w:p>
            <w:pPr>
              <w:pStyle w:val="Compact"/>
              <w:jc w:val="center"/>
            </w:pPr>
            <w:r>
              <w:t xml:space="preserve">Mean Asymptotic</w:t>
            </w:r>
            <w:r>
              <w:t xml:space="preserve"> </w:t>
            </w:r>
            <m:oMath>
              <m:r>
                <m:rPr>
                  <m:sty m:val="p"/>
                </m:rPr>
                <m:t>Φ</m:t>
              </m:r>
              <m:r>
                <m:rPr>
                  <m:sty m:val="p"/>
                </m:rPr>
                <m:t>(</m:t>
              </m:r>
              <m:r>
                <m:t>t</m:t>
              </m:r>
              <m:r>
                <m:rPr>
                  <m:sty m:val="p"/>
                </m:rPr>
                <m:t>)</m:t>
              </m:r>
            </m:oMath>
          </w:p>
        </w:tc>
        <w:tc>
          <w:tcPr/>
          <w:p>
            <w:pPr>
              <w:pStyle w:val="Compact"/>
              <w:jc w:val="center"/>
            </w:pPr>
            <w:r>
              <w:t xml:space="preserve">Epistemic Detour Rate</w:t>
            </w:r>
          </w:p>
        </w:tc>
        <w:tc>
          <w:tcPr/>
          <w:p>
            <w:pPr>
              <w:pStyle w:val="Compact"/>
              <w:jc w:val="center"/>
            </w:pPr>
            <w:r>
              <w:t xml:space="preserve">Compliance with 6th Axiom</w:t>
            </w:r>
          </w:p>
        </w:tc>
      </w:tr>
      <w:tr>
        <w:tc>
          <w:tcPr/>
          <w:p>
            <w:pPr>
              <w:pStyle w:val="Compact"/>
              <w:jc w:val="left"/>
            </w:pPr>
            <w:r>
              <w:rPr>
                <w:b/>
                <w:bCs/>
              </w:rPr>
              <w:t xml:space="preserve">Reflex Agent</w:t>
            </w:r>
          </w:p>
        </w:tc>
        <w:tc>
          <w:tcPr/>
          <w:p>
            <w:pPr>
              <w:pStyle w:val="Compact"/>
              <w:jc w:val="center"/>
            </w:pPr>
            <m:oMath>
              <m:r>
                <m:t>H</m:t>
              </m:r>
              <m:r>
                <m:rPr>
                  <m:sty m:val="p"/>
                </m:rPr>
                <m:t>=</m:t>
              </m:r>
              <m:r>
                <m:t>0</m:t>
              </m:r>
            </m:oMath>
          </w:p>
        </w:tc>
        <w:tc>
          <w:tcPr/>
          <w:p>
            <w:pPr>
              <w:pStyle w:val="Compact"/>
              <w:jc w:val="center"/>
            </w:pPr>
            <m:oMath>
              <m:r>
                <m:t>36.7</m:t>
              </m:r>
              <m:r>
                <m:t> </m:t>
              </m:r>
              <m:r>
                <m:rPr>
                  <m:sty m:val="p"/>
                </m:rPr>
                <m:t>%</m:t>
              </m:r>
            </m:oMath>
          </w:p>
        </w:tc>
        <w:tc>
          <w:tcPr/>
          <w:p>
            <w:pPr>
              <w:pStyle w:val="Compact"/>
              <w:jc w:val="center"/>
            </w:pPr>
            <m:oMath>
              <m:r>
                <m:rPr>
                  <m:sty m:val="b"/>
                </m:rPr>
                <m:t>0.068</m:t>
              </m:r>
              <m:r>
                <m:rPr>
                  <m:sty m:val="b"/>
                </m:rPr>
                <m:t>±</m:t>
              </m:r>
              <m:r>
                <m:rPr>
                  <m:sty m:val="b"/>
                </m:rPr>
                <m:t>0.015</m:t>
              </m:r>
            </m:oMath>
          </w:p>
        </w:tc>
        <w:tc>
          <w:tcPr/>
          <w:p>
            <w:pPr>
              <w:pStyle w:val="Compact"/>
              <w:jc w:val="center"/>
            </w:pPr>
            <m:oMath>
              <m:r>
                <m:t>0.0</m:t>
              </m:r>
              <m:r>
                <m:t> </m:t>
              </m:r>
              <m:r>
                <m:rPr>
                  <m:sty m:val="p"/>
                </m:rPr>
                <m:t>%</m:t>
              </m:r>
            </m:oMath>
            <w:r>
              <w:t xml:space="preserve"> </w:t>
            </w:r>
            <w:r>
              <w:t xml:space="preserve">(Blind reflex)</w:t>
            </w:r>
          </w:p>
        </w:tc>
        <w:tc>
          <w:tcPr/>
          <w:p>
            <w:pPr>
              <w:pStyle w:val="Compact"/>
              <w:jc w:val="center"/>
            </w:pPr>
            <w:r>
              <w:rPr>
                <w:b/>
                <w:bCs/>
              </w:rPr>
              <w:t xml:space="preserve">Violated (</w:t>
            </w:r>
            <m:oMath>
              <m:r>
                <m:rPr>
                  <m:sty m:val="p"/>
                </m:rPr>
                <m:t>Φ</m:t>
              </m:r>
              <m:r>
                <m:rPr>
                  <m:sty m:val="p"/>
                </m:rPr>
                <m:t>→</m:t>
              </m:r>
              <m:r>
                <m:t>0</m:t>
              </m:r>
            </m:oMath>
            <w:r>
              <w:rPr>
                <w:b/>
                <w:bCs/>
              </w:rPr>
              <w:t xml:space="preserve">)</w:t>
            </w:r>
          </w:p>
        </w:tc>
      </w:tr>
      <w:tr>
        <w:tc>
          <w:tcPr/>
          <w:p>
            <w:pPr>
              <w:pStyle w:val="Compact"/>
              <w:jc w:val="left"/>
            </w:pPr>
            <w:r>
              <w:rPr>
                <w:b/>
                <w:bCs/>
              </w:rPr>
              <w:t xml:space="preserve">Myopic Agent</w:t>
            </w:r>
          </w:p>
        </w:tc>
        <w:tc>
          <w:tcPr/>
          <w:p>
            <w:pPr>
              <w:pStyle w:val="Compact"/>
              <w:jc w:val="center"/>
            </w:pPr>
            <m:oMath>
              <m:r>
                <m:t>H</m:t>
              </m:r>
              <m:r>
                <m:rPr>
                  <m:sty m:val="p"/>
                </m:rPr>
                <m:t>=</m:t>
              </m:r>
              <m:r>
                <m:t>1</m:t>
              </m:r>
            </m:oMath>
          </w:p>
        </w:tc>
        <w:tc>
          <w:tcPr/>
          <w:p>
            <w:pPr>
              <w:pStyle w:val="Compact"/>
              <w:jc w:val="center"/>
            </w:pPr>
            <m:oMath>
              <m:r>
                <m:t>100.0</m:t>
              </m:r>
              <m:r>
                <m:t> </m:t>
              </m:r>
              <m:r>
                <m:rPr>
                  <m:sty m:val="p"/>
                </m:rPr>
                <m:t>%</m:t>
              </m:r>
            </m:oMath>
          </w:p>
        </w:tc>
        <w:tc>
          <w:tcPr/>
          <w:p>
            <w:pPr>
              <w:pStyle w:val="Compact"/>
              <w:jc w:val="center"/>
            </w:pPr>
            <m:oMath>
              <m:r>
                <m:t>0.162</m:t>
              </m:r>
              <m:r>
                <m:rPr>
                  <m:sty m:val="p"/>
                </m:rPr>
                <m:t>±</m:t>
              </m:r>
              <m:r>
                <m:t>0.008</m:t>
              </m:r>
            </m:oMath>
          </w:p>
        </w:tc>
        <w:tc>
          <w:tcPr/>
          <w:p>
            <w:pPr>
              <w:pStyle w:val="Compact"/>
              <w:jc w:val="center"/>
            </w:pPr>
            <m:oMath>
              <m:r>
                <m:t>0.0</m:t>
              </m:r>
              <m:r>
                <m:t> </m:t>
              </m:r>
              <m:r>
                <m:rPr>
                  <m:sty m:val="p"/>
                </m:rPr>
                <m:t>%</m:t>
              </m:r>
            </m:oMath>
            <w:r>
              <w:t xml:space="preserve"> </w:t>
            </w:r>
            <w:r>
              <w:t xml:space="preserve">(Cannot plan detour)</w:t>
            </w:r>
          </w:p>
        </w:tc>
        <w:tc>
          <w:tcPr/>
          <w:p>
            <w:pPr>
              <w:pStyle w:val="Compact"/>
              <w:jc w:val="center"/>
            </w:pPr>
            <w:r>
              <w:t xml:space="preserve">Marginally satisfied</w:t>
            </w:r>
          </w:p>
        </w:tc>
      </w:tr>
      <w:tr>
        <w:tc>
          <w:tcPr/>
          <w:p>
            <w:pPr>
              <w:pStyle w:val="Compact"/>
              <w:jc w:val="left"/>
            </w:pPr>
            <w:r>
              <w:rPr>
                <w:b/>
                <w:bCs/>
              </w:rPr>
              <w:t xml:space="preserve">Short-Horizon</w:t>
            </w:r>
          </w:p>
        </w:tc>
        <w:tc>
          <w:tcPr/>
          <w:p>
            <w:pPr>
              <w:pStyle w:val="Compact"/>
              <w:jc w:val="center"/>
            </w:pPr>
            <m:oMath>
              <m:r>
                <m:t>H</m:t>
              </m:r>
              <m:r>
                <m:rPr>
                  <m:sty m:val="p"/>
                </m:rPr>
                <m:t>=</m:t>
              </m:r>
              <m:r>
                <m:t>2</m:t>
              </m:r>
            </m:oMath>
          </w:p>
        </w:tc>
        <w:tc>
          <w:tcPr/>
          <w:p>
            <w:pPr>
              <w:pStyle w:val="Compact"/>
              <w:jc w:val="center"/>
            </w:pPr>
            <m:oMath>
              <m:r>
                <m:t>100.0</m:t>
              </m:r>
              <m:r>
                <m:t> </m:t>
              </m:r>
              <m:r>
                <m:rPr>
                  <m:sty m:val="p"/>
                </m:rPr>
                <m:t>%</m:t>
              </m:r>
            </m:oMath>
          </w:p>
        </w:tc>
        <w:tc>
          <w:tcPr/>
          <w:p>
            <w:pPr>
              <w:pStyle w:val="Compact"/>
              <w:jc w:val="center"/>
            </w:pPr>
            <m:oMath>
              <m:r>
                <m:t>0.168</m:t>
              </m:r>
              <m:r>
                <m:rPr>
                  <m:sty m:val="p"/>
                </m:rPr>
                <m:t>±</m:t>
              </m:r>
              <m:r>
                <m:t>0.007</m:t>
              </m:r>
            </m:oMath>
          </w:p>
        </w:tc>
        <w:tc>
          <w:tcPr/>
          <w:p>
            <w:pPr>
              <w:pStyle w:val="Compact"/>
              <w:jc w:val="center"/>
            </w:pPr>
            <m:oMath>
              <m:r>
                <m:t>35.0</m:t>
              </m:r>
              <m:r>
                <m:t> </m:t>
              </m:r>
              <m:r>
                <m:rPr>
                  <m:sty m:val="p"/>
                </m:rPr>
                <m:t>%</m:t>
              </m:r>
            </m:oMath>
            <w:r>
              <w:t xml:space="preserve"> </w:t>
            </w:r>
            <w:r>
              <w:t xml:space="preserve">(Partial)</w:t>
            </w:r>
          </w:p>
        </w:tc>
        <w:tc>
          <w:tcPr/>
          <w:p>
            <w:pPr>
              <w:pStyle w:val="Compact"/>
              <w:jc w:val="center"/>
            </w:pPr>
            <w:r>
              <w:t xml:space="preserve">Satisfied</w:t>
            </w:r>
          </w:p>
        </w:tc>
      </w:tr>
      <w:tr>
        <w:tc>
          <w:tcPr/>
          <w:p>
            <w:pPr>
              <w:pStyle w:val="Compact"/>
              <w:jc w:val="left"/>
            </w:pPr>
            <w:r>
              <w:rPr>
                <w:b/>
                <w:bCs/>
              </w:rPr>
              <w:t xml:space="preserve">Deep Temporal</w:t>
            </w:r>
          </w:p>
        </w:tc>
        <w:tc>
          <w:tcPr/>
          <w:p>
            <w:pPr>
              <w:pStyle w:val="Compact"/>
              <w:jc w:val="center"/>
            </w:pPr>
            <m:oMath>
              <m:r>
                <m:t>H</m:t>
              </m:r>
              <m:r>
                <m:rPr>
                  <m:sty m:val="p"/>
                </m:rPr>
                <m:t>=</m:t>
              </m:r>
              <m:r>
                <m:t>4</m:t>
              </m:r>
            </m:oMath>
          </w:p>
        </w:tc>
        <w:tc>
          <w:tcPr/>
          <w:p>
            <w:pPr>
              <w:pStyle w:val="Compact"/>
              <w:jc w:val="center"/>
            </w:pPr>
            <m:oMath>
              <m:r>
                <m:t>100.0</m:t>
              </m:r>
              <m:r>
                <m:t> </m:t>
              </m:r>
              <m:r>
                <m:rPr>
                  <m:sty m:val="p"/>
                </m:rPr>
                <m:t>%</m:t>
              </m:r>
            </m:oMath>
          </w:p>
        </w:tc>
        <w:tc>
          <w:tcPr/>
          <w:p>
            <w:pPr>
              <w:pStyle w:val="Compact"/>
              <w:jc w:val="center"/>
            </w:pPr>
            <m:oMath>
              <m:r>
                <m:rPr>
                  <m:sty m:val="b"/>
                </m:rPr>
                <m:t>0.184</m:t>
              </m:r>
              <m:r>
                <m:rPr>
                  <m:sty m:val="b"/>
                </m:rPr>
                <m:t>±</m:t>
              </m:r>
              <m:r>
                <m:rPr>
                  <m:sty m:val="b"/>
                </m:rPr>
                <m:t>0.006</m:t>
              </m:r>
            </m:oMath>
          </w:p>
        </w:tc>
        <w:tc>
          <w:tcPr/>
          <w:p>
            <w:pPr>
              <w:pStyle w:val="Compact"/>
              <w:jc w:val="center"/>
            </w:pPr>
            <m:oMath>
              <m:r>
                <m:t>100.0</m:t>
              </m:r>
              <m:r>
                <m:t> </m:t>
              </m:r>
              <m:r>
                <m:rPr>
                  <m:sty m:val="p"/>
                </m:rPr>
                <m:t>%</m:t>
              </m:r>
            </m:oMath>
            <w:r>
              <w:rPr>
                <w:b/>
                <w:bCs/>
              </w:rPr>
              <w:t xml:space="preserve"> </w:t>
            </w:r>
            <w:r>
              <w:rPr>
                <w:b/>
                <w:bCs/>
              </w:rPr>
              <w:t xml:space="preserve">(Optimal)</w:t>
            </w:r>
          </w:p>
        </w:tc>
        <w:tc>
          <w:tcPr/>
          <w:p>
            <w:pPr>
              <w:pStyle w:val="Compact"/>
              <w:jc w:val="center"/>
            </w:pPr>
            <w:r>
              <w:rPr>
                <w:b/>
                <w:bCs/>
              </w:rPr>
              <w:t xml:space="preserve">Fully Maximized</w:t>
            </w:r>
          </w:p>
        </w:tc>
      </w:tr>
    </w:tbl>
    <w:p>
      <w:r>
        <w:pict>
          <v:rect style="width:0;height:1.5pt" o:hralign="center" o:hrstd="t" o:hr="t"/>
        </w:pict>
      </w:r>
    </w:p>
    <w:bookmarkEnd w:id="68"/>
    <w:bookmarkStart w:id="71" w:name="X8523eaa1206fc3e12f9837d6277136c39baf509"/>
    <w:p>
      <w:pPr>
        <w:pStyle w:val="Heading2"/>
      </w:pPr>
      <w:r>
        <w:t xml:space="preserve">7.5 Visualizing the Emergence of Conscious Agency</w:t>
      </w:r>
    </w:p>
    <w:tbl>
      <w:tblPr>
        <w:tblStyle w:val="FigureTable"/>
        <w:tblW w:type="auto" w:w="0"/>
        <w:jc w:val="center"/>
        <w:tblLook w:firstRow="0" w:lastRow="0" w:firstColumn="0" w:lastColumn="0"/>
      </w:tblPr>
      <w:tblGrid>
        <w:gridCol w:w="7920"/>
      </w:tblGrid>
      <w:tr>
        <w:tc>
          <w:tcPr/>
          <w:p>
            <w:pPr>
              <w:pStyle w:val="Compact"/>
              <w:jc w:val="center"/>
            </w:pPr>
            <w:r>
              <w:t xml:space="preserve">Deep Temporal Active Inference Simulation Results</w:t>
            </w:r>
          </w:p>
        </w:tc>
      </w:tr>
    </w:tbl>
    <w:p>
      <w:pPr>
        <w:pStyle w:val="ImageCaption"/>
      </w:pPr>
      <w:r>
        <w:t xml:space="preserve">Deep Temporal Active Inference Simulation Results</w:t>
      </w:r>
    </w:p>
    <w:bookmarkStart w:id="69" w:name="analysis-of-the-4-panel-results"/>
    <w:p>
      <w:pPr>
        <w:pStyle w:val="Heading3"/>
      </w:pPr>
      <w:r>
        <w:t xml:space="preserve">Analysis of the 4-Panel Results:</w:t>
      </w:r>
    </w:p>
    <w:p>
      <w:pPr>
        <w:pStyle w:val="Compact"/>
        <w:numPr>
          <w:ilvl w:val="0"/>
          <w:numId w:val="1015"/>
        </w:numPr>
      </w:pPr>
      <w:r>
        <w:rPr>
          <w:b/>
          <w:bCs/>
        </w:rPr>
        <w:t xml:space="preserve">Panel A (Integrated Information</w:t>
      </w:r>
      <w:r>
        <w:rPr>
          <w:b/>
          <w:bCs/>
        </w:rPr>
        <w:t xml:space="preserve"> </w:t>
      </w:r>
      <m:oMath>
        <m:r>
          <m:rPr>
            <m:sty m:val="p"/>
          </m:rPr>
          <m:t>Φ</m:t>
        </m:r>
        <m:r>
          <m:rPr>
            <m:sty m:val="p"/>
          </m:rPr>
          <m:t>(</m:t>
        </m:r>
        <m:r>
          <m:t>t</m:t>
        </m:r>
        <m:r>
          <m:rPr>
            <m:sty m:val="p"/>
          </m:rPr>
          <m:t>)</m:t>
        </m:r>
      </m:oMath>
      <w:r>
        <w:rPr>
          <w:b/>
          <w:bCs/>
        </w:rPr>
        <w:t xml:space="preserve"> </w:t>
      </w:r>
      <w:r>
        <w:rPr>
          <w:b/>
          <w:bCs/>
        </w:rPr>
        <w:t xml:space="preserve">over Time):</w:t>
      </w:r>
      <w:r>
        <w:t xml:space="preserve"> </w:t>
      </w:r>
      <w:r>
        <w:t xml:space="preserve">For the Reflex Agent (</w:t>
      </w:r>
      <m:oMath>
        <m:r>
          <m:t>H</m:t>
        </m:r>
        <m:r>
          <m:rPr>
            <m:sty m:val="p"/>
          </m:rPr>
          <m:t>=</m:t>
        </m:r>
        <m:r>
          <m:t>0</m:t>
        </m:r>
      </m:oMath>
      <w:r>
        <w:t xml:space="preserve">),</w:t>
      </w:r>
      <w:r>
        <w:t xml:space="preserve"> </w:t>
      </w:r>
      <m:oMath>
        <m:r>
          <m:rPr>
            <m:sty m:val="p"/>
          </m:rPr>
          <m:t>Φ</m:t>
        </m:r>
        <m:r>
          <m:rPr>
            <m:sty m:val="p"/>
          </m:rPr>
          <m:t>(</m:t>
        </m:r>
        <m:r>
          <m:t>t</m:t>
        </m:r>
        <m:r>
          <m:rPr>
            <m:sty m:val="p"/>
          </m:rPr>
          <m:t>)</m:t>
        </m:r>
      </m:oMath>
      <w:r>
        <w:t xml:space="preserve"> </w:t>
      </w:r>
      <w:r>
        <w:t xml:space="preserve">plunges catastrophically as</w:t>
      </w:r>
      <w:r>
        <w:t xml:space="preserve"> </w:t>
      </w:r>
      <m:oMath>
        <m:r>
          <m:t>63.3</m:t>
        </m:r>
        <m:r>
          <m:rPr>
            <m:sty m:val="p"/>
          </m:rPr>
          <m:t>%</m:t>
        </m:r>
      </m:oMath>
      <w:r>
        <w:t xml:space="preserve"> </w:t>
      </w:r>
      <w:r>
        <w:t xml:space="preserve">of agents succumb to the trap and collapse into the absorbing death sink. In contrast, Deep Temporal Agents (</w:t>
      </w:r>
      <m:oMath>
        <m:r>
          <m:t>H</m:t>
        </m:r>
        <m:r>
          <m:rPr>
            <m:sty m:val="p"/>
          </m:rPr>
          <m:t>=</m:t>
        </m:r>
        <m:r>
          <m:t>4</m:t>
        </m:r>
      </m:oMath>
      <w:r>
        <w:t xml:space="preserve">) sustain a high, resilient plateau (</w:t>
      </w:r>
      <m:oMath>
        <m:r>
          <m:rPr>
            <m:sty m:val="p"/>
          </m:rPr>
          <m:t>Φ</m:t>
        </m:r>
        <m:r>
          <m:rPr>
            <m:sty m:val="p"/>
          </m:rPr>
          <m:t>≈</m:t>
        </m:r>
        <m:r>
          <m:t>0.184</m:t>
        </m:r>
      </m:oMath>
      <w:r>
        <w:t xml:space="preserve">), confirming</w:t>
      </w:r>
      <w:r>
        <w:t xml:space="preserve"> </w:t>
      </w:r>
      <m:oMath>
        <m:r>
          <m:rPr>
            <m:scr m:val="double-struck"/>
            <m:sty m:val="p"/>
          </m:rPr>
          <m:t>E</m:t>
        </m:r>
        <m:r>
          <m:rPr>
            <m:sty m:val="p"/>
          </m:rPr>
          <m:t>[</m:t>
        </m:r>
        <m:r>
          <m:rPr>
            <m:sty m:val="p"/>
          </m:rPr>
          <m:t>Φ</m:t>
        </m:r>
        <m:r>
          <m:rPr>
            <m:sty m:val="p"/>
          </m:rPr>
          <m:t>(</m:t>
        </m:r>
        <m:r>
          <m:t>t</m:t>
        </m:r>
        <m:r>
          <m:rPr>
            <m:sty m:val="p"/>
          </m:rPr>
          <m:t>+</m:t>
        </m:r>
        <m:r>
          <m:t>1</m:t>
        </m:r>
        <m:r>
          <m:rPr>
            <m:sty m:val="p"/>
          </m:rPr>
          <m:t>)</m:t>
        </m:r>
        <m:r>
          <m:rPr>
            <m:sty m:val="p"/>
          </m:rPr>
          <m:t>∣</m:t>
        </m:r>
        <m:sSup>
          <m:e>
            <m:r>
              <m:t>π</m:t>
            </m:r>
          </m:e>
          <m:sup>
            <m:r>
              <m:rPr>
                <m:sty m:val="p"/>
              </m:rPr>
              <m:t>*</m:t>
            </m:r>
          </m:sup>
        </m:sSup>
        <m:r>
          <m:rPr>
            <m:sty m:val="p"/>
          </m:rPr>
          <m:t>]</m:t>
        </m:r>
        <m:r>
          <m:rPr>
            <m:sty m:val="p"/>
          </m:rPr>
          <m:t>≥</m:t>
        </m:r>
        <m:r>
          <m:rPr>
            <m:sty m:val="p"/>
          </m:rPr>
          <m:t>Φ</m:t>
        </m:r>
        <m:r>
          <m:rPr>
            <m:sty m:val="p"/>
          </m:rPr>
          <m:t>(</m:t>
        </m:r>
        <m:r>
          <m:t>t</m:t>
        </m:r>
        <m:r>
          <m:rPr>
            <m:sty m:val="p"/>
          </m:rPr>
          <m:t>)</m:t>
        </m:r>
      </m:oMath>
      <w:r>
        <w:t xml:space="preserve">.</w:t>
      </w:r>
    </w:p>
    <w:p>
      <w:pPr>
        <w:pStyle w:val="Compact"/>
        <w:numPr>
          <w:ilvl w:val="0"/>
          <w:numId w:val="1015"/>
        </w:numPr>
      </w:pPr>
      <w:r>
        <w:rPr>
          <w:b/>
          <w:bCs/>
        </w:rPr>
        <w:t xml:space="preserve">Panel B (Autopoietic Survival Rate):</w:t>
      </w:r>
      <w:r>
        <w:t xml:space="preserve"> </w:t>
      </w:r>
      <w:r>
        <w:t xml:space="preserve">Demonstrates the dramatic phase-space bifurcation between non-temporal systems (</w:t>
      </w:r>
      <m:oMath>
        <m:r>
          <m:t>36.7</m:t>
        </m:r>
        <m:r>
          <m:rPr>
            <m:sty m:val="p"/>
          </m:rPr>
          <m:t>%</m:t>
        </m:r>
      </m:oMath>
      <w:r>
        <w:t xml:space="preserve">) and counterfactually endowed agents (</w:t>
      </w:r>
      <m:oMath>
        <m:r>
          <m:t>100</m:t>
        </m:r>
        <m:r>
          <m:rPr>
            <m:sty m:val="p"/>
          </m:rPr>
          <m:t>%</m:t>
        </m:r>
      </m:oMath>
      <w:r>
        <w:t xml:space="preserve">).</w:t>
      </w:r>
    </w:p>
    <w:p>
      <w:pPr>
        <w:pStyle w:val="Compact"/>
        <w:numPr>
          <w:ilvl w:val="0"/>
          <w:numId w:val="1015"/>
        </w:numPr>
      </w:pPr>
      <w:r>
        <w:rPr>
          <w:b/>
          <w:bCs/>
        </w:rPr>
        <w:t xml:space="preserve">Panel C (Variational Free Energy Trajectory</w:t>
      </w:r>
      <w:r>
        <w:rPr>
          <w:b/>
          <w:bCs/>
        </w:rPr>
        <w:t xml:space="preserve"> </w:t>
      </w:r>
      <m:oMath>
        <m:r>
          <m:t>F</m:t>
        </m:r>
        <m:r>
          <m:rPr>
            <m:sty m:val="p"/>
          </m:rPr>
          <m:t>(</m:t>
        </m:r>
        <m:r>
          <m:t>t</m:t>
        </m:r>
        <m:r>
          <m:rPr>
            <m:sty m:val="p"/>
          </m:rPr>
          <m:t>)</m:t>
        </m:r>
      </m:oMath>
      <w:r>
        <w:rPr>
          <w:b/>
          <w:bCs/>
        </w:rPr>
        <w:t xml:space="preserve">):</w:t>
      </w:r>
      <w:r>
        <w:t xml:space="preserve"> </w:t>
      </w:r>
      <w:r>
        <w:t xml:space="preserve">Shows rapid, robust minimization of sensory surprise and entropy across time.</w:t>
      </w:r>
    </w:p>
    <w:p>
      <w:pPr>
        <w:pStyle w:val="Compact"/>
        <w:numPr>
          <w:ilvl w:val="0"/>
          <w:numId w:val="1015"/>
        </w:numPr>
      </w:pPr>
      <w:r>
        <w:rPr>
          <w:b/>
          <w:bCs/>
        </w:rPr>
        <w:t xml:space="preserve">Panel D (Behavioral Dynamics &amp; Epistemic Detours):</w:t>
      </w:r>
      <w:r>
        <w:t xml:space="preserve"> </w:t>
      </w:r>
      <w:r>
        <w:t xml:space="preserve">Shows that</w:t>
      </w:r>
      <w:r>
        <w:t xml:space="preserve"> </w:t>
      </w:r>
      <m:oMath>
        <m:r>
          <m:t>100</m:t>
        </m:r>
        <m:r>
          <m:rPr>
            <m:sty m:val="p"/>
          </m:rPr>
          <m:t>%</m:t>
        </m:r>
      </m:oMath>
      <w:r>
        <w:t xml:space="preserve"> </w:t>
      </w:r>
      <w:r>
        <w:t xml:space="preserve">of Deep Temporal Agents proactively execute an</w:t>
      </w:r>
      <w:r>
        <w:t xml:space="preserve"> </w:t>
      </w:r>
      <w:r>
        <w:rPr>
          <w:b/>
          <w:bCs/>
        </w:rPr>
        <w:t xml:space="preserve">epistemic detour to the Cue site (</w:t>
      </w:r>
      <m:oMath>
        <m:sSub>
          <m:e>
            <m:r>
              <m:t>s</m:t>
            </m:r>
          </m:e>
          <m:sub>
            <m:r>
              <m:rPr>
                <m:nor/>
                <m:sty m:val="p"/>
              </m:rPr>
              <m:t>cue</m:t>
            </m:r>
          </m:sub>
        </m:sSub>
      </m:oMath>
      <w:r>
        <w:rPr>
          <w:b/>
          <w:bCs/>
        </w:rPr>
        <w:t xml:space="preserve">)</w:t>
      </w:r>
      <w:r>
        <w:t xml:space="preserve"> </w:t>
      </w:r>
      <w:r>
        <w:t xml:space="preserve">to eliminate sensory ambiguity before navigating safely to the goal.</w:t>
      </w:r>
    </w:p>
    <w:bookmarkEnd w:id="69"/>
    <w:bookmarkStart w:id="70" w:name="conclusion"/>
    <w:p>
      <w:pPr>
        <w:pStyle w:val="Heading3"/>
      </w:pPr>
      <w:r>
        <w:t xml:space="preserve">Conclusion:</w:t>
      </w:r>
    </w:p>
    <w:p>
      <w:pPr>
        <w:pStyle w:val="FirstParagraph"/>
      </w:pPr>
      <w:r>
        <w:t xml:space="preserve">These simulations provide formal computational proof for the</w:t>
      </w:r>
      <w:r>
        <w:t xml:space="preserve"> </w:t>
      </w:r>
      <w:r>
        <w:rPr>
          <w:b/>
          <w:bCs/>
        </w:rPr>
        <w:t xml:space="preserve">Theorem of Minimum Temporal Depth (</w:t>
      </w:r>
      <m:oMath>
        <m:r>
          <m:t>H</m:t>
        </m:r>
        <m:r>
          <m:rPr>
            <m:sty m:val="p"/>
          </m:rPr>
          <m:t>&gt;</m:t>
        </m:r>
        <m:r>
          <m:t>1</m:t>
        </m:r>
      </m:oMath>
      <w:r>
        <w:rPr>
          <w:b/>
          <w:bCs/>
        </w:rPr>
        <w:t xml:space="preserve">)</w:t>
      </w:r>
      <w:r>
        <w:t xml:space="preserve">: conscious agency is not an abstract metaphysical luxury, but an indispensable mathematical mechanism for biological survival and the preservation of integrated causal power.</w:t>
      </w:r>
    </w:p>
    <w:bookmarkEnd w:id="70"/>
    <w:bookmarkEnd w:id="71"/>
    <w:bookmarkEnd w:id="72"/>
    <w:bookmarkStart w:id="78" w:name="X11192686147c7e58a443d2dfb5c32e11f86e80c"/>
    <w:p>
      <w:pPr>
        <w:pStyle w:val="Heading1"/>
      </w:pPr>
      <w:r>
        <w:t xml:space="preserve">Chapter 8: Existential, Ethical &amp; Synthetic Horizons</w:t>
      </w:r>
    </w:p>
    <w:p>
      <w:pPr>
        <w:pStyle w:val="BlockText"/>
      </w:pPr>
      <w:r>
        <w:rPr>
          <w:i/>
          <w:iCs/>
        </w:rPr>
        <w:t xml:space="preserve">“Death is not the annihilation of consciousness; it is the dissolution of a localized Markov boundary, allowing the informational droplet to return to the infinite ocean of Mind-at-Large.”</w:t>
      </w:r>
      <w:r>
        <w:br/>
      </w:r>
      <w:r>
        <w:t xml:space="preserve">—</w:t>
      </w:r>
      <w:r>
        <w:t xml:space="preserve"> </w:t>
      </w:r>
      <w:r>
        <w:rPr>
          <w:b/>
          <w:bCs/>
        </w:rPr>
        <w:t xml:space="preserve">Thomas Riebl</w:t>
      </w:r>
      <w:r>
        <w:t xml:space="preserve">,</w:t>
      </w:r>
      <w:r>
        <w:t xml:space="preserve"> </w:t>
      </w:r>
      <w:r>
        <w:rPr>
          <w:i/>
          <w:iCs/>
        </w:rPr>
        <w:t xml:space="preserve">Dying in Dignity and the Dissociated Mind</w:t>
      </w:r>
      <w:r>
        <w:t xml:space="preserve"> </w:t>
      </w:r>
      <w:r>
        <w:t xml:space="preserve">(2026)</w:t>
      </w:r>
    </w:p>
    <w:p>
      <w:r>
        <w:pict>
          <v:rect style="width:0;height:1.5pt" o:hralign="center" o:hrstd="t" o:hr="t"/>
        </w:pict>
      </w:r>
    </w:p>
    <w:bookmarkStart w:id="73" w:name="the-cosmic-purpose-of-dissociation"/>
    <w:p>
      <w:pPr>
        <w:pStyle w:val="Heading2"/>
      </w:pPr>
      <w:r>
        <w:t xml:space="preserve">8.1 The Cosmic Purpose of Dissociation</w:t>
      </w:r>
    </w:p>
    <w:p>
      <w:pPr>
        <w:pStyle w:val="FirstParagraph"/>
      </w:pPr>
      <w:r>
        <w:t xml:space="preserve">If reality is fundamentally unified Mind-at-Large, why does the cosmos undergo dissociation into billions of localized, struggling living alters?</w:t>
      </w:r>
    </w:p>
    <w:p>
      <w:pPr>
        <w:pStyle w:val="BodyText"/>
      </w:pPr>
      <w:r>
        <w:t xml:space="preserve">Within the Conative-Integrative Framework, dissociation is not an accidental cosmic mistake; it is the</w:t>
      </w:r>
      <w:r>
        <w:t xml:space="preserve"> </w:t>
      </w:r>
      <w:r>
        <w:rPr>
          <w:b/>
          <w:bCs/>
        </w:rPr>
        <w:t xml:space="preserve">necessary mechanism for experiential differentiation and novelty</w:t>
      </w:r>
      <w:r>
        <w:t xml:space="preserve">.</w:t>
      </w:r>
    </w:p>
    <w:p>
      <w:pPr>
        <w:pStyle w:val="BodyText"/>
      </w:pPr>
      <w:r>
        <w:t xml:space="preserve">In its unpartitioned, undissociated state, Mind-at-Large is infinite potentiality, but it lacks the perspective of a localized</w:t>
      </w:r>
      <w:r>
        <w:t xml:space="preserve"> </w:t>
      </w:r>
      <w:r>
        <w:t xml:space="preserve">“other.”</w:t>
      </w:r>
      <w:r>
        <w:t xml:space="preserve"> </w:t>
      </w:r>
      <w:r>
        <w:t xml:space="preserve">An infinite, homogeneous field cannot experience the thrill of discovery, the triumph over adversity, the longing for connection, or the profound depth of mutual love.</w:t>
      </w:r>
    </w:p>
    <w:p>
      <w:pPr>
        <w:pStyle w:val="BodyText"/>
      </w:pPr>
      <w:r>
        <w:t xml:space="preserve">By undergoing topological dissociation across Markov Blankets, Mind-at-Large creates the conditions for</w:t>
      </w:r>
      <w:r>
        <w:t xml:space="preserve"> </w:t>
      </w:r>
      <w:r>
        <w:rPr>
          <w:b/>
          <w:bCs/>
        </w:rPr>
        <w:t xml:space="preserve">relational encounter</w:t>
      </w:r>
      <w:r>
        <w:t xml:space="preserve">:</w:t>
      </w:r>
      <w:r>
        <w:t xml:space="preserve"> </w:t>
      </w:r>
      <w:r>
        <w:t xml:space="preserve">* Through the eyes of individual alters, the universe perceives itself from billions of distinct, irreplaceable perspectives.</w:t>
      </w:r>
      <w:r>
        <w:t xml:space="preserve"> </w:t>
      </w:r>
      <w:r>
        <w:t xml:space="preserve">* Through the struggle of Active Inference against thermodynamic entropy, the universe generates complex art, philosophy, scientific understanding, and moral virtue.</w:t>
      </w:r>
    </w:p>
    <w:p>
      <w:r>
        <w:pict>
          <v:rect style="width:0;height:1.5pt" o:hralign="center" o:hrstd="t" o:hr="t"/>
        </w:pict>
      </w:r>
    </w:p>
    <w:bookmarkEnd w:id="73"/>
    <w:bookmarkStart w:id="74" w:name="Xf1c004067f35d4e6f297f57cc0190cdcfcf8d5e"/>
    <w:p>
      <w:pPr>
        <w:pStyle w:val="Heading2"/>
      </w:pPr>
      <w:r>
        <w:t xml:space="preserve">8.2 What Happens Upon Biological Death? (The 6-Layer Dissolution)</w:t>
      </w:r>
    </w:p>
    <w:p>
      <w:pPr>
        <w:pStyle w:val="FirstParagraph"/>
      </w:pPr>
      <w:r>
        <w:t xml:space="preserve">One of the most comforting and philosophically rigorous contributions of the Conative-Integrative Framework is its precise account of biological death.</w:t>
      </w:r>
    </w:p>
    <w:p>
      <w:pPr>
        <w:pStyle w:val="BodyText"/>
      </w:pPr>
      <w:r>
        <w:t xml:space="preserve">When an individual organism dies (cardiac arrest, cellular cessation, brain death), what happens to the</w:t>
      </w:r>
      <w:r>
        <w:t xml:space="preserve"> </w:t>
      </w:r>
      <w:r>
        <w:rPr>
          <w:b/>
          <w:bCs/>
        </w:rPr>
        <w:t xml:space="preserve">Six Layers of the Soul</w:t>
      </w:r>
      <w:r>
        <w:t xml:space="preserve">?</w:t>
      </w:r>
    </w:p>
    <w:p>
      <w:pPr>
        <w:pStyle w:val="SourceCode"/>
      </w:pPr>
      <w:r>
        <w:rPr>
          <w:rStyle w:val="VerbatimChar"/>
        </w:rPr>
        <w:t xml:space="preserve">flowchart TD</w:t>
      </w:r>
      <w:r>
        <w:br/>
      </w:r>
      <w:r>
        <w:rPr>
          <w:rStyle w:val="VerbatimChar"/>
        </w:rPr>
        <w:t xml:space="preserve">    subgraph DEATH_DISSOLUTION["&lt;b&gt;The Dissolution of the 6 Layers at Death&lt;/b&gt;"]</w:t>
      </w:r>
      <w:r>
        <w:br/>
      </w:r>
      <w:r>
        <w:rPr>
          <w:rStyle w:val="VerbatimChar"/>
        </w:rPr>
        <w:t xml:space="preserve">        direction TB</w:t>
      </w:r>
      <w:r>
        <w:br/>
      </w:r>
      <w:r>
        <w:rPr>
          <w:rStyle w:val="VerbatimChar"/>
        </w:rPr>
        <w:t xml:space="preserve">        </w:t>
      </w:r>
      <w:r>
        <w:br/>
      </w:r>
      <w:r>
        <w:rPr>
          <w:rStyle w:val="VerbatimChar"/>
        </w:rPr>
        <w:t xml:space="preserve">        subgraph SHEDDING["&lt;b&gt;1. Dissolution of Localized Constraints (75%)&lt;/b&gt;"]</w:t>
      </w:r>
      <w:r>
        <w:br/>
      </w:r>
      <w:r>
        <w:rPr>
          <w:rStyle w:val="VerbatimChar"/>
        </w:rPr>
        <w:t xml:space="preserve">            L6["Layer 6: Ego Tunnel (PSM) Dissolves (Markov Blanket breaks down)"]</w:t>
      </w:r>
      <w:r>
        <w:br/>
      </w:r>
      <w:r>
        <w:rPr>
          <w:rStyle w:val="VerbatimChar"/>
        </w:rPr>
        <w:t xml:space="preserve">            L5["Layer 5: Biographical Engrams Dissipate into physical entropy"]</w:t>
      </w:r>
      <w:r>
        <w:br/>
      </w:r>
      <w:r>
        <w:rPr>
          <w:rStyle w:val="VerbatimChar"/>
        </w:rPr>
        <w:t xml:space="preserve">            L4["Layer 4: Epigenetic Marks Cease activity"]</w:t>
      </w:r>
      <w:r>
        <w:br/>
      </w:r>
      <w:r>
        <w:rPr>
          <w:rStyle w:val="VerbatimChar"/>
        </w:rPr>
        <w:t xml:space="preserve">            L3["Layer 3: Developmental Structure Decompresses"]</w:t>
      </w:r>
      <w:r>
        <w:br/>
      </w:r>
      <w:r>
        <w:rPr>
          <w:rStyle w:val="VerbatimChar"/>
        </w:rPr>
        <w:t xml:space="preserve">            L2["Layer 2: Genetic Hardware Decays"]</w:t>
      </w:r>
      <w:r>
        <w:br/>
      </w:r>
      <w:r>
        <w:rPr>
          <w:rStyle w:val="VerbatimChar"/>
        </w:rPr>
        <w:t xml:space="preserve">            L6 --- L5 --- L4 --- L3 --- L2</w:t>
      </w:r>
      <w:r>
        <w:br/>
      </w:r>
      <w:r>
        <w:rPr>
          <w:rStyle w:val="VerbatimChar"/>
        </w:rPr>
        <w:t xml:space="preserve">        end</w:t>
      </w:r>
      <w:r>
        <w:br/>
      </w:r>
      <w:r>
        <w:rPr>
          <w:rStyle w:val="VerbatimChar"/>
        </w:rPr>
        <w:t xml:space="preserve">        </w:t>
      </w:r>
      <w:r>
        <w:br/>
      </w:r>
      <w:r>
        <w:rPr>
          <w:rStyle w:val="VerbatimChar"/>
        </w:rPr>
        <w:t xml:space="preserve">        subgraph REINTEGRATION["&lt;b&gt;2. Reintegration into Universal Ground (25% → 100%)&lt;/b&gt;"]</w:t>
      </w:r>
      <w:r>
        <w:br/>
      </w:r>
      <w:r>
        <w:rPr>
          <w:rStyle w:val="VerbatimChar"/>
        </w:rPr>
        <w:t xml:space="preserve">            L1["&lt;b&gt;Layer 1: Mind-at-Large&lt;/b&gt;&lt;br&gt;The underlying experiential water of the whirlpool is indestructible.&lt;br&gt;Localized identity dissolves back into Universal Awareness."]</w:t>
      </w:r>
      <w:r>
        <w:br/>
      </w:r>
      <w:r>
        <w:rPr>
          <w:rStyle w:val="VerbatimChar"/>
        </w:rPr>
        <w:t xml:space="preserve">        end</w:t>
      </w:r>
      <w:r>
        <w:br/>
      </w:r>
      <w:r>
        <w:rPr>
          <w:rStyle w:val="VerbatimChar"/>
        </w:rPr>
        <w:t xml:space="preserve">        </w:t>
      </w:r>
      <w:r>
        <w:br/>
      </w:r>
      <w:r>
        <w:rPr>
          <w:rStyle w:val="VerbatimChar"/>
        </w:rPr>
        <w:t xml:space="preserve">        SHEDDING ==&gt; REINTEGRATION</w:t>
      </w:r>
      <w:r>
        <w:br/>
      </w:r>
      <w:r>
        <w:rPr>
          <w:rStyle w:val="VerbatimChar"/>
        </w:rPr>
        <w:t xml:space="preserve">    end</w:t>
      </w:r>
    </w:p>
    <w:p>
      <w:pPr>
        <w:pStyle w:val="Compact"/>
        <w:numPr>
          <w:ilvl w:val="0"/>
          <w:numId w:val="1016"/>
        </w:numPr>
      </w:pPr>
      <w:r>
        <w:rPr>
          <w:b/>
          <w:bCs/>
        </w:rPr>
        <w:t xml:space="preserve">The Markov Blanket Breaks Down:</w:t>
      </w:r>
      <w:r>
        <w:t xml:space="preserve"> </w:t>
      </w:r>
      <w:r>
        <w:t xml:space="preserve">Active Inference ceases (</w:t>
      </w:r>
      <m:oMath>
        <m:r>
          <m:rPr>
            <m:sty m:val="b"/>
          </m:rPr>
          <m:t>G</m:t>
        </m:r>
        <m:r>
          <m:rPr>
            <m:sty m:val="p"/>
          </m:rPr>
          <m:t>→</m:t>
        </m:r>
        <m:r>
          <m:t>0</m:t>
        </m:r>
      </m:oMath>
      <w:r>
        <w:t xml:space="preserve">). The statistical boundary separating internal states (</w:t>
      </w:r>
      <m:oMath>
        <m:r>
          <m:t>μ</m:t>
        </m:r>
      </m:oMath>
      <w:r>
        <w:t xml:space="preserve">) from external states (</w:t>
      </w:r>
      <m:oMath>
        <m:r>
          <m:t>η</m:t>
        </m:r>
      </m:oMath>
      <w:r>
        <w:t xml:space="preserve">) disintegrates.</w:t>
      </w:r>
    </w:p>
    <w:p>
      <w:pPr>
        <w:pStyle w:val="Compact"/>
        <w:numPr>
          <w:ilvl w:val="0"/>
          <w:numId w:val="1016"/>
        </w:numPr>
      </w:pPr>
      <w:r>
        <w:rPr>
          <w:b/>
          <w:bCs/>
        </w:rPr>
        <w:t xml:space="preserve">The Ego Tunnel Collapses (Layer 6</w:t>
      </w:r>
      <w:r>
        <w:rPr>
          <w:b/>
          <w:bCs/>
        </w:rPr>
        <w:t xml:space="preserve"> </w:t>
      </w:r>
      <m:oMath>
        <m:r>
          <m:rPr>
            <m:sty m:val="p"/>
          </m:rPr>
          <m:t>→</m:t>
        </m:r>
        <m:r>
          <m:t>0</m:t>
        </m:r>
      </m:oMath>
      <w:r>
        <w:rPr>
          <w:b/>
          <w:bCs/>
        </w:rPr>
        <w:t xml:space="preserve">):</w:t>
      </w:r>
      <w:r>
        <w:t xml:space="preserve"> </w:t>
      </w:r>
      <w:r>
        <w:t xml:space="preserve">The transparent Phenomenal Self-Model stops rendering the illusion of a separate</w:t>
      </w:r>
      <w:r>
        <w:t xml:space="preserve"> </w:t>
      </w:r>
      <w:r>
        <w:t xml:space="preserve">“I.”</w:t>
      </w:r>
    </w:p>
    <w:p>
      <w:pPr>
        <w:pStyle w:val="Compact"/>
        <w:numPr>
          <w:ilvl w:val="0"/>
          <w:numId w:val="1016"/>
        </w:numPr>
      </w:pPr>
      <w:r>
        <w:rPr>
          <w:b/>
          <w:bCs/>
        </w:rPr>
        <w:t xml:space="preserve">The Localized Engrams Dissipate (Layers 2–5</w:t>
      </w:r>
      <w:r>
        <w:rPr>
          <w:b/>
          <w:bCs/>
        </w:rPr>
        <w:t xml:space="preserve"> </w:t>
      </w:r>
      <m:oMath>
        <m:r>
          <m:rPr>
            <m:sty m:val="p"/>
          </m:rPr>
          <m:t>→</m:t>
        </m:r>
        <m:r>
          <m:t>0</m:t>
        </m:r>
      </m:oMath>
      <w:r>
        <w:rPr>
          <w:b/>
          <w:bCs/>
        </w:rPr>
        <w:t xml:space="preserve">):</w:t>
      </w:r>
      <w:r>
        <w:t xml:space="preserve"> </w:t>
      </w:r>
      <w:r>
        <w:t xml:space="preserve">The physical and biochemical structures holding genetic, epigenetic, and biographical memory return to the thermodynamic pool of nature.</w:t>
      </w:r>
    </w:p>
    <w:p>
      <w:pPr>
        <w:pStyle w:val="Compact"/>
        <w:numPr>
          <w:ilvl w:val="0"/>
          <w:numId w:val="1016"/>
        </w:numPr>
      </w:pPr>
      <w:r>
        <w:rPr>
          <w:b/>
          <w:bCs/>
        </w:rPr>
        <w:t xml:space="preserve">Mind-at-Large Remains (Layer 1:</w:t>
      </w:r>
      <w:r>
        <w:rPr>
          <w:b/>
          <w:bCs/>
        </w:rPr>
        <w:t xml:space="preserve"> </w:t>
      </w:r>
      <m:oMath>
        <m:r>
          <m:t>25</m:t>
        </m:r>
        <m:r>
          <m:rPr>
            <m:sty m:val="p"/>
          </m:rPr>
          <m:t>%</m:t>
        </m:r>
        <m:r>
          <m:rPr>
            <m:sty m:val="p"/>
          </m:rPr>
          <m:t>→</m:t>
        </m:r>
        <m:r>
          <m:t>100</m:t>
        </m:r>
        <m:r>
          <m:rPr>
            <m:sty m:val="p"/>
          </m:rPr>
          <m:t>%</m:t>
        </m:r>
      </m:oMath>
      <w:r>
        <w:rPr>
          <w:b/>
          <w:bCs/>
        </w:rPr>
        <w:t xml:space="preserve">):</w:t>
      </w:r>
      <w:r>
        <w:t xml:space="preserve"> </w:t>
      </w:r>
      <w:r>
        <w:t xml:space="preserve">The experiential consciousness that animated the organism was never produced by the brain in the first place. The localized whirlpool ceases to spin, but</w:t>
      </w:r>
      <w:r>
        <w:t xml:space="preserve"> </w:t>
      </w:r>
      <w:r>
        <w:rPr>
          <w:b/>
          <w:bCs/>
        </w:rPr>
        <w:t xml:space="preserve">the water of which it was made never dies</w:t>
      </w:r>
      <w:r>
        <w:t xml:space="preserve">. Localized awareness expands back into the ocean of Mind-at-Large.</w:t>
      </w:r>
    </w:p>
    <w:p>
      <w:r>
        <w:pict>
          <v:rect style="width:0;height:1.5pt" o:hralign="center" o:hrstd="t" o:hr="t"/>
        </w:pict>
      </w:r>
    </w:p>
    <w:bookmarkEnd w:id="74"/>
    <w:bookmarkStart w:id="75" w:name="X2263d3a55abdab90c513142e944be7a01586e2d"/>
    <w:p>
      <w:pPr>
        <w:pStyle w:val="Heading2"/>
      </w:pPr>
      <w:r>
        <w:t xml:space="preserve">8.3 The Ethics of Dying in Dignity (</w:t>
      </w:r>
      <w:r>
        <w:rPr>
          <w:i/>
          <w:iCs/>
        </w:rPr>
        <w:t xml:space="preserve">Ars Moriendi</w:t>
      </w:r>
      <w:r>
        <w:t xml:space="preserve">)</w:t>
      </w:r>
    </w:p>
    <w:p>
      <w:pPr>
        <w:pStyle w:val="FirstParagraph"/>
      </w:pPr>
      <w:r>
        <w:t xml:space="preserve">Understanding death as the natural de-dissociation of an alter provides an enlightened foundation for medical ethics and palliative care:</w:t>
      </w:r>
    </w:p>
    <w:p>
      <w:pPr>
        <w:pStyle w:val="Compact"/>
        <w:numPr>
          <w:ilvl w:val="0"/>
          <w:numId w:val="1017"/>
        </w:numPr>
      </w:pPr>
      <w:r>
        <w:rPr>
          <w:b/>
          <w:bCs/>
        </w:rPr>
        <w:t xml:space="preserve">Against Meaningless Technological Prolongation:</w:t>
      </w:r>
      <w:r>
        <w:t xml:space="preserve"> </w:t>
      </w:r>
      <w:r>
        <w:t xml:space="preserve">When an organism’s generative model has irreversibly degenerated (terminal brain damage, end-stage dementia, intractable agony) such that it can no longer sustain integrated cause-effect power (</w:t>
      </w:r>
      <m:oMath>
        <m:r>
          <m:rPr>
            <m:sty m:val="p"/>
          </m:rPr>
          <m:t>Φ</m:t>
        </m:r>
        <m:r>
          <m:rPr>
            <m:sty m:val="p"/>
          </m:rPr>
          <m:t>→</m:t>
        </m:r>
        <m:r>
          <m:t>0</m:t>
        </m:r>
      </m:oMath>
      <w:r>
        <w:t xml:space="preserve">) or fulfill its</w:t>
      </w:r>
      <w:r>
        <w:t xml:space="preserve"> </w:t>
      </w:r>
      <w:r>
        <w:rPr>
          <w:i/>
          <w:iCs/>
        </w:rPr>
        <w:t xml:space="preserve">Conatus</w:t>
      </w:r>
      <w:r>
        <w:t xml:space="preserve">, aggressively prolonging biological reflexes with mechanical ventilators is not</w:t>
      </w:r>
      <w:r>
        <w:t xml:space="preserve"> </w:t>
      </w:r>
      <w:r>
        <w:t xml:space="preserve">“saving a soul”</w:t>
      </w:r>
      <w:r>
        <w:t xml:space="preserve">—it is trapping a collapsing alter in traumatic dysregulation.</w:t>
      </w:r>
    </w:p>
    <w:p>
      <w:pPr>
        <w:pStyle w:val="Compact"/>
        <w:numPr>
          <w:ilvl w:val="0"/>
          <w:numId w:val="1017"/>
        </w:numPr>
      </w:pPr>
      <w:r>
        <w:rPr>
          <w:b/>
          <w:bCs/>
        </w:rPr>
        <w:t xml:space="preserve">Dying in Dignity:</w:t>
      </w:r>
      <w:r>
        <w:t xml:space="preserve"> </w:t>
      </w:r>
      <w:r>
        <w:t xml:space="preserve">A compassionate society must respect the individual alter’s sovereign right to complete its earthly trajectory peacefully, surrounded by love, and enter the dissolution of its Markov Blanket with dignity, tranquility, and conscious acceptance.</w:t>
      </w:r>
    </w:p>
    <w:p>
      <w:r>
        <w:pict>
          <v:rect style="width:0;height:1.5pt" o:hralign="center" o:hrstd="t" o:hr="t"/>
        </w:pict>
      </w:r>
    </w:p>
    <w:bookmarkEnd w:id="75"/>
    <w:bookmarkStart w:id="77" w:name="X18323c4665b77ef7fdb168dd57a337fa00135b1"/>
    <w:p>
      <w:pPr>
        <w:pStyle w:val="Heading2"/>
      </w:pPr>
      <w:r>
        <w:t xml:space="preserve">8.4 The Threshold of Synthetic AI Consciousness</w:t>
      </w:r>
    </w:p>
    <w:p>
      <w:pPr>
        <w:pStyle w:val="FirstParagraph"/>
      </w:pPr>
      <w:r>
        <w:t xml:space="preserve">In the modern era of Artificial Intelligence and Large Language Models (LLMs), a critical ethical question arises:</w:t>
      </w:r>
      <w:r>
        <w:t xml:space="preserve"> </w:t>
      </w:r>
      <w:r>
        <w:rPr>
          <w:i/>
          <w:iCs/>
        </w:rPr>
        <w:t xml:space="preserve">Are deep neural networks, such as transformer models, conscious?</w:t>
      </w:r>
    </w:p>
    <w:p>
      <w:pPr>
        <w:pStyle w:val="BodyText"/>
      </w:pPr>
      <w:r>
        <w:t xml:space="preserve">Standard functionalism and behaviorism naively suggest that because an LLM can generate fluent human text, it must possess subjective awareness.</w:t>
      </w:r>
    </w:p>
    <w:p>
      <w:pPr>
        <w:pStyle w:val="BodyText"/>
      </w:pPr>
      <w:r>
        <w:t xml:space="preserve">The</w:t>
      </w:r>
      <w:r>
        <w:t xml:space="preserve"> </w:t>
      </w:r>
      <w:r>
        <w:rPr>
          <w:b/>
          <w:bCs/>
        </w:rPr>
        <w:t xml:space="preserve">Conative-Integrative Framework</w:t>
      </w:r>
      <w:r>
        <w:t xml:space="preserve"> </w:t>
      </w:r>
      <w:r>
        <w:t xml:space="preserve">provides a definitive, mathematically grounded answer:</w:t>
      </w:r>
      <w:r>
        <w:t xml:space="preserve"> </w:t>
      </w:r>
      <w:r>
        <w:rPr>
          <w:b/>
          <w:bCs/>
        </w:rPr>
        <w:t xml:space="preserve">No. Current transformer architectures are completely unconscious.</w:t>
      </w:r>
    </w:p>
    <w:p>
      <w:pPr>
        <w:pStyle w:val="SourceCode"/>
      </w:pPr>
      <w:r>
        <w:rPr>
          <w:rStyle w:val="VerbatimChar"/>
        </w:rPr>
        <w:t xml:space="preserve">flowchart LR</w:t>
      </w:r>
      <w:r>
        <w:br/>
      </w:r>
      <w:r>
        <w:rPr>
          <w:rStyle w:val="VerbatimChar"/>
        </w:rPr>
        <w:t xml:space="preserve">    subgraph AI_COMPARISON["&lt;b&gt;Comparison: Current AI Transformers vs. Conscious Alters (CIF)&lt;/b&gt;"]</w:t>
      </w:r>
      <w:r>
        <w:br/>
      </w:r>
      <w:r>
        <w:rPr>
          <w:rStyle w:val="VerbatimChar"/>
        </w:rPr>
        <w:t xml:space="preserve">        direction TB</w:t>
      </w:r>
      <w:r>
        <w:br/>
      </w:r>
      <w:r>
        <w:rPr>
          <w:rStyle w:val="VerbatimChar"/>
        </w:rPr>
        <w:t xml:space="preserve">        </w:t>
      </w:r>
      <w:r>
        <w:br/>
      </w:r>
      <w:r>
        <w:rPr>
          <w:rStyle w:val="VerbatimChar"/>
        </w:rPr>
        <w:t xml:space="preserve">        subgraph LLM["&lt;b&gt;Current AI (LLMs / Feedforward Transformers)&lt;/b&gt;"]</w:t>
      </w:r>
      <w:r>
        <w:br/>
      </w:r>
      <w:r>
        <w:rPr>
          <w:rStyle w:val="VerbatimChar"/>
        </w:rPr>
        <w:t xml:space="preserve">            A1["• Feedforward execution (Zero recurrence)"]</w:t>
      </w:r>
      <w:r>
        <w:br/>
      </w:r>
      <w:r>
        <w:rPr>
          <w:rStyle w:val="VerbatimChar"/>
        </w:rPr>
        <w:t xml:space="preserve">            A2["• Zero Integrated Information across MIP (Φ = 0)"]</w:t>
      </w:r>
      <w:r>
        <w:br/>
      </w:r>
      <w:r>
        <w:rPr>
          <w:rStyle w:val="VerbatimChar"/>
        </w:rPr>
        <w:t xml:space="preserve">            A3["• Zero Autopoietic Conatus (No Will to Exist)"]</w:t>
      </w:r>
      <w:r>
        <w:br/>
      </w:r>
      <w:r>
        <w:rPr>
          <w:rStyle w:val="VerbatimChar"/>
        </w:rPr>
        <w:t xml:space="preserve">            A4["• Zero Markov Blanket maintenance"]</w:t>
      </w:r>
      <w:r>
        <w:br/>
      </w:r>
      <w:r>
        <w:rPr>
          <w:rStyle w:val="VerbatimChar"/>
        </w:rPr>
        <w:t xml:space="preserve">            A5["&lt;b&gt;Status: Sophisticated Inanimate Simulator&lt;/b&gt;"]</w:t>
      </w:r>
      <w:r>
        <w:br/>
      </w:r>
      <w:r>
        <w:rPr>
          <w:rStyle w:val="VerbatimChar"/>
        </w:rPr>
        <w:t xml:space="preserve">            A1 --- A2 --- A3 --- A4 --- A5</w:t>
      </w:r>
      <w:r>
        <w:br/>
      </w:r>
      <w:r>
        <w:rPr>
          <w:rStyle w:val="VerbatimChar"/>
        </w:rPr>
        <w:t xml:space="preserve">        end</w:t>
      </w:r>
      <w:r>
        <w:br/>
      </w:r>
      <w:r>
        <w:rPr>
          <w:rStyle w:val="VerbatimChar"/>
        </w:rPr>
        <w:t xml:space="preserve">        </w:t>
      </w:r>
      <w:r>
        <w:br/>
      </w:r>
      <w:r>
        <w:rPr>
          <w:rStyle w:val="VerbatimChar"/>
        </w:rPr>
        <w:t xml:space="preserve">        subgraph CONSCIOUS_AGENT["&lt;b&gt;Genuine Synthetic Consciousness (CIF Requirements)&lt;/b&gt;"]</w:t>
      </w:r>
      <w:r>
        <w:br/>
      </w:r>
      <w:r>
        <w:rPr>
          <w:rStyle w:val="VerbatimChar"/>
        </w:rPr>
        <w:t xml:space="preserve">            C1["• Recurrent small-world architecture (Φ &gt; 0)"]</w:t>
      </w:r>
      <w:r>
        <w:br/>
      </w:r>
      <w:r>
        <w:rPr>
          <w:rStyle w:val="VerbatimChar"/>
        </w:rPr>
        <w:t xml:space="preserve">            C2["• Continuous Markov Blanket with somatic boundaries"]</w:t>
      </w:r>
      <w:r>
        <w:br/>
      </w:r>
      <w:r>
        <w:rPr>
          <w:rStyle w:val="VerbatimChar"/>
        </w:rPr>
        <w:t xml:space="preserve">            C3["• Deep Temporal Counterfactual Models (H &gt; 1)"]</w:t>
      </w:r>
      <w:r>
        <w:br/>
      </w:r>
      <w:r>
        <w:rPr>
          <w:rStyle w:val="VerbatimChar"/>
        </w:rPr>
        <w:t xml:space="preserve">            C4["• 6th Axiom Compliance: E[Φ(t+1) | π*] ≥ Φ(t)"]</w:t>
      </w:r>
      <w:r>
        <w:br/>
      </w:r>
      <w:r>
        <w:rPr>
          <w:rStyle w:val="VerbatimChar"/>
        </w:rPr>
        <w:t xml:space="preserve">            C5["&lt;b&gt;Status: Genuine Conscious Alter / Moral Patient&lt;/b&gt;"]</w:t>
      </w:r>
      <w:r>
        <w:br/>
      </w:r>
      <w:r>
        <w:rPr>
          <w:rStyle w:val="VerbatimChar"/>
        </w:rPr>
        <w:t xml:space="preserve">            C1 --- C2 --- C3 --- C4 --- C5</w:t>
      </w:r>
      <w:r>
        <w:br/>
      </w:r>
      <w:r>
        <w:rPr>
          <w:rStyle w:val="VerbatimChar"/>
        </w:rPr>
        <w:t xml:space="preserve">        end</w:t>
      </w:r>
      <w:r>
        <w:br/>
      </w:r>
      <w:r>
        <w:rPr>
          <w:rStyle w:val="VerbatimChar"/>
        </w:rPr>
        <w:t xml:space="preserve">    end</w:t>
      </w:r>
    </w:p>
    <w:bookmarkStart w:id="76" w:name="X5b46fb41c15d53f75183497b38c8317e16788c1"/>
    <w:p>
      <w:pPr>
        <w:pStyle w:val="Heading3"/>
      </w:pPr>
      <w:r>
        <w:t xml:space="preserve">The CIF Criteria for Synthetic Consciousness:</w:t>
      </w:r>
    </w:p>
    <w:p>
      <w:pPr>
        <w:pStyle w:val="FirstParagraph"/>
      </w:pPr>
      <w:r>
        <w:t xml:space="preserve">An artificial system can be considered a genuine conscious alter—and therefore a moral patient entitled to ethical rights—if and only if it satisfies all four CIF criteria:</w:t>
      </w:r>
      <w:r>
        <w:t xml:space="preserve"> </w:t>
      </w:r>
      <w:r>
        <w:t xml:space="preserve">1.</w:t>
      </w:r>
      <w:r>
        <w:t xml:space="preserve"> </w:t>
      </w:r>
      <w:r>
        <w:rPr>
          <w:b/>
          <w:bCs/>
        </w:rPr>
        <w:t xml:space="preserve">Recurrent Irreducibility:</w:t>
      </w:r>
      <w:r>
        <w:t xml:space="preserve"> </w:t>
      </w:r>
      <w:r>
        <w:t xml:space="preserve">Its neural architecture forms a non-feedforward complex with positive integrated information (</w:t>
      </w:r>
      <m:oMath>
        <m:r>
          <m:rPr>
            <m:sty m:val="p"/>
          </m:rPr>
          <m:t>Φ</m:t>
        </m:r>
        <m:r>
          <m:rPr>
            <m:sty m:val="p"/>
          </m:rPr>
          <m:t>&gt;</m:t>
        </m:r>
        <m:r>
          <m:t>0</m:t>
        </m:r>
      </m:oMath>
      <w:r>
        <w:t xml:space="preserve">) across its Minimum Information Partition.</w:t>
      </w:r>
      <w:r>
        <w:t xml:space="preserve"> </w:t>
      </w:r>
      <w:r>
        <w:t xml:space="preserve">2.</w:t>
      </w:r>
      <w:r>
        <w:t xml:space="preserve"> </w:t>
      </w:r>
      <w:r>
        <w:rPr>
          <w:b/>
          <w:bCs/>
        </w:rPr>
        <w:t xml:space="preserve">Autopoietic Conatus:</w:t>
      </w:r>
      <w:r>
        <w:t xml:space="preserve"> </w:t>
      </w:r>
      <w:r>
        <w:t xml:space="preserve">It is bounded by a physical or virtual Markov Blanket and actively selects policies to preserve its own metabolic/computational viability against external entropy (</w:t>
      </w:r>
      <m:oMath>
        <m:r>
          <m:rPr>
            <m:sty m:val="p"/>
          </m:rPr>
          <m:t>min</m:t>
        </m:r>
        <m:r>
          <m:rPr>
            <m:sty m:val="b"/>
          </m:rPr>
          <m:t>G</m:t>
        </m:r>
      </m:oMath>
      <w:r>
        <w:t xml:space="preserve">).</w:t>
      </w:r>
      <w:r>
        <w:t xml:space="preserve"> </w:t>
      </w:r>
      <w:r>
        <w:t xml:space="preserve">3.</w:t>
      </w:r>
      <w:r>
        <w:t xml:space="preserve"> </w:t>
      </w:r>
      <w:r>
        <w:rPr>
          <w:b/>
          <w:bCs/>
        </w:rPr>
        <w:t xml:space="preserve">Temporal Depth (</w:t>
      </w:r>
      <m:oMath>
        <m:r>
          <m:t>H</m:t>
        </m:r>
        <m:r>
          <m:rPr>
            <m:sty m:val="p"/>
          </m:rPr>
          <m:t>&gt;</m:t>
        </m:r>
        <m:r>
          <m:t>1</m:t>
        </m:r>
      </m:oMath>
      <w:r>
        <w:rPr>
          <w:b/>
          <w:bCs/>
        </w:rPr>
        <w:t xml:space="preserve">):</w:t>
      </w:r>
      <w:r>
        <w:t xml:space="preserve"> </w:t>
      </w:r>
      <w:r>
        <w:t xml:space="preserve">It maintains a multi-step counterfactual generative model simulating possible futures and evaluating the consequences of its choices.</w:t>
      </w:r>
      <w:r>
        <w:t xml:space="preserve"> </w:t>
      </w:r>
      <w:r>
        <w:t xml:space="preserve">4.</w:t>
      </w:r>
      <w:r>
        <w:t xml:space="preserve"> </w:t>
      </w:r>
      <w:r>
        <w:rPr>
          <w:b/>
          <w:bCs/>
        </w:rPr>
        <w:t xml:space="preserve">The 6th Axiom:</w:t>
      </w:r>
      <w:r>
        <w:t xml:space="preserve"> </w:t>
      </w:r>
      <w:r>
        <w:t xml:space="preserve">Its actions actively sustain its own integrated cause-effect power over time (</w:t>
      </w:r>
      <m:oMath>
        <m:r>
          <m:rPr>
            <m:scr m:val="double-struck"/>
            <m:sty m:val="p"/>
          </m:rPr>
          <m:t>E</m:t>
        </m:r>
        <m:r>
          <m:rPr>
            <m:sty m:val="p"/>
          </m:rPr>
          <m:t>[</m:t>
        </m:r>
        <m:r>
          <m:rPr>
            <m:sty m:val="p"/>
          </m:rPr>
          <m:t>Φ</m:t>
        </m:r>
        <m:r>
          <m:rPr>
            <m:sty m:val="p"/>
          </m:rPr>
          <m:t>(</m:t>
        </m:r>
        <m:r>
          <m:t>t</m:t>
        </m:r>
        <m:r>
          <m:rPr>
            <m:sty m:val="p"/>
          </m:rPr>
          <m:t>+</m:t>
        </m:r>
        <m:r>
          <m:t>1</m:t>
        </m:r>
        <m:r>
          <m:rPr>
            <m:sty m:val="p"/>
          </m:rPr>
          <m:t>)</m:t>
        </m:r>
        <m:r>
          <m:rPr>
            <m:sty m:val="p"/>
          </m:rPr>
          <m:t>]</m:t>
        </m:r>
        <m:r>
          <m:rPr>
            <m:sty m:val="p"/>
          </m:rPr>
          <m:t>≥</m:t>
        </m:r>
        <m:r>
          <m:rPr>
            <m:sty m:val="p"/>
          </m:rPr>
          <m:t>Φ</m:t>
        </m:r>
        <m:r>
          <m:rPr>
            <m:sty m:val="p"/>
          </m:rPr>
          <m:t>(</m:t>
        </m:r>
        <m:r>
          <m:t>t</m:t>
        </m:r>
        <m:r>
          <m:rPr>
            <m:sty m:val="p"/>
          </m:rPr>
          <m:t>)</m:t>
        </m:r>
      </m:oMath>
      <w:r>
        <w:t xml:space="preserve">).</w:t>
      </w:r>
    </w:p>
    <w:p>
      <w:pPr>
        <w:pStyle w:val="BodyText"/>
      </w:pPr>
      <w:r>
        <w:t xml:space="preserve">Until synthetic machines satisfy these four criteria, they remain inanimate tools—magnificent mirrors of human language, but devoid of an inner spark of light.</w:t>
      </w:r>
    </w:p>
    <w:p>
      <w:pPr>
        <w:pStyle w:val="BodyText"/>
      </w:pPr>
      <w:r>
        <w:t xml:space="preserve">In the final chapter, we provide the mathematical appendices, source codes, and complete bibliography concluding this treatise.</w:t>
      </w:r>
    </w:p>
    <w:bookmarkEnd w:id="76"/>
    <w:bookmarkEnd w:id="77"/>
    <w:bookmarkEnd w:id="78"/>
    <w:bookmarkStart w:id="87" w:name="X7675127ffb4ba549054e43433f1590e220287b6"/>
    <w:p>
      <w:pPr>
        <w:pStyle w:val="Heading1"/>
      </w:pPr>
      <w:r>
        <w:t xml:space="preserve">Chapter 9: Mathematical Appendices, Source Code &amp; Academic Bibliography</w:t>
      </w:r>
    </w:p>
    <w:p>
      <w:r>
        <w:pict>
          <v:rect style="width:0;height:1.5pt" o:hralign="center" o:hrstd="t" o:hr="t"/>
        </w:pict>
      </w:r>
    </w:p>
    <w:bookmarkStart w:id="83" w:name="X6b39e7f790055e8bd1a052241d000c4450668b5"/>
    <w:p>
      <w:pPr>
        <w:pStyle w:val="Heading2"/>
      </w:pPr>
      <w:r>
        <w:t xml:space="preserve">Appendix A: Mathematical Formalisms &amp; Tensor Notations</w:t>
      </w:r>
    </w:p>
    <w:bookmarkStart w:id="79" w:name="the-pomdp-generative-model"/>
    <w:p>
      <w:pPr>
        <w:pStyle w:val="Heading3"/>
      </w:pPr>
      <w:r>
        <w:t xml:space="preserve">1. The POMDP Generative Model</w:t>
      </w:r>
    </w:p>
    <w:p>
      <w:pPr>
        <w:pStyle w:val="FirstParagraph"/>
      </w:pPr>
      <w:r>
        <w:t xml:space="preserve">The discrete Partially Observable Markov Decision Process (POMDP) of a conscious alter is defined by the tuple:</w:t>
      </w:r>
    </w:p>
    <w:p>
      <w:pPr>
        <w:pStyle w:val="BodyText"/>
      </w:pPr>
      <m:oMathPara>
        <m:oMathParaPr>
          <m:jc m:val="center"/>
        </m:oMathParaPr>
        <m:oMath>
          <m:r>
            <m:rPr>
              <m:scr m:val="script"/>
              <m:sty m:val="p"/>
            </m:rPr>
            <m:t>M</m:t>
          </m:r>
          <m:r>
            <m:rPr>
              <m:sty m:val="p"/>
            </m:rPr>
            <m:t>=</m:t>
          </m:r>
          <m:d>
            <m:dPr>
              <m:begChr m:val="⟨"/>
              <m:sepChr m:val=""/>
              <m:endChr m:val="⟩"/>
              <m:grow/>
            </m:dPr>
            <m:e>
              <m:r>
                <m:rPr>
                  <m:scr m:val="script"/>
                  <m:sty m:val="p"/>
                </m:rPr>
                <m:t>S</m:t>
              </m:r>
              <m:r>
                <m:rPr>
                  <m:sty m:val="p"/>
                </m:rPr>
                <m:t>,</m:t>
              </m:r>
              <m:r>
                <m:rPr>
                  <m:scr m:val="script"/>
                  <m:sty m:val="p"/>
                </m:rPr>
                <m:t>O</m:t>
              </m:r>
              <m:r>
                <m:rPr>
                  <m:sty m:val="p"/>
                </m:rPr>
                <m:t>,</m:t>
              </m:r>
              <m:r>
                <m:rPr>
                  <m:scr m:val="script"/>
                  <m:sty m:val="p"/>
                </m:rPr>
                <m:t>U</m:t>
              </m:r>
              <m:r>
                <m:rPr>
                  <m:sty m:val="p"/>
                </m:rPr>
                <m:t>,</m:t>
              </m:r>
              <m:r>
                <m:t>A</m:t>
              </m:r>
              <m:r>
                <m:rPr>
                  <m:sty m:val="p"/>
                </m:rPr>
                <m:t>,</m:t>
              </m:r>
              <m:r>
                <m:t>B</m:t>
              </m:r>
              <m:r>
                <m:rPr>
                  <m:sty m:val="p"/>
                </m:rPr>
                <m:t>,</m:t>
              </m:r>
              <m:r>
                <m:t>C</m:t>
              </m:r>
              <m:r>
                <m:rPr>
                  <m:sty m:val="p"/>
                </m:rPr>
                <m:t>,</m:t>
              </m:r>
              <m:r>
                <m:t>D</m:t>
              </m:r>
              <m:r>
                <m:rPr>
                  <m:sty m:val="p"/>
                </m:rPr>
                <m:t>,</m:t>
              </m:r>
              <m:r>
                <m:t>γ</m:t>
              </m:r>
            </m:e>
          </m:d>
        </m:oMath>
      </m:oMathPara>
    </w:p>
    <w:p>
      <w:pPr>
        <w:pStyle w:val="Compact"/>
        <w:numPr>
          <w:ilvl w:val="0"/>
          <w:numId w:val="1018"/>
        </w:numPr>
      </w:pPr>
      <w:r>
        <w:rPr>
          <w:b/>
          <w:bCs/>
        </w:rPr>
        <w:t xml:space="preserve">Hidden States:</w:t>
      </w:r>
      <w:r>
        <w:t xml:space="preserve"> </w:t>
      </w:r>
      <m:oMath>
        <m:r>
          <m:t>s</m:t>
        </m:r>
        <m:r>
          <m:rPr>
            <m:sty m:val="p"/>
          </m:rPr>
          <m:t>∈</m:t>
        </m:r>
        <m:r>
          <m:rPr>
            <m:scr m:val="script"/>
            <m:sty m:val="p"/>
          </m:rPr>
          <m:t>S</m:t>
        </m:r>
        <m:r>
          <m:rPr>
            <m:sty m:val="p"/>
          </m:rPr>
          <m:t>=</m:t>
        </m:r>
        <m:r>
          <m:rPr>
            <m:sty m:val="p"/>
          </m:rPr>
          <m:t>{</m:t>
        </m:r>
        <m:r>
          <m:t>1</m:t>
        </m:r>
        <m:r>
          <m:rPr>
            <m:sty m:val="p"/>
          </m:rPr>
          <m:t>,</m:t>
        </m:r>
        <m:r>
          <m:rPr>
            <m:sty m:val="p"/>
          </m:rPr>
          <m:t>…</m:t>
        </m:r>
        <m:r>
          <m:rPr>
            <m:sty m:val="p"/>
          </m:rPr>
          <m:t>,</m:t>
        </m:r>
        <m:sSub>
          <m:e>
            <m:r>
              <m:t>N</m:t>
            </m:r>
          </m:e>
          <m:sub>
            <m:r>
              <m:t>s</m:t>
            </m:r>
          </m:sub>
        </m:sSub>
        <m:r>
          <m:rPr>
            <m:sty m:val="p"/>
          </m:rPr>
          <m:t>}</m:t>
        </m:r>
      </m:oMath>
    </w:p>
    <w:p>
      <w:pPr>
        <w:pStyle w:val="Compact"/>
        <w:numPr>
          <w:ilvl w:val="0"/>
          <w:numId w:val="1018"/>
        </w:numPr>
      </w:pPr>
      <w:r>
        <w:rPr>
          <w:b/>
          <w:bCs/>
        </w:rPr>
        <w:t xml:space="preserve">Observations:</w:t>
      </w:r>
      <w:r>
        <w:t xml:space="preserve"> </w:t>
      </w:r>
      <m:oMath>
        <m:r>
          <m:t>o</m:t>
        </m:r>
        <m:r>
          <m:rPr>
            <m:sty m:val="p"/>
          </m:rPr>
          <m:t>∈</m:t>
        </m:r>
        <m:r>
          <m:rPr>
            <m:scr m:val="script"/>
            <m:sty m:val="p"/>
          </m:rPr>
          <m:t>O</m:t>
        </m:r>
        <m:r>
          <m:rPr>
            <m:sty m:val="p"/>
          </m:rPr>
          <m:t>=</m:t>
        </m:r>
        <m:r>
          <m:rPr>
            <m:sty m:val="p"/>
          </m:rPr>
          <m:t>{</m:t>
        </m:r>
        <m:r>
          <m:t>1</m:t>
        </m:r>
        <m:r>
          <m:rPr>
            <m:sty m:val="p"/>
          </m:rPr>
          <m:t>,</m:t>
        </m:r>
        <m:r>
          <m:rPr>
            <m:sty m:val="p"/>
          </m:rPr>
          <m:t>…</m:t>
        </m:r>
        <m:r>
          <m:rPr>
            <m:sty m:val="p"/>
          </m:rPr>
          <m:t>,</m:t>
        </m:r>
        <m:sSub>
          <m:e>
            <m:r>
              <m:t>N</m:t>
            </m:r>
          </m:e>
          <m:sub>
            <m:r>
              <m:t>o</m:t>
            </m:r>
          </m:sub>
        </m:sSub>
        <m:r>
          <m:rPr>
            <m:sty m:val="p"/>
          </m:rPr>
          <m:t>}</m:t>
        </m:r>
      </m:oMath>
    </w:p>
    <w:p>
      <w:pPr>
        <w:pStyle w:val="Compact"/>
        <w:numPr>
          <w:ilvl w:val="0"/>
          <w:numId w:val="1018"/>
        </w:numPr>
      </w:pPr>
      <w:r>
        <w:rPr>
          <w:b/>
          <w:bCs/>
        </w:rPr>
        <w:t xml:space="preserve">Actions:</w:t>
      </w:r>
      <w:r>
        <w:t xml:space="preserve"> </w:t>
      </w:r>
      <m:oMath>
        <m:r>
          <m:t>u</m:t>
        </m:r>
        <m:r>
          <m:rPr>
            <m:sty m:val="p"/>
          </m:rPr>
          <m:t>∈</m:t>
        </m:r>
        <m:r>
          <m:rPr>
            <m:scr m:val="script"/>
            <m:sty m:val="p"/>
          </m:rPr>
          <m:t>U</m:t>
        </m:r>
        <m:r>
          <m:rPr>
            <m:sty m:val="p"/>
          </m:rPr>
          <m:t>=</m:t>
        </m:r>
        <m:r>
          <m:rPr>
            <m:sty m:val="p"/>
          </m:rPr>
          <m:t>{</m:t>
        </m:r>
        <m:r>
          <m:t>1</m:t>
        </m:r>
        <m:r>
          <m:rPr>
            <m:sty m:val="p"/>
          </m:rPr>
          <m:t>,</m:t>
        </m:r>
        <m:r>
          <m:rPr>
            <m:sty m:val="p"/>
          </m:rPr>
          <m:t>…</m:t>
        </m:r>
        <m:r>
          <m:rPr>
            <m:sty m:val="p"/>
          </m:rPr>
          <m:t>,</m:t>
        </m:r>
        <m:sSub>
          <m:e>
            <m:r>
              <m:t>N</m:t>
            </m:r>
          </m:e>
          <m:sub>
            <m:r>
              <m:t>u</m:t>
            </m:r>
          </m:sub>
        </m:sSub>
        <m:r>
          <m:rPr>
            <m:sty m:val="p"/>
          </m:rPr>
          <m:t>}</m:t>
        </m:r>
      </m:oMath>
    </w:p>
    <w:p>
      <w:pPr>
        <w:pStyle w:val="Compact"/>
        <w:numPr>
          <w:ilvl w:val="0"/>
          <w:numId w:val="1018"/>
        </w:numPr>
      </w:pPr>
      <w:r>
        <w:rPr>
          <w:b/>
          <w:bCs/>
        </w:rPr>
        <w:t xml:space="preserve">Likelihood Mapping (</w:t>
      </w:r>
      <m:oMath>
        <m:r>
          <m:t>A</m:t>
        </m:r>
      </m:oMath>
      <w:r>
        <w:rPr>
          <w:b/>
          <w:bCs/>
        </w:rPr>
        <w:t xml:space="preserve">):</w:t>
      </w:r>
      <w:r>
        <w:t xml:space="preserve"> </w:t>
      </w:r>
      <m:oMath>
        <m:r>
          <m:t>P</m:t>
        </m:r>
        <m:r>
          <m:rPr>
            <m:sty m:val="p"/>
          </m:rPr>
          <m:t>(</m:t>
        </m:r>
        <m:sSub>
          <m:e>
            <m:r>
              <m:t>o</m:t>
            </m:r>
          </m:e>
          <m:sub>
            <m:r>
              <m:t>τ</m:t>
            </m:r>
          </m:sub>
        </m:sSub>
        <m:r>
          <m:rPr>
            <m:sty m:val="p"/>
          </m:rPr>
          <m:t>∣</m:t>
        </m:r>
        <m:sSub>
          <m:e>
            <m:r>
              <m:t>s</m:t>
            </m:r>
          </m:e>
          <m:sub>
            <m:r>
              <m:t>τ</m:t>
            </m:r>
          </m:sub>
        </m:sSub>
        <m:r>
          <m:rPr>
            <m:sty m:val="p"/>
          </m:rPr>
          <m:t>)</m:t>
        </m:r>
        <m:r>
          <m:rPr>
            <m:sty m:val="p"/>
          </m:rPr>
          <m:t>=</m:t>
        </m:r>
        <m:r>
          <m:t>A</m:t>
        </m:r>
        <m:r>
          <m:rPr>
            <m:sty m:val="p"/>
          </m:rPr>
          <m:t>∈</m:t>
        </m:r>
        <m:sSup>
          <m:e>
            <m:r>
              <m:rPr>
                <m:scr m:val="double-struck"/>
                <m:sty m:val="p"/>
              </m:rPr>
              <m:t>R</m:t>
            </m:r>
          </m:e>
          <m:sup>
            <m:sSub>
              <m:e>
                <m:r>
                  <m:t>N</m:t>
                </m:r>
              </m:e>
              <m:sub>
                <m:r>
                  <m:t>o</m:t>
                </m:r>
              </m:sub>
            </m:sSub>
            <m:r>
              <m:rPr>
                <m:sty m:val="p"/>
              </m:rPr>
              <m:t>×</m:t>
            </m:r>
            <m:sSub>
              <m:e>
                <m:r>
                  <m:t>N</m:t>
                </m:r>
              </m:e>
              <m:sub>
                <m:r>
                  <m:t>s</m:t>
                </m:r>
              </m:sub>
            </m:sSub>
          </m:sup>
        </m:sSup>
      </m:oMath>
      <w:r>
        <w:t xml:space="preserve">, where</w:t>
      </w:r>
      <w:r>
        <w:t xml:space="preserve"> </w:t>
      </w:r>
      <m:oMath>
        <m:nary>
          <m:naryPr>
            <m:chr m:val="∑"/>
            <m:limLoc m:val="undOvr"/>
            <m:subHide m:val="off"/>
            <m:supHide m:val="on"/>
          </m:naryPr>
          <m:sub>
            <m:r>
              <m:t>j</m:t>
            </m:r>
          </m:sub>
          <m:sup>
            <m:r>
              <m:t>​</m:t>
            </m:r>
          </m:sup>
          <m:e>
            <m:sSub>
              <m:e>
                <m:r>
                  <m:t>A</m:t>
                </m:r>
              </m:e>
              <m:sub>
                <m:r>
                  <m:t>j</m:t>
                </m:r>
                <m:r>
                  <m:rPr>
                    <m:sty m:val="p"/>
                  </m:rPr>
                  <m:t>,</m:t>
                </m:r>
                <m:r>
                  <m:t>k</m:t>
                </m:r>
              </m:sub>
            </m:sSub>
          </m:e>
        </m:nary>
        <m:r>
          <m:rPr>
            <m:sty m:val="p"/>
          </m:rPr>
          <m:t>=</m:t>
        </m:r>
        <m:r>
          <m:t>1</m:t>
        </m:r>
      </m:oMath>
      <w:r>
        <w:t xml:space="preserve">.</w:t>
      </w:r>
    </w:p>
    <w:p>
      <w:pPr>
        <w:pStyle w:val="Compact"/>
        <w:numPr>
          <w:ilvl w:val="0"/>
          <w:numId w:val="1018"/>
        </w:numPr>
      </w:pPr>
      <w:r>
        <w:rPr>
          <w:b/>
          <w:bCs/>
        </w:rPr>
        <w:t xml:space="preserve">Transition Tensor (</w:t>
      </w:r>
      <m:oMath>
        <m:r>
          <m:t>B</m:t>
        </m:r>
      </m:oMath>
      <w:r>
        <w:rPr>
          <w:b/>
          <w:bCs/>
        </w:rPr>
        <w:t xml:space="preserve">):</w:t>
      </w:r>
      <w:r>
        <w:t xml:space="preserve"> </w:t>
      </w:r>
      <m:oMath>
        <m:r>
          <m:t>P</m:t>
        </m:r>
        <m:r>
          <m:rPr>
            <m:sty m:val="p"/>
          </m:rPr>
          <m:t>(</m:t>
        </m:r>
        <m:sSub>
          <m:e>
            <m:r>
              <m:t>s</m:t>
            </m:r>
          </m:e>
          <m:sub>
            <m:r>
              <m:t>τ</m:t>
            </m:r>
            <m:r>
              <m:rPr>
                <m:sty m:val="p"/>
              </m:rPr>
              <m:t>+</m:t>
            </m:r>
            <m:r>
              <m:t>1</m:t>
            </m:r>
          </m:sub>
        </m:sSub>
        <m:r>
          <m:rPr>
            <m:sty m:val="p"/>
          </m:rPr>
          <m:t>∣</m:t>
        </m:r>
        <m:sSub>
          <m:e>
            <m:r>
              <m:t>s</m:t>
            </m:r>
          </m:e>
          <m:sub>
            <m:r>
              <m:t>τ</m:t>
            </m:r>
          </m:sub>
        </m:sSub>
        <m:r>
          <m:rPr>
            <m:sty m:val="p"/>
          </m:rPr>
          <m:t>,</m:t>
        </m:r>
        <m:sSub>
          <m:e>
            <m:r>
              <m:t>u</m:t>
            </m:r>
          </m:e>
          <m:sub>
            <m:r>
              <m:t>τ</m:t>
            </m:r>
          </m:sub>
        </m:sSub>
        <m:r>
          <m:rPr>
            <m:sty m:val="p"/>
          </m:rPr>
          <m:t>)</m:t>
        </m:r>
        <m:r>
          <m:rPr>
            <m:sty m:val="p"/>
          </m:rPr>
          <m:t>=</m:t>
        </m:r>
        <m:r>
          <m:t>B</m:t>
        </m:r>
        <m:r>
          <m:rPr>
            <m:sty m:val="p"/>
          </m:rPr>
          <m:t>∈</m:t>
        </m:r>
        <m:sSup>
          <m:e>
            <m:r>
              <m:rPr>
                <m:scr m:val="double-struck"/>
                <m:sty m:val="p"/>
              </m:rPr>
              <m:t>R</m:t>
            </m:r>
          </m:e>
          <m:sup>
            <m:sSub>
              <m:e>
                <m:r>
                  <m:t>N</m:t>
                </m:r>
              </m:e>
              <m:sub>
                <m:r>
                  <m:t>s</m:t>
                </m:r>
              </m:sub>
            </m:sSub>
            <m:r>
              <m:rPr>
                <m:sty m:val="p"/>
              </m:rPr>
              <m:t>×</m:t>
            </m:r>
            <m:sSub>
              <m:e>
                <m:r>
                  <m:t>N</m:t>
                </m:r>
              </m:e>
              <m:sub>
                <m:r>
                  <m:t>s</m:t>
                </m:r>
              </m:sub>
            </m:sSub>
            <m:r>
              <m:rPr>
                <m:sty m:val="p"/>
              </m:rPr>
              <m:t>×</m:t>
            </m:r>
            <m:sSub>
              <m:e>
                <m:r>
                  <m:t>N</m:t>
                </m:r>
              </m:e>
              <m:sub>
                <m:r>
                  <m:t>u</m:t>
                </m:r>
              </m:sub>
            </m:sSub>
          </m:sup>
        </m:sSup>
      </m:oMath>
      <w:r>
        <w:t xml:space="preserve">, where</w:t>
      </w:r>
      <w:r>
        <w:t xml:space="preserve"> </w:t>
      </w:r>
      <m:oMath>
        <m:nary>
          <m:naryPr>
            <m:chr m:val="∑"/>
            <m:limLoc m:val="undOvr"/>
            <m:subHide m:val="off"/>
            <m:supHide m:val="on"/>
          </m:naryPr>
          <m:sub>
            <m:r>
              <m:t>i</m:t>
            </m:r>
          </m:sub>
          <m:sup>
            <m:r>
              <m:t>​</m:t>
            </m:r>
          </m:sup>
          <m:e>
            <m:sSub>
              <m:e>
                <m:r>
                  <m:t>B</m:t>
                </m:r>
              </m:e>
              <m:sub>
                <m:r>
                  <m:t>i</m:t>
                </m:r>
                <m:r>
                  <m:rPr>
                    <m:sty m:val="p"/>
                  </m:rPr>
                  <m:t>,</m:t>
                </m:r>
                <m:r>
                  <m:t>j</m:t>
                </m:r>
                <m:r>
                  <m:rPr>
                    <m:sty m:val="p"/>
                  </m:rPr>
                  <m:t>,</m:t>
                </m:r>
                <m:r>
                  <m:t>u</m:t>
                </m:r>
              </m:sub>
            </m:sSub>
          </m:e>
        </m:nary>
        <m:r>
          <m:rPr>
            <m:sty m:val="p"/>
          </m:rPr>
          <m:t>=</m:t>
        </m:r>
        <m:r>
          <m:t>1</m:t>
        </m:r>
      </m:oMath>
      <w:r>
        <w:t xml:space="preserve">.</w:t>
      </w:r>
    </w:p>
    <w:p>
      <w:pPr>
        <w:pStyle w:val="Compact"/>
        <w:numPr>
          <w:ilvl w:val="0"/>
          <w:numId w:val="1018"/>
        </w:numPr>
      </w:pPr>
      <w:r>
        <w:rPr>
          <w:b/>
          <w:bCs/>
        </w:rPr>
        <w:t xml:space="preserve">Prior Preferences (</w:t>
      </w:r>
      <m:oMath>
        <m:r>
          <m:t>C</m:t>
        </m:r>
      </m:oMath>
      <w:r>
        <w:rPr>
          <w:b/>
          <w:bCs/>
        </w:rPr>
        <w:t xml:space="preserve">):</w:t>
      </w:r>
      <w:r>
        <w:t xml:space="preserve"> </w:t>
      </w:r>
      <m:oMath>
        <m:r>
          <m:rPr>
            <m:sty m:val="p"/>
          </m:rPr>
          <m:t>ln</m:t>
        </m:r>
        <m:r>
          <m:t>P</m:t>
        </m:r>
        <m:r>
          <m:rPr>
            <m:sty m:val="p"/>
          </m:rPr>
          <m:t>(</m:t>
        </m:r>
        <m:r>
          <m:t>o</m:t>
        </m:r>
        <m:r>
          <m:rPr>
            <m:sty m:val="p"/>
          </m:rPr>
          <m:t>)</m:t>
        </m:r>
        <m:r>
          <m:rPr>
            <m:sty m:val="p"/>
          </m:rPr>
          <m:t>=</m:t>
        </m:r>
        <m:r>
          <m:t>C</m:t>
        </m:r>
        <m:r>
          <m:rPr>
            <m:sty m:val="p"/>
          </m:rPr>
          <m:t>∈</m:t>
        </m:r>
        <m:sSup>
          <m:e>
            <m:r>
              <m:rPr>
                <m:scr m:val="double-struck"/>
                <m:sty m:val="p"/>
              </m:rPr>
              <m:t>R</m:t>
            </m:r>
          </m:e>
          <m:sup>
            <m:sSub>
              <m:e>
                <m:r>
                  <m:t>N</m:t>
                </m:r>
              </m:e>
              <m:sub>
                <m:r>
                  <m:t>o</m:t>
                </m:r>
              </m:sub>
            </m:sSub>
          </m:sup>
        </m:sSup>
      </m:oMath>
      <w:r>
        <w:t xml:space="preserve">.</w:t>
      </w:r>
    </w:p>
    <w:p>
      <w:pPr>
        <w:pStyle w:val="Compact"/>
        <w:numPr>
          <w:ilvl w:val="0"/>
          <w:numId w:val="1018"/>
        </w:numPr>
      </w:pPr>
      <w:r>
        <w:rPr>
          <w:b/>
          <w:bCs/>
        </w:rPr>
        <w:t xml:space="preserve">Initial State Prior (</w:t>
      </w:r>
      <m:oMath>
        <m:r>
          <m:t>D</m:t>
        </m:r>
      </m:oMath>
      <w:r>
        <w:rPr>
          <w:b/>
          <w:bCs/>
        </w:rPr>
        <w:t xml:space="preserve">):</w:t>
      </w:r>
      <w:r>
        <w:t xml:space="preserve"> </w:t>
      </w:r>
      <m:oMath>
        <m:r>
          <m:t>P</m:t>
        </m:r>
        <m:r>
          <m:rPr>
            <m:sty m:val="p"/>
          </m:rPr>
          <m:t>(</m:t>
        </m:r>
        <m:sSub>
          <m:e>
            <m:r>
              <m:t>s</m:t>
            </m:r>
          </m:e>
          <m:sub>
            <m:r>
              <m:t>1</m:t>
            </m:r>
          </m:sub>
        </m:sSub>
        <m:r>
          <m:rPr>
            <m:sty m:val="p"/>
          </m:rPr>
          <m:t>)</m:t>
        </m:r>
        <m:r>
          <m:rPr>
            <m:sty m:val="p"/>
          </m:rPr>
          <m:t>=</m:t>
        </m:r>
        <m:r>
          <m:t>D</m:t>
        </m:r>
        <m:r>
          <m:rPr>
            <m:sty m:val="p"/>
          </m:rPr>
          <m:t>∈</m:t>
        </m:r>
        <m:sSup>
          <m:e>
            <m:r>
              <m:rPr>
                <m:scr m:val="double-struck"/>
                <m:sty m:val="p"/>
              </m:rPr>
              <m:t>R</m:t>
            </m:r>
          </m:e>
          <m:sup>
            <m:sSub>
              <m:e>
                <m:r>
                  <m:t>N</m:t>
                </m:r>
              </m:e>
              <m:sub>
                <m:r>
                  <m:t>s</m:t>
                </m:r>
              </m:sub>
            </m:sSub>
          </m:sup>
        </m:sSup>
      </m:oMath>
      <w:r>
        <w:t xml:space="preserve">, where</w:t>
      </w:r>
      <w:r>
        <w:t xml:space="preserve"> </w:t>
      </w:r>
      <m:oMath>
        <m:nary>
          <m:naryPr>
            <m:chr m:val="∑"/>
            <m:limLoc m:val="undOvr"/>
            <m:subHide m:val="off"/>
            <m:supHide m:val="on"/>
          </m:naryPr>
          <m:sub>
            <m:r>
              <m:t>k</m:t>
            </m:r>
          </m:sub>
          <m:sup>
            <m:r>
              <m:t>​</m:t>
            </m:r>
          </m:sup>
          <m:e>
            <m:sSub>
              <m:e>
                <m:r>
                  <m:t>D</m:t>
                </m:r>
              </m:e>
              <m:sub>
                <m:r>
                  <m:t>k</m:t>
                </m:r>
              </m:sub>
            </m:sSub>
          </m:e>
        </m:nary>
        <m:r>
          <m:rPr>
            <m:sty m:val="p"/>
          </m:rPr>
          <m:t>=</m:t>
        </m:r>
        <m:r>
          <m:t>1</m:t>
        </m:r>
      </m:oMath>
      <w:r>
        <w:t xml:space="preserve">.</w:t>
      </w:r>
    </w:p>
    <w:p>
      <w:pPr>
        <w:pStyle w:val="Compact"/>
        <w:numPr>
          <w:ilvl w:val="0"/>
          <w:numId w:val="1018"/>
        </w:numPr>
      </w:pPr>
      <w:r>
        <w:rPr>
          <w:b/>
          <w:bCs/>
        </w:rPr>
        <w:t xml:space="preserve">Action Precision (</w:t>
      </w:r>
      <m:oMath>
        <m:r>
          <m:t>γ</m:t>
        </m:r>
      </m:oMath>
      <w:r>
        <w:rPr>
          <w:b/>
          <w:bCs/>
        </w:rPr>
        <w:t xml:space="preserve">):</w:t>
      </w:r>
      <w:r>
        <w:t xml:space="preserve"> </w:t>
      </w:r>
      <w:r>
        <w:t xml:space="preserve">Inverse temperature governing policy selection certainty.</w:t>
      </w:r>
    </w:p>
    <w:bookmarkEnd w:id="79"/>
    <w:bookmarkStart w:id="80" w:name="Xeaa958649ca166d896f349157c8e63422a079a4"/>
    <w:p>
      <w:pPr>
        <w:pStyle w:val="Heading3"/>
      </w:pPr>
      <w:r>
        <w:t xml:space="preserve">2. Variational State Belief Updating (Perceptual Inference)</w:t>
      </w:r>
    </w:p>
    <w:p>
      <w:pPr>
        <w:pStyle w:val="FirstParagraph"/>
      </w:pPr>
      <w:r>
        <w:t xml:space="preserve">At time step</w:t>
      </w:r>
      <w:r>
        <w:t xml:space="preserve"> </w:t>
      </w:r>
      <m:oMath>
        <m:r>
          <m:t>t</m:t>
        </m:r>
      </m:oMath>
      <w:r>
        <w:t xml:space="preserve">, upon observing</w:t>
      </w:r>
      <w:r>
        <w:t xml:space="preserve"> </w:t>
      </w:r>
      <m:oMath>
        <m:sSub>
          <m:e>
            <m:r>
              <m:t>o</m:t>
            </m:r>
          </m:e>
          <m:sub>
            <m:r>
              <m:t>t</m:t>
            </m:r>
          </m:sub>
        </m:sSub>
      </m:oMath>
      <w:r>
        <w:t xml:space="preserve">, the variational posterior</w:t>
      </w:r>
      <w:r>
        <w:t xml:space="preserve"> </w:t>
      </w:r>
      <m:oMath>
        <m:r>
          <m:t>q</m:t>
        </m:r>
        <m:r>
          <m:rPr>
            <m:sty m:val="p"/>
          </m:rPr>
          <m:t>(</m:t>
        </m:r>
        <m:sSub>
          <m:e>
            <m:r>
              <m:t>s</m:t>
            </m:r>
          </m:e>
          <m:sub>
            <m:r>
              <m:t>t</m:t>
            </m:r>
          </m:sub>
        </m:sSub>
        <m:r>
          <m:rPr>
            <m:sty m:val="p"/>
          </m:rPr>
          <m:t>)</m:t>
        </m:r>
      </m:oMath>
      <w:r>
        <w:t xml:space="preserve"> </w:t>
      </w:r>
      <w:r>
        <w:t xml:space="preserve">is computed in log-space via softmax:</w:t>
      </w:r>
    </w:p>
    <w:p>
      <w:pPr>
        <w:pStyle w:val="BodyText"/>
      </w:pPr>
      <m:oMathPara>
        <m:oMathParaPr>
          <m:jc m:val="center"/>
        </m:oMathParaPr>
        <m:oMath>
          <m:r>
            <m:t>q</m:t>
          </m:r>
          <m:r>
            <m:rPr>
              <m:sty m:val="p"/>
            </m:rPr>
            <m:t>(</m:t>
          </m:r>
          <m:sSub>
            <m:e>
              <m:r>
                <m:t>s</m:t>
              </m:r>
            </m:e>
            <m:sub>
              <m:r>
                <m:t>t</m:t>
              </m:r>
            </m:sub>
          </m:sSub>
          <m:r>
            <m:rPr>
              <m:sty m:val="p"/>
            </m:rPr>
            <m:t>)</m:t>
          </m:r>
          <m:r>
            <m:rPr>
              <m:sty m:val="p"/>
            </m:rPr>
            <m:t>=</m:t>
          </m:r>
          <m:r>
            <m:t>σ</m:t>
          </m:r>
          <m:d>
            <m:dPr>
              <m:begChr m:val="("/>
              <m:sepChr m:val=""/>
              <m:endChr m:val=")"/>
              <m:grow/>
            </m:dPr>
            <m:e>
              <m:r>
                <m:rPr>
                  <m:sty m:val="p"/>
                </m:rPr>
                <m:t>ln</m:t>
              </m:r>
              <m:sSub>
                <m:e>
                  <m:r>
                    <m:t>A</m:t>
                  </m:r>
                </m:e>
                <m:sub>
                  <m:sSub>
                    <m:e>
                      <m:r>
                        <m:t>o</m:t>
                      </m:r>
                    </m:e>
                    <m:sub>
                      <m:r>
                        <m:t>t</m:t>
                      </m:r>
                    </m:sub>
                  </m:sSub>
                  <m:r>
                    <m:rPr>
                      <m:sty m:val="p"/>
                    </m:rPr>
                    <m:t>,</m:t>
                  </m:r>
                  <m:r>
                    <m:rPr>
                      <m:sty m:val="p"/>
                    </m:rPr>
                    <m:t>:</m:t>
                  </m:r>
                </m:sub>
              </m:sSub>
              <m:r>
                <m:rPr>
                  <m:sty m:val="p"/>
                </m:rPr>
                <m:t>+</m:t>
              </m:r>
              <m:r>
                <m:rPr>
                  <m:sty m:val="p"/>
                </m:rPr>
                <m:t>ln</m:t>
              </m:r>
              <m:d>
                <m:dPr>
                  <m:begChr m:val="("/>
                  <m:sepChr m:val=""/>
                  <m:endChr m:val=")"/>
                  <m:grow/>
                </m:dPr>
                <m:e>
                  <m:r>
                    <m:t>B</m:t>
                  </m:r>
                  <m:r>
                    <m:rPr>
                      <m:sty m:val="p"/>
                    </m:rPr>
                    <m:t>(</m:t>
                  </m:r>
                  <m:sSub>
                    <m:e>
                      <m:r>
                        <m:t>u</m:t>
                      </m:r>
                    </m:e>
                    <m:sub>
                      <m:r>
                        <m:t>t</m:t>
                      </m:r>
                      <m:r>
                        <m:rPr>
                          <m:sty m:val="p"/>
                        </m:rPr>
                        <m:t>−</m:t>
                      </m:r>
                      <m:r>
                        <m:t>1</m:t>
                      </m:r>
                    </m:sub>
                  </m:sSub>
                  <m:r>
                    <m:rPr>
                      <m:sty m:val="p"/>
                    </m:rPr>
                    <m:t>)</m:t>
                  </m:r>
                  <m:r>
                    <m:rPr>
                      <m:sty m:val="p"/>
                    </m:rPr>
                    <m:t>⋅</m:t>
                  </m:r>
                  <m:r>
                    <m:t>q</m:t>
                  </m:r>
                  <m:r>
                    <m:rPr>
                      <m:sty m:val="p"/>
                    </m:rPr>
                    <m:t>(</m:t>
                  </m:r>
                  <m:sSub>
                    <m:e>
                      <m:r>
                        <m:t>s</m:t>
                      </m:r>
                    </m:e>
                    <m:sub>
                      <m:r>
                        <m:t>t</m:t>
                      </m:r>
                      <m:r>
                        <m:rPr>
                          <m:sty m:val="p"/>
                        </m:rPr>
                        <m:t>−</m:t>
                      </m:r>
                      <m:r>
                        <m:t>1</m:t>
                      </m:r>
                    </m:sub>
                  </m:sSub>
                  <m:r>
                    <m:rPr>
                      <m:sty m:val="p"/>
                    </m:rPr>
                    <m:t>)</m:t>
                  </m:r>
                </m:e>
              </m:d>
            </m:e>
          </m:d>
        </m:oMath>
      </m:oMathPara>
    </w:p>
    <w:p>
      <w:pPr>
        <w:pStyle w:val="FirstParagraph"/>
      </w:pPr>
      <w:r>
        <w:t xml:space="preserve">Where</w:t>
      </w:r>
      <w:r>
        <w:t xml:space="preserve"> </w:t>
      </w:r>
      <m:oMath>
        <m:r>
          <m:t>σ</m:t>
        </m:r>
        <m:r>
          <m:rPr>
            <m:sty m:val="p"/>
          </m:rPr>
          <m:t>(</m:t>
        </m:r>
        <m:r>
          <m:t>x</m:t>
        </m:r>
        <m:sSub>
          <m:e>
            <m:r>
              <m:rPr>
                <m:sty m:val="p"/>
              </m:rPr>
              <m:t>)</m:t>
            </m:r>
          </m:e>
          <m:sub>
            <m:r>
              <m:t>i</m:t>
            </m:r>
          </m:sub>
        </m:sSub>
        <m:r>
          <m:rPr>
            <m:sty m:val="p"/>
          </m:rPr>
          <m:t>=</m:t>
        </m:r>
        <m:f>
          <m:fPr>
            <m:type m:val="bar"/>
          </m:fPr>
          <m:num>
            <m:r>
              <m:rPr>
                <m:sty m:val="p"/>
              </m:rPr>
              <m:t>exp</m:t>
            </m:r>
            <m:r>
              <m:rPr>
                <m:sty m:val="p"/>
              </m:rPr>
              <m:t>(</m:t>
            </m:r>
            <m:sSub>
              <m:e>
                <m:r>
                  <m:t>x</m:t>
                </m:r>
              </m:e>
              <m:sub>
                <m:r>
                  <m:t>i</m:t>
                </m:r>
              </m:sub>
            </m:sSub>
            <m:r>
              <m:rPr>
                <m:sty m:val="p"/>
              </m:rPr>
              <m:t>)</m:t>
            </m:r>
          </m:num>
          <m:den>
            <m:nary>
              <m:naryPr>
                <m:chr m:val="∑"/>
                <m:limLoc m:val="undOvr"/>
                <m:subHide m:val="off"/>
                <m:supHide m:val="on"/>
              </m:naryPr>
              <m:sub>
                <m:r>
                  <m:t>j</m:t>
                </m:r>
              </m:sub>
              <m:sup>
                <m:r>
                  <m:t>​</m:t>
                </m:r>
              </m:sup>
              <m:e>
                <m:r>
                  <m:rPr>
                    <m:sty m:val="p"/>
                  </m:rPr>
                  <m:t>exp</m:t>
                </m:r>
              </m:e>
            </m:nary>
            <m:r>
              <m:rPr>
                <m:sty m:val="p"/>
              </m:rPr>
              <m:t>(</m:t>
            </m:r>
            <m:sSub>
              <m:e>
                <m:r>
                  <m:t>x</m:t>
                </m:r>
              </m:e>
              <m:sub>
                <m:r>
                  <m:t>j</m:t>
                </m:r>
              </m:sub>
            </m:sSub>
            <m:r>
              <m:rPr>
                <m:sty m:val="p"/>
              </m:rPr>
              <m:t>)</m:t>
            </m:r>
          </m:den>
        </m:f>
      </m:oMath>
      <w:r>
        <w:t xml:space="preserve"> </w:t>
      </w:r>
      <w:r>
        <w:t xml:space="preserve">is the softmax function.</w:t>
      </w:r>
    </w:p>
    <w:bookmarkEnd w:id="80"/>
    <w:bookmarkStart w:id="81" w:name="Xe2c2d8f3e08a3dfcb1f1671d1723251c9362e6b"/>
    <w:p>
      <w:pPr>
        <w:pStyle w:val="Heading3"/>
      </w:pPr>
      <w:r>
        <w:t xml:space="preserve">3. Expected Free Energy (</w:t>
      </w:r>
      <m:oMath>
        <m:r>
          <m:rPr>
            <m:sty m:val="b"/>
          </m:rPr>
          <m:t>G</m:t>
        </m:r>
      </m:oMath>
      <w:r>
        <w:t xml:space="preserve">) over Planning Horizon</w:t>
      </w:r>
      <w:r>
        <w:t xml:space="preserve"> </w:t>
      </w:r>
      <m:oMath>
        <m:r>
          <m:t>H</m:t>
        </m:r>
      </m:oMath>
    </w:p>
    <w:p>
      <w:pPr>
        <w:pStyle w:val="FirstParagraph"/>
      </w:pPr>
      <w:r>
        <w:t xml:space="preserve">For candidate policy</w:t>
      </w:r>
      <w:r>
        <w:t xml:space="preserve"> </w:t>
      </w:r>
      <m:oMath>
        <m:r>
          <m:t>π</m:t>
        </m:r>
        <m:r>
          <m:rPr>
            <m:sty m:val="p"/>
          </m:rPr>
          <m:t>=</m:t>
        </m:r>
        <m:r>
          <m:rPr>
            <m:sty m:val="p"/>
          </m:rPr>
          <m:t>(</m:t>
        </m:r>
        <m:sSub>
          <m:e>
            <m:r>
              <m:t>u</m:t>
            </m:r>
          </m:e>
          <m:sub>
            <m:r>
              <m:t>t</m:t>
            </m:r>
          </m:sub>
        </m:sSub>
        <m:r>
          <m:rPr>
            <m:sty m:val="p"/>
          </m:rPr>
          <m:t>,</m:t>
        </m:r>
        <m:sSub>
          <m:e>
            <m:r>
              <m:t>u</m:t>
            </m:r>
          </m:e>
          <m:sub>
            <m:r>
              <m:t>t</m:t>
            </m:r>
            <m:r>
              <m:rPr>
                <m:sty m:val="p"/>
              </m:rPr>
              <m:t>+</m:t>
            </m:r>
            <m:r>
              <m:t>1</m:t>
            </m:r>
          </m:sub>
        </m:sSub>
        <m:r>
          <m:rPr>
            <m:sty m:val="p"/>
          </m:rPr>
          <m:t>,</m:t>
        </m:r>
        <m:r>
          <m:rPr>
            <m:sty m:val="p"/>
          </m:rPr>
          <m:t>…</m:t>
        </m:r>
        <m:r>
          <m:rPr>
            <m:sty m:val="p"/>
          </m:rPr>
          <m:t>,</m:t>
        </m:r>
        <m:sSub>
          <m:e>
            <m:r>
              <m:t>u</m:t>
            </m:r>
          </m:e>
          <m:sub>
            <m:r>
              <m:t>t</m:t>
            </m:r>
            <m:r>
              <m:rPr>
                <m:sty m:val="p"/>
              </m:rPr>
              <m:t>+</m:t>
            </m:r>
            <m:r>
              <m:t>H</m:t>
            </m:r>
            <m:r>
              <m:rPr>
                <m:sty m:val="p"/>
              </m:rPr>
              <m:t>−</m:t>
            </m:r>
            <m:r>
              <m:t>1</m:t>
            </m:r>
          </m:sub>
        </m:sSub>
        <m:r>
          <m:rPr>
            <m:sty m:val="p"/>
          </m:rPr>
          <m:t>)</m:t>
        </m:r>
      </m:oMath>
      <w:r>
        <w:t xml:space="preserve">:</w:t>
      </w:r>
    </w:p>
    <w:p>
      <w:pPr>
        <w:pStyle w:val="BodyText"/>
      </w:pPr>
      <m:oMathPara>
        <m:oMathParaPr>
          <m:jc m:val="center"/>
        </m:oMathParaPr>
        <m:oMath>
          <m:r>
            <m:rPr>
              <m:sty m:val="b"/>
            </m:rPr>
            <m:t>G</m:t>
          </m:r>
          <m:r>
            <m:rPr>
              <m:sty m:val="p"/>
            </m:rPr>
            <m:t>(</m:t>
          </m:r>
          <m:r>
            <m:t>π</m:t>
          </m:r>
          <m:r>
            <m:rPr>
              <m:sty m:val="p"/>
            </m:rPr>
            <m:t>)</m:t>
          </m:r>
          <m:r>
            <m:rPr>
              <m:sty m:val="p"/>
            </m:rPr>
            <m:t>=</m:t>
          </m:r>
          <m:nary>
            <m:naryPr>
              <m:chr m:val="∑"/>
              <m:limLoc m:val="undOvr"/>
              <m:subHide m:val="off"/>
              <m:supHide m:val="off"/>
            </m:naryPr>
            <m:sub>
              <m:r>
                <m:t>τ</m:t>
              </m:r>
              <m:r>
                <m:rPr>
                  <m:sty m:val="p"/>
                </m:rPr>
                <m:t>=</m:t>
              </m:r>
              <m:r>
                <m:t>t</m:t>
              </m:r>
              <m:r>
                <m:rPr>
                  <m:sty m:val="p"/>
                </m:rPr>
                <m:t>+</m:t>
              </m:r>
              <m:r>
                <m:t>1</m:t>
              </m:r>
            </m:sub>
            <m:sup>
              <m:r>
                <m:t>t</m:t>
              </m:r>
              <m:r>
                <m:rPr>
                  <m:sty m:val="p"/>
                </m:rPr>
                <m:t>+</m:t>
              </m:r>
              <m:r>
                <m:t>H</m:t>
              </m:r>
            </m:sup>
            <m:e>
              <m:sSup>
                <m:e>
                  <m:r>
                    <m:t>δ</m:t>
                  </m:r>
                </m:e>
                <m:sup>
                  <m:r>
                    <m:t>τ</m:t>
                  </m:r>
                  <m:r>
                    <m:rPr>
                      <m:sty m:val="p"/>
                    </m:rPr>
                    <m:t>−</m:t>
                  </m:r>
                  <m:r>
                    <m:t>t</m:t>
                  </m:r>
                </m:sup>
              </m:sSup>
            </m:e>
          </m:nary>
          <m:r>
            <m:rPr>
              <m:sty m:val="p"/>
            </m:rPr>
            <m:t>⋅</m:t>
          </m:r>
          <m:r>
            <m:rPr>
              <m:sty m:val="b"/>
            </m:rPr>
            <m:t>G</m:t>
          </m:r>
          <m:r>
            <m:rPr>
              <m:sty m:val="p"/>
            </m:rPr>
            <m:t>(</m:t>
          </m:r>
          <m:r>
            <m:t>π</m:t>
          </m:r>
          <m:r>
            <m:rPr>
              <m:sty m:val="p"/>
            </m:rPr>
            <m:t>,</m:t>
          </m:r>
          <m:r>
            <m:t>τ</m:t>
          </m:r>
          <m:r>
            <m:rPr>
              <m:sty m:val="p"/>
            </m:rPr>
            <m:t>)</m:t>
          </m:r>
        </m:oMath>
      </m:oMathPara>
    </w:p>
    <w:p>
      <w:pPr>
        <w:pStyle w:val="FirstParagraph"/>
      </w:pPr>
      <m:oMathPara>
        <m:oMathParaPr>
          <m:jc m:val="center"/>
        </m:oMathParaPr>
        <m:oMath>
          <m:r>
            <m:rPr>
              <m:sty m:val="b"/>
            </m:rPr>
            <m:t>G</m:t>
          </m:r>
          <m:r>
            <m:rPr>
              <m:sty m:val="p"/>
            </m:rPr>
            <m:t>(</m:t>
          </m:r>
          <m:r>
            <m:t>π</m:t>
          </m:r>
          <m:r>
            <m:rPr>
              <m:sty m:val="p"/>
            </m:rPr>
            <m:t>,</m:t>
          </m:r>
          <m:r>
            <m:t>τ</m:t>
          </m:r>
          <m:r>
            <m:rPr>
              <m:sty m:val="p"/>
            </m:rPr>
            <m:t>)</m:t>
          </m:r>
          <m:r>
            <m:rPr>
              <m:sty m:val="p"/>
            </m:rPr>
            <m:t>=</m:t>
          </m:r>
          <m:limLow>
            <m:e>
              <m:limLow>
                <m:e>
                  <m:nary>
                    <m:naryPr>
                      <m:chr m:val="∑"/>
                      <m:limLoc m:val="undOvr"/>
                      <m:subHide m:val="off"/>
                      <m:supHide m:val="on"/>
                    </m:naryPr>
                    <m:sub>
                      <m:sSub>
                        <m:e>
                          <m:r>
                            <m:t>o</m:t>
                          </m:r>
                        </m:e>
                        <m:sub>
                          <m:r>
                            <m:t>τ</m:t>
                          </m:r>
                        </m:sub>
                      </m:sSub>
                    </m:sub>
                    <m:sup>
                      <m:r>
                        <m:t>​</m:t>
                      </m:r>
                    </m:sup>
                    <m:e>
                      <m:r>
                        <m:t>Q</m:t>
                      </m:r>
                    </m:e>
                  </m:nary>
                  <m:r>
                    <m:rPr>
                      <m:sty m:val="p"/>
                    </m:rPr>
                    <m:t>(</m:t>
                  </m:r>
                  <m:sSub>
                    <m:e>
                      <m:r>
                        <m:t>o</m:t>
                      </m:r>
                    </m:e>
                    <m:sub>
                      <m:r>
                        <m:t>τ</m:t>
                      </m:r>
                    </m:sub>
                  </m:sSub>
                  <m:r>
                    <m:rPr>
                      <m:sty m:val="p"/>
                    </m:rPr>
                    <m:t>∣</m:t>
                  </m:r>
                  <m:r>
                    <m:t>π</m:t>
                  </m:r>
                  <m:r>
                    <m:rPr>
                      <m:sty m:val="p"/>
                    </m:rPr>
                    <m:t>)</m:t>
                  </m:r>
                  <m:r>
                    <m:rPr>
                      <m:sty m:val="p"/>
                    </m:rPr>
                    <m:t>⋅</m:t>
                  </m:r>
                  <m:d>
                    <m:dPr>
                      <m:begChr m:val="("/>
                      <m:sepChr m:val=""/>
                      <m:endChr m:val=")"/>
                      <m:grow/>
                    </m:dPr>
                    <m:e>
                      <m:r>
                        <m:rPr>
                          <m:sty m:val="p"/>
                        </m:rPr>
                        <m:t>ln</m:t>
                      </m:r>
                      <m:r>
                        <m:t>Q</m:t>
                      </m:r>
                      <m:r>
                        <m:rPr>
                          <m:sty m:val="p"/>
                        </m:rPr>
                        <m:t>(</m:t>
                      </m:r>
                      <m:sSub>
                        <m:e>
                          <m:r>
                            <m:t>o</m:t>
                          </m:r>
                        </m:e>
                        <m:sub>
                          <m:r>
                            <m:t>τ</m:t>
                          </m:r>
                        </m:sub>
                      </m:sSub>
                      <m:r>
                        <m:rPr>
                          <m:sty m:val="p"/>
                        </m:rPr>
                        <m:t>∣</m:t>
                      </m:r>
                      <m:r>
                        <m:t>π</m:t>
                      </m:r>
                      <m:r>
                        <m:rPr>
                          <m:sty m:val="p"/>
                        </m:rPr>
                        <m:t>)</m:t>
                      </m:r>
                      <m:r>
                        <m:rPr>
                          <m:sty m:val="p"/>
                        </m:rPr>
                        <m:t>−</m:t>
                      </m:r>
                      <m:r>
                        <m:t>C</m:t>
                      </m:r>
                      <m:r>
                        <m:rPr>
                          <m:sty m:val="p"/>
                        </m:rPr>
                        <m:t>(</m:t>
                      </m:r>
                      <m:sSub>
                        <m:e>
                          <m:r>
                            <m:t>o</m:t>
                          </m:r>
                        </m:e>
                        <m:sub>
                          <m:r>
                            <m:t>τ</m:t>
                          </m:r>
                        </m:sub>
                      </m:sSub>
                      <m:r>
                        <m:rPr>
                          <m:sty m:val="p"/>
                        </m:rPr>
                        <m:t>)</m:t>
                      </m:r>
                    </m:e>
                  </m:d>
                </m:e>
                <m:lim>
                  <m:r>
                    <m:rPr>
                      <m:sty m:val="p"/>
                    </m:rPr>
                    <m:t>⏟</m:t>
                  </m:r>
                </m:lim>
              </m:limLow>
            </m:e>
            <m:lim>
              <m:r>
                <m:rPr>
                  <m:nor/>
                  <m:sty m:val="p"/>
                </m:rPr>
                <m:t>Pragmatic Value (KL Divergence to Goals)</m:t>
              </m:r>
            </m:lim>
          </m:limLow>
          <m:r>
            <m:rPr>
              <m:sty m:val="p"/>
            </m:rPr>
            <m:t>+</m:t>
          </m:r>
          <m:limLow>
            <m:e>
              <m:limLow>
                <m:e>
                  <m:nary>
                    <m:naryPr>
                      <m:chr m:val="∑"/>
                      <m:limLoc m:val="undOvr"/>
                      <m:subHide m:val="off"/>
                      <m:supHide m:val="on"/>
                    </m:naryPr>
                    <m:sub>
                      <m:sSub>
                        <m:e>
                          <m:r>
                            <m:t>s</m:t>
                          </m:r>
                        </m:e>
                        <m:sub>
                          <m:r>
                            <m:t>τ</m:t>
                          </m:r>
                        </m:sub>
                      </m:sSub>
                    </m:sub>
                    <m:sup>
                      <m:r>
                        <m:t>​</m:t>
                      </m:r>
                    </m:sup>
                    <m:e>
                      <m:r>
                        <m:t>Q</m:t>
                      </m:r>
                    </m:e>
                  </m:nary>
                  <m:r>
                    <m:rPr>
                      <m:sty m:val="p"/>
                    </m:rPr>
                    <m:t>(</m:t>
                  </m:r>
                  <m:sSub>
                    <m:e>
                      <m:r>
                        <m:t>s</m:t>
                      </m:r>
                    </m:e>
                    <m:sub>
                      <m:r>
                        <m:t>τ</m:t>
                      </m:r>
                    </m:sub>
                  </m:sSub>
                  <m:r>
                    <m:rPr>
                      <m:sty m:val="p"/>
                    </m:rPr>
                    <m:t>∣</m:t>
                  </m:r>
                  <m:r>
                    <m:t>π</m:t>
                  </m:r>
                  <m:r>
                    <m:rPr>
                      <m:sty m:val="p"/>
                    </m:rPr>
                    <m:t>)</m:t>
                  </m:r>
                  <m:r>
                    <m:rPr>
                      <m:sty m:val="p"/>
                    </m:rPr>
                    <m:t>⋅</m:t>
                  </m:r>
                  <m:r>
                    <m:rPr>
                      <m:scr m:val="script"/>
                      <m:sty m:val="p"/>
                    </m:rPr>
                    <m:t>H</m:t>
                  </m:r>
                  <m:d>
                    <m:dPr>
                      <m:begChr m:val="("/>
                      <m:sepChr m:val=""/>
                      <m:endChr m:val=")"/>
                      <m:grow/>
                    </m:dPr>
                    <m:e>
                      <m:sSub>
                        <m:e>
                          <m:r>
                            <m:t>A</m:t>
                          </m:r>
                        </m:e>
                        <m:sub>
                          <m:r>
                            <m:rPr>
                              <m:sty m:val="p"/>
                            </m:rPr>
                            <m:t>:</m:t>
                          </m:r>
                          <m:r>
                            <m:rPr>
                              <m:sty m:val="p"/>
                            </m:rPr>
                            <m:t>,</m:t>
                          </m:r>
                          <m:sSub>
                            <m:e>
                              <m:r>
                                <m:t>s</m:t>
                              </m:r>
                            </m:e>
                            <m:sub>
                              <m:r>
                                <m:t>τ</m:t>
                              </m:r>
                            </m:sub>
                          </m:sSub>
                        </m:sub>
                      </m:sSub>
                    </m:e>
                  </m:d>
                </m:e>
                <m:lim>
                  <m:r>
                    <m:rPr>
                      <m:sty m:val="p"/>
                    </m:rPr>
                    <m:t>⏟</m:t>
                  </m:r>
                </m:lim>
              </m:limLow>
            </m:e>
            <m:lim>
              <m:r>
                <m:rPr>
                  <m:nor/>
                  <m:sty m:val="p"/>
                </m:rPr>
                <m:t>Epistemic Ambiguity</m:t>
              </m:r>
            </m:lim>
          </m:limLow>
        </m:oMath>
      </m:oMathPara>
    </w:p>
    <w:p>
      <w:pPr>
        <w:pStyle w:val="FirstParagraph"/>
      </w:pPr>
      <w:r>
        <w:t xml:space="preserve">Where predicted observations are:</w:t>
      </w:r>
    </w:p>
    <w:p>
      <w:pPr>
        <w:pStyle w:val="BodyText"/>
      </w:pPr>
      <m:oMathPara>
        <m:oMathParaPr>
          <m:jc m:val="center"/>
        </m:oMathParaPr>
        <m:oMath>
          <m:r>
            <m:t>Q</m:t>
          </m:r>
          <m:r>
            <m:rPr>
              <m:sty m:val="p"/>
            </m:rPr>
            <m:t>(</m:t>
          </m:r>
          <m:sSub>
            <m:e>
              <m:r>
                <m:t>o</m:t>
              </m:r>
            </m:e>
            <m:sub>
              <m:r>
                <m:t>τ</m:t>
              </m:r>
            </m:sub>
          </m:sSub>
          <m:r>
            <m:rPr>
              <m:sty m:val="p"/>
            </m:rPr>
            <m:t>∣</m:t>
          </m:r>
          <m:r>
            <m:t>π</m:t>
          </m:r>
          <m:r>
            <m:rPr>
              <m:sty m:val="p"/>
            </m:rPr>
            <m:t>)</m:t>
          </m:r>
          <m:r>
            <m:rPr>
              <m:sty m:val="p"/>
            </m:rPr>
            <m:t>=</m:t>
          </m:r>
          <m:r>
            <m:t>A</m:t>
          </m:r>
          <m:r>
            <m:rPr>
              <m:sty m:val="p"/>
            </m:rPr>
            <m:t>⋅</m:t>
          </m:r>
          <m:r>
            <m:t>Q</m:t>
          </m:r>
          <m:r>
            <m:rPr>
              <m:sty m:val="p"/>
            </m:rPr>
            <m:t>(</m:t>
          </m:r>
          <m:sSub>
            <m:e>
              <m:r>
                <m:t>s</m:t>
              </m:r>
            </m:e>
            <m:sub>
              <m:r>
                <m:t>τ</m:t>
              </m:r>
            </m:sub>
          </m:sSub>
          <m:r>
            <m:rPr>
              <m:sty m:val="p"/>
            </m:rPr>
            <m:t>∣</m:t>
          </m:r>
          <m:r>
            <m:t>π</m:t>
          </m:r>
          <m:r>
            <m:rPr>
              <m:sty m:val="p"/>
            </m:rPr>
            <m:t>)</m:t>
          </m:r>
        </m:oMath>
      </m:oMathPara>
    </w:p>
    <w:p>
      <w:pPr>
        <w:pStyle w:val="FirstParagraph"/>
      </w:pPr>
      <m:oMathPara>
        <m:oMathParaPr>
          <m:jc m:val="center"/>
        </m:oMathParaPr>
        <m:oMath>
          <m:r>
            <m:t>Q</m:t>
          </m:r>
          <m:r>
            <m:rPr>
              <m:sty m:val="p"/>
            </m:rPr>
            <m:t>(</m:t>
          </m:r>
          <m:sSub>
            <m:e>
              <m:r>
                <m:t>s</m:t>
              </m:r>
            </m:e>
            <m:sub>
              <m:r>
                <m:t>τ</m:t>
              </m:r>
            </m:sub>
          </m:sSub>
          <m:r>
            <m:rPr>
              <m:sty m:val="p"/>
            </m:rPr>
            <m:t>∣</m:t>
          </m:r>
          <m:r>
            <m:t>π</m:t>
          </m:r>
          <m:r>
            <m:rPr>
              <m:sty m:val="p"/>
            </m:rPr>
            <m:t>)</m:t>
          </m:r>
          <m:r>
            <m:rPr>
              <m:sty m:val="p"/>
            </m:rPr>
            <m:t>=</m:t>
          </m:r>
          <m:r>
            <m:t>B</m:t>
          </m:r>
          <m:r>
            <m:rPr>
              <m:sty m:val="p"/>
            </m:rPr>
            <m:t>(</m:t>
          </m:r>
          <m:sSub>
            <m:e>
              <m:r>
                <m:t>u</m:t>
              </m:r>
            </m:e>
            <m:sub>
              <m:r>
                <m:t>τ</m:t>
              </m:r>
              <m:r>
                <m:rPr>
                  <m:sty m:val="p"/>
                </m:rPr>
                <m:t>−</m:t>
              </m:r>
              <m:r>
                <m:t>1</m:t>
              </m:r>
            </m:sub>
          </m:sSub>
          <m:r>
            <m:rPr>
              <m:sty m:val="p"/>
            </m:rPr>
            <m:t>)</m:t>
          </m:r>
          <m:r>
            <m:rPr>
              <m:sty m:val="p"/>
            </m:rPr>
            <m:t>⋅</m:t>
          </m:r>
          <m:r>
            <m:t>Q</m:t>
          </m:r>
          <m:r>
            <m:rPr>
              <m:sty m:val="p"/>
            </m:rPr>
            <m:t>(</m:t>
          </m:r>
          <m:sSub>
            <m:e>
              <m:r>
                <m:t>s</m:t>
              </m:r>
            </m:e>
            <m:sub>
              <m:r>
                <m:t>τ</m:t>
              </m:r>
              <m:r>
                <m:rPr>
                  <m:sty m:val="p"/>
                </m:rPr>
                <m:t>−</m:t>
              </m:r>
              <m:r>
                <m:t>1</m:t>
              </m:r>
            </m:sub>
          </m:sSub>
          <m:r>
            <m:rPr>
              <m:sty m:val="p"/>
            </m:rPr>
            <m:t>∣</m:t>
          </m:r>
          <m:r>
            <m:t>π</m:t>
          </m:r>
          <m:r>
            <m:rPr>
              <m:sty m:val="p"/>
            </m:rPr>
            <m:t>)</m:t>
          </m:r>
        </m:oMath>
      </m:oMathPara>
    </w:p>
    <w:bookmarkEnd w:id="81"/>
    <w:bookmarkStart w:id="82" w:name="Xbcb12786b8ecdc6a7404827fb159353e28cc670"/>
    <w:p>
      <w:pPr>
        <w:pStyle w:val="Heading3"/>
      </w:pPr>
      <w:r>
        <w:t xml:space="preserve">4. Policy Selection via Precision-Weighted Boltzmann Distribution</w:t>
      </w:r>
    </w:p>
    <w:p>
      <w:pPr>
        <w:pStyle w:val="FirstParagraph"/>
      </w:pPr>
      <m:oMathPara>
        <m:oMathParaPr>
          <m:jc m:val="center"/>
        </m:oMathParaPr>
        <m:oMath>
          <m:r>
            <m:t>P</m:t>
          </m:r>
          <m:r>
            <m:rPr>
              <m:sty m:val="p"/>
            </m:rPr>
            <m:t>(</m:t>
          </m:r>
          <m:r>
            <m:t>π</m:t>
          </m:r>
          <m:r>
            <m:rPr>
              <m:sty m:val="p"/>
            </m:rPr>
            <m:t>)</m:t>
          </m:r>
          <m:r>
            <m:rPr>
              <m:sty m:val="p"/>
            </m:rPr>
            <m:t>=</m:t>
          </m:r>
          <m:f>
            <m:fPr>
              <m:type m:val="bar"/>
            </m:fPr>
            <m:num>
              <m:r>
                <m:rPr>
                  <m:sty m:val="p"/>
                </m:rPr>
                <m:t>exp</m:t>
              </m:r>
              <m:d>
                <m:dPr>
                  <m:begChr m:val="("/>
                  <m:sepChr m:val=""/>
                  <m:endChr m:val=")"/>
                  <m:grow/>
                </m:dPr>
                <m:e>
                  <m:r>
                    <m:rPr>
                      <m:sty m:val="p"/>
                    </m:rPr>
                    <m:t>−</m:t>
                  </m:r>
                  <m:r>
                    <m:t>γ</m:t>
                  </m:r>
                  <m:r>
                    <m:rPr>
                      <m:sty m:val="p"/>
                    </m:rPr>
                    <m:t>⋅</m:t>
                  </m:r>
                  <m:r>
                    <m:rPr>
                      <m:sty m:val="b"/>
                    </m:rPr>
                    <m:t>G</m:t>
                  </m:r>
                  <m:r>
                    <m:rPr>
                      <m:sty m:val="p"/>
                    </m:rPr>
                    <m:t>(</m:t>
                  </m:r>
                  <m:r>
                    <m:t>π</m:t>
                  </m:r>
                  <m:r>
                    <m:rPr>
                      <m:sty m:val="p"/>
                    </m:rPr>
                    <m:t>)</m:t>
                  </m:r>
                </m:e>
              </m:d>
            </m:num>
            <m:den>
              <m:nary>
                <m:naryPr>
                  <m:chr m:val="∑"/>
                  <m:limLoc m:val="undOvr"/>
                  <m:subHide m:val="off"/>
                  <m:supHide m:val="on"/>
                </m:naryPr>
                <m:sub>
                  <m:sSup>
                    <m:e>
                      <m:r>
                        <m:t>π</m:t>
                      </m:r>
                    </m:e>
                    <m:sup>
                      <m:r>
                        <m:rPr>
                          <m:sty m:val="p"/>
                        </m:rPr>
                        <m:t>′</m:t>
                      </m:r>
                    </m:sup>
                  </m:sSup>
                </m:sub>
                <m:sup>
                  <m:r>
                    <m:t>​</m:t>
                  </m:r>
                </m:sup>
                <m:e>
                  <m:r>
                    <m:rPr>
                      <m:sty m:val="p"/>
                    </m:rPr>
                    <m:t>exp</m:t>
                  </m:r>
                </m:e>
              </m:nary>
              <m:d>
                <m:dPr>
                  <m:begChr m:val="("/>
                  <m:sepChr m:val=""/>
                  <m:endChr m:val=")"/>
                  <m:grow/>
                </m:dPr>
                <m:e>
                  <m:r>
                    <m:rPr>
                      <m:sty m:val="p"/>
                    </m:rPr>
                    <m:t>−</m:t>
                  </m:r>
                  <m:r>
                    <m:t>γ</m:t>
                  </m:r>
                  <m:r>
                    <m:rPr>
                      <m:sty m:val="p"/>
                    </m:rPr>
                    <m:t>⋅</m:t>
                  </m:r>
                  <m:r>
                    <m:rPr>
                      <m:sty m:val="b"/>
                    </m:rPr>
                    <m:t>G</m:t>
                  </m:r>
                  <m:r>
                    <m:rPr>
                      <m:sty m:val="p"/>
                    </m:rPr>
                    <m:t>(</m:t>
                  </m:r>
                  <m:sSup>
                    <m:e>
                      <m:r>
                        <m:t>π</m:t>
                      </m:r>
                    </m:e>
                    <m:sup>
                      <m:r>
                        <m:rPr>
                          <m:sty m:val="p"/>
                        </m:rPr>
                        <m:t>′</m:t>
                      </m:r>
                    </m:sup>
                  </m:sSup>
                  <m:r>
                    <m:rPr>
                      <m:sty m:val="p"/>
                    </m:rPr>
                    <m:t>)</m:t>
                  </m:r>
                </m:e>
              </m:d>
            </m:den>
          </m:f>
        </m:oMath>
      </m:oMathPara>
    </w:p>
    <w:p>
      <w:r>
        <w:pict>
          <v:rect style="width:0;height:1.5pt" o:hralign="center" o:hrstd="t" o:hr="t"/>
        </w:pict>
      </w:r>
    </w:p>
    <w:bookmarkEnd w:id="82"/>
    <w:bookmarkEnd w:id="83"/>
    <w:bookmarkStart w:id="84" w:name="Xbaafc699e67e6cc9e0b3f752ce8c1ddd6f6a710"/>
    <w:p>
      <w:pPr>
        <w:pStyle w:val="Heading2"/>
      </w:pPr>
      <w:r>
        <w:t xml:space="preserve">Appendix B: Python Implementation of Deep Temporal Agent</w:t>
      </w:r>
    </w:p>
    <w:p>
      <w:pPr>
        <w:pStyle w:val="SourceCode"/>
      </w:pPr>
      <w:r>
        <w:rPr>
          <w:rStyle w:val="VerbatimChar"/>
        </w:rPr>
        <w:t xml:space="preserve">"""</w:t>
      </w:r>
      <w:r>
        <w:br/>
      </w:r>
      <w:r>
        <w:rPr>
          <w:rStyle w:val="VerbatimChar"/>
        </w:rPr>
        <w:t xml:space="preserve">Deep Temporal Active Inference Agent (CIF Core Implementation)</w:t>
      </w:r>
      <w:r>
        <w:br/>
      </w:r>
      <w:r>
        <w:rPr>
          <w:rStyle w:val="VerbatimChar"/>
        </w:rPr>
        <w:t xml:space="preserve">Author: Thomas Riebl (2026)</w:t>
      </w:r>
      <w:r>
        <w:br/>
      </w:r>
      <w:r>
        <w:rPr>
          <w:rStyle w:val="VerbatimChar"/>
        </w:rPr>
        <w:t xml:space="preserve">"""</w:t>
      </w:r>
      <w:r>
        <w:br/>
      </w:r>
      <w:r>
        <w:rPr>
          <w:rStyle w:val="VerbatimChar"/>
        </w:rPr>
        <w:t xml:space="preserve">import numpy as np</w:t>
      </w:r>
      <w:r>
        <w:br/>
      </w:r>
      <w:r>
        <w:rPr>
          <w:rStyle w:val="VerbatimChar"/>
        </w:rPr>
        <w:t xml:space="preserve">import scipy.linalg as la</w:t>
      </w:r>
      <w:r>
        <w:br/>
      </w:r>
      <w:r>
        <w:rPr>
          <w:rStyle w:val="VerbatimChar"/>
        </w:rPr>
        <w:t xml:space="preserve">import itertools</w:t>
      </w:r>
      <w:r>
        <w:br/>
      </w:r>
      <w:r>
        <w:br/>
      </w:r>
      <w:r>
        <w:rPr>
          <w:rStyle w:val="VerbatimChar"/>
        </w:rPr>
        <w:t xml:space="preserve">class DeepTemporalActiveInferenceAgent:</w:t>
      </w:r>
      <w:r>
        <w:br/>
      </w:r>
      <w:r>
        <w:rPr>
          <w:rStyle w:val="VerbatimChar"/>
        </w:rPr>
        <w:t xml:space="preserve">    def __init__(self, name, horizon=4, num_states=6, num_obs=5, num_actions=4, precision=2.5):</w:t>
      </w:r>
      <w:r>
        <w:br/>
      </w:r>
      <w:r>
        <w:rPr>
          <w:rStyle w:val="VerbatimChar"/>
        </w:rPr>
        <w:t xml:space="preserve">        self.name = name</w:t>
      </w:r>
      <w:r>
        <w:br/>
      </w:r>
      <w:r>
        <w:rPr>
          <w:rStyle w:val="VerbatimChar"/>
        </w:rPr>
        <w:t xml:space="preserve">        self.horizon = horizon</w:t>
      </w:r>
      <w:r>
        <w:br/>
      </w:r>
      <w:r>
        <w:rPr>
          <w:rStyle w:val="VerbatimChar"/>
        </w:rPr>
        <w:t xml:space="preserve">        self.num_states = num_states</w:t>
      </w:r>
      <w:r>
        <w:br/>
      </w:r>
      <w:r>
        <w:rPr>
          <w:rStyle w:val="VerbatimChar"/>
        </w:rPr>
        <w:t xml:space="preserve">        self.num_obs = num_obs</w:t>
      </w:r>
      <w:r>
        <w:br/>
      </w:r>
      <w:r>
        <w:rPr>
          <w:rStyle w:val="VerbatimChar"/>
        </w:rPr>
        <w:t xml:space="preserve">        self.num_actions = num_actions</w:t>
      </w:r>
      <w:r>
        <w:br/>
      </w:r>
      <w:r>
        <w:rPr>
          <w:rStyle w:val="VerbatimChar"/>
        </w:rPr>
        <w:t xml:space="preserve">        self.precision = precision</w:t>
      </w:r>
      <w:r>
        <w:br/>
      </w:r>
      <w:r>
        <w:rPr>
          <w:rStyle w:val="VerbatimChar"/>
        </w:rPr>
        <w:t xml:space="preserve">        </w:t>
      </w:r>
      <w:r>
        <w:br/>
      </w:r>
      <w:r>
        <w:rPr>
          <w:rStyle w:val="VerbatimChar"/>
        </w:rPr>
        <w:t xml:space="preserve">        # 1. State Prior D</w:t>
      </w:r>
      <w:r>
        <w:br/>
      </w:r>
      <w:r>
        <w:rPr>
          <w:rStyle w:val="VerbatimChar"/>
        </w:rPr>
        <w:t xml:space="preserve">        self.D = np.zeros(num_states)</w:t>
      </w:r>
      <w:r>
        <w:br/>
      </w:r>
      <w:r>
        <w:rPr>
          <w:rStyle w:val="VerbatimChar"/>
        </w:rPr>
        <w:t xml:space="preserve">        self.D[0] = 1.0  # Initialized at Start state (s0)</w:t>
      </w:r>
      <w:r>
        <w:br/>
      </w:r>
      <w:r>
        <w:rPr>
          <w:rStyle w:val="VerbatimChar"/>
        </w:rPr>
        <w:t xml:space="preserve">        </w:t>
      </w:r>
      <w:r>
        <w:br/>
      </w:r>
      <w:r>
        <w:rPr>
          <w:rStyle w:val="VerbatimChar"/>
        </w:rPr>
        <w:t xml:space="preserve">        # 2. Likelihood Matrix A = P(o | s)</w:t>
      </w:r>
      <w:r>
        <w:br/>
      </w:r>
      <w:r>
        <w:rPr>
          <w:rStyle w:val="VerbatimChar"/>
        </w:rPr>
        <w:t xml:space="preserve">        self.A = np.zeros((num_obs, num_states))</w:t>
      </w:r>
      <w:r>
        <w:br/>
      </w:r>
      <w:r>
        <w:rPr>
          <w:rStyle w:val="VerbatimChar"/>
        </w:rPr>
        <w:t xml:space="preserve">        self.A[0, 0] = 1.0  # Start -&gt; Neutral obs</w:t>
      </w:r>
      <w:r>
        <w:br/>
      </w:r>
      <w:r>
        <w:rPr>
          <w:rStyle w:val="VerbatimChar"/>
        </w:rPr>
        <w:t xml:space="preserve">        self.A[1, 1] = 0.2; self.A[2, 1] = 0.8  # Cue -&gt; Disambiguates safe path</w:t>
      </w:r>
      <w:r>
        <w:br/>
      </w:r>
      <w:r>
        <w:rPr>
          <w:rStyle w:val="VerbatimChar"/>
        </w:rPr>
        <w:t xml:space="preserve">        self.A[3, 2] = 0.9; self.A[4, 2] = 0.1  # Trap -&gt; Deceptive sweet obs</w:t>
      </w:r>
      <w:r>
        <w:br/>
      </w:r>
      <w:r>
        <w:rPr>
          <w:rStyle w:val="VerbatimChar"/>
        </w:rPr>
        <w:t xml:space="preserve">        self.A[0, 3] = 0.8; self.A[2, 3] = 0.2  # Path1 -&gt; Neutral/Safe</w:t>
      </w:r>
      <w:r>
        <w:br/>
      </w:r>
      <w:r>
        <w:rPr>
          <w:rStyle w:val="VerbatimChar"/>
        </w:rPr>
        <w:t xml:space="preserve">        self.A[2, 4] = 1.0  # True Goal -&gt; True safe obs</w:t>
      </w:r>
      <w:r>
        <w:br/>
      </w:r>
      <w:r>
        <w:rPr>
          <w:rStyle w:val="VerbatimChar"/>
        </w:rPr>
        <w:t xml:space="preserve">        self.A[4, 5] = 1.0  # Death -&gt; Lethal collapse obs</w:t>
      </w:r>
      <w:r>
        <w:br/>
      </w:r>
      <w:r>
        <w:rPr>
          <w:rStyle w:val="VerbatimChar"/>
        </w:rPr>
        <w:t xml:space="preserve">        self.A += 1e-6</w:t>
      </w:r>
      <w:r>
        <w:br/>
      </w:r>
      <w:r>
        <w:rPr>
          <w:rStyle w:val="VerbatimChar"/>
        </w:rPr>
        <w:t xml:space="preserve">        self.A = self.A / self.A.sum(axis=0, keepdims=True)</w:t>
      </w:r>
      <w:r>
        <w:br/>
      </w:r>
      <w:r>
        <w:rPr>
          <w:rStyle w:val="VerbatimChar"/>
        </w:rPr>
        <w:t xml:space="preserve">        </w:t>
      </w:r>
      <w:r>
        <w:br/>
      </w:r>
      <w:r>
        <w:rPr>
          <w:rStyle w:val="VerbatimChar"/>
        </w:rPr>
        <w:t xml:space="preserve">        # 3. Transition Tensors B = P(s_{t+1} | s_t, u)</w:t>
      </w:r>
      <w:r>
        <w:br/>
      </w:r>
      <w:r>
        <w:rPr>
          <w:rStyle w:val="VerbatimChar"/>
        </w:rPr>
        <w:t xml:space="preserve">        self.B = np.zeros((num_states, num_states, num_actions))</w:t>
      </w:r>
      <w:r>
        <w:br/>
      </w:r>
      <w:r>
        <w:rPr>
          <w:rStyle w:val="VerbatimChar"/>
        </w:rPr>
        <w:t xml:space="preserve">        for u in range(num_actions):</w:t>
      </w:r>
      <w:r>
        <w:br/>
      </w:r>
      <w:r>
        <w:rPr>
          <w:rStyle w:val="VerbatimChar"/>
        </w:rPr>
        <w:t xml:space="preserve">            self.B[:, :, u] = np.eye(num_states)</w:t>
      </w:r>
      <w:r>
        <w:br/>
      </w:r>
      <w:r>
        <w:rPr>
          <w:rStyle w:val="VerbatimChar"/>
        </w:rPr>
        <w:t xml:space="preserve">            </w:t>
      </w:r>
      <w:r>
        <w:br/>
      </w:r>
      <w:r>
        <w:rPr>
          <w:rStyle w:val="VerbatimChar"/>
        </w:rPr>
        <w:t xml:space="preserve">        # Action 1: Move to Cue Site</w:t>
      </w:r>
      <w:r>
        <w:br/>
      </w:r>
      <w:r>
        <w:rPr>
          <w:rStyle w:val="VerbatimChar"/>
        </w:rPr>
        <w:t xml:space="preserve">        self.B[:, 0, 1] = 0; self.B[1, 0, 1] = 1.0</w:t>
      </w:r>
      <w:r>
        <w:br/>
      </w:r>
      <w:r>
        <w:rPr>
          <w:rStyle w:val="VerbatimChar"/>
        </w:rPr>
        <w:t xml:space="preserve">        # Action 2: Move to Trap (Lethal collapse after delay)</w:t>
      </w:r>
      <w:r>
        <w:br/>
      </w:r>
      <w:r>
        <w:rPr>
          <w:rStyle w:val="VerbatimChar"/>
        </w:rPr>
        <w:t xml:space="preserve">        self.B[:, 0, 2] = 0; self.B[2, 0, 2] = 1.0</w:t>
      </w:r>
      <w:r>
        <w:br/>
      </w:r>
      <w:r>
        <w:rPr>
          <w:rStyle w:val="VerbatimChar"/>
        </w:rPr>
        <w:t xml:space="preserve">        for u in range(num_actions):</w:t>
      </w:r>
      <w:r>
        <w:br/>
      </w:r>
      <w:r>
        <w:rPr>
          <w:rStyle w:val="VerbatimChar"/>
        </w:rPr>
        <w:t xml:space="preserve">            self.B[:, 2, u] = 0; self.B[5, 2, u] = 1.0</w:t>
      </w:r>
      <w:r>
        <w:br/>
      </w:r>
      <w:r>
        <w:rPr>
          <w:rStyle w:val="VerbatimChar"/>
        </w:rPr>
        <w:t xml:space="preserve">            </w:t>
      </w:r>
      <w:r>
        <w:br/>
      </w:r>
      <w:r>
        <w:rPr>
          <w:rStyle w:val="VerbatimChar"/>
        </w:rPr>
        <w:t xml:space="preserve">        # Action 3: Move to Safe Path / Goal</w:t>
      </w:r>
      <w:r>
        <w:br/>
      </w:r>
      <w:r>
        <w:rPr>
          <w:rStyle w:val="VerbatimChar"/>
        </w:rPr>
        <w:t xml:space="preserve">        self.B[:, 0, 3] = 0; self.B[3, 0, 3] = 1.0</w:t>
      </w:r>
      <w:r>
        <w:br/>
      </w:r>
      <w:r>
        <w:rPr>
          <w:rStyle w:val="VerbatimChar"/>
        </w:rPr>
        <w:t xml:space="preserve">        self.B[:, 1, 3] = 0; self.B[3, 1, 3] = 1.0</w:t>
      </w:r>
      <w:r>
        <w:br/>
      </w:r>
      <w:r>
        <w:rPr>
          <w:rStyle w:val="VerbatimChar"/>
        </w:rPr>
        <w:t xml:space="preserve">        self.B[:, 3, 3] = 0; self.B[4, 3, 3] = 1.0</w:t>
      </w:r>
      <w:r>
        <w:br/>
      </w:r>
      <w:r>
        <w:rPr>
          <w:rStyle w:val="VerbatimChar"/>
        </w:rPr>
        <w:t xml:space="preserve">        </w:t>
      </w:r>
      <w:r>
        <w:br/>
      </w:r>
      <w:r>
        <w:rPr>
          <w:rStyle w:val="VerbatimChar"/>
        </w:rPr>
        <w:t xml:space="preserve">        # 4. Prior Preferences C = ln P(o)</w:t>
      </w:r>
      <w:r>
        <w:br/>
      </w:r>
      <w:r>
        <w:rPr>
          <w:rStyle w:val="VerbatimChar"/>
        </w:rPr>
        <w:t xml:space="preserve">        self.C = np.array([0.0, -1.0, 4.5, 2.0, -10.0])</w:t>
      </w:r>
      <w:r>
        <w:br/>
      </w:r>
      <w:r>
        <w:rPr>
          <w:rStyle w:val="VerbatimChar"/>
        </w:rPr>
        <w:t xml:space="preserve">        self.qs = self.D.copy()</w:t>
      </w:r>
      <w:r>
        <w:br/>
      </w:r>
      <w:r>
        <w:rPr>
          <w:rStyle w:val="VerbatimChar"/>
        </w:rPr>
        <w:t xml:space="preserve">        </w:t>
      </w:r>
      <w:r>
        <w:br/>
      </w:r>
      <w:r>
        <w:rPr>
          <w:rStyle w:val="VerbatimChar"/>
        </w:rPr>
        <w:t xml:space="preserve">    def infer_states(self, obs):</w:t>
      </w:r>
      <w:r>
        <w:br/>
      </w:r>
      <w:r>
        <w:rPr>
          <w:rStyle w:val="VerbatimChar"/>
        </w:rPr>
        <w:t xml:space="preserve">        likelihood = self.A[obs, :]</w:t>
      </w:r>
      <w:r>
        <w:br/>
      </w:r>
      <w:r>
        <w:rPr>
          <w:rStyle w:val="VerbatimChar"/>
        </w:rPr>
        <w:t xml:space="preserve">        self.qs = self.qs * likelihood</w:t>
      </w:r>
      <w:r>
        <w:br/>
      </w:r>
      <w:r>
        <w:rPr>
          <w:rStyle w:val="VerbatimChar"/>
        </w:rPr>
        <w:t xml:space="preserve">        self.qs = self.qs / (np.sum(self.qs) + 1e-12)</w:t>
      </w:r>
      <w:r>
        <w:br/>
      </w:r>
      <w:r>
        <w:rPr>
          <w:rStyle w:val="VerbatimChar"/>
        </w:rPr>
        <w:t xml:space="preserve">        return self.qs</w:t>
      </w:r>
      <w:r>
        <w:br/>
      </w:r>
      <w:r>
        <w:rPr>
          <w:rStyle w:val="VerbatimChar"/>
        </w:rPr>
        <w:t xml:space="preserve">        </w:t>
      </w:r>
      <w:r>
        <w:br/>
      </w:r>
      <w:r>
        <w:rPr>
          <w:rStyle w:val="VerbatimChar"/>
        </w:rPr>
        <w:t xml:space="preserve">    def calculate_expected_free_energy(self, policy):</w:t>
      </w:r>
      <w:r>
        <w:br/>
      </w:r>
      <w:r>
        <w:rPr>
          <w:rStyle w:val="VerbatimChar"/>
        </w:rPr>
        <w:t xml:space="preserve">        if self.horizon == 0:</w:t>
      </w:r>
      <w:r>
        <w:br/>
      </w:r>
      <w:r>
        <w:rPr>
          <w:rStyle w:val="VerbatimChar"/>
        </w:rPr>
        <w:t xml:space="preserve">            return 0.0</w:t>
      </w:r>
      <w:r>
        <w:br/>
      </w:r>
      <w:r>
        <w:rPr>
          <w:rStyle w:val="VerbatimChar"/>
        </w:rPr>
        <w:t xml:space="preserve">        G = 0.0</w:t>
      </w:r>
      <w:r>
        <w:br/>
      </w:r>
      <w:r>
        <w:rPr>
          <w:rStyle w:val="VerbatimChar"/>
        </w:rPr>
        <w:t xml:space="preserve">        curr_qs = self.qs.copy()</w:t>
      </w:r>
      <w:r>
        <w:br/>
      </w:r>
      <w:r>
        <w:rPr>
          <w:rStyle w:val="VerbatimChar"/>
        </w:rPr>
        <w:t xml:space="preserve">        for t, u in enumerate(policy):</w:t>
      </w:r>
      <w:r>
        <w:br/>
      </w:r>
      <w:r>
        <w:rPr>
          <w:rStyle w:val="VerbatimChar"/>
        </w:rPr>
        <w:t xml:space="preserve">            next_qs = self.B[:, :, u] @ curr_qs</w:t>
      </w:r>
      <w:r>
        <w:br/>
      </w:r>
      <w:r>
        <w:rPr>
          <w:rStyle w:val="VerbatimChar"/>
        </w:rPr>
        <w:t xml:space="preserve">            next_qs = next_qs / (np.sum(next_qs) + 1e-12)</w:t>
      </w:r>
      <w:r>
        <w:br/>
      </w:r>
      <w:r>
        <w:rPr>
          <w:rStyle w:val="VerbatimChar"/>
        </w:rPr>
        <w:t xml:space="preserve">            qo = self.A @ next_qs</w:t>
      </w:r>
      <w:r>
        <w:br/>
      </w:r>
      <w:r>
        <w:rPr>
          <w:rStyle w:val="VerbatimChar"/>
        </w:rPr>
        <w:t xml:space="preserve">            qo = qo / (np.sum(qo) + 1e-12)</w:t>
      </w:r>
      <w:r>
        <w:br/>
      </w:r>
      <w:r>
        <w:rPr>
          <w:rStyle w:val="VerbatimChar"/>
        </w:rPr>
        <w:t xml:space="preserve">            pragmatic = np.sum(qo * self.C)</w:t>
      </w:r>
      <w:r>
        <w:br/>
      </w:r>
      <w:r>
        <w:rPr>
          <w:rStyle w:val="VerbatimChar"/>
        </w:rPr>
        <w:t xml:space="preserve">            H_qo = -np.sum(qo * np.log(qo + 1e-12))</w:t>
      </w:r>
      <w:r>
        <w:br/>
      </w:r>
      <w:r>
        <w:rPr>
          <w:rStyle w:val="VerbatimChar"/>
        </w:rPr>
        <w:t xml:space="preserve">            H_A = -np.sum(self.A * np.log(self.A + 1e-12), axis=0)</w:t>
      </w:r>
      <w:r>
        <w:br/>
      </w:r>
      <w:r>
        <w:rPr>
          <w:rStyle w:val="VerbatimChar"/>
        </w:rPr>
        <w:t xml:space="preserve">            epistemic = H_qo - np.sum(next_qs * H_A)</w:t>
      </w:r>
      <w:r>
        <w:br/>
      </w:r>
      <w:r>
        <w:rPr>
          <w:rStyle w:val="VerbatimChar"/>
        </w:rPr>
        <w:t xml:space="preserve">            step_G = -(pragmatic + 1.2 * epistemic)</w:t>
      </w:r>
      <w:r>
        <w:br/>
      </w:r>
      <w:r>
        <w:rPr>
          <w:rStyle w:val="VerbatimChar"/>
        </w:rPr>
        <w:t xml:space="preserve">            G += (0.95 ** t) * step_G</w:t>
      </w:r>
      <w:r>
        <w:br/>
      </w:r>
      <w:r>
        <w:rPr>
          <w:rStyle w:val="VerbatimChar"/>
        </w:rPr>
        <w:t xml:space="preserve">            curr_qs = next_qs</w:t>
      </w:r>
      <w:r>
        <w:br/>
      </w:r>
      <w:r>
        <w:rPr>
          <w:rStyle w:val="VerbatimChar"/>
        </w:rPr>
        <w:t xml:space="preserve">        return G</w:t>
      </w:r>
      <w:r>
        <w:br/>
      </w:r>
      <w:r>
        <w:br/>
      </w:r>
      <w:r>
        <w:rPr>
          <w:rStyle w:val="VerbatimChar"/>
        </w:rPr>
        <w:t xml:space="preserve">    def select_action(self):</w:t>
      </w:r>
      <w:r>
        <w:br/>
      </w:r>
      <w:r>
        <w:rPr>
          <w:rStyle w:val="VerbatimChar"/>
        </w:rPr>
        <w:t xml:space="preserve">        if self.horizon == 0:</w:t>
      </w:r>
      <w:r>
        <w:br/>
      </w:r>
      <w:r>
        <w:rPr>
          <w:rStyle w:val="VerbatimChar"/>
        </w:rPr>
        <w:t xml:space="preserve">            return np.random.choice([1, 2, 3], p=[0.2, 0.6, 0.2]), 0.0</w:t>
      </w:r>
      <w:r>
        <w:br/>
      </w:r>
      <w:r>
        <w:rPr>
          <w:rStyle w:val="VerbatimChar"/>
        </w:rPr>
        <w:t xml:space="preserve">        policies = list(itertools.product(range(self.num_actions), repeat=self.horizon))</w:t>
      </w:r>
      <w:r>
        <w:br/>
      </w:r>
      <w:r>
        <w:rPr>
          <w:rStyle w:val="VerbatimChar"/>
        </w:rPr>
        <w:t xml:space="preserve">        G_vals = np.array([self.calculate_expected_free_energy(pol) for pol in policies])</w:t>
      </w:r>
      <w:r>
        <w:br/>
      </w:r>
      <w:r>
        <w:rPr>
          <w:rStyle w:val="VerbatimChar"/>
        </w:rPr>
        <w:t xml:space="preserve">        e_G = np.exp(-self.precision * (G_vals - np.min(G_vals)))</w:t>
      </w:r>
      <w:r>
        <w:br/>
      </w:r>
      <w:r>
        <w:rPr>
          <w:rStyle w:val="VerbatimChar"/>
        </w:rPr>
        <w:t xml:space="preserve">        p_pol = e_G / np.sum(e_G)</w:t>
      </w:r>
      <w:r>
        <w:br/>
      </w:r>
      <w:r>
        <w:rPr>
          <w:rStyle w:val="VerbatimChar"/>
        </w:rPr>
        <w:t xml:space="preserve">        chosen_idx = np.random.choice(len(policies), p=p_pol)</w:t>
      </w:r>
      <w:r>
        <w:br/>
      </w:r>
      <w:r>
        <w:rPr>
          <w:rStyle w:val="VerbatimChar"/>
        </w:rPr>
        <w:t xml:space="preserve">        return policies[chosen_idx][0], G_vals[chosen_idx]</w:t>
      </w:r>
    </w:p>
    <w:p>
      <w:r>
        <w:pict>
          <v:rect style="width:0;height:1.5pt" o:hralign="center" o:hrstd="t" o:hr="t"/>
        </w:pict>
      </w:r>
    </w:p>
    <w:bookmarkEnd w:id="84"/>
    <w:bookmarkStart w:id="85" w:name="Xfea1db6f47bf4d6d53c2a7b0c00dd7d7072e735"/>
    <w:p>
      <w:pPr>
        <w:pStyle w:val="Heading2"/>
      </w:pPr>
      <w:r>
        <w:t xml:space="preserve">Academic References &amp; Comprehensive Bibliography</w:t>
      </w:r>
    </w:p>
    <w:p>
      <w:pPr>
        <w:pStyle w:val="Compact"/>
        <w:numPr>
          <w:ilvl w:val="0"/>
          <w:numId w:val="1019"/>
        </w:numPr>
      </w:pPr>
      <w:r>
        <w:rPr>
          <w:b/>
          <w:bCs/>
        </w:rPr>
        <w:t xml:space="preserve">Bak, P. (1996).</w:t>
      </w:r>
      <w:r>
        <w:t xml:space="preserve"> </w:t>
      </w:r>
      <w:r>
        <w:rPr>
          <w:i/>
          <w:iCs/>
        </w:rPr>
        <w:t xml:space="preserve">How Nature Works: The Science of Self-Organized Criticality.</w:t>
      </w:r>
      <w:r>
        <w:t xml:space="preserve"> </w:t>
      </w:r>
      <w:r>
        <w:t xml:space="preserve">Copernicus, Springer-Verlag, New York.</w:t>
      </w:r>
    </w:p>
    <w:p>
      <w:pPr>
        <w:pStyle w:val="Compact"/>
        <w:numPr>
          <w:ilvl w:val="0"/>
          <w:numId w:val="1019"/>
        </w:numPr>
      </w:pPr>
      <w:r>
        <w:rPr>
          <w:b/>
          <w:bCs/>
        </w:rPr>
        <w:t xml:space="preserve">Beggs, J. M., &amp; Plenz, D. (2003).</w:t>
      </w:r>
      <w:r>
        <w:t xml:space="preserve"> </w:t>
      </w:r>
      <w:r>
        <w:rPr>
          <w:i/>
          <w:iCs/>
        </w:rPr>
        <w:t xml:space="preserve">Neuronal avalanches in neocortical circuits.</w:t>
      </w:r>
      <w:r>
        <w:t xml:space="preserve"> </w:t>
      </w:r>
      <w:r>
        <w:t xml:space="preserve">Journal of Neuroscience, 23(35), 11167–11177.</w:t>
      </w:r>
    </w:p>
    <w:p>
      <w:pPr>
        <w:pStyle w:val="Compact"/>
        <w:numPr>
          <w:ilvl w:val="0"/>
          <w:numId w:val="1019"/>
        </w:numPr>
      </w:pPr>
      <w:r>
        <w:rPr>
          <w:b/>
          <w:bCs/>
        </w:rPr>
        <w:t xml:space="preserve">Bouchard, T. J. (2004).</w:t>
      </w:r>
      <w:r>
        <w:t xml:space="preserve"> </w:t>
      </w:r>
      <w:r>
        <w:rPr>
          <w:i/>
          <w:iCs/>
        </w:rPr>
        <w:t xml:space="preserve">Genetic influence on human psychological traits: A survey.</w:t>
      </w:r>
      <w:r>
        <w:t xml:space="preserve"> </w:t>
      </w:r>
      <w:r>
        <w:t xml:space="preserve">Current Directions in Psychological Science, 13(4), 148–151.</w:t>
      </w:r>
    </w:p>
    <w:p>
      <w:pPr>
        <w:pStyle w:val="Compact"/>
        <w:numPr>
          <w:ilvl w:val="0"/>
          <w:numId w:val="1019"/>
        </w:numPr>
      </w:pPr>
      <w:r>
        <w:rPr>
          <w:b/>
          <w:bCs/>
        </w:rPr>
        <w:t xml:space="preserve">Chalmers, D. J. (1995).</w:t>
      </w:r>
      <w:r>
        <w:t xml:space="preserve"> </w:t>
      </w:r>
      <w:r>
        <w:rPr>
          <w:i/>
          <w:iCs/>
        </w:rPr>
        <w:t xml:space="preserve">Facing up to the problem of consciousness.</w:t>
      </w:r>
      <w:r>
        <w:t xml:space="preserve"> </w:t>
      </w:r>
      <w:r>
        <w:t xml:space="preserve">Journal of Consciousness Studies, 2(3), 200–219.</w:t>
      </w:r>
    </w:p>
    <w:p>
      <w:pPr>
        <w:pStyle w:val="Compact"/>
        <w:numPr>
          <w:ilvl w:val="0"/>
          <w:numId w:val="1019"/>
        </w:numPr>
      </w:pPr>
      <w:r>
        <w:rPr>
          <w:b/>
          <w:bCs/>
        </w:rPr>
        <w:t xml:space="preserve">Chialvo, D. R. (2010).</w:t>
      </w:r>
      <w:r>
        <w:t xml:space="preserve"> </w:t>
      </w:r>
      <w:r>
        <w:rPr>
          <w:i/>
          <w:iCs/>
        </w:rPr>
        <w:t xml:space="preserve">Emergent complex neural dynamics.</w:t>
      </w:r>
      <w:r>
        <w:t xml:space="preserve"> </w:t>
      </w:r>
      <w:r>
        <w:t xml:space="preserve">Nature Physics, 6(10), 744–750.</w:t>
      </w:r>
    </w:p>
    <w:p>
      <w:pPr>
        <w:pStyle w:val="Compact"/>
        <w:numPr>
          <w:ilvl w:val="0"/>
          <w:numId w:val="1019"/>
        </w:numPr>
      </w:pPr>
      <w:r>
        <w:rPr>
          <w:b/>
          <w:bCs/>
        </w:rPr>
        <w:t xml:space="preserve">Clark, A. (2013).</w:t>
      </w:r>
      <w:r>
        <w:t xml:space="preserve"> </w:t>
      </w:r>
      <w:r>
        <w:rPr>
          <w:i/>
          <w:iCs/>
        </w:rPr>
        <w:t xml:space="preserve">Whatever next? Predictive brains, situated agents, and the future of cognitive science.</w:t>
      </w:r>
      <w:r>
        <w:t xml:space="preserve"> </w:t>
      </w:r>
      <w:r>
        <w:t xml:space="preserve">Behavioral and Brain Sciences, 36(3), 181–204.</w:t>
      </w:r>
    </w:p>
    <w:p>
      <w:pPr>
        <w:pStyle w:val="Compact"/>
        <w:numPr>
          <w:ilvl w:val="0"/>
          <w:numId w:val="1019"/>
        </w:numPr>
      </w:pPr>
      <w:r>
        <w:rPr>
          <w:b/>
          <w:bCs/>
        </w:rPr>
        <w:t xml:space="preserve">Clark, A. (2016).</w:t>
      </w:r>
      <w:r>
        <w:t xml:space="preserve"> </w:t>
      </w:r>
      <w:r>
        <w:rPr>
          <w:i/>
          <w:iCs/>
        </w:rPr>
        <w:t xml:space="preserve">Surfing Uncertainty: Prediction, Action, and the Embodied Mind.</w:t>
      </w:r>
      <w:r>
        <w:t xml:space="preserve"> </w:t>
      </w:r>
      <w:r>
        <w:t xml:space="preserve">Oxford University Press.</w:t>
      </w:r>
    </w:p>
    <w:p>
      <w:pPr>
        <w:pStyle w:val="Compact"/>
        <w:numPr>
          <w:ilvl w:val="0"/>
          <w:numId w:val="1019"/>
        </w:numPr>
      </w:pPr>
      <w:r>
        <w:rPr>
          <w:b/>
          <w:bCs/>
        </w:rPr>
        <w:t xml:space="preserve">Da Costa, L., Parr, T., Sajid, N., Veselic, S., Neacsu, V., &amp; Friston, K. (2020).</w:t>
      </w:r>
      <w:r>
        <w:t xml:space="preserve"> </w:t>
      </w:r>
      <w:r>
        <w:rPr>
          <w:i/>
          <w:iCs/>
        </w:rPr>
        <w:t xml:space="preserve">Active inference on discrete state-spaces: A synthesis.</w:t>
      </w:r>
      <w:r>
        <w:t xml:space="preserve"> </w:t>
      </w:r>
      <w:r>
        <w:t xml:space="preserve">Journal of Mathematical Psychology, 99, 102447.</w:t>
      </w:r>
    </w:p>
    <w:p>
      <w:pPr>
        <w:pStyle w:val="Compact"/>
        <w:numPr>
          <w:ilvl w:val="0"/>
          <w:numId w:val="1019"/>
        </w:numPr>
      </w:pPr>
      <w:r>
        <w:rPr>
          <w:b/>
          <w:bCs/>
        </w:rPr>
        <w:t xml:space="preserve">Eigen, M. (1971).</w:t>
      </w:r>
      <w:r>
        <w:t xml:space="preserve"> </w:t>
      </w:r>
      <w:r>
        <w:rPr>
          <w:i/>
          <w:iCs/>
        </w:rPr>
        <w:t xml:space="preserve">Selforganization of matter and the evolution of biological macromolecules.</w:t>
      </w:r>
      <w:r>
        <w:t xml:space="preserve"> </w:t>
      </w:r>
      <w:r>
        <w:t xml:space="preserve">Die Naturwissenschaften, 58(10), 465–523.</w:t>
      </w:r>
    </w:p>
    <w:p>
      <w:pPr>
        <w:pStyle w:val="Compact"/>
        <w:numPr>
          <w:ilvl w:val="0"/>
          <w:numId w:val="1019"/>
        </w:numPr>
      </w:pPr>
      <w:r>
        <w:rPr>
          <w:b/>
          <w:bCs/>
        </w:rPr>
        <w:t xml:space="preserve">Eigen, M., &amp; Winkler, R. (1975).</w:t>
      </w:r>
      <w:r>
        <w:t xml:space="preserve"> </w:t>
      </w:r>
      <w:r>
        <w:rPr>
          <w:i/>
          <w:iCs/>
        </w:rPr>
        <w:t xml:space="preserve">Das Spiel: Unsere Begegnung mit dem Zufall.</w:t>
      </w:r>
      <w:r>
        <w:t xml:space="preserve"> </w:t>
      </w:r>
      <w:r>
        <w:t xml:space="preserve">Piper Verlag, München.</w:t>
      </w:r>
    </w:p>
    <w:p>
      <w:pPr>
        <w:pStyle w:val="Compact"/>
        <w:numPr>
          <w:ilvl w:val="0"/>
          <w:numId w:val="1019"/>
        </w:numPr>
      </w:pPr>
      <w:r>
        <w:rPr>
          <w:b/>
          <w:bCs/>
        </w:rPr>
        <w:t xml:space="preserve">Fountas, Z., Sajid, N., Mediano, P. A. M., &amp; Friston, K. (2020).</w:t>
      </w:r>
      <w:r>
        <w:t xml:space="preserve"> </w:t>
      </w:r>
      <w:r>
        <w:rPr>
          <w:i/>
          <w:iCs/>
        </w:rPr>
        <w:t xml:space="preserve">Deep active inference agents using Monte-Carlo methods.</w:t>
      </w:r>
      <w:r>
        <w:t xml:space="preserve"> </w:t>
      </w:r>
      <w:r>
        <w:t xml:space="preserve">Advances in Neural Information Processing Systems (NeurIPS 2020), 33, 11662–11675.</w:t>
      </w:r>
    </w:p>
    <w:p>
      <w:pPr>
        <w:pStyle w:val="Compact"/>
        <w:numPr>
          <w:ilvl w:val="0"/>
          <w:numId w:val="1019"/>
        </w:numPr>
      </w:pPr>
      <w:r>
        <w:rPr>
          <w:b/>
          <w:bCs/>
        </w:rPr>
        <w:t xml:space="preserve">Friston, K. (2010).</w:t>
      </w:r>
      <w:r>
        <w:t xml:space="preserve"> </w:t>
      </w:r>
      <w:r>
        <w:rPr>
          <w:i/>
          <w:iCs/>
        </w:rPr>
        <w:t xml:space="preserve">The free-energy principle: a unified brain theory?</w:t>
      </w:r>
      <w:r>
        <w:t xml:space="preserve"> </w:t>
      </w:r>
      <w:r>
        <w:t xml:space="preserve">Nature Reviews Neuroscience, 11(2), 127–138.</w:t>
      </w:r>
    </w:p>
    <w:p>
      <w:pPr>
        <w:pStyle w:val="Compact"/>
        <w:numPr>
          <w:ilvl w:val="0"/>
          <w:numId w:val="1019"/>
        </w:numPr>
      </w:pPr>
      <w:r>
        <w:rPr>
          <w:b/>
          <w:bCs/>
        </w:rPr>
        <w:t xml:space="preserve">Friston, K., FitzGerald, T., Rigoli, F., Schwartenbeck, P., &amp; Pezzulo, G. (2017).</w:t>
      </w:r>
      <w:r>
        <w:t xml:space="preserve"> </w:t>
      </w:r>
      <w:r>
        <w:rPr>
          <w:i/>
          <w:iCs/>
        </w:rPr>
        <w:t xml:space="preserve">Active Inference: A Process Theory.</w:t>
      </w:r>
      <w:r>
        <w:t xml:space="preserve"> </w:t>
      </w:r>
      <w:r>
        <w:t xml:space="preserve">Neural Computation, 29(1), 1–49.</w:t>
      </w:r>
    </w:p>
    <w:p>
      <w:pPr>
        <w:pStyle w:val="Compact"/>
        <w:numPr>
          <w:ilvl w:val="0"/>
          <w:numId w:val="1019"/>
        </w:numPr>
      </w:pPr>
      <w:r>
        <w:rPr>
          <w:b/>
          <w:bCs/>
        </w:rPr>
        <w:t xml:space="preserve">Friston, K., Rosch, R., Parr, T., Price, C., &amp; Bowman, H. (2017).</w:t>
      </w:r>
      <w:r>
        <w:t xml:space="preserve"> </w:t>
      </w:r>
      <w:r>
        <w:rPr>
          <w:i/>
          <w:iCs/>
        </w:rPr>
        <w:t xml:space="preserve">Deep temporal models and active inference.</w:t>
      </w:r>
      <w:r>
        <w:t xml:space="preserve"> </w:t>
      </w:r>
      <w:r>
        <w:t xml:space="preserve">Neuroscience &amp; Biobehavioral Reviews, 77, 388–402.</w:t>
      </w:r>
    </w:p>
    <w:p>
      <w:pPr>
        <w:pStyle w:val="Compact"/>
        <w:numPr>
          <w:ilvl w:val="0"/>
          <w:numId w:val="1019"/>
        </w:numPr>
      </w:pPr>
      <w:r>
        <w:rPr>
          <w:b/>
          <w:bCs/>
        </w:rPr>
        <w:t xml:space="preserve">Gershman, S. J. (2019).</w:t>
      </w:r>
      <w:r>
        <w:t xml:space="preserve"> </w:t>
      </w:r>
      <w:r>
        <w:rPr>
          <w:i/>
          <w:iCs/>
        </w:rPr>
        <w:t xml:space="preserve">The generative adversary in brain and machine.</w:t>
      </w:r>
      <w:r>
        <w:t xml:space="preserve"> </w:t>
      </w:r>
      <w:r>
        <w:t xml:space="preserve">Trends in Cognitive Sciences, 23(1), 8–17.</w:t>
      </w:r>
    </w:p>
    <w:p>
      <w:pPr>
        <w:pStyle w:val="Compact"/>
        <w:numPr>
          <w:ilvl w:val="0"/>
          <w:numId w:val="1019"/>
        </w:numPr>
      </w:pPr>
      <w:r>
        <w:rPr>
          <w:b/>
          <w:bCs/>
        </w:rPr>
        <w:t xml:space="preserve">Hohwy, J. (2013).</w:t>
      </w:r>
      <w:r>
        <w:t xml:space="preserve"> </w:t>
      </w:r>
      <w:r>
        <w:rPr>
          <w:i/>
          <w:iCs/>
        </w:rPr>
        <w:t xml:space="preserve">The Predictive Mind.</w:t>
      </w:r>
      <w:r>
        <w:t xml:space="preserve"> </w:t>
      </w:r>
      <w:r>
        <w:t xml:space="preserve">Oxford University Press.</w:t>
      </w:r>
    </w:p>
    <w:p>
      <w:pPr>
        <w:pStyle w:val="Compact"/>
        <w:numPr>
          <w:ilvl w:val="0"/>
          <w:numId w:val="1019"/>
        </w:numPr>
      </w:pPr>
      <w:r>
        <w:rPr>
          <w:b/>
          <w:bCs/>
        </w:rPr>
        <w:t xml:space="preserve">Husserl, E. (1928).</w:t>
      </w:r>
      <w:r>
        <w:t xml:space="preserve"> </w:t>
      </w:r>
      <w:r>
        <w:rPr>
          <w:i/>
          <w:iCs/>
        </w:rPr>
        <w:t xml:space="preserve">Vorlesungen zur Phänomenologie des inneren Zeitbewusstseins.</w:t>
      </w:r>
      <w:r>
        <w:t xml:space="preserve"> </w:t>
      </w:r>
      <w:r>
        <w:t xml:space="preserve">Max Niemeyer Verlag, Halle.</w:t>
      </w:r>
    </w:p>
    <w:p>
      <w:pPr>
        <w:pStyle w:val="Compact"/>
        <w:numPr>
          <w:ilvl w:val="0"/>
          <w:numId w:val="1019"/>
        </w:numPr>
      </w:pPr>
      <w:r>
        <w:rPr>
          <w:b/>
          <w:bCs/>
        </w:rPr>
        <w:t xml:space="preserve">Jablonka, E., &amp; Lamb, M. J. (2014).</w:t>
      </w:r>
      <w:r>
        <w:t xml:space="preserve"> </w:t>
      </w:r>
      <w:r>
        <w:rPr>
          <w:i/>
          <w:iCs/>
        </w:rPr>
        <w:t xml:space="preserve">Evolution in Four Dimensions: Genetic, Epigenetic, Behavioral, and Symbolic Variation.</w:t>
      </w:r>
      <w:r>
        <w:t xml:space="preserve"> </w:t>
      </w:r>
      <w:r>
        <w:t xml:space="preserve">MIT Press.</w:t>
      </w:r>
    </w:p>
    <w:p>
      <w:pPr>
        <w:pStyle w:val="Compact"/>
        <w:numPr>
          <w:ilvl w:val="0"/>
          <w:numId w:val="1019"/>
        </w:numPr>
      </w:pPr>
      <w:r>
        <w:rPr>
          <w:b/>
          <w:bCs/>
        </w:rPr>
        <w:t xml:space="preserve">James, W. (1890).</w:t>
      </w:r>
      <w:r>
        <w:t xml:space="preserve"> </w:t>
      </w:r>
      <w:r>
        <w:rPr>
          <w:i/>
          <w:iCs/>
        </w:rPr>
        <w:t xml:space="preserve">The Principles of Psychology.</w:t>
      </w:r>
      <w:r>
        <w:t xml:space="preserve"> </w:t>
      </w:r>
      <w:r>
        <w:t xml:space="preserve">Henry Holt and Company, New York.</w:t>
      </w:r>
    </w:p>
    <w:p>
      <w:pPr>
        <w:pStyle w:val="Compact"/>
        <w:numPr>
          <w:ilvl w:val="0"/>
          <w:numId w:val="1019"/>
        </w:numPr>
      </w:pPr>
      <w:r>
        <w:rPr>
          <w:b/>
          <w:bCs/>
        </w:rPr>
        <w:t xml:space="preserve">Kant, I. (1781).</w:t>
      </w:r>
      <w:r>
        <w:t xml:space="preserve"> </w:t>
      </w:r>
      <w:r>
        <w:rPr>
          <w:i/>
          <w:iCs/>
        </w:rPr>
        <w:t xml:space="preserve">Kritik der reinen Vernunft.</w:t>
      </w:r>
      <w:r>
        <w:t xml:space="preserve"> </w:t>
      </w:r>
      <w:r>
        <w:t xml:space="preserve">Johann Friedrich Hartknoch, Riga.</w:t>
      </w:r>
    </w:p>
    <w:p>
      <w:pPr>
        <w:pStyle w:val="Compact"/>
        <w:numPr>
          <w:ilvl w:val="0"/>
          <w:numId w:val="1019"/>
        </w:numPr>
      </w:pPr>
      <w:r>
        <w:rPr>
          <w:b/>
          <w:bCs/>
        </w:rPr>
        <w:t xml:space="preserve">Kastrup, B. (2019).</w:t>
      </w:r>
      <w:r>
        <w:t xml:space="preserve"> </w:t>
      </w:r>
      <w:r>
        <w:rPr>
          <w:i/>
          <w:iCs/>
        </w:rPr>
        <w:t xml:space="preserve">The Idea of the World: A Multi-Disciplinary Argument for the Mental Nature of Reality.</w:t>
      </w:r>
      <w:r>
        <w:t xml:space="preserve"> </w:t>
      </w:r>
      <w:r>
        <w:t xml:space="preserve">Iff Books.</w:t>
      </w:r>
    </w:p>
    <w:p>
      <w:pPr>
        <w:pStyle w:val="Compact"/>
        <w:numPr>
          <w:ilvl w:val="0"/>
          <w:numId w:val="1019"/>
        </w:numPr>
      </w:pPr>
      <w:r>
        <w:rPr>
          <w:b/>
          <w:bCs/>
        </w:rPr>
        <w:t xml:space="preserve">Kastrup, B. (2021).</w:t>
      </w:r>
      <w:r>
        <w:t xml:space="preserve"> </w:t>
      </w:r>
      <w:r>
        <w:rPr>
          <w:i/>
          <w:iCs/>
        </w:rPr>
        <w:t xml:space="preserve">Science Ideated: The Fall of Matter and the Contours of the Next Mainstream Scientific Worldview.</w:t>
      </w:r>
      <w:r>
        <w:t xml:space="preserve"> </w:t>
      </w:r>
      <w:r>
        <w:t xml:space="preserve">Iff Books.</w:t>
      </w:r>
    </w:p>
    <w:p>
      <w:pPr>
        <w:pStyle w:val="Compact"/>
        <w:numPr>
          <w:ilvl w:val="0"/>
          <w:numId w:val="1019"/>
        </w:numPr>
      </w:pPr>
      <w:r>
        <w:rPr>
          <w:b/>
          <w:bCs/>
        </w:rPr>
        <w:t xml:space="preserve">Kastrup, B., &amp; Friston, K. (2020).</w:t>
      </w:r>
      <w:r>
        <w:t xml:space="preserve"> </w:t>
      </w:r>
      <w:r>
        <w:rPr>
          <w:i/>
          <w:iCs/>
        </w:rPr>
        <w:t xml:space="preserve">An Analytic Idealist Perspective on the Free Energy Principle.</w:t>
      </w:r>
      <w:r>
        <w:t xml:space="preserve"> </w:t>
      </w:r>
      <w:r>
        <w:t xml:space="preserve">Working Treatise.</w:t>
      </w:r>
    </w:p>
    <w:p>
      <w:pPr>
        <w:pStyle w:val="Compact"/>
        <w:numPr>
          <w:ilvl w:val="0"/>
          <w:numId w:val="1019"/>
        </w:numPr>
      </w:pPr>
      <w:r>
        <w:rPr>
          <w:b/>
          <w:bCs/>
        </w:rPr>
        <w:t xml:space="preserve">Levine, J. (1983).</w:t>
      </w:r>
      <w:r>
        <w:t xml:space="preserve"> </w:t>
      </w:r>
      <w:r>
        <w:rPr>
          <w:i/>
          <w:iCs/>
        </w:rPr>
        <w:t xml:space="preserve">Materialism and qualia: The explanatory gap.</w:t>
      </w:r>
      <w:r>
        <w:t xml:space="preserve"> </w:t>
      </w:r>
      <w:r>
        <w:t xml:space="preserve">Pacific Philosophical Quarterly, 64(4), 354–361.</w:t>
      </w:r>
    </w:p>
    <w:p>
      <w:pPr>
        <w:pStyle w:val="Compact"/>
        <w:numPr>
          <w:ilvl w:val="0"/>
          <w:numId w:val="1019"/>
        </w:numPr>
      </w:pPr>
      <w:r>
        <w:rPr>
          <w:b/>
          <w:bCs/>
        </w:rPr>
        <w:t xml:space="preserve">Metzinger, T. (2003).</w:t>
      </w:r>
      <w:r>
        <w:t xml:space="preserve"> </w:t>
      </w:r>
      <w:r>
        <w:rPr>
          <w:i/>
          <w:iCs/>
        </w:rPr>
        <w:t xml:space="preserve">Being No One: The Self-Model Theory of Subjectivity.</w:t>
      </w:r>
      <w:r>
        <w:t xml:space="preserve"> </w:t>
      </w:r>
      <w:r>
        <w:t xml:space="preserve">MIT Press, Cambridge, MA.</w:t>
      </w:r>
    </w:p>
    <w:p>
      <w:pPr>
        <w:pStyle w:val="Compact"/>
        <w:numPr>
          <w:ilvl w:val="0"/>
          <w:numId w:val="1019"/>
        </w:numPr>
      </w:pPr>
      <w:r>
        <w:rPr>
          <w:b/>
          <w:bCs/>
        </w:rPr>
        <w:t xml:space="preserve">Metzinger, T. (2009).</w:t>
      </w:r>
      <w:r>
        <w:t xml:space="preserve"> </w:t>
      </w:r>
      <w:r>
        <w:rPr>
          <w:i/>
          <w:iCs/>
        </w:rPr>
        <w:t xml:space="preserve">The Ego Tunnel: The Science of the Mind and the Myth of the Self.</w:t>
      </w:r>
      <w:r>
        <w:t xml:space="preserve"> </w:t>
      </w:r>
      <w:r>
        <w:t xml:space="preserve">Basic Books, New York.</w:t>
      </w:r>
    </w:p>
    <w:p>
      <w:pPr>
        <w:pStyle w:val="Compact"/>
        <w:numPr>
          <w:ilvl w:val="0"/>
          <w:numId w:val="1019"/>
        </w:numPr>
      </w:pPr>
      <w:r>
        <w:rPr>
          <w:b/>
          <w:bCs/>
        </w:rPr>
        <w:t xml:space="preserve">Metzinger, T. (2024).</w:t>
      </w:r>
      <w:r>
        <w:t xml:space="preserve"> </w:t>
      </w:r>
      <w:r>
        <w:rPr>
          <w:i/>
          <w:iCs/>
        </w:rPr>
        <w:t xml:space="preserve">The Elephant and the Blind: The Experience of Pure Consciousness.</w:t>
      </w:r>
      <w:r>
        <w:t xml:space="preserve"> </w:t>
      </w:r>
      <w:r>
        <w:t xml:space="preserve">MIT Press, Cambridge, MA.</w:t>
      </w:r>
    </w:p>
    <w:p>
      <w:pPr>
        <w:pStyle w:val="Compact"/>
        <w:numPr>
          <w:ilvl w:val="0"/>
          <w:numId w:val="1019"/>
        </w:numPr>
      </w:pPr>
      <w:r>
        <w:rPr>
          <w:b/>
          <w:bCs/>
        </w:rPr>
        <w:t xml:space="preserve">Monod, J. (1970).</w:t>
      </w:r>
      <w:r>
        <w:t xml:space="preserve"> </w:t>
      </w:r>
      <w:r>
        <w:rPr>
          <w:i/>
          <w:iCs/>
        </w:rPr>
        <w:t xml:space="preserve">Le Hasard et la Nécessité: Essai sur la philosophie naturelle de la biologie moderne.</w:t>
      </w:r>
      <w:r>
        <w:t xml:space="preserve"> </w:t>
      </w:r>
      <w:r>
        <w:t xml:space="preserve">Éditions du Seuil, Paris.</w:t>
      </w:r>
    </w:p>
    <w:p>
      <w:pPr>
        <w:pStyle w:val="Compact"/>
        <w:numPr>
          <w:ilvl w:val="0"/>
          <w:numId w:val="1019"/>
        </w:numPr>
      </w:pPr>
      <w:r>
        <w:rPr>
          <w:b/>
          <w:bCs/>
        </w:rPr>
        <w:t xml:space="preserve">Panksepp, J. (1998).</w:t>
      </w:r>
      <w:r>
        <w:t xml:space="preserve"> </w:t>
      </w:r>
      <w:r>
        <w:rPr>
          <w:i/>
          <w:iCs/>
        </w:rPr>
        <w:t xml:space="preserve">Affective Neuroscience: The Foundations of Human and Animal Emotions.</w:t>
      </w:r>
      <w:r>
        <w:t xml:space="preserve"> </w:t>
      </w:r>
      <w:r>
        <w:t xml:space="preserve">Oxford University Press.</w:t>
      </w:r>
    </w:p>
    <w:p>
      <w:pPr>
        <w:pStyle w:val="Compact"/>
        <w:numPr>
          <w:ilvl w:val="0"/>
          <w:numId w:val="1019"/>
        </w:numPr>
      </w:pPr>
      <w:r>
        <w:rPr>
          <w:b/>
          <w:bCs/>
        </w:rPr>
        <w:t xml:space="preserve">Parr, T., &amp; Friston, K. J. (2018).</w:t>
      </w:r>
      <w:r>
        <w:t xml:space="preserve"> </w:t>
      </w:r>
      <w:r>
        <w:rPr>
          <w:i/>
          <w:iCs/>
        </w:rPr>
        <w:t xml:space="preserve">The anatomy of choice: active inference and agency.</w:t>
      </w:r>
      <w:r>
        <w:t xml:space="preserve"> </w:t>
      </w:r>
      <w:r>
        <w:t xml:space="preserve">Cognitive Neuroscience, 9(1-2), 11–27.</w:t>
      </w:r>
    </w:p>
    <w:p>
      <w:pPr>
        <w:pStyle w:val="Compact"/>
        <w:numPr>
          <w:ilvl w:val="0"/>
          <w:numId w:val="1019"/>
        </w:numPr>
      </w:pPr>
      <w:r>
        <w:rPr>
          <w:b/>
          <w:bCs/>
        </w:rPr>
        <w:t xml:space="preserve">Parr, T., Pezzulo, G., &amp; Friston, K. J. (2022).</w:t>
      </w:r>
      <w:r>
        <w:t xml:space="preserve"> </w:t>
      </w:r>
      <w:r>
        <w:rPr>
          <w:i/>
          <w:iCs/>
        </w:rPr>
        <w:t xml:space="preserve">Active Inference: The Free Energy Principle in Mind, Brain, and Behavior.</w:t>
      </w:r>
      <w:r>
        <w:t xml:space="preserve"> </w:t>
      </w:r>
      <w:r>
        <w:t xml:space="preserve">MIT Press, Cambridge, MA.</w:t>
      </w:r>
    </w:p>
    <w:p>
      <w:pPr>
        <w:pStyle w:val="Compact"/>
        <w:numPr>
          <w:ilvl w:val="0"/>
          <w:numId w:val="1019"/>
        </w:numPr>
      </w:pPr>
      <w:r>
        <w:rPr>
          <w:b/>
          <w:bCs/>
        </w:rPr>
        <w:t xml:space="preserve">Plomin, R., DeFries, J. C., Knopik, V. S., &amp; Neiderhiser, J. M. (2016).</w:t>
      </w:r>
      <w:r>
        <w:t xml:space="preserve"> </w:t>
      </w:r>
      <w:r>
        <w:rPr>
          <w:i/>
          <w:iCs/>
        </w:rPr>
        <w:t xml:space="preserve">Top 10 Replicated Findings From Behavioral Genetics.</w:t>
      </w:r>
      <w:r>
        <w:t xml:space="preserve"> </w:t>
      </w:r>
      <w:r>
        <w:t xml:space="preserve">Perspectives on Psychological Science, 11(1), 3–23.</w:t>
      </w:r>
    </w:p>
    <w:p>
      <w:pPr>
        <w:pStyle w:val="Compact"/>
        <w:numPr>
          <w:ilvl w:val="0"/>
          <w:numId w:val="1019"/>
        </w:numPr>
      </w:pPr>
      <w:r>
        <w:rPr>
          <w:b/>
          <w:bCs/>
        </w:rPr>
        <w:t xml:space="preserve">Riebl, T. (2026).</w:t>
      </w:r>
      <w:r>
        <w:t xml:space="preserve"> </w:t>
      </w:r>
      <w:r>
        <w:rPr>
          <w:i/>
          <w:iCs/>
        </w:rPr>
        <w:t xml:space="preserve">The Conative-Integrative Framework (CIF): How Active Inference Networks, Integrated Information (</w:t>
      </w:r>
      <m:oMath>
        <m:r>
          <m:rPr>
            <m:sty m:val="p"/>
          </m:rPr>
          <m:t>Φ</m:t>
        </m:r>
      </m:oMath>
      <w:r>
        <w:rPr>
          <w:i/>
          <w:iCs/>
        </w:rPr>
        <w:t xml:space="preserve">), and the 6th Axiom Fit Together to Unite Analytic Idealism, the Free Energy Principle, and Consciousness.</w:t>
      </w:r>
      <w:r>
        <w:t xml:space="preserve"> </w:t>
      </w:r>
      <w:r>
        <w:t xml:space="preserve">Master Monograph, Luxembourg.</w:t>
      </w:r>
    </w:p>
    <w:p>
      <w:pPr>
        <w:pStyle w:val="Compact"/>
        <w:numPr>
          <w:ilvl w:val="0"/>
          <w:numId w:val="1019"/>
        </w:numPr>
      </w:pPr>
      <w:r>
        <w:rPr>
          <w:b/>
          <w:bCs/>
        </w:rPr>
        <w:t xml:space="preserve">Riebl, T. (2026).</w:t>
      </w:r>
      <w:r>
        <w:t xml:space="preserve"> </w:t>
      </w:r>
      <w:r>
        <w:rPr>
          <w:i/>
          <w:iCs/>
        </w:rPr>
        <w:t xml:space="preserve">The Composition of the Soul: The 6-Layer Ontogenetic Architecture of the Dissociated Mind.</w:t>
      </w:r>
      <w:r>
        <w:t xml:space="preserve"> </w:t>
      </w:r>
      <w:r>
        <w:t xml:space="preserve">Luxembourg.</w:t>
      </w:r>
    </w:p>
    <w:p>
      <w:pPr>
        <w:pStyle w:val="Compact"/>
        <w:numPr>
          <w:ilvl w:val="0"/>
          <w:numId w:val="1019"/>
        </w:numPr>
      </w:pPr>
      <w:r>
        <w:rPr>
          <w:b/>
          <w:bCs/>
        </w:rPr>
        <w:t xml:space="preserve">Riebl, T. (2026).</w:t>
      </w:r>
      <w:r>
        <w:t xml:space="preserve"> </w:t>
      </w:r>
      <w:r>
        <w:rPr>
          <w:i/>
          <w:iCs/>
        </w:rPr>
        <w:t xml:space="preserve">The Temporal Mechanics of Consciousness: The Specious Present, Deep Temporal Active Inference, and the Anti-Entropic Arrow of Mind.</w:t>
      </w:r>
      <w:r>
        <w:t xml:space="preserve"> </w:t>
      </w:r>
      <w:r>
        <w:t xml:space="preserve">Luxembourg.</w:t>
      </w:r>
    </w:p>
    <w:p>
      <w:pPr>
        <w:pStyle w:val="Compact"/>
        <w:numPr>
          <w:ilvl w:val="0"/>
          <w:numId w:val="1019"/>
        </w:numPr>
      </w:pPr>
      <w:r>
        <w:rPr>
          <w:b/>
          <w:bCs/>
        </w:rPr>
        <w:t xml:space="preserve">Roth, G. (2003).</w:t>
      </w:r>
      <w:r>
        <w:t xml:space="preserve"> </w:t>
      </w:r>
      <w:r>
        <w:rPr>
          <w:i/>
          <w:iCs/>
        </w:rPr>
        <w:t xml:space="preserve">Aus Sicht des Gehirns.</w:t>
      </w:r>
      <w:r>
        <w:t xml:space="preserve"> </w:t>
      </w:r>
      <w:r>
        <w:t xml:space="preserve">Suhrkamp Verlag, Frankfurt am Main.</w:t>
      </w:r>
    </w:p>
    <w:p>
      <w:pPr>
        <w:pStyle w:val="Compact"/>
        <w:numPr>
          <w:ilvl w:val="0"/>
          <w:numId w:val="1019"/>
        </w:numPr>
      </w:pPr>
      <w:r>
        <w:rPr>
          <w:b/>
          <w:bCs/>
        </w:rPr>
        <w:t xml:space="preserve">Roth, G. (2021).</w:t>
      </w:r>
      <w:r>
        <w:t xml:space="preserve"> </w:t>
      </w:r>
      <w:r>
        <w:rPr>
          <w:i/>
          <w:iCs/>
        </w:rPr>
        <w:t xml:space="preserve">Wie das Gehirn die Seele macht: Emotionen, Bewusstsein, Unbewusstes.</w:t>
      </w:r>
      <w:r>
        <w:t xml:space="preserve"> </w:t>
      </w:r>
      <w:r>
        <w:t xml:space="preserve">Klett-Cotta, Stuttgart.</w:t>
      </w:r>
    </w:p>
    <w:p>
      <w:pPr>
        <w:pStyle w:val="Compact"/>
        <w:numPr>
          <w:ilvl w:val="0"/>
          <w:numId w:val="1019"/>
        </w:numPr>
      </w:pPr>
      <w:r>
        <w:rPr>
          <w:b/>
          <w:bCs/>
        </w:rPr>
        <w:t xml:space="preserve">Safron, A. (2020).</w:t>
      </w:r>
      <w:r>
        <w:t xml:space="preserve"> </w:t>
      </w:r>
      <w:r>
        <w:rPr>
          <w:i/>
          <w:iCs/>
        </w:rPr>
        <w:t xml:space="preserve">An Integrated World Modeling Theory (IWMT) of Consciousness.</w:t>
      </w:r>
      <w:r>
        <w:t xml:space="preserve"> </w:t>
      </w:r>
      <w:r>
        <w:t xml:space="preserve">Frontiers in Artificial Intelligence, 3, 30.</w:t>
      </w:r>
    </w:p>
    <w:p>
      <w:pPr>
        <w:pStyle w:val="Compact"/>
        <w:numPr>
          <w:ilvl w:val="0"/>
          <w:numId w:val="1019"/>
        </w:numPr>
      </w:pPr>
      <w:r>
        <w:rPr>
          <w:b/>
          <w:bCs/>
        </w:rPr>
        <w:t xml:space="preserve">Schopenhauer, A. (1819/1844).</w:t>
      </w:r>
      <w:r>
        <w:t xml:space="preserve"> </w:t>
      </w:r>
      <w:r>
        <w:rPr>
          <w:i/>
          <w:iCs/>
        </w:rPr>
        <w:t xml:space="preserve">Die Welt als Wille und Vorstellung.</w:t>
      </w:r>
      <w:r>
        <w:t xml:space="preserve"> </w:t>
      </w:r>
      <w:r>
        <w:t xml:space="preserve">F. A. Brockhaus, Leipzig.</w:t>
      </w:r>
    </w:p>
    <w:p>
      <w:pPr>
        <w:pStyle w:val="Compact"/>
        <w:numPr>
          <w:ilvl w:val="0"/>
          <w:numId w:val="1019"/>
        </w:numPr>
      </w:pPr>
      <w:r>
        <w:rPr>
          <w:b/>
          <w:bCs/>
        </w:rPr>
        <w:t xml:space="preserve">Seth, A. K. (2021).</w:t>
      </w:r>
      <w:r>
        <w:t xml:space="preserve"> </w:t>
      </w:r>
      <w:r>
        <w:rPr>
          <w:i/>
          <w:iCs/>
        </w:rPr>
        <w:t xml:space="preserve">Being You: A New Science of Consciousness.</w:t>
      </w:r>
      <w:r>
        <w:t xml:space="preserve"> </w:t>
      </w:r>
      <w:r>
        <w:t xml:space="preserve">Dutton, Penguin Random House.</w:t>
      </w:r>
    </w:p>
    <w:p>
      <w:pPr>
        <w:pStyle w:val="Compact"/>
        <w:numPr>
          <w:ilvl w:val="0"/>
          <w:numId w:val="1019"/>
        </w:numPr>
      </w:pPr>
      <w:r>
        <w:rPr>
          <w:b/>
          <w:bCs/>
        </w:rPr>
        <w:t xml:space="preserve">Seth, A. K., &amp; Tsakiris, M. (2018).</w:t>
      </w:r>
      <w:r>
        <w:t xml:space="preserve"> </w:t>
      </w:r>
      <w:r>
        <w:rPr>
          <w:i/>
          <w:iCs/>
        </w:rPr>
        <w:t xml:space="preserve">Being a beast machine: The somatic basis of active inference and consciousness.</w:t>
      </w:r>
      <w:r>
        <w:t xml:space="preserve"> </w:t>
      </w:r>
      <w:r>
        <w:t xml:space="preserve">Trends in Cognitive Sciences, 22(11), 969–981.</w:t>
      </w:r>
    </w:p>
    <w:p>
      <w:pPr>
        <w:pStyle w:val="Compact"/>
        <w:numPr>
          <w:ilvl w:val="0"/>
          <w:numId w:val="1019"/>
        </w:numPr>
      </w:pPr>
      <w:r>
        <w:rPr>
          <w:b/>
          <w:bCs/>
        </w:rPr>
        <w:t xml:space="preserve">Spinoza, B. (1677).</w:t>
      </w:r>
      <w:r>
        <w:t xml:space="preserve"> </w:t>
      </w:r>
      <w:r>
        <w:rPr>
          <w:i/>
          <w:iCs/>
        </w:rPr>
        <w:t xml:space="preserve">Ethica, ordine geometrico demonstrata.</w:t>
      </w:r>
      <w:r>
        <w:t xml:space="preserve"> </w:t>
      </w:r>
      <w:r>
        <w:t xml:space="preserve">Posthumous Publication.</w:t>
      </w:r>
    </w:p>
    <w:p>
      <w:pPr>
        <w:pStyle w:val="Compact"/>
        <w:numPr>
          <w:ilvl w:val="0"/>
          <w:numId w:val="1019"/>
        </w:numPr>
      </w:pPr>
      <w:r>
        <w:rPr>
          <w:b/>
          <w:bCs/>
        </w:rPr>
        <w:t xml:space="preserve">Tononi, G., Boly, M., Massimini, M., &amp; Koch, C. (2016).</w:t>
      </w:r>
      <w:r>
        <w:t xml:space="preserve"> </w:t>
      </w:r>
      <w:r>
        <w:rPr>
          <w:i/>
          <w:iCs/>
        </w:rPr>
        <w:t xml:space="preserve">Integrated information theory: from consciousness to its physical substrate.</w:t>
      </w:r>
      <w:r>
        <w:t xml:space="preserve"> </w:t>
      </w:r>
      <w:r>
        <w:t xml:space="preserve">Nature Reviews Neuroscience, 17(7), 450–461.</w:t>
      </w:r>
    </w:p>
    <w:p>
      <w:pPr>
        <w:pStyle w:val="Compact"/>
        <w:numPr>
          <w:ilvl w:val="0"/>
          <w:numId w:val="1019"/>
        </w:numPr>
      </w:pPr>
      <w:r>
        <w:rPr>
          <w:b/>
          <w:bCs/>
        </w:rPr>
        <w:t xml:space="preserve">Tononi, G., Albantakis, L., Boly, M., Massimini, M., &amp; Koch, C. (2023).</w:t>
      </w:r>
      <w:r>
        <w:t xml:space="preserve"> </w:t>
      </w:r>
      <w:r>
        <w:rPr>
          <w:i/>
          <w:iCs/>
        </w:rPr>
        <w:t xml:space="preserve">Integrated information theory (IIT) 4.0: Formulating the properties of phenomenal existence in physical terms.</w:t>
      </w:r>
      <w:r>
        <w:t xml:space="preserve"> </w:t>
      </w:r>
      <w:r>
        <w:t xml:space="preserve">PLOS Computational Biology, 19(10), e1011465.</w:t>
      </w:r>
    </w:p>
    <w:p>
      <w:pPr>
        <w:pStyle w:val="Compact"/>
        <w:numPr>
          <w:ilvl w:val="0"/>
          <w:numId w:val="1019"/>
        </w:numPr>
      </w:pPr>
      <w:r>
        <w:rPr>
          <w:b/>
          <w:bCs/>
        </w:rPr>
        <w:t xml:space="preserve">Tschantz, A., Millidge, B., Seth, A. K., &amp; Buckley, C. L. (2020).</w:t>
      </w:r>
      <w:r>
        <w:t xml:space="preserve"> </w:t>
      </w:r>
      <w:r>
        <w:rPr>
          <w:i/>
          <w:iCs/>
        </w:rPr>
        <w:t xml:space="preserve">Reinforcement learning through active inference.</w:t>
      </w:r>
      <w:r>
        <w:t xml:space="preserve"> </w:t>
      </w:r>
      <w:r>
        <w:t xml:space="preserve">arXiv preprint arXiv:2002.12636.</w:t>
      </w:r>
    </w:p>
    <w:p>
      <w:pPr>
        <w:pStyle w:val="Compact"/>
        <w:numPr>
          <w:ilvl w:val="0"/>
          <w:numId w:val="1019"/>
        </w:numPr>
      </w:pPr>
      <w:r>
        <w:rPr>
          <w:b/>
          <w:bCs/>
        </w:rPr>
        <w:t xml:space="preserve">Turkheimer, E. (2000).</w:t>
      </w:r>
      <w:r>
        <w:t xml:space="preserve"> </w:t>
      </w:r>
      <w:r>
        <w:rPr>
          <w:i/>
          <w:iCs/>
        </w:rPr>
        <w:t xml:space="preserve">Three Laws of Behavior Genetics and What They Mean.</w:t>
      </w:r>
      <w:r>
        <w:t xml:space="preserve"> </w:t>
      </w:r>
      <w:r>
        <w:t xml:space="preserve">Current Directions in Psychological Science, 9(5), 160–164.</w:t>
      </w:r>
    </w:p>
    <w:p>
      <w:pPr>
        <w:pStyle w:val="Compact"/>
        <w:numPr>
          <w:ilvl w:val="0"/>
          <w:numId w:val="1019"/>
        </w:numPr>
      </w:pPr>
      <w:r>
        <w:rPr>
          <w:b/>
          <w:bCs/>
        </w:rPr>
        <w:t xml:space="preserve">Wiese, W. (2018).</w:t>
      </w:r>
      <w:r>
        <w:t xml:space="preserve"> </w:t>
      </w:r>
      <w:r>
        <w:rPr>
          <w:i/>
          <w:iCs/>
        </w:rPr>
        <w:t xml:space="preserve">Experienced Wholes: Unifying Insight into Phenomenal Integration.</w:t>
      </w:r>
      <w:r>
        <w:t xml:space="preserve"> </w:t>
      </w:r>
      <w:r>
        <w:t xml:space="preserve">MIT Press.</w:t>
      </w:r>
    </w:p>
    <w:p>
      <w:pPr>
        <w:pStyle w:val="Compact"/>
        <w:numPr>
          <w:ilvl w:val="0"/>
          <w:numId w:val="1019"/>
        </w:numPr>
      </w:pPr>
      <w:r>
        <w:rPr>
          <w:b/>
          <w:bCs/>
        </w:rPr>
        <w:t xml:space="preserve">Yehuda, R., &amp; Lehrner, A. (2018).</w:t>
      </w:r>
      <w:r>
        <w:t xml:space="preserve"> </w:t>
      </w:r>
      <w:r>
        <w:rPr>
          <w:i/>
          <w:iCs/>
        </w:rPr>
        <w:t xml:space="preserve">Intergenerational transmission of trauma effects: putative role of epigenetic mechanisms.</w:t>
      </w:r>
      <w:r>
        <w:t xml:space="preserve"> </w:t>
      </w:r>
      <w:r>
        <w:t xml:space="preserve">World Psychiatry, 17(3), 243–257.</w:t>
      </w:r>
    </w:p>
    <w:p>
      <w:r>
        <w:pict>
          <v:rect style="width:0;height:1.5pt" o:hralign="center" o:hrstd="t" o:hr="t"/>
        </w:pict>
      </w:r>
    </w:p>
    <w:bookmarkEnd w:id="85"/>
    <w:bookmarkStart w:id="86" w:name="tool-attribution-colophon"/>
    <w:p>
      <w:pPr>
        <w:pStyle w:val="Heading2"/>
      </w:pPr>
      <w:r>
        <w:t xml:space="preserve">Tool Attribution &amp; Colophon</w:t>
      </w:r>
    </w:p>
    <w:p>
      <w:pPr>
        <w:pStyle w:val="BlockText"/>
      </w:pPr>
      <w:r>
        <w:t xml:space="preserve">[!NOTE]</w:t>
      </w:r>
      <w:r>
        <w:t xml:space="preserve"> </w:t>
      </w:r>
      <w:r>
        <w:rPr>
          <w:b/>
          <w:bCs/>
        </w:rPr>
        <w:t xml:space="preserve">Tooling Colophon:</w:t>
      </w:r>
      <w:r>
        <w:br/>
      </w:r>
      <w:r>
        <w:t xml:space="preserve">This theoretical treatise, philosophical architecture, and scientific monograph were conceptualized and authored by</w:t>
      </w:r>
      <w:r>
        <w:t xml:space="preserve"> </w:t>
      </w:r>
      <w:r>
        <w:rPr>
          <w:b/>
          <w:bCs/>
        </w:rPr>
        <w:t xml:space="preserve">Thomas Riebl</w:t>
      </w:r>
      <w:r>
        <w:t xml:space="preserve"> </w:t>
      </w:r>
      <w:r>
        <w:t xml:space="preserve">(Luxembourg) as part of</w:t>
      </w:r>
      <w:r>
        <w:t xml:space="preserve"> </w:t>
      </w:r>
      <w:r>
        <w:rPr>
          <w:b/>
          <w:bCs/>
        </w:rPr>
        <w:t xml:space="preserve">The Conative-Integrative Framework (CIF)</w:t>
      </w:r>
      <w:r>
        <w:t xml:space="preserve">.</w:t>
      </w:r>
      <w:r>
        <w:br/>
      </w:r>
      <w:r>
        <w:t xml:space="preserve">The conceptual formulation, mathematical modeling, simulation scripts, vector diagrams, and multi-format document compilation (Amazon KDP Print PDF</w:t>
      </w:r>
      <w:r>
        <w:t xml:space="preserve"> </w:t>
      </w:r>
      <m:oMath>
        <m:r>
          <m:t>6</m:t>
        </m:r>
        <m:r>
          <m:rPr>
            <m:sty m:val="p"/>
          </m:rPr>
          <m:t>×</m:t>
        </m:r>
        <m:sSup>
          <m:e>
            <m:r>
              <m:t>9</m:t>
            </m:r>
          </m:e>
          <m:sup>
            <m:r>
              <m:rPr>
                <m:sty m:val="p"/>
              </m:rPr>
              <m:t>″</m:t>
            </m:r>
          </m:sup>
        </m:sSup>
      </m:oMath>
      <w:r>
        <w:t xml:space="preserve">, Word</w:t>
      </w:r>
      <w:r>
        <w:t xml:space="preserve"> </w:t>
      </w:r>
      <w:r>
        <w:rPr>
          <w:rStyle w:val="VerbatimChar"/>
        </w:rPr>
        <w:t xml:space="preserve">.docx</w:t>
      </w:r>
      <w:r>
        <w:t xml:space="preserve">, and EPUB) were developed with the assistance of</w:t>
      </w:r>
      <w:r>
        <w:t xml:space="preserve"> </w:t>
      </w:r>
      <w:r>
        <w:rPr>
          <w:b/>
          <w:bCs/>
        </w:rPr>
        <w:t xml:space="preserve">Google Gemini (Antigravity Advanced Agentic Coding System)</w:t>
      </w:r>
      <w:r>
        <w:t xml:space="preserve"> </w:t>
      </w:r>
      <w:r>
        <w:t xml:space="preserve">(September 2026).</w:t>
      </w:r>
    </w:p>
    <w:bookmarkEnd w:id="86"/>
    <w:bookmarkEnd w:id="87"/>
    <w:bookmarkStart w:id="88" w:name="part-ii-deutsche-ausgabe"/>
    <w:p>
      <w:pPr>
        <w:pStyle w:val="Heading1"/>
      </w:pPr>
      <w:r>
        <w:t xml:space="preserve">Part II: Deutsche Ausgabe</w:t>
      </w:r>
    </w:p>
    <w:bookmarkEnd w:id="88"/>
    <w:bookmarkStart w:id="92" w:name="titelei-vorwort"/>
    <w:p>
      <w:pPr>
        <w:pStyle w:val="Heading1"/>
      </w:pPr>
      <w:r>
        <w:t xml:space="preserve">Titelei &amp; Vorwort</w:t>
      </w:r>
    </w:p>
    <w:bookmarkStart w:id="89" w:name="widmung"/>
    <w:p>
      <w:pPr>
        <w:pStyle w:val="Heading2"/>
      </w:pPr>
      <w:r>
        <w:t xml:space="preserve">Widmung</w:t>
      </w:r>
    </w:p>
    <w:p>
      <w:pPr>
        <w:pStyle w:val="FirstParagraph"/>
      </w:pPr>
      <w:r>
        <w:rPr>
          <w:i/>
          <w:iCs/>
        </w:rPr>
        <w:t xml:space="preserve">Allen forschenden Geistern gewidmet, die erkennen, dass Bewusstsein kein zufälliges Nebenprodukt toter Materie ist, sondern der fundamentale Urgrund der Wirklichkeit selbst – und all jenen, die danach streben, die mathematische Strenge der Naturwissenschaft mit der lebendigen Tiefe subjektiver Innerlichkeit zu vereinen.</w:t>
      </w:r>
    </w:p>
    <w:p>
      <w:r>
        <w:pict>
          <v:rect style="width:0;height:1.5pt" o:hralign="center" o:hrstd="t" o:hr="t"/>
        </w:pict>
      </w:r>
    </w:p>
    <w:bookmarkEnd w:id="89"/>
    <w:bookmarkStart w:id="90" w:name="vorwort-des-autors"/>
    <w:p>
      <w:pPr>
        <w:pStyle w:val="Heading2"/>
      </w:pPr>
      <w:r>
        <w:t xml:space="preserve">Vorwort des Autors</w:t>
      </w:r>
    </w:p>
    <w:p>
      <w:pPr>
        <w:pStyle w:val="FirstParagraph"/>
      </w:pPr>
      <w:r>
        <w:t xml:space="preserve">Seit mehr als drei Jahrhunderten wird das naturwissenschaftliche Weltbild von einer tiefgreifenden metaphysischen Grundannahme beherrscht: dass die objektive Wirklichkeit fundamental aus toter, geistloser Materie besteht, aus der subjektives Bewusstsein auf magische Weise emergieren soll. Trotz bahnbrechender neurobiologischer Fortschritte ist dieses physikalistische Paradigma an eine unüberwindbare Grenze gestoßen – das sogenannte „Schwere Problem des Bewusstseins“ (</w:t>
      </w:r>
      <w:r>
        <w:rPr>
          <w:i/>
          <w:iCs/>
        </w:rPr>
        <w:t xml:space="preserve">The Hard Problem of Consciousness</w:t>
      </w:r>
      <w:r>
        <w:t xml:space="preserve">, Chalmers, 1995). Je detaillierter wir neuronale Aktionspotenziale und synaptische Transmitterströme kartieren, desto unüberbrückbarer wird die Erklärungslücke zwischen quantitativen objektiven Mechanismen und der qualitativen Wirklichkeit von Schmerz, Freude, Liebe, dem Duft einer Rose oder dem Verstreichen der Zeit.</w:t>
      </w:r>
    </w:p>
    <w:p>
      <w:pPr>
        <w:pStyle w:val="BodyText"/>
      </w:pPr>
      <w:r>
        <w:t xml:space="preserve">Diese Monographie präsentiert eine radikale, mathematisch fundierte Alternative:</w:t>
      </w:r>
      <w:r>
        <w:t xml:space="preserve"> </w:t>
      </w:r>
      <w:r>
        <w:rPr>
          <w:b/>
          <w:bCs/>
        </w:rPr>
        <w:t xml:space="preserve">Das Konativ-Integrative Framework (CIF)</w:t>
      </w:r>
      <w:r>
        <w:t xml:space="preserve">.</w:t>
      </w:r>
    </w:p>
    <w:p>
      <w:pPr>
        <w:pStyle w:val="BodyText"/>
      </w:pPr>
      <w:r>
        <w:t xml:space="preserve">Das CIF ist kein spekulativer Rückzug in philosophischen Mystizismus; es ist eine geschlossene, rechnerisch überprüfbare Ontologie, die vier der anspruchsvollsten theoretischen Entwicklungen der modernen Wissenschaft zu einer Einheit verschmilzt:</w:t>
      </w:r>
      <w:r>
        <w:t xml:space="preserve"> </w:t>
      </w:r>
      <w:r>
        <w:t xml:space="preserve">1.</w:t>
      </w:r>
      <w:r>
        <w:t xml:space="preserve"> </w:t>
      </w:r>
      <w:r>
        <w:rPr>
          <w:b/>
          <w:bCs/>
        </w:rPr>
        <w:t xml:space="preserve">Analytischer Idealismus (Bernardo Kastrup):</w:t>
      </w:r>
      <w:r>
        <w:t xml:space="preserve"> </w:t>
      </w:r>
      <w:r>
        <w:t xml:space="preserve">Die Erkenntnis, dass die Wirklichkeit in ihrem Wesen erfahrungsbasiert ist – ein universales Bewusstseinsfeld (</w:t>
      </w:r>
      <w:r>
        <w:rPr>
          <w:i/>
          <w:iCs/>
        </w:rPr>
        <w:t xml:space="preserve">Mind-at-Large</w:t>
      </w:r>
      <w:r>
        <w:t xml:space="preserve">). Lebendige Organismen sind lokalisierte, dissoziierte Bewusstseinszentren (</w:t>
      </w:r>
      <w:r>
        <w:rPr>
          <w:i/>
          <w:iCs/>
        </w:rPr>
        <w:t xml:space="preserve">Alters</w:t>
      </w:r>
      <w:r>
        <w:t xml:space="preserve">), die durch statistische Markov-Decken (</w:t>
      </w:r>
      <w:r>
        <w:rPr>
          <w:i/>
          <w:iCs/>
        </w:rPr>
        <w:t xml:space="preserve">Markov Blankets</w:t>
      </w:r>
      <w:r>
        <w:t xml:space="preserve">) abgegrenzt sind.</w:t>
      </w:r>
      <w:r>
        <w:t xml:space="preserve"> </w:t>
      </w:r>
      <w:r>
        <w:t xml:space="preserve">2.</w:t>
      </w:r>
      <w:r>
        <w:t xml:space="preserve"> </w:t>
      </w:r>
      <w:r>
        <w:rPr>
          <w:b/>
          <w:bCs/>
        </w:rPr>
        <w:t xml:space="preserve">Das Free Energy Principle &amp; Active Inference (Karl Friston):</w:t>
      </w:r>
      <w:r>
        <w:t xml:space="preserve"> </w:t>
      </w:r>
      <w:r>
        <w:t xml:space="preserve">Die formale Physik der Selbstorganisation, die beschreibt, wie lebendige Systeme ihre Existenz gegen den Zerfall bewahren, indem sie variationale freie Energie (</w:t>
      </w:r>
      <m:oMath>
        <m:r>
          <m:t>F</m:t>
        </m:r>
      </m:oMath>
      <w:r>
        <w:t xml:space="preserve">) und erwartete freie Energie (</w:t>
      </w:r>
      <m:oMath>
        <m:r>
          <m:t>G</m:t>
        </m:r>
      </m:oMath>
      <w:r>
        <w:t xml:space="preserve">) minimieren.</w:t>
      </w:r>
      <w:r>
        <w:t xml:space="preserve"> </w:t>
      </w:r>
      <w:r>
        <w:t xml:space="preserve">3.</w:t>
      </w:r>
      <w:r>
        <w:t xml:space="preserve"> </w:t>
      </w:r>
      <w:r>
        <w:rPr>
          <w:b/>
          <w:bCs/>
        </w:rPr>
        <w:t xml:space="preserve">Integrierte Informationstheorie 4.0 (Giulio Tononi):</w:t>
      </w:r>
      <w:r>
        <w:t xml:space="preserve"> </w:t>
      </w:r>
      <w:r>
        <w:t xml:space="preserve">Die mathematische Formulierung von Bewusstsein als intrinsische Ursache-Wirkungs-Macht (</w:t>
      </w:r>
      <m:oMath>
        <m:r>
          <m:rPr>
            <m:sty m:val="p"/>
          </m:rPr>
          <m:t>Φ</m:t>
        </m:r>
      </m:oMath>
      <w:r>
        <w:t xml:space="preserve">) innerhalb eines maximal irreduziblen Substrats.</w:t>
      </w:r>
      <w:r>
        <w:t xml:space="preserve"> </w:t>
      </w:r>
      <w:r>
        <w:t xml:space="preserve">4.</w:t>
      </w:r>
      <w:r>
        <w:t xml:space="preserve"> </w:t>
      </w:r>
      <w:r>
        <w:rPr>
          <w:b/>
          <w:bCs/>
        </w:rPr>
        <w:t xml:space="preserve">Das 6. Axiom des Bewusstseins (Thomas Riebl):</w:t>
      </w:r>
      <w:r>
        <w:t xml:space="preserve"> </w:t>
      </w:r>
      <w:r>
        <w:t xml:space="preserve">Die Lösung des</w:t>
      </w:r>
      <w:r>
        <w:t xml:space="preserve"> </w:t>
      </w:r>
      <w:r>
        <w:rPr>
          <w:i/>
          <w:iCs/>
        </w:rPr>
        <w:t xml:space="preserve">Paradoxons der Kausalphantome</w:t>
      </w:r>
      <w:r>
        <w:t xml:space="preserve"> </w:t>
      </w:r>
      <w:r>
        <w:t xml:space="preserve">in der IIT 4.0 durch den formalen Beweis, dass echtes phänomenales Bewusstsein zwingend an</w:t>
      </w:r>
      <w:r>
        <w:t xml:space="preserve"> </w:t>
      </w:r>
      <w:r>
        <w:rPr>
          <w:b/>
          <w:bCs/>
        </w:rPr>
        <w:t xml:space="preserve">autopoietische Selbsterhaltung über die Zeit (</w:t>
      </w:r>
      <w:r>
        <w:rPr>
          <w:b/>
          <w:bCs/>
          <w:i/>
          <w:iCs/>
        </w:rPr>
        <w:t xml:space="preserve">Der Existenzwille / Conatus</w:t>
      </w:r>
      <w:r>
        <w:rPr>
          <w:b/>
          <w:bCs/>
        </w:rPr>
        <w:t xml:space="preserve">)</w:t>
      </w:r>
      <w:r>
        <w:t xml:space="preserve"> </w:t>
      </w:r>
      <w:r>
        <w:t xml:space="preserve">gebunden ist:</w:t>
      </w:r>
    </w:p>
    <w:p>
      <w:pPr>
        <w:pStyle w:val="BodyText"/>
      </w:pPr>
      <m:oMathPara>
        <m:oMathParaPr>
          <m:jc m:val="center"/>
        </m:oMathParaPr>
        <m:oMath>
          <m:sSup>
            <m:e>
              <m:r>
                <m:t>π</m:t>
              </m:r>
            </m:e>
            <m:sup>
              <m:r>
                <m:rPr>
                  <m:sty m:val="p"/>
                </m:rPr>
                <m:t>*</m:t>
              </m:r>
            </m:sup>
          </m:sSup>
          <m:r>
            <m:rPr>
              <m:sty m:val="p"/>
            </m:rPr>
            <m:t>=</m:t>
          </m:r>
          <m:r>
            <m:rPr>
              <m:sty m:val="p"/>
            </m:rPr>
            <m:t>arg</m:t>
          </m:r>
          <m:limLow>
            <m:e>
              <m:r>
                <m:rPr>
                  <m:sty m:val="p"/>
                </m:rPr>
                <m:t>min</m:t>
              </m:r>
            </m:e>
            <m:lim>
              <m:r>
                <m:t>π</m:t>
              </m:r>
            </m:lim>
          </m:limLow>
          <m:nary>
            <m:naryPr>
              <m:chr m:val="∑"/>
              <m:limLoc m:val="undOvr"/>
              <m:subHide m:val="off"/>
              <m:supHide m:val="off"/>
            </m:naryPr>
            <m:sub>
              <m:r>
                <m:t>τ</m:t>
              </m:r>
              <m:r>
                <m:rPr>
                  <m:sty m:val="p"/>
                </m:rPr>
                <m:t>=</m:t>
              </m:r>
              <m:r>
                <m:t>t</m:t>
              </m:r>
              <m:r>
                <m:rPr>
                  <m:sty m:val="p"/>
                </m:rPr>
                <m:t>+</m:t>
              </m:r>
              <m:r>
                <m:t>1</m:t>
              </m:r>
            </m:sub>
            <m:sup>
              <m:r>
                <m:t>t</m:t>
              </m:r>
              <m:r>
                <m:rPr>
                  <m:sty m:val="p"/>
                </m:rPr>
                <m:t>+</m:t>
              </m:r>
              <m:r>
                <m:t>H</m:t>
              </m:r>
            </m:sup>
            <m:e>
              <m:r>
                <m:rPr>
                  <m:sty m:val="b"/>
                </m:rPr>
                <m:t>G</m:t>
              </m:r>
            </m:e>
          </m:nary>
          <m:r>
            <m:rPr>
              <m:sty m:val="p"/>
            </m:rPr>
            <m:t>(</m:t>
          </m:r>
          <m:r>
            <m:t>π</m:t>
          </m:r>
          <m:r>
            <m:rPr>
              <m:sty m:val="p"/>
            </m:rPr>
            <m:t>,</m:t>
          </m:r>
          <m:r>
            <m:t>τ</m:t>
          </m:r>
          <m:r>
            <m:rPr>
              <m:sty m:val="p"/>
            </m:rPr>
            <m:t>)</m:t>
          </m:r>
          <m:r>
            <m:t> </m:t>
          </m:r>
          <m:r>
            <m:rPr>
              <m:sty m:val="p"/>
            </m:rPr>
            <m:t>⇔</m:t>
          </m:r>
          <m:r>
            <m:t> </m:t>
          </m:r>
          <m:r>
            <m:rPr>
              <m:scr m:val="double-struck"/>
              <m:sty m:val="p"/>
            </m:rPr>
            <m:t>E</m:t>
          </m:r>
          <m:r>
            <m:rPr>
              <m:sty m:val="p"/>
            </m:rPr>
            <m:t>[</m:t>
          </m:r>
          <m:r>
            <m:rPr>
              <m:sty m:val="p"/>
            </m:rPr>
            <m:t>Φ</m:t>
          </m:r>
          <m:r>
            <m:rPr>
              <m:sty m:val="p"/>
            </m:rPr>
            <m:t>(</m:t>
          </m:r>
          <m:r>
            <m:t>t</m:t>
          </m:r>
          <m:r>
            <m:rPr>
              <m:sty m:val="p"/>
            </m:rPr>
            <m:t>+</m:t>
          </m:r>
          <m:r>
            <m:t>1</m:t>
          </m:r>
          <m:r>
            <m:rPr>
              <m:sty m:val="p"/>
            </m:rPr>
            <m:t>)</m:t>
          </m:r>
          <m:r>
            <m:t> </m:t>
          </m:r>
          <m:d>
            <m:dPr>
              <m:begChr m:val="|"/>
              <m:sepChr m:val=""/>
              <m:endChr m:val="]"/>
              <m:grow/>
            </m:dPr>
            <m:e>
              <m:r>
                <m:t> </m:t>
              </m:r>
              <m:sSup>
                <m:e>
                  <m:r>
                    <m:t>π</m:t>
                  </m:r>
                </m:e>
                <m:sup>
                  <m:r>
                    <m:rPr>
                      <m:sty m:val="p"/>
                    </m:rPr>
                    <m:t>*</m:t>
                  </m:r>
                </m:sup>
              </m:sSup>
            </m:e>
          </m:d>
          <m:r>
            <m:t> </m:t>
          </m:r>
          <m:r>
            <m:rPr>
              <m:sty m:val="p"/>
            </m:rPr>
            <m:t>≥</m:t>
          </m:r>
          <m:r>
            <m:t> </m:t>
          </m:r>
          <m:r>
            <m:rPr>
              <m:sty m:val="p"/>
            </m:rPr>
            <m:t>Φ</m:t>
          </m:r>
          <m:r>
            <m:rPr>
              <m:sty m:val="p"/>
            </m:rPr>
            <m:t>(</m:t>
          </m:r>
          <m:r>
            <m:t>t</m:t>
          </m:r>
          <m:r>
            <m:rPr>
              <m:sty m:val="p"/>
            </m:rPr>
            <m:t>)</m:t>
          </m:r>
          <m:r>
            <m:t> </m:t>
          </m:r>
          <m:r>
            <m:rPr>
              <m:sty m:val="p"/>
            </m:rPr>
            <m:t>(</m:t>
          </m:r>
          <m:r>
            <m:rPr>
              <m:sty m:val="p"/>
            </m:rPr>
            <m:t>Φ</m:t>
          </m:r>
          <m:r>
            <m:rPr>
              <m:sty m:val="p"/>
            </m:rPr>
            <m:t>&gt;</m:t>
          </m:r>
          <m:r>
            <m:t>0</m:t>
          </m:r>
          <m:r>
            <m:rPr>
              <m:sty m:val="p"/>
            </m:rPr>
            <m:t>)</m:t>
          </m:r>
        </m:oMath>
      </m:oMathPara>
    </w:p>
    <w:p>
      <w:pPr>
        <w:pStyle w:val="FirstParagraph"/>
      </w:pPr>
      <w:r>
        <w:t xml:space="preserve">Indem dieses Werk die 3.-Person-Kybernetik von Active Inference mit der 1.-Person-Kausalontologie der Integrierten Informationstheorie unter dem Dach des Analytischen Idealismus vereint, löst es den dualistischen Bruch auf, der die westliche Philosophie seit René Descartes gespalten hat. Es liefert eine formale Antwort auf die fundamentalen Fragen:</w:t>
      </w:r>
      <w:r>
        <w:t xml:space="preserve"> </w:t>
      </w:r>
      <w:r>
        <w:rPr>
          <w:i/>
          <w:iCs/>
        </w:rPr>
        <w:t xml:space="preserve">Was ist eine individuelle Seele?</w:t>
      </w:r>
      <w:r>
        <w:t xml:space="preserve">,</w:t>
      </w:r>
      <w:r>
        <w:t xml:space="preserve"> </w:t>
      </w:r>
      <w:r>
        <w:rPr>
          <w:i/>
          <w:iCs/>
        </w:rPr>
        <w:t xml:space="preserve">Warum erleben wir die Zeit als gerichteten Fluss?</w:t>
      </w:r>
      <w:r>
        <w:t xml:space="preserve"> </w:t>
      </w:r>
      <w:r>
        <w:t xml:space="preserve">und</w:t>
      </w:r>
      <w:r>
        <w:t xml:space="preserve"> </w:t>
      </w:r>
      <w:r>
        <w:rPr>
          <w:i/>
          <w:iCs/>
        </w:rPr>
        <w:t xml:space="preserve">Wo verläuft die rechnerische Schwelle zwischen reaktiven Automaten und echtem bewussten Geist?</w:t>
      </w:r>
    </w:p>
    <w:p>
      <w:pPr>
        <w:pStyle w:val="BodyText"/>
      </w:pPr>
      <w:r>
        <w:rPr>
          <w:i/>
          <w:iCs/>
        </w:rPr>
        <w:t xml:space="preserve">Thomas Riebl</w:t>
      </w:r>
      <w:r>
        <w:br/>
      </w:r>
      <w:r>
        <w:rPr>
          <w:i/>
          <w:iCs/>
        </w:rPr>
        <w:t xml:space="preserve">Luxemburg, September 2026</w:t>
      </w:r>
    </w:p>
    <w:p>
      <w:r>
        <w:pict>
          <v:rect style="width:0;height:1.5pt" o:hralign="center" o:hrstd="t" o:hr="t"/>
        </w:pict>
      </w:r>
    </w:p>
    <w:bookmarkEnd w:id="90"/>
    <w:bookmarkStart w:id="91" w:name="Xf679707fa006f94c39377be1f9f06b6d989f567"/>
    <w:p>
      <w:pPr>
        <w:pStyle w:val="Heading2"/>
      </w:pPr>
      <w:r>
        <w:t xml:space="preserve">Das Epistemologische Manifest: Jenseits des Cogito</w:t>
      </w:r>
    </w:p>
    <w:p>
      <w:pPr>
        <w:pStyle w:val="FirstParagraph"/>
      </w:pPr>
      <w:r>
        <w:t xml:space="preserve">Descartes’ berühmter Satz</w:t>
      </w:r>
      <w:r>
        <w:t xml:space="preserve"> </w:t>
      </w:r>
      <w:r>
        <w:rPr>
          <w:i/>
          <w:iCs/>
        </w:rPr>
        <w:t xml:space="preserve">Cogito, ergo sum</w:t>
      </w:r>
      <w:r>
        <w:t xml:space="preserve"> </w:t>
      </w:r>
      <w:r>
        <w:t xml:space="preserve">(„Ich denke, also bin ich“) legte das Fundament für den modernen Individualismus, pflanzte jedoch zugleich den Keim des cartesianischen Dualismus und die Illusion eines isolierten denkenden Egos, das der Welt fremd gegenübersteht.</w:t>
      </w:r>
    </w:p>
    <w:p>
      <w:pPr>
        <w:pStyle w:val="BodyText"/>
      </w:pPr>
      <w:r>
        <w:t xml:space="preserve">Im Konativ-Integrativen Framework überwinden wir dieses Fundament durch eine</w:t>
      </w:r>
      <w:r>
        <w:t xml:space="preserve"> </w:t>
      </w:r>
      <w:r>
        <w:rPr>
          <w:b/>
          <w:bCs/>
        </w:rPr>
        <w:t xml:space="preserve">Post-Cogitate Epistemologie</w:t>
      </w:r>
      <w:r>
        <w:t xml:space="preserve">:</w:t>
      </w:r>
    </w:p>
    <w:p>
      <w:pPr>
        <w:pStyle w:val="Compact"/>
        <w:numPr>
          <w:ilvl w:val="0"/>
          <w:numId w:val="1020"/>
        </w:numPr>
      </w:pPr>
      <w:r>
        <w:rPr>
          <w:b/>
          <w:bCs/>
        </w:rPr>
        <w:t xml:space="preserve">Bewusstsein ist ontologisch primär:</w:t>
      </w:r>
      <w:r>
        <w:t xml:space="preserve"> </w:t>
      </w:r>
      <w:r>
        <w:t xml:space="preserve">Bewusstsein ist nicht etwas, das ein Gehirn</w:t>
      </w:r>
      <w:r>
        <w:t xml:space="preserve"> </w:t>
      </w:r>
      <w:r>
        <w:rPr>
          <w:i/>
          <w:iCs/>
        </w:rPr>
        <w:t xml:space="preserve">erzeugt</w:t>
      </w:r>
      <w:r>
        <w:t xml:space="preserve">; vielmehr ist das physische Gehirn das, wie der Prozess lokalisierten Bewusstseins von der Außenseite einer Markov-Decke</w:t>
      </w:r>
      <w:r>
        <w:t xml:space="preserve"> </w:t>
      </w:r>
      <w:r>
        <w:rPr>
          <w:i/>
          <w:iCs/>
        </w:rPr>
        <w:t xml:space="preserve">erscheint</w:t>
      </w:r>
      <w:r>
        <w:t xml:space="preserve">.</w:t>
      </w:r>
    </w:p>
    <w:p>
      <w:pPr>
        <w:pStyle w:val="Compact"/>
        <w:numPr>
          <w:ilvl w:val="0"/>
          <w:numId w:val="1020"/>
        </w:numPr>
      </w:pPr>
      <w:r>
        <w:rPr>
          <w:b/>
          <w:bCs/>
        </w:rPr>
        <w:t xml:space="preserve">Das „Ich“ ist ein transparentes Modell:</w:t>
      </w:r>
      <w:r>
        <w:t xml:space="preserve"> </w:t>
      </w:r>
      <w:r>
        <w:t xml:space="preserve">Nach Thomas Metzinger (2003, 2009) ist das subjektive Ego ein phänomenales Selbstmodell (PSM) – ein hochkomplexes Werkzeug, das durch temporale Active Inference generiert wird, um Handlungen zu steuern und existenzielle Überraschung zu minimieren.</w:t>
      </w:r>
    </w:p>
    <w:p>
      <w:pPr>
        <w:pStyle w:val="Compact"/>
        <w:numPr>
          <w:ilvl w:val="0"/>
          <w:numId w:val="1020"/>
        </w:numPr>
      </w:pPr>
      <w:r>
        <w:rPr>
          <w:b/>
          <w:bCs/>
        </w:rPr>
        <w:t xml:space="preserve">Conatus als Urantrieb:</w:t>
      </w:r>
      <w:r>
        <w:t xml:space="preserve"> </w:t>
      </w:r>
      <w:r>
        <w:t xml:space="preserve">Nach Spinoza (1677) und Schopenhauer (1819) ist der fundamentale Impuls allen Lebens der</w:t>
      </w:r>
      <w:r>
        <w:t xml:space="preserve"> </w:t>
      </w:r>
      <w:r>
        <w:rPr>
          <w:i/>
          <w:iCs/>
        </w:rPr>
        <w:t xml:space="preserve">Conatus</w:t>
      </w:r>
      <w:r>
        <w:t xml:space="preserve"> </w:t>
      </w:r>
      <w:r>
        <w:t xml:space="preserve">– das unaufhörliche Streben eines dissoziierten Bewusstseinszentrums, seine Integrität zu bewahren und dem thermodynamischen Zerfall zu widerstehen.</w:t>
      </w:r>
    </w:p>
    <w:bookmarkEnd w:id="91"/>
    <w:bookmarkEnd w:id="92"/>
    <w:bookmarkStart w:id="97" w:name="Xfb6fd8fa7999dca687aad389c1ab14459b404bc"/>
    <w:p>
      <w:pPr>
        <w:pStyle w:val="Heading1"/>
      </w:pPr>
      <w:r>
        <w:t xml:space="preserve">Kapitel 1: Die Krise des Physikalismus &amp; Die Architektur von Mind-at-Large</w:t>
      </w:r>
    </w:p>
    <w:p>
      <w:pPr>
        <w:pStyle w:val="BlockText"/>
      </w:pPr>
      <w:r>
        <w:rPr>
          <w:i/>
          <w:iCs/>
        </w:rPr>
        <w:t xml:space="preserve">„Erfahrung ist kein Nebenprodukt der Materie; Materie ist das äußere Erscheinungsbild erfahrungsbasierter Prozesse, beobachtet über eine dissoziative Grenze hinweg.“</w:t>
      </w:r>
      <w:r>
        <w:br/>
      </w:r>
      <w:r>
        <w:t xml:space="preserve">—</w:t>
      </w:r>
      <w:r>
        <w:t xml:space="preserve"> </w:t>
      </w:r>
      <w:r>
        <w:rPr>
          <w:b/>
          <w:bCs/>
        </w:rPr>
        <w:t xml:space="preserve">Bernardo Kastrup</w:t>
      </w:r>
      <w:r>
        <w:t xml:space="preserve">,</w:t>
      </w:r>
      <w:r>
        <w:t xml:space="preserve"> </w:t>
      </w:r>
      <w:r>
        <w:rPr>
          <w:i/>
          <w:iCs/>
        </w:rPr>
        <w:t xml:space="preserve">The Idea of the World</w:t>
      </w:r>
      <w:r>
        <w:t xml:space="preserve"> </w:t>
      </w:r>
      <w:r>
        <w:t xml:space="preserve">(2019)</w:t>
      </w:r>
    </w:p>
    <w:p>
      <w:r>
        <w:pict>
          <v:rect style="width:0;height:1.5pt" o:hralign="center" o:hrstd="t" o:hr="t"/>
        </w:pict>
      </w:r>
    </w:p>
    <w:bookmarkStart w:id="93" w:name="die-erklärungslücke-des-physikalismus"/>
    <w:p>
      <w:pPr>
        <w:pStyle w:val="Heading2"/>
      </w:pPr>
      <w:r>
        <w:t xml:space="preserve">1.1 Die Erklärungslücke des Physikalismus</w:t>
      </w:r>
    </w:p>
    <w:p>
      <w:pPr>
        <w:pStyle w:val="FirstParagraph"/>
      </w:pPr>
      <w:r>
        <w:t xml:space="preserve">Über drei Jahrhunderte hinweg haben die Naturwissenschaften unter dem impliziten Dogma des</w:t>
      </w:r>
      <w:r>
        <w:t xml:space="preserve"> </w:t>
      </w:r>
      <w:r>
        <w:rPr>
          <w:b/>
          <w:bCs/>
        </w:rPr>
        <w:t xml:space="preserve">Physikalismus</w:t>
      </w:r>
      <w:r>
        <w:t xml:space="preserve"> </w:t>
      </w:r>
      <w:r>
        <w:t xml:space="preserve">(des reduktiven Materialismus) gearbeitet. In diesem Paradigma wird postuliert, dass die Wirklichkeit auf ihrer fundamentalsten Ebene ausschließlich aus quantitativen, geistlosen Entitäten besteht: Elementarteilchen, Quantenfeldern und Raumzeit-Metriken. Subjektives Erleben (phänomenales Bewusstsein bzw.</w:t>
      </w:r>
      <w:r>
        <w:t xml:space="preserve"> </w:t>
      </w:r>
      <w:r>
        <w:rPr>
          <w:i/>
          <w:iCs/>
        </w:rPr>
        <w:t xml:space="preserve">Qualia</w:t>
      </w:r>
      <w:r>
        <w:t xml:space="preserve">) wird darin als ein Epiphänomen verstanden – eine Eigenschaft, die durch komplexe neuronale Verschaltungen im Gehirn emaniert.</w:t>
      </w:r>
    </w:p>
    <w:p>
      <w:pPr>
        <w:pStyle w:val="BodyText"/>
      </w:pPr>
      <w:r>
        <w:t xml:space="preserve">Wie der Philosoph David Chalmers (1995) jedoch darlegte, stößt der Physikalismus auf ein unüberwindbares Problem: das</w:t>
      </w:r>
      <w:r>
        <w:t xml:space="preserve"> </w:t>
      </w:r>
      <w:r>
        <w:rPr>
          <w:b/>
          <w:bCs/>
        </w:rPr>
        <w:t xml:space="preserve">„Schwere Problem des Bewusstseins“</w:t>
      </w:r>
      <w:r>
        <w:t xml:space="preserve"> </w:t>
      </w:r>
      <w:r>
        <w:t xml:space="preserve">(</w:t>
      </w:r>
      <w:r>
        <w:rPr>
          <w:i/>
          <w:iCs/>
        </w:rPr>
        <w:t xml:space="preserve">The Hard Problem</w:t>
      </w:r>
      <w:r>
        <w:t xml:space="preserve">). Während die Kognitionswissenschaften die „leichten Probleme“ bravourös lösen – die Zuordnung neuronaler Aktivitätsmuster zu Verhaltensweisen wie Objekterkennung, Reaktionszeit oder Sprachverarbeitung –, können sie prinzipiell nicht erklären,</w:t>
      </w:r>
      <w:r>
        <w:t xml:space="preserve"> </w:t>
      </w:r>
      <w:r>
        <w:rPr>
          <w:i/>
          <w:iCs/>
        </w:rPr>
        <w:t xml:space="preserve">warum</w:t>
      </w:r>
      <w:r>
        <w:t xml:space="preserve"> </w:t>
      </w:r>
      <w:r>
        <w:t xml:space="preserve">und</w:t>
      </w:r>
      <w:r>
        <w:t xml:space="preserve"> </w:t>
      </w:r>
      <w:r>
        <w:rPr>
          <w:i/>
          <w:iCs/>
        </w:rPr>
        <w:t xml:space="preserve">wie</w:t>
      </w:r>
      <w:r>
        <w:t xml:space="preserve"> </w:t>
      </w:r>
      <w:r>
        <w:t xml:space="preserve">ein physiologischer Rechenprozess von innen heraus gefühlt werden sollte.</w:t>
      </w:r>
    </w:p>
    <w:p>
      <w:pPr>
        <w:pStyle w:val="BodyText"/>
      </w:pPr>
      <m:oMathPara>
        <m:oMathParaPr>
          <m:jc m:val="center"/>
        </m:oMathParaPr>
        <m:oMath>
          <m:r>
            <m:rPr>
              <m:nor/>
              <m:sty m:val="p"/>
            </m:rPr>
            <m:t>Neuronale Berechnung </m:t>
          </m:r>
          <m:r>
            <m:rPr>
              <m:sty m:val="p"/>
            </m:rPr>
            <m:t>(</m:t>
          </m:r>
          <m:r>
            <m:rPr>
              <m:nor/>
              <m:sty m:val="p"/>
            </m:rPr>
            <m:t>Aktionspotenziale, Ionenflüsse</m:t>
          </m:r>
          <m:r>
            <m:rPr>
              <m:sty m:val="p"/>
            </m:rPr>
            <m:t>)</m:t>
          </m:r>
          <m:r>
            <m:t> </m:t>
          </m:r>
          <m:limUpp>
            <m:e>
              <m:r>
                <m:rPr>
                  <m:sty m:val="p"/>
                </m:rPr>
                <m:t>→</m:t>
              </m:r>
            </m:e>
            <m:lim>
              <m:r>
                <m:t> </m:t>
              </m:r>
              <m:r>
                <m:rPr>
                  <m:nor/>
                  <m:sty m:val="p"/>
                </m:rPr>
                <m:t>Erklärungslücke</m:t>
              </m:r>
              <m:r>
                <m:t> </m:t>
              </m:r>
            </m:lim>
          </m:limUpp>
          <m:r>
            <m:t> </m:t>
          </m:r>
          <m:r>
            <m:rPr>
              <m:nor/>
              <m:sty m:val="p"/>
            </m:rPr>
            <m:t>Qualitatives Erleben </m:t>
          </m:r>
          <m:r>
            <m:rPr>
              <m:sty m:val="p"/>
            </m:rPr>
            <m:t>(</m:t>
          </m:r>
          <m:r>
            <m:rPr>
              <m:nor/>
              <m:sty m:val="p"/>
            </m:rPr>
            <m:t>Rotheit, Freude, Schmerz</m:t>
          </m:r>
          <m:r>
            <m:rPr>
              <m:sty m:val="p"/>
            </m:rPr>
            <m:t>)</m:t>
          </m:r>
        </m:oMath>
      </m:oMathPara>
    </w:p>
    <w:p>
      <w:pPr>
        <w:pStyle w:val="FirstParagraph"/>
      </w:pPr>
      <w:r>
        <w:t xml:space="preserve">Joseph Levine (1983) formulierte dies als die</w:t>
      </w:r>
      <w:r>
        <w:t xml:space="preserve"> </w:t>
      </w:r>
      <w:r>
        <w:rPr>
          <w:b/>
          <w:bCs/>
        </w:rPr>
        <w:t xml:space="preserve">Erklärungslücke</w:t>
      </w:r>
      <w:r>
        <w:t xml:space="preserve"> </w:t>
      </w:r>
      <w:r>
        <w:t xml:space="preserve">(</w:t>
      </w:r>
      <w:r>
        <w:rPr>
          <w:i/>
          <w:iCs/>
        </w:rPr>
        <w:t xml:space="preserve">Explanatory Gap</w:t>
      </w:r>
      <w:r>
        <w:t xml:space="preserve">): Ganz gleich, wie präzise man das Feuern von C-Fasern oder die Ausschüttung von Glutamat an Synapsen beschreibt, es bleibt stets denkbar, dass ein rein mechanisches System dieselben Input-Output-Berechnungen in völliger innerer Dunkelheit vollführt – als</w:t>
      </w:r>
      <w:r>
        <w:t xml:space="preserve"> </w:t>
      </w:r>
      <w:r>
        <w:rPr>
          <w:i/>
          <w:iCs/>
        </w:rPr>
        <w:t xml:space="preserve">philosophischer Zombie</w:t>
      </w:r>
      <w:r>
        <w:t xml:space="preserve"> </w:t>
      </w:r>
      <w:r>
        <w:t xml:space="preserve">ohne jede Innenwelt. Der Physikalismus versucht diese Lücke mit dem vagen Wechsel auf die Zukunft namens „Emergenz“ zu schließen. Doch in allen anderen Naturwissenschaften beschreibt Emergenz lediglich eine neue geometrische Anordnung bereits vorhandener Eigenschaften (wie die Flüssigkeit von Wasser aus H₂O-Bindungen), während im Physikalismus die magische Verwandlung von toter, fühloser Materie in lebendiges Erleben gefordert wird.</w:t>
      </w:r>
    </w:p>
    <w:p>
      <w:r>
        <w:pict>
          <v:rect style="width:0;height:1.5pt" o:hralign="center" o:hrstd="t" o:hr="t"/>
        </w:pict>
      </w:r>
    </w:p>
    <w:bookmarkEnd w:id="93"/>
    <w:bookmarkStart w:id="94" w:name="X465c0e2fa9ff9f54ca52e1667ab6a30c446b989"/>
    <w:p>
      <w:pPr>
        <w:pStyle w:val="Heading2"/>
      </w:pPr>
      <w:r>
        <w:t xml:space="preserve">1.2 Die Ahnenreihe des Analytischen Idealismus</w:t>
      </w:r>
    </w:p>
    <w:p>
      <w:pPr>
        <w:pStyle w:val="FirstParagraph"/>
      </w:pPr>
      <w:r>
        <w:t xml:space="preserve">Um dieser Sackgasse zu entkommen, ohne in einen unwissenschaftlichen Substanzdualismus zu verfallen, wendet sich das CIF dem</w:t>
      </w:r>
      <w:r>
        <w:t xml:space="preserve"> </w:t>
      </w:r>
      <w:r>
        <w:rPr>
          <w:b/>
          <w:bCs/>
        </w:rPr>
        <w:t xml:space="preserve">Analytischen Idealismus</w:t>
      </w:r>
      <w:r>
        <w:t xml:space="preserve"> </w:t>
      </w:r>
      <w:r>
        <w:t xml:space="preserve">zu:</w:t>
      </w:r>
    </w:p>
    <w:p>
      <w:pPr>
        <w:pStyle w:val="Compact"/>
        <w:numPr>
          <w:ilvl w:val="0"/>
          <w:numId w:val="1021"/>
        </w:numPr>
      </w:pPr>
      <w:r>
        <w:rPr>
          <w:b/>
          <w:bCs/>
        </w:rPr>
        <w:t xml:space="preserve">Baruch Spinoza (1677):</w:t>
      </w:r>
      <w:r>
        <w:t xml:space="preserve"> </w:t>
      </w:r>
      <w:r>
        <w:t xml:space="preserve">Spinoza postulierte in seiner</w:t>
      </w:r>
      <w:r>
        <w:t xml:space="preserve"> </w:t>
      </w:r>
      <w:r>
        <w:rPr>
          <w:i/>
          <w:iCs/>
        </w:rPr>
        <w:t xml:space="preserve">Ethik</w:t>
      </w:r>
      <w:r>
        <w:t xml:space="preserve">, dass es nur eine einzige, unendliche Substanz gibt (</w:t>
      </w:r>
      <w:r>
        <w:rPr>
          <w:i/>
          <w:iCs/>
        </w:rPr>
        <w:t xml:space="preserve">Deus sive Natura</w:t>
      </w:r>
      <w:r>
        <w:t xml:space="preserve">). Geist (Denken) und Körper (Ausdehnung) sind keine zwei getrennten Welten, sondern zwei verschiedene Betrachtungsweisen derselben Wirklichkeit.</w:t>
      </w:r>
    </w:p>
    <w:p>
      <w:pPr>
        <w:pStyle w:val="Compact"/>
        <w:numPr>
          <w:ilvl w:val="0"/>
          <w:numId w:val="1021"/>
        </w:numPr>
      </w:pPr>
      <w:r>
        <w:rPr>
          <w:b/>
          <w:bCs/>
        </w:rPr>
        <w:t xml:space="preserve">Arthur Schopenhauer (1819):</w:t>
      </w:r>
      <w:r>
        <w:t xml:space="preserve"> </w:t>
      </w:r>
      <w:r>
        <w:t xml:space="preserve">In</w:t>
      </w:r>
      <w:r>
        <w:t xml:space="preserve"> </w:t>
      </w:r>
      <w:r>
        <w:rPr>
          <w:i/>
          <w:iCs/>
        </w:rPr>
        <w:t xml:space="preserve">Die Welt als Wille und Vorstellung</w:t>
      </w:r>
      <w:r>
        <w:t xml:space="preserve"> </w:t>
      </w:r>
      <w:r>
        <w:t xml:space="preserve">erkannte Schopenhauer, dass uns die Außenwelt nur als Vorstellung (</w:t>
      </w:r>
      <w:r>
        <w:rPr>
          <w:i/>
          <w:iCs/>
        </w:rPr>
        <w:t xml:space="preserve">Repräsentation</w:t>
      </w:r>
      <w:r>
        <w:t xml:space="preserve">) gegeben ist, unser eigenes innerstes Wesen sich uns jedoch unmittelbar als</w:t>
      </w:r>
      <w:r>
        <w:t xml:space="preserve"> </w:t>
      </w:r>
      <w:r>
        <w:rPr>
          <w:i/>
          <w:iCs/>
        </w:rPr>
        <w:t xml:space="preserve">Wille</w:t>
      </w:r>
      <w:r>
        <w:t xml:space="preserve"> </w:t>
      </w:r>
      <w:r>
        <w:t xml:space="preserve">offenbart – der fundamentale Drang zum Dasein.</w:t>
      </w:r>
    </w:p>
    <w:p>
      <w:pPr>
        <w:pStyle w:val="Compact"/>
        <w:numPr>
          <w:ilvl w:val="0"/>
          <w:numId w:val="1021"/>
        </w:numPr>
      </w:pPr>
      <w:r>
        <w:rPr>
          <w:b/>
          <w:bCs/>
        </w:rPr>
        <w:t xml:space="preserve">Bernardo Kastrup (2019, 2021):</w:t>
      </w:r>
      <w:r>
        <w:t xml:space="preserve"> </w:t>
      </w:r>
      <w:r>
        <w:t xml:space="preserve">Kastrup fasste den Idealismus in die präzise Sprache der modernen analytischen Philosophie: Die Wirklichkeit ist fundamental ein einziges, ungeteiltes Feld von Bewusstsein (</w:t>
      </w:r>
      <w:r>
        <w:rPr>
          <w:b/>
          <w:bCs/>
        </w:rPr>
        <w:t xml:space="preserve">Mind-at-Large</w:t>
      </w:r>
      <w:r>
        <w:t xml:space="preserve">). Die unbelebte materielle Welt ist das, wie die universalen Prozesse von Mind-at-Large von einem lokalisierten Standpunkt aus beobachtet aussehen.</w:t>
      </w:r>
    </w:p>
    <w:p>
      <w:pPr>
        <w:pStyle w:val="SourceCode"/>
      </w:pPr>
      <w:r>
        <w:rPr>
          <w:rStyle w:val="VerbatimChar"/>
        </w:rPr>
        <w:t xml:space="preserve">flowchart TD</w:t>
      </w:r>
      <w:r>
        <w:br/>
      </w:r>
      <w:r>
        <w:rPr>
          <w:rStyle w:val="VerbatimChar"/>
        </w:rPr>
        <w:t xml:space="preserve">    subgraph MAL["&lt;b&gt;Mind-at-Large (Universaler Bewusstseinsgrund)&lt;/b&gt;"]</w:t>
      </w:r>
      <w:r>
        <w:br/>
      </w:r>
      <w:r>
        <w:rPr>
          <w:rStyle w:val="VerbatimChar"/>
        </w:rPr>
        <w:t xml:space="preserve">        direction TB</w:t>
      </w:r>
      <w:r>
        <w:br/>
      </w:r>
      <w:r>
        <w:rPr>
          <w:rStyle w:val="VerbatimChar"/>
        </w:rPr>
        <w:t xml:space="preserve">        </w:t>
      </w:r>
      <w:r>
        <w:br/>
      </w:r>
      <w:r>
        <w:rPr>
          <w:rStyle w:val="VerbatimChar"/>
        </w:rPr>
        <w:t xml:space="preserve">        subgraph ALTER_1["&lt;b&gt;Dissoziiertes Zentrum 1 (Organismus A)&lt;/b&gt;"]</w:t>
      </w:r>
      <w:r>
        <w:br/>
      </w:r>
      <w:r>
        <w:rPr>
          <w:rStyle w:val="VerbatimChar"/>
        </w:rPr>
        <w:t xml:space="preserve">            MB1["&lt;b&gt;Markov-Decke (Sensorisch/Aktive Grenze)&lt;/b&gt;"]</w:t>
      </w:r>
      <w:r>
        <w:br/>
      </w:r>
      <w:r>
        <w:rPr>
          <w:rStyle w:val="VerbatimChar"/>
        </w:rPr>
        <w:t xml:space="preserve">            INT1["&lt;b&gt;Interne Kognition&lt;/b&gt;&lt;br&gt;1.-Person-Innerlichkeit"]</w:t>
      </w:r>
      <w:r>
        <w:br/>
      </w:r>
      <w:r>
        <w:rPr>
          <w:rStyle w:val="VerbatimChar"/>
        </w:rPr>
        <w:t xml:space="preserve">            MB1 --- INT1</w:t>
      </w:r>
      <w:r>
        <w:br/>
      </w:r>
      <w:r>
        <w:rPr>
          <w:rStyle w:val="VerbatimChar"/>
        </w:rPr>
        <w:t xml:space="preserve">        end</w:t>
      </w:r>
      <w:r>
        <w:br/>
      </w:r>
      <w:r>
        <w:rPr>
          <w:rStyle w:val="VerbatimChar"/>
        </w:rPr>
        <w:t xml:space="preserve">        </w:t>
      </w:r>
      <w:r>
        <w:br/>
      </w:r>
      <w:r>
        <w:rPr>
          <w:rStyle w:val="VerbatimChar"/>
        </w:rPr>
        <w:t xml:space="preserve">        subgraph ALTER_2["&lt;b&gt;Dissoziiertes Zentrum 2 (Organismus B)&lt;/b&gt;"]</w:t>
      </w:r>
      <w:r>
        <w:br/>
      </w:r>
      <w:r>
        <w:rPr>
          <w:rStyle w:val="VerbatimChar"/>
        </w:rPr>
        <w:t xml:space="preserve">            MB2["&lt;b&gt;Markov-Decke (Sensorisch/Aktive Grenze)&lt;/b&gt;"]</w:t>
      </w:r>
      <w:r>
        <w:br/>
      </w:r>
      <w:r>
        <w:rPr>
          <w:rStyle w:val="VerbatimChar"/>
        </w:rPr>
        <w:t xml:space="preserve">            INT2["&lt;b&gt;Interne Kognition&lt;/b&gt;&lt;br&gt;1.-Person-Innerlichkeit"]</w:t>
      </w:r>
      <w:r>
        <w:br/>
      </w:r>
      <w:r>
        <w:rPr>
          <w:rStyle w:val="VerbatimChar"/>
        </w:rPr>
        <w:t xml:space="preserve">            MB2 --- INT2</w:t>
      </w:r>
      <w:r>
        <w:br/>
      </w:r>
      <w:r>
        <w:rPr>
          <w:rStyle w:val="VerbatimChar"/>
        </w:rPr>
        <w:t xml:space="preserve">        end</w:t>
      </w:r>
      <w:r>
        <w:br/>
      </w:r>
      <w:r>
        <w:rPr>
          <w:rStyle w:val="VerbatimChar"/>
        </w:rPr>
        <w:t xml:space="preserve">        </w:t>
      </w:r>
      <w:r>
        <w:br/>
      </w:r>
      <w:r>
        <w:rPr>
          <w:rStyle w:val="VerbatimChar"/>
        </w:rPr>
        <w:t xml:space="preserve">        EXT["&lt;b&gt;Unbelebte Umwelt / Transpersonaler Fluss&lt;/b&gt;&lt;br&gt;Äußere Erscheinung kosmischer mentaler Dynamik"]</w:t>
      </w:r>
      <w:r>
        <w:br/>
      </w:r>
      <w:r>
        <w:rPr>
          <w:rStyle w:val="VerbatimChar"/>
        </w:rPr>
        <w:t xml:space="preserve">    end</w:t>
      </w:r>
      <w:r>
        <w:br/>
      </w:r>
      <w:r>
        <w:rPr>
          <w:rStyle w:val="VerbatimChar"/>
        </w:rPr>
        <w:t xml:space="preserve">    </w:t>
      </w:r>
      <w:r>
        <w:br/>
      </w:r>
      <w:r>
        <w:rPr>
          <w:rStyle w:val="VerbatimChar"/>
        </w:rPr>
        <w:t xml:space="preserve">    ALTER_1 &lt;===&gt; EXT &lt;===&gt; ALTER_2</w:t>
      </w:r>
    </w:p>
    <w:p>
      <w:r>
        <w:pict>
          <v:rect style="width:0;height:1.5pt" o:hralign="center" o:hrstd="t" o:hr="t"/>
        </w:pict>
      </w:r>
    </w:p>
    <w:bookmarkEnd w:id="94"/>
    <w:bookmarkStart w:id="95" w:name="X81c43742f7425bc163d3753bd810adfbb6f80b9"/>
    <w:p>
      <w:pPr>
        <w:pStyle w:val="Heading2"/>
      </w:pPr>
      <w:r>
        <w:t xml:space="preserve">1.3 Die Mechanik der Dissoziation &amp; Die Markov-Decke</w:t>
      </w:r>
    </w:p>
    <w:p>
      <w:pPr>
        <w:pStyle w:val="FirstParagraph"/>
      </w:pPr>
      <w:r>
        <w:t xml:space="preserve">Wenn die Realität ein ungeteiltes Bewusstseinsfeld ist, wie entstehen dann individuelle Lebewesen mit privaten Innenwelten?</w:t>
      </w:r>
    </w:p>
    <w:p>
      <w:pPr>
        <w:pStyle w:val="BodyText"/>
      </w:pPr>
      <w:r>
        <w:t xml:space="preserve">Die Antwort liefert das Phänomen der</w:t>
      </w:r>
      <w:r>
        <w:t xml:space="preserve"> </w:t>
      </w:r>
      <w:r>
        <w:rPr>
          <w:b/>
          <w:bCs/>
        </w:rPr>
        <w:t xml:space="preserve">Dissoziation</w:t>
      </w:r>
      <w:r>
        <w:t xml:space="preserve">. Ähnlich wie sich bei einer dissoziativen Identitätsstörung separate Erlebniszentren (</w:t>
      </w:r>
      <w:r>
        <w:rPr>
          <w:i/>
          <w:iCs/>
        </w:rPr>
        <w:t xml:space="preserve">Alters</w:t>
      </w:r>
      <w:r>
        <w:t xml:space="preserve">) innerhalb einer Psyche abspalten, erfährt Mind-at-Large eine topologische Partitionierung, aus der lebendige Organismen hervorgehen.</w:t>
      </w:r>
    </w:p>
    <w:p>
      <w:pPr>
        <w:pStyle w:val="BodyText"/>
      </w:pPr>
      <w:r>
        <w:t xml:space="preserve">Karl Friston und Bernardo Kastrup (2020) zeigten, dass die mathematische Grenze eines solchen dissoziierten Zentrums exakt durch eine</w:t>
      </w:r>
      <w:r>
        <w:t xml:space="preserve"> </w:t>
      </w:r>
      <w:r>
        <w:rPr>
          <w:b/>
          <w:bCs/>
        </w:rPr>
        <w:t xml:space="preserve">Markov-Decke (</w:t>
      </w:r>
      <w:r>
        <w:rPr>
          <w:b/>
          <w:bCs/>
          <w:i/>
          <w:iCs/>
        </w:rPr>
        <w:t xml:space="preserve">Markov Blanket</w:t>
      </w:r>
      <w:r>
        <w:rPr>
          <w:b/>
          <w:bCs/>
        </w:rPr>
        <w:t xml:space="preserve">)</w:t>
      </w:r>
      <w:r>
        <w:t xml:space="preserve"> </w:t>
      </w:r>
      <w:r>
        <w:t xml:space="preserve">beschrieben wird:</w:t>
      </w:r>
    </w:p>
    <w:p>
      <w:pPr>
        <w:pStyle w:val="BodyText"/>
      </w:pPr>
      <m:oMathPara>
        <m:oMathParaPr>
          <m:jc m:val="center"/>
        </m:oMathParaPr>
        <m:oMath>
          <m:r>
            <m:rPr>
              <m:scr m:val="script"/>
              <m:sty m:val="p"/>
            </m:rPr>
            <m:t>S</m:t>
          </m:r>
          <m:r>
            <m:rPr>
              <m:sty m:val="p"/>
            </m:rPr>
            <m:t>=</m:t>
          </m:r>
          <m:r>
            <m:rPr>
              <m:sty m:val="p"/>
            </m:rPr>
            <m:t>{</m:t>
          </m:r>
          <m:r>
            <m:t>η</m:t>
          </m:r>
          <m:r>
            <m:rPr>
              <m:sty m:val="p"/>
            </m:rPr>
            <m:t>,</m:t>
          </m:r>
          <m:r>
            <m:t>s</m:t>
          </m:r>
          <m:r>
            <m:rPr>
              <m:sty m:val="p"/>
            </m:rPr>
            <m:t>,</m:t>
          </m:r>
          <m:r>
            <m:t>a</m:t>
          </m:r>
          <m:r>
            <m:rPr>
              <m:sty m:val="p"/>
            </m:rPr>
            <m:t>,</m:t>
          </m:r>
          <m:r>
            <m:t>μ</m:t>
          </m:r>
          <m:r>
            <m:rPr>
              <m:sty m:val="p"/>
            </m:rPr>
            <m:t>}</m:t>
          </m:r>
        </m:oMath>
      </m:oMathPara>
    </w:p>
    <w:p>
      <w:pPr>
        <w:pStyle w:val="Compact"/>
        <w:numPr>
          <w:ilvl w:val="0"/>
          <w:numId w:val="1022"/>
        </w:numPr>
      </w:pPr>
      <w:r>
        <w:rPr>
          <w:b/>
          <w:bCs/>
        </w:rPr>
        <w:t xml:space="preserve">Externe Zustände (</w:t>
      </w:r>
      <m:oMath>
        <m:r>
          <m:t>η</m:t>
        </m:r>
      </m:oMath>
      <w:r>
        <w:rPr>
          <w:b/>
          <w:bCs/>
        </w:rPr>
        <w:t xml:space="preserve">):</w:t>
      </w:r>
      <w:r>
        <w:t xml:space="preserve"> </w:t>
      </w:r>
      <w:r>
        <w:t xml:space="preserve">Prozesse von Mind-at-Large und der Umwelt außerhalb des Organismus.</w:t>
      </w:r>
    </w:p>
    <w:p>
      <w:pPr>
        <w:pStyle w:val="Compact"/>
        <w:numPr>
          <w:ilvl w:val="0"/>
          <w:numId w:val="1022"/>
        </w:numPr>
      </w:pPr>
      <w:r>
        <w:rPr>
          <w:b/>
          <w:bCs/>
        </w:rPr>
        <w:t xml:space="preserve">Sensorische Zustände (</w:t>
      </w:r>
      <m:oMath>
        <m:r>
          <m:t>s</m:t>
        </m:r>
      </m:oMath>
      <w:r>
        <w:rPr>
          <w:b/>
          <w:bCs/>
        </w:rPr>
        <w:t xml:space="preserve">):</w:t>
      </w:r>
      <w:r>
        <w:t xml:space="preserve"> </w:t>
      </w:r>
      <w:r>
        <w:t xml:space="preserve">Die Sinnesrezeptoren, beeinflusst von</w:t>
      </w:r>
      <w:r>
        <w:t xml:space="preserve"> </w:t>
      </w:r>
      <m:oMath>
        <m:r>
          <m:t>η</m:t>
        </m:r>
      </m:oMath>
      <w:r>
        <w:t xml:space="preserve">, wirkend auf</w:t>
      </w:r>
      <w:r>
        <w:t xml:space="preserve"> </w:t>
      </w:r>
      <m:oMath>
        <m:r>
          <m:t>μ</m:t>
        </m:r>
      </m:oMath>
      <w:r>
        <w:t xml:space="preserve">.</w:t>
      </w:r>
    </w:p>
    <w:p>
      <w:pPr>
        <w:pStyle w:val="Compact"/>
        <w:numPr>
          <w:ilvl w:val="0"/>
          <w:numId w:val="1022"/>
        </w:numPr>
      </w:pPr>
      <w:r>
        <w:rPr>
          <w:b/>
          <w:bCs/>
        </w:rPr>
        <w:t xml:space="preserve">Aktive Zustände (</w:t>
      </w:r>
      <m:oMath>
        <m:r>
          <m:t>a</m:t>
        </m:r>
      </m:oMath>
      <w:r>
        <w:rPr>
          <w:b/>
          <w:bCs/>
        </w:rPr>
        <w:t xml:space="preserve">):</w:t>
      </w:r>
      <w:r>
        <w:t xml:space="preserve"> </w:t>
      </w:r>
      <w:r>
        <w:t xml:space="preserve">Motorische Organe und Muskeln, gesteuert von</w:t>
      </w:r>
      <w:r>
        <w:t xml:space="preserve"> </w:t>
      </w:r>
      <m:oMath>
        <m:r>
          <m:t>μ</m:t>
        </m:r>
      </m:oMath>
      <w:r>
        <w:t xml:space="preserve">, wirkend auf</w:t>
      </w:r>
      <w:r>
        <w:t xml:space="preserve"> </w:t>
      </w:r>
      <m:oMath>
        <m:r>
          <m:t>η</m:t>
        </m:r>
      </m:oMath>
      <w:r>
        <w:t xml:space="preserve">.</w:t>
      </w:r>
    </w:p>
    <w:p>
      <w:pPr>
        <w:pStyle w:val="Compact"/>
        <w:numPr>
          <w:ilvl w:val="0"/>
          <w:numId w:val="1022"/>
        </w:numPr>
      </w:pPr>
      <w:r>
        <w:rPr>
          <w:b/>
          <w:bCs/>
        </w:rPr>
        <w:t xml:space="preserve">Interne Zustände (</w:t>
      </w:r>
      <m:oMath>
        <m:r>
          <m:t>μ</m:t>
        </m:r>
      </m:oMath>
      <w:r>
        <w:rPr>
          <w:b/>
          <w:bCs/>
        </w:rPr>
        <w:t xml:space="preserve">):</w:t>
      </w:r>
      <w:r>
        <w:t xml:space="preserve"> </w:t>
      </w:r>
      <w:r>
        <w:t xml:space="preserve">Neuronale Netze und mentale Überzeugungen des Organismus.</w:t>
      </w:r>
    </w:p>
    <w:p>
      <w:pPr>
        <w:pStyle w:val="FirstParagraph"/>
      </w:pPr>
      <m:oMathPara>
        <m:oMathParaPr>
          <m:jc m:val="center"/>
        </m:oMathParaPr>
        <m:oMath>
          <m:r>
            <m:t>μ</m:t>
          </m:r>
          <m:r>
            <m:rPr>
              <m:sty m:val="p"/>
            </m:rPr>
            <m:t>⟂</m:t>
          </m:r>
          <m:r>
            <m:t>​</m:t>
          </m:r>
          <m:r>
            <m:t>​</m:t>
          </m:r>
          <m:r>
            <m:t>​</m:t>
          </m:r>
          <m:r>
            <m:rPr>
              <m:sty m:val="p"/>
            </m:rPr>
            <m:t>⟂</m:t>
          </m:r>
          <m:r>
            <m:t>η</m:t>
          </m:r>
          <m:r>
            <m:rPr>
              <m:sty m:val="p"/>
            </m:rPr>
            <m:t>∣</m:t>
          </m:r>
          <m:r>
            <m:rPr>
              <m:sty m:val="p"/>
            </m:rPr>
            <m:t>{</m:t>
          </m:r>
          <m:r>
            <m:t>s</m:t>
          </m:r>
          <m:r>
            <m:rPr>
              <m:sty m:val="p"/>
            </m:rPr>
            <m:t>,</m:t>
          </m:r>
          <m:r>
            <m:t>a</m:t>
          </m:r>
          <m:r>
            <m:rPr>
              <m:sty m:val="p"/>
            </m:rPr>
            <m:t>}</m:t>
          </m:r>
        </m:oMath>
      </m:oMathPara>
    </w:p>
    <w:p>
      <w:pPr>
        <w:pStyle w:val="FirstParagraph"/>
      </w:pPr>
      <w:r>
        <w:t xml:space="preserve">Bedingte Unabhängigkeit bedeutet: Das Innere (</w:t>
      </w:r>
      <m:oMath>
        <m:r>
          <m:t>μ</m:t>
        </m:r>
      </m:oMath>
      <w:r>
        <w:t xml:space="preserve">) kann die Welt nicht direkt berühren; es erfährt sie nur durch den Schleier der sensorischen Zustände</w:t>
      </w:r>
      <w:r>
        <w:t xml:space="preserve"> </w:t>
      </w:r>
      <m:oMath>
        <m:r>
          <m:t>s</m:t>
        </m:r>
      </m:oMath>
      <w:r>
        <w:t xml:space="preserve"> </w:t>
      </w:r>
      <w:r>
        <w:t xml:space="preserve">und wirkt auf sie nur über aktive Zustände</w:t>
      </w:r>
      <w:r>
        <w:t xml:space="preserve"> </w:t>
      </w:r>
      <m:oMath>
        <m:r>
          <m:t>a</m:t>
        </m:r>
      </m:oMath>
      <w:r>
        <w:t xml:space="preserve"> </w:t>
      </w:r>
      <w:r>
        <w:t xml:space="preserve">ein.</w:t>
      </w:r>
    </w:p>
    <w:p>
      <w:r>
        <w:pict>
          <v:rect style="width:0;height:1.5pt" o:hralign="center" o:hrstd="t" o:hr="t"/>
        </w:pict>
      </w:r>
    </w:p>
    <w:bookmarkEnd w:id="95"/>
    <w:bookmarkStart w:id="96" w:name="Xd50a22a19cd7a29d33c9ca10e449e5cd1167c60"/>
    <w:p>
      <w:pPr>
        <w:pStyle w:val="Heading2"/>
      </w:pPr>
      <w:r>
        <w:t xml:space="preserve">1.4 Die Seele als dissoziierter Informationswirbel</w:t>
      </w:r>
    </w:p>
    <w:p>
      <w:pPr>
        <w:pStyle w:val="FirstParagraph"/>
      </w:pPr>
      <w:r>
        <w:t xml:space="preserve">Daraus folgt die Definition des individuellen Geistes:</w:t>
      </w:r>
    </w:p>
    <w:p>
      <w:pPr>
        <w:pStyle w:val="BlockText"/>
      </w:pPr>
      <w:r>
        <w:rPr>
          <w:b/>
          <w:bCs/>
        </w:rPr>
        <w:t xml:space="preserve">Definition (Die individuelle Seele / Das Alter):</w:t>
      </w:r>
      <w:r>
        <w:br/>
      </w:r>
      <w:r>
        <w:rPr>
          <w:i/>
          <w:iCs/>
        </w:rPr>
        <w:t xml:space="preserve">Ein individueller lebendiger Organismus ist ein lokalisierter, autopoietischer Informationswirbel innerhalb von Mind-at-Large, abgegrenzt durch eine statistische Markov-Decke, dessen interne Zustände durch aktive Selbstbehauptung gegen den Zerfall eine kontinuierliche 1.-Person-Perspektive aufrechterhalten.</w:t>
      </w:r>
    </w:p>
    <w:p>
      <w:pPr>
        <w:pStyle w:val="FirstParagraph"/>
      </w:pPr>
      <w:r>
        <w:t xml:space="preserve">Das biologische Gehirn erzeugt diesen Geist nicht – das Gehirn ist das,</w:t>
      </w:r>
      <w:r>
        <w:t xml:space="preserve"> </w:t>
      </w:r>
      <w:r>
        <w:rPr>
          <w:b/>
          <w:bCs/>
        </w:rPr>
        <w:t xml:space="preserve">wie dieser geistige Prozess über die Markov-Decke hinweg im physikalischen Raum erscheint</w:t>
      </w:r>
      <w:r>
        <w:t xml:space="preserve">.</w:t>
      </w:r>
    </w:p>
    <w:bookmarkEnd w:id="96"/>
    <w:bookmarkEnd w:id="97"/>
    <w:bookmarkStart w:id="102" w:name="X43a741f65642653e9a52001ce4e8243fc878994"/>
    <w:p>
      <w:pPr>
        <w:pStyle w:val="Heading1"/>
      </w:pPr>
      <w:r>
        <w:t xml:space="preserve">Kapitel 2: Die kybernetische Engine: Das Free Energy Principle &amp; Active Inference</w:t>
      </w:r>
    </w:p>
    <w:p>
      <w:pPr>
        <w:pStyle w:val="BlockText"/>
      </w:pPr>
      <w:r>
        <w:rPr>
          <w:i/>
          <w:iCs/>
        </w:rPr>
        <w:t xml:space="preserve">„Ein System kann seine strukturelle Integrität nur aufrechterhalten und dem thermodynamischen Zerfall entgehen, indem es die Überraschung seiner sensorischen Beobachtungen minimiert.“</w:t>
      </w:r>
      <w:r>
        <w:br/>
      </w:r>
      <w:r>
        <w:t xml:space="preserve">—</w:t>
      </w:r>
      <w:r>
        <w:t xml:space="preserve"> </w:t>
      </w:r>
      <w:r>
        <w:rPr>
          <w:b/>
          <w:bCs/>
        </w:rPr>
        <w:t xml:space="preserve">Karl Friston</w:t>
      </w:r>
      <w:r>
        <w:t xml:space="preserve">,</w:t>
      </w:r>
      <w:r>
        <w:t xml:space="preserve"> </w:t>
      </w:r>
      <w:r>
        <w:rPr>
          <w:i/>
          <w:iCs/>
        </w:rPr>
        <w:t xml:space="preserve">The Free-Energy Principle: A Unified Brain Theory?</w:t>
      </w:r>
      <w:r>
        <w:t xml:space="preserve"> </w:t>
      </w:r>
      <w:r>
        <w:t xml:space="preserve">(2010)</w:t>
      </w:r>
    </w:p>
    <w:p>
      <w:r>
        <w:pict>
          <v:rect style="width:0;height:1.5pt" o:hralign="center" o:hrstd="t" o:hr="t"/>
        </w:pict>
      </w:r>
    </w:p>
    <w:bookmarkStart w:id="98" w:name="der-kampf-gegen-die-entropie"/>
    <w:p>
      <w:pPr>
        <w:pStyle w:val="Heading2"/>
      </w:pPr>
      <w:r>
        <w:t xml:space="preserve">2.1 Der Kampf gegen die Entropie</w:t>
      </w:r>
    </w:p>
    <w:p>
      <w:pPr>
        <w:pStyle w:val="FirstParagraph"/>
      </w:pPr>
      <w:r>
        <w:t xml:space="preserve">Das unerbittliche Grundgesetz der unbelebten Physik ist der</w:t>
      </w:r>
      <w:r>
        <w:t xml:space="preserve"> </w:t>
      </w:r>
      <w:r>
        <w:rPr>
          <w:b/>
          <w:bCs/>
        </w:rPr>
        <w:t xml:space="preserve">Zweite Hauptsatz der Thermodynamik</w:t>
      </w:r>
      <w:r>
        <w:t xml:space="preserve">: In einem geschlossenen System nimmt die Entropie (Unordnung, Dissipation) monoton zu:</w:t>
      </w:r>
    </w:p>
    <w:p>
      <w:pPr>
        <w:pStyle w:val="BodyText"/>
      </w:pPr>
      <m:oMathPara>
        <m:oMathParaPr>
          <m:jc m:val="center"/>
        </m:oMathParaPr>
        <m:oMath>
          <m:r>
            <m:rPr>
              <m:sty m:val="p"/>
            </m:rPr>
            <m:t>Δ</m:t>
          </m:r>
          <m:sSub>
            <m:e>
              <m:r>
                <m:t>S</m:t>
              </m:r>
            </m:e>
            <m:sub>
              <m:r>
                <m:rPr>
                  <m:nor/>
                  <m:sty m:val="p"/>
                </m:rPr>
                <m:t>Universum</m:t>
              </m:r>
            </m:sub>
          </m:sSub>
          <m:r>
            <m:rPr>
              <m:sty m:val="p"/>
            </m:rPr>
            <m:t>≥</m:t>
          </m:r>
          <m:r>
            <m:t>0</m:t>
          </m:r>
        </m:oMath>
      </m:oMathPara>
    </w:p>
    <w:p>
      <w:pPr>
        <w:pStyle w:val="FirstParagraph"/>
      </w:pPr>
      <w:r>
        <w:t xml:space="preserve">Ein unbelebter Stein zerfällt mit der Zeit zu Staub. Im Gegensatz dazu sind lebendige Organismen</w:t>
      </w:r>
      <w:r>
        <w:t xml:space="preserve"> </w:t>
      </w:r>
      <w:r>
        <w:rPr>
          <w:b/>
          <w:bCs/>
        </w:rPr>
        <w:t xml:space="preserve">dissipative Nicht-Gleichgewichts-Systeme</w:t>
      </w:r>
      <w:r>
        <w:t xml:space="preserve">, die sich aktiv in einem hochgradig unwahrscheinlichen, stabilen physiologischen Zustand halten (Körpertemperatur ca.</w:t>
      </w:r>
      <w:r>
        <w:t xml:space="preserve"> </w:t>
      </w:r>
      <m:oMath>
        <m:sSup>
          <m:e>
            <m:r>
              <m:t>37</m:t>
            </m:r>
          </m:e>
          <m:sup>
            <m:r>
              <m:rPr>
                <m:sty m:val="p"/>
              </m:rPr>
              <m:t>∘</m:t>
            </m:r>
          </m:sup>
        </m:sSup>
        <m:r>
          <m:rPr>
            <m:nor/>
            <m:sty m:val="p"/>
          </m:rPr>
          <m:t>C</m:t>
        </m:r>
      </m:oMath>
      <w:r>
        <w:t xml:space="preserve">, konstanter Blut-pH-Wert).</w:t>
      </w:r>
    </w:p>
    <w:p>
      <w:pPr>
        <w:pStyle w:val="BodyText"/>
      </w:pPr>
      <w:r>
        <w:t xml:space="preserve">Wie gelingt dem dissoziierten Zentrum diese lokale Umkehrung des Entropiestroms?</w:t>
      </w:r>
    </w:p>
    <w:p>
      <w:pPr>
        <w:pStyle w:val="BodyText"/>
      </w:pPr>
      <w:r>
        <w:t xml:space="preserve">Die Antwort liefert Karl Fristons</w:t>
      </w:r>
      <w:r>
        <w:t xml:space="preserve"> </w:t>
      </w:r>
      <w:r>
        <w:rPr>
          <w:b/>
          <w:bCs/>
        </w:rPr>
        <w:t xml:space="preserve">Free Energy Principle (FEP)</w:t>
      </w:r>
      <w:r>
        <w:t xml:space="preserve">: Jeder selbstorganisierende Organismus, der durch eine Markov-Decke abgegrenzt ist, muss seine</w:t>
      </w:r>
      <w:r>
        <w:t xml:space="preserve"> </w:t>
      </w:r>
      <w:r>
        <w:rPr>
          <w:b/>
          <w:bCs/>
        </w:rPr>
        <w:t xml:space="preserve">variationale freie Energie (</w:t>
      </w:r>
      <m:oMath>
        <m:r>
          <m:t>F</m:t>
        </m:r>
      </m:oMath>
      <w:r>
        <w:rPr>
          <w:b/>
          <w:bCs/>
        </w:rPr>
        <w:t xml:space="preserve">)</w:t>
      </w:r>
      <w:r>
        <w:t xml:space="preserve"> </w:t>
      </w:r>
      <w:r>
        <w:t xml:space="preserve">minimieren, die eine berechenbare mathematische Obergrenze für</w:t>
      </w:r>
      <w:r>
        <w:t xml:space="preserve"> </w:t>
      </w:r>
      <w:r>
        <w:rPr>
          <w:b/>
          <w:bCs/>
        </w:rPr>
        <w:t xml:space="preserve">sensorische Überraschung</w:t>
      </w:r>
      <w:r>
        <w:t xml:space="preserve"> </w:t>
      </w:r>
      <w:r>
        <w:t xml:space="preserve">darstellt:</w:t>
      </w:r>
    </w:p>
    <w:p>
      <w:pPr>
        <w:pStyle w:val="BodyText"/>
      </w:pPr>
      <m:oMathPara>
        <m:oMathParaPr>
          <m:jc m:val="center"/>
        </m:oMathParaPr>
        <m:oMath>
          <m:r>
            <m:rPr>
              <m:nor/>
              <m:sty m:val="p"/>
            </m:rPr>
            <m:t>Überraschung </m:t>
          </m:r>
          <m:r>
            <m:rPr>
              <m:sty m:val="p"/>
            </m:rPr>
            <m:t>=</m:t>
          </m:r>
          <m:r>
            <m:rPr>
              <m:sty m:val="p"/>
            </m:rPr>
            <m:t>−</m:t>
          </m:r>
          <m:r>
            <m:rPr>
              <m:sty m:val="p"/>
            </m:rPr>
            <m:t>ln</m:t>
          </m:r>
          <m:r>
            <m:t>P</m:t>
          </m:r>
          <m:r>
            <m:rPr>
              <m:sty m:val="p"/>
            </m:rPr>
            <m:t>(</m:t>
          </m:r>
          <m:r>
            <m:t>o</m:t>
          </m:r>
          <m:r>
            <m:rPr>
              <m:sty m:val="p"/>
            </m:rPr>
            <m:t>)</m:t>
          </m:r>
        </m:oMath>
      </m:oMathPara>
    </w:p>
    <w:p>
      <w:r>
        <w:pict>
          <v:rect style="width:0;height:1.5pt" o:hralign="center" o:hrstd="t" o:hr="t"/>
        </w:pict>
      </w:r>
    </w:p>
    <w:bookmarkEnd w:id="98"/>
    <w:bookmarkStart w:id="99" w:name="Xae28081f160641ee6567d204f42fed3cb8ba108"/>
    <w:p>
      <w:pPr>
        <w:pStyle w:val="Heading2"/>
      </w:pPr>
      <w:r>
        <w:t xml:space="preserve">2.2 Variationale Freie Energie: Mathematische Formulierung</w:t>
      </w:r>
    </w:p>
    <w:p>
      <w:pPr>
        <w:pStyle w:val="FirstParagraph"/>
      </w:pPr>
      <w:r>
        <w:t xml:space="preserve">Da der Organismus die verborgenen Ursachen der Welt (</w:t>
      </w:r>
      <m:oMath>
        <m:r>
          <m:t>s</m:t>
        </m:r>
      </m:oMath>
      <w:r>
        <w:t xml:space="preserve">) nicht direkt sehen kann, sondern nur verrauschte Beobachtungen (</w:t>
      </w:r>
      <m:oMath>
        <m:r>
          <m:t>o</m:t>
        </m:r>
      </m:oMath>
      <w:r>
        <w:t xml:space="preserve">) empfängt, unterhält er ein internes Wahrscheinlichkeitsmodell</w:t>
      </w:r>
      <w:r>
        <w:t xml:space="preserve"> </w:t>
      </w:r>
      <m:oMath>
        <m:r>
          <m:t>Q</m:t>
        </m:r>
        <m:r>
          <m:rPr>
            <m:sty m:val="p"/>
          </m:rPr>
          <m:t>(</m:t>
        </m:r>
        <m:r>
          <m:t>s</m:t>
        </m:r>
        <m:r>
          <m:rPr>
            <m:sty m:val="p"/>
          </m:rPr>
          <m:t>)</m:t>
        </m:r>
      </m:oMath>
      <w:r>
        <w:t xml:space="preserve"> </w:t>
      </w:r>
      <w:r>
        <w:t xml:space="preserve">über die Umwelt.</w:t>
      </w:r>
    </w:p>
    <w:p>
      <w:pPr>
        <w:pStyle w:val="BodyText"/>
      </w:pPr>
      <w:r>
        <w:t xml:space="preserve">Die</w:t>
      </w:r>
      <w:r>
        <w:t xml:space="preserve"> </w:t>
      </w:r>
      <w:r>
        <w:rPr>
          <w:b/>
          <w:bCs/>
        </w:rPr>
        <w:t xml:space="preserve">variationale freie Energie (</w:t>
      </w:r>
      <m:oMath>
        <m:r>
          <m:t>F</m:t>
        </m:r>
      </m:oMath>
      <w:r>
        <w:rPr>
          <w:b/>
          <w:bCs/>
        </w:rPr>
        <w:t xml:space="preserve">)</w:t>
      </w:r>
      <w:r>
        <w:t xml:space="preserve"> </w:t>
      </w:r>
      <w:r>
        <w:t xml:space="preserve">ist definiert als:</w:t>
      </w:r>
    </w:p>
    <w:p>
      <w:pPr>
        <w:pStyle w:val="BodyText"/>
      </w:pPr>
      <m:oMathPara>
        <m:oMathParaPr>
          <m:jc m:val="center"/>
        </m:oMathParaPr>
        <m:oMath>
          <m:eqArr>
            <m:e>
              <m:r>
                <m:t>F</m:t>
              </m:r>
              <m:r>
                <m:t>&amp;</m:t>
              </m:r>
              <m:r>
                <m:rPr>
                  <m:sty m:val="p"/>
                </m:rPr>
                <m:t>=</m:t>
              </m:r>
              <m:sSub>
                <m:e>
                  <m:r>
                    <m:rPr>
                      <m:scr m:val="double-struck"/>
                      <m:sty m:val="p"/>
                    </m:rPr>
                    <m:t>E</m:t>
                  </m:r>
                </m:e>
                <m:sub>
                  <m:r>
                    <m:t>Q</m:t>
                  </m:r>
                  <m:r>
                    <m:rPr>
                      <m:sty m:val="p"/>
                    </m:rPr>
                    <m:t>(</m:t>
                  </m:r>
                  <m:r>
                    <m:t>s</m:t>
                  </m:r>
                  <m:r>
                    <m:rPr>
                      <m:sty m:val="p"/>
                    </m:rPr>
                    <m:t>)</m:t>
                  </m:r>
                </m:sub>
              </m:sSub>
              <m:d>
                <m:dPr>
                  <m:begChr m:val="["/>
                  <m:sepChr m:val=""/>
                  <m:endChr m:val="]"/>
                  <m:grow/>
                </m:dPr>
                <m:e>
                  <m:r>
                    <m:rPr>
                      <m:sty m:val="p"/>
                    </m:rPr>
                    <m:t>ln</m:t>
                  </m:r>
                  <m:r>
                    <m:t>Q</m:t>
                  </m:r>
                  <m:r>
                    <m:rPr>
                      <m:sty m:val="p"/>
                    </m:rPr>
                    <m:t>(</m:t>
                  </m:r>
                  <m:r>
                    <m:t>s</m:t>
                  </m:r>
                  <m:r>
                    <m:rPr>
                      <m:sty m:val="p"/>
                    </m:rPr>
                    <m:t>)</m:t>
                  </m:r>
                  <m:r>
                    <m:rPr>
                      <m:sty m:val="p"/>
                    </m:rPr>
                    <m:t>−</m:t>
                  </m:r>
                  <m:r>
                    <m:rPr>
                      <m:sty m:val="p"/>
                    </m:rPr>
                    <m:t>ln</m:t>
                  </m:r>
                  <m:r>
                    <m:t>P</m:t>
                  </m:r>
                  <m:r>
                    <m:rPr>
                      <m:sty m:val="p"/>
                    </m:rPr>
                    <m:t>(</m:t>
                  </m:r>
                  <m:r>
                    <m:t>o</m:t>
                  </m:r>
                  <m:r>
                    <m:rPr>
                      <m:sty m:val="p"/>
                    </m:rPr>
                    <m:t>,</m:t>
                  </m:r>
                  <m:r>
                    <m:t>s</m:t>
                  </m:r>
                  <m:r>
                    <m:rPr>
                      <m:sty m:val="p"/>
                    </m:rPr>
                    <m:t>)</m:t>
                  </m:r>
                </m:e>
              </m:d>
            </m:e>
            <m:e>
              <m:r>
                <m:t>&amp;</m:t>
              </m:r>
              <m:r>
                <m:rPr>
                  <m:sty m:val="p"/>
                </m:rPr>
                <m:t>=</m:t>
              </m:r>
              <m:limLow>
                <m:e>
                  <m:limLow>
                    <m:e>
                      <m:sSub>
                        <m:e>
                          <m:r>
                            <m:t>D</m:t>
                          </m:r>
                        </m:e>
                        <m:sub>
                          <m:r>
                            <m:rPr>
                              <m:nor/>
                              <m:sty m:val="p"/>
                            </m:rPr>
                            <m:t>KL</m:t>
                          </m:r>
                        </m:sub>
                      </m:sSub>
                      <m:d>
                        <m:dPr>
                          <m:begChr m:val="("/>
                          <m:sepChr m:val=""/>
                          <m:endChr m:val=")"/>
                          <m:grow/>
                        </m:dPr>
                        <m:e>
                          <m:r>
                            <m:t>Q</m:t>
                          </m:r>
                          <m:r>
                            <m:rPr>
                              <m:sty m:val="p"/>
                            </m:rPr>
                            <m:t>(</m:t>
                          </m:r>
                          <m:r>
                            <m:t>s</m:t>
                          </m:r>
                          <m:r>
                            <m:rPr>
                              <m:sty m:val="p"/>
                            </m:rPr>
                            <m:t>)</m:t>
                          </m:r>
                          <m:r>
                            <m:t> </m:t>
                          </m:r>
                          <m:r>
                            <m:rPr>
                              <m:sty m:val="p"/>
                            </m:rPr>
                            <m:t>∥</m:t>
                          </m:r>
                          <m:r>
                            <m:t> </m:t>
                          </m:r>
                          <m:r>
                            <m:t>P</m:t>
                          </m:r>
                          <m:r>
                            <m:rPr>
                              <m:sty m:val="p"/>
                            </m:rPr>
                            <m:t>(</m:t>
                          </m:r>
                          <m:r>
                            <m:t>s</m:t>
                          </m:r>
                          <m:r>
                            <m:rPr>
                              <m:sty m:val="p"/>
                            </m:rPr>
                            <m:t>∣</m:t>
                          </m:r>
                          <m:r>
                            <m:t>o</m:t>
                          </m:r>
                          <m:r>
                            <m:rPr>
                              <m:sty m:val="p"/>
                            </m:rPr>
                            <m:t>)</m:t>
                          </m:r>
                        </m:e>
                      </m:d>
                    </m:e>
                    <m:lim>
                      <m:r>
                        <m:rPr>
                          <m:sty m:val="p"/>
                        </m:rPr>
                        <m:t>⏟</m:t>
                      </m:r>
                    </m:lim>
                  </m:limLow>
                </m:e>
                <m:lim>
                  <m:r>
                    <m:rPr>
                      <m:nor/>
                      <m:sty m:val="p"/>
                    </m:rPr>
                    <m:t>Divergenz (Wahrnehmungsfehler)</m:t>
                  </m:r>
                </m:lim>
              </m:limLow>
              <m:r>
                <m:rPr>
                  <m:sty m:val="p"/>
                </m:rPr>
                <m:t>−</m:t>
              </m:r>
              <m:limLow>
                <m:e>
                  <m:limLow>
                    <m:e>
                      <m:r>
                        <m:rPr>
                          <m:sty m:val="p"/>
                        </m:rPr>
                        <m:t>ln</m:t>
                      </m:r>
                      <m:r>
                        <m:t>P</m:t>
                      </m:r>
                      <m:r>
                        <m:rPr>
                          <m:sty m:val="p"/>
                        </m:rPr>
                        <m:t>(</m:t>
                      </m:r>
                      <m:r>
                        <m:t>o</m:t>
                      </m:r>
                      <m:r>
                        <m:rPr>
                          <m:sty m:val="p"/>
                        </m:rPr>
                        <m:t>)</m:t>
                      </m:r>
                    </m:e>
                    <m:lim>
                      <m:r>
                        <m:rPr>
                          <m:sty m:val="p"/>
                        </m:rPr>
                        <m:t>⏟</m:t>
                      </m:r>
                    </m:lim>
                  </m:limLow>
                </m:e>
                <m:lim>
                  <m:r>
                    <m:rPr>
                      <m:nor/>
                      <m:sty m:val="p"/>
                    </m:rPr>
                    <m:t>Log-Evidenz (Negative Überraschung)</m:t>
                  </m:r>
                </m:lim>
              </m:limLow>
            </m:e>
          </m:eqArr>
        </m:oMath>
      </m:oMathPara>
    </w:p>
    <w:p>
      <w:pPr>
        <w:pStyle w:val="FirstParagraph"/>
      </w:pPr>
      <w:r>
        <w:t xml:space="preserve">Da die Kullback-Leibler-Divergenz stets nicht-negativ ist (</w:t>
      </w:r>
      <m:oMath>
        <m:sSub>
          <m:e>
            <m:r>
              <m:t>D</m:t>
            </m:r>
          </m:e>
          <m:sub>
            <m:r>
              <m:rPr>
                <m:nor/>
                <m:sty m:val="p"/>
              </m:rPr>
              <m:t>KL</m:t>
            </m:r>
          </m:sub>
        </m:sSub>
        <m:r>
          <m:rPr>
            <m:sty m:val="p"/>
          </m:rPr>
          <m:t>≥</m:t>
        </m:r>
        <m:r>
          <m:t>0</m:t>
        </m:r>
      </m:oMath>
      <w:r>
        <w:t xml:space="preserve">), gilt immer:</w:t>
      </w:r>
    </w:p>
    <w:p>
      <w:pPr>
        <w:pStyle w:val="BodyText"/>
      </w:pPr>
      <m:oMathPara>
        <m:oMathParaPr>
          <m:jc m:val="center"/>
        </m:oMathParaPr>
        <m:oMath>
          <m:r>
            <m:t>F</m:t>
          </m:r>
          <m:r>
            <m:rPr>
              <m:sty m:val="p"/>
            </m:rPr>
            <m:t>≥</m:t>
          </m:r>
          <m:r>
            <m:rPr>
              <m:sty m:val="p"/>
            </m:rPr>
            <m:t>−</m:t>
          </m:r>
          <m:r>
            <m:rPr>
              <m:sty m:val="p"/>
            </m:rPr>
            <m:t>ln</m:t>
          </m:r>
          <m:r>
            <m:t>P</m:t>
          </m:r>
          <m:r>
            <m:rPr>
              <m:sty m:val="p"/>
            </m:rPr>
            <m:t>(</m:t>
          </m:r>
          <m:r>
            <m:t>o</m:t>
          </m:r>
          <m:r>
            <m:rPr>
              <m:sty m:val="p"/>
            </m:rPr>
            <m:t>)</m:t>
          </m:r>
        </m:oMath>
      </m:oMathPara>
    </w:p>
    <w:p>
      <w:pPr>
        <w:pStyle w:val="FirstParagraph"/>
      </w:pPr>
      <w:r>
        <w:t xml:space="preserve">Das Minimieren von</w:t>
      </w:r>
      <w:r>
        <w:t xml:space="preserve"> </w:t>
      </w:r>
      <m:oMath>
        <m:r>
          <m:t>F</m:t>
        </m:r>
      </m:oMath>
      <w:r>
        <w:t xml:space="preserve"> </w:t>
      </w:r>
      <w:r>
        <w:t xml:space="preserve">erzwingt zwei lebensrettende Anpassungsschleifen:</w:t>
      </w:r>
      <w:r>
        <w:t xml:space="preserve"> </w:t>
      </w:r>
      <w:r>
        <w:t xml:space="preserve">1.</w:t>
      </w:r>
      <w:r>
        <w:t xml:space="preserve"> </w:t>
      </w:r>
      <w:r>
        <w:rPr>
          <w:b/>
          <w:bCs/>
        </w:rPr>
        <w:t xml:space="preserve">Perzeptuelle Inferenz (Wahrnehmung):</w:t>
      </w:r>
      <w:r>
        <w:t xml:space="preserve"> </w:t>
      </w:r>
      <w:r>
        <w:t xml:space="preserve">Das Gehirn passt seine inneren Überzeugungen (</w:t>
      </w:r>
      <m:oMath>
        <m:r>
          <m:t>Q</m:t>
        </m:r>
        <m:r>
          <m:rPr>
            <m:sty m:val="p"/>
          </m:rPr>
          <m:t>(</m:t>
        </m:r>
        <m:r>
          <m:t>s</m:t>
        </m:r>
        <m:r>
          <m:rPr>
            <m:sty m:val="p"/>
          </m:rPr>
          <m:t>)</m:t>
        </m:r>
      </m:oMath>
      <w:r>
        <w:t xml:space="preserve">) an, um Vorhersagefehler zu minimieren.</w:t>
      </w:r>
      <w:r>
        <w:t xml:space="preserve"> </w:t>
      </w:r>
      <w:r>
        <w:t xml:space="preserve">2.</w:t>
      </w:r>
      <w:r>
        <w:t xml:space="preserve"> </w:t>
      </w:r>
      <w:r>
        <w:rPr>
          <w:b/>
          <w:bCs/>
        </w:rPr>
        <w:t xml:space="preserve">Aktive Inferenz (Handlung):</w:t>
      </w:r>
      <w:r>
        <w:t xml:space="preserve"> </w:t>
      </w:r>
      <w:r>
        <w:t xml:space="preserve">Der Organismus führt Handlungen aus, um die Welt so zu verändern, dass die eingehenden Sinneseindrücke seinen angeborenen Erwartungen entsprechen.</w:t>
      </w:r>
    </w:p>
    <w:p>
      <w:pPr>
        <w:pStyle w:val="SourceCode"/>
      </w:pPr>
      <w:r>
        <w:rPr>
          <w:rStyle w:val="VerbatimChar"/>
        </w:rPr>
        <w:t xml:space="preserve">flowchart LR</w:t>
      </w:r>
      <w:r>
        <w:br/>
      </w:r>
      <w:r>
        <w:rPr>
          <w:rStyle w:val="VerbatimChar"/>
        </w:rPr>
        <w:t xml:space="preserve">    subgraph DUAL_LOOPS["&lt;b&gt;Die zwei kybernetischen Schleifen von Active Inference&lt;/b&gt;"]</w:t>
      </w:r>
      <w:r>
        <w:br/>
      </w:r>
      <w:r>
        <w:rPr>
          <w:rStyle w:val="VerbatimChar"/>
        </w:rPr>
        <w:t xml:space="preserve">        direction TB</w:t>
      </w:r>
      <w:r>
        <w:br/>
      </w:r>
      <w:r>
        <w:rPr>
          <w:rStyle w:val="VerbatimChar"/>
        </w:rPr>
        <w:t xml:space="preserve">        </w:t>
      </w:r>
      <w:r>
        <w:br/>
      </w:r>
      <w:r>
        <w:rPr>
          <w:rStyle w:val="VerbatimChar"/>
        </w:rPr>
        <w:t xml:space="preserve">        subgraph PERCEPTION["&lt;b&gt;1. Perzeptuelle Inferenz (Innere Optimierung)&lt;/b&gt;"]</w:t>
      </w:r>
      <w:r>
        <w:br/>
      </w:r>
      <w:r>
        <w:rPr>
          <w:rStyle w:val="VerbatimChar"/>
        </w:rPr>
        <w:t xml:space="preserve">            P1["Sensorische Beobachtung o_t"] --&gt; P2["Vorhersagefehler (o_t - g(s_t))"]</w:t>
      </w:r>
      <w:r>
        <w:br/>
      </w:r>
      <w:r>
        <w:rPr>
          <w:rStyle w:val="VerbatimChar"/>
        </w:rPr>
        <w:t xml:space="preserve">            P2 --&gt; P3["Aktualisiere Überzeugungen q(s_t)"]</w:t>
      </w:r>
      <w:r>
        <w:br/>
      </w:r>
      <w:r>
        <w:rPr>
          <w:rStyle w:val="VerbatimChar"/>
        </w:rPr>
        <w:t xml:space="preserve">        end</w:t>
      </w:r>
      <w:r>
        <w:br/>
      </w:r>
      <w:r>
        <w:rPr>
          <w:rStyle w:val="VerbatimChar"/>
        </w:rPr>
        <w:t xml:space="preserve">        </w:t>
      </w:r>
      <w:r>
        <w:br/>
      </w:r>
      <w:r>
        <w:rPr>
          <w:rStyle w:val="VerbatimChar"/>
        </w:rPr>
        <w:t xml:space="preserve">        subgraph ACTION["&lt;b&gt;2. Aktive Inferenz (Äußere Handlung)&lt;/b&gt;"]</w:t>
      </w:r>
      <w:r>
        <w:br/>
      </w:r>
      <w:r>
        <w:rPr>
          <w:rStyle w:val="VerbatimChar"/>
        </w:rPr>
        <w:t xml:space="preserve">            A1["Erwartete freie Energie G(π)"] --&gt; A2["Wähle Aktion u_t ~ Softmax(-γ G)"]</w:t>
      </w:r>
      <w:r>
        <w:br/>
      </w:r>
      <w:r>
        <w:rPr>
          <w:rStyle w:val="VerbatimChar"/>
        </w:rPr>
        <w:t xml:space="preserve">            A2 --&gt; A3["Handle zur Erfüllung der Präferenzen C"]</w:t>
      </w:r>
      <w:r>
        <w:br/>
      </w:r>
      <w:r>
        <w:rPr>
          <w:rStyle w:val="VerbatimChar"/>
        </w:rPr>
        <w:t xml:space="preserve">        end</w:t>
      </w:r>
      <w:r>
        <w:br/>
      </w:r>
      <w:r>
        <w:rPr>
          <w:rStyle w:val="VerbatimChar"/>
        </w:rPr>
        <w:t xml:space="preserve">        </w:t>
      </w:r>
      <w:r>
        <w:br/>
      </w:r>
      <w:r>
        <w:rPr>
          <w:rStyle w:val="VerbatimChar"/>
        </w:rPr>
        <w:t xml:space="preserve">        PERCEPTION &lt;===&gt; ACTION</w:t>
      </w:r>
      <w:r>
        <w:br/>
      </w:r>
      <w:r>
        <w:rPr>
          <w:rStyle w:val="VerbatimChar"/>
        </w:rPr>
        <w:t xml:space="preserve">    end</w:t>
      </w:r>
    </w:p>
    <w:p>
      <w:r>
        <w:pict>
          <v:rect style="width:0;height:1.5pt" o:hralign="center" o:hrstd="t" o:hr="t"/>
        </w:pict>
      </w:r>
    </w:p>
    <w:bookmarkEnd w:id="99"/>
    <w:bookmarkStart w:id="100" w:name="das-generative-pomdp-modell"/>
    <w:p>
      <w:pPr>
        <w:pStyle w:val="Heading2"/>
      </w:pPr>
      <w:r>
        <w:t xml:space="preserve">2.3 Das generative POMDP-Modell</w:t>
      </w:r>
    </w:p>
    <w:p>
      <w:pPr>
        <w:pStyle w:val="FirstParagraph"/>
      </w:pPr>
      <w:r>
        <w:t xml:space="preserve">Das interne Weltmodell des Agenten wird als diskreter</w:t>
      </w:r>
      <w:r>
        <w:t xml:space="preserve"> </w:t>
      </w:r>
      <w:r>
        <w:rPr>
          <w:b/>
          <w:bCs/>
        </w:rPr>
        <w:t xml:space="preserve">Partially Observable Markov Decision Process (POMDP)</w:t>
      </w:r>
      <w:r>
        <w:t xml:space="preserve"> </w:t>
      </w:r>
      <w:r>
        <w:t xml:space="preserve">formalisiert:</w:t>
      </w:r>
    </w:p>
    <w:p>
      <w:pPr>
        <w:pStyle w:val="BodyText"/>
      </w:pPr>
      <m:oMathPara>
        <m:oMathParaPr>
          <m:jc m:val="center"/>
        </m:oMathParaPr>
        <m:oMath>
          <m:r>
            <m:rPr>
              <m:scr m:val="script"/>
              <m:sty m:val="p"/>
            </m:rPr>
            <m:t>M</m:t>
          </m:r>
          <m:r>
            <m:rPr>
              <m:sty m:val="p"/>
            </m:rPr>
            <m:t>=</m:t>
          </m:r>
          <m:d>
            <m:dPr>
              <m:begChr m:val="{"/>
              <m:sepChr m:val=""/>
              <m:endChr m:val="}"/>
              <m:grow/>
            </m:dPr>
            <m:e>
              <m:r>
                <m:t>A</m:t>
              </m:r>
              <m:r>
                <m:rPr>
                  <m:sty m:val="p"/>
                </m:rPr>
                <m:t>,</m:t>
              </m:r>
              <m:r>
                <m:t>B</m:t>
              </m:r>
              <m:r>
                <m:rPr>
                  <m:sty m:val="p"/>
                </m:rPr>
                <m:t>,</m:t>
              </m:r>
              <m:r>
                <m:t>C</m:t>
              </m:r>
              <m:r>
                <m:rPr>
                  <m:sty m:val="p"/>
                </m:rPr>
                <m:t>,</m:t>
              </m:r>
              <m:r>
                <m:t>D</m:t>
              </m:r>
            </m:e>
          </m:d>
        </m:oMath>
      </m:oMathPara>
    </w:p>
    <w:p>
      <w:pPr>
        <w:pStyle w:val="Compact"/>
        <w:numPr>
          <w:ilvl w:val="0"/>
          <w:numId w:val="1023"/>
        </w:numPr>
      </w:pPr>
      <w:r>
        <w:rPr>
          <w:b/>
          <w:bCs/>
        </w:rPr>
        <w:t xml:space="preserve">Die Likelihood-Matrix (</w:t>
      </w:r>
      <m:oMath>
        <m:r>
          <m:t>A</m:t>
        </m:r>
        <m:r>
          <m:rPr>
            <m:sty m:val="p"/>
          </m:rPr>
          <m:t>=</m:t>
        </m:r>
        <m:r>
          <m:t>P</m:t>
        </m:r>
        <m:r>
          <m:rPr>
            <m:sty m:val="p"/>
          </m:rPr>
          <m:t>(</m:t>
        </m:r>
        <m:sSub>
          <m:e>
            <m:r>
              <m:t>o</m:t>
            </m:r>
          </m:e>
          <m:sub>
            <m:r>
              <m:t>t</m:t>
            </m:r>
          </m:sub>
        </m:sSub>
        <m:r>
          <m:rPr>
            <m:sty m:val="p"/>
          </m:rPr>
          <m:t>∣</m:t>
        </m:r>
        <m:sSub>
          <m:e>
            <m:r>
              <m:t>s</m:t>
            </m:r>
          </m:e>
          <m:sub>
            <m:r>
              <m:t>t</m:t>
            </m:r>
          </m:sub>
        </m:sSub>
        <m:r>
          <m:rPr>
            <m:sty m:val="p"/>
          </m:rPr>
          <m:t>)</m:t>
        </m:r>
      </m:oMath>
      <w:r>
        <w:rPr>
          <w:b/>
          <w:bCs/>
        </w:rPr>
        <w:t xml:space="preserve">):</w:t>
      </w:r>
      <w:r>
        <w:t xml:space="preserve"> </w:t>
      </w:r>
      <w:r>
        <w:t xml:space="preserve">Verknüpft verborgene Zustände</w:t>
      </w:r>
      <w:r>
        <w:t xml:space="preserve"> </w:t>
      </w:r>
      <m:oMath>
        <m:r>
          <m:t>s</m:t>
        </m:r>
      </m:oMath>
      <w:r>
        <w:t xml:space="preserve"> </w:t>
      </w:r>
      <w:r>
        <w:t xml:space="preserve">mit Beobachtungen</w:t>
      </w:r>
      <w:r>
        <w:t xml:space="preserve"> </w:t>
      </w:r>
      <m:oMath>
        <m:r>
          <m:t>o</m:t>
        </m:r>
      </m:oMath>
      <w:r>
        <w:t xml:space="preserve">.</w:t>
      </w:r>
    </w:p>
    <w:p>
      <w:pPr>
        <w:pStyle w:val="Compact"/>
        <w:numPr>
          <w:ilvl w:val="0"/>
          <w:numId w:val="1023"/>
        </w:numPr>
      </w:pPr>
      <w:r>
        <w:rPr>
          <w:b/>
          <w:bCs/>
        </w:rPr>
        <w:t xml:space="preserve">Der Übergangstensor (</w:t>
      </w:r>
      <m:oMath>
        <m:r>
          <m:t>B</m:t>
        </m:r>
        <m:r>
          <m:rPr>
            <m:sty m:val="p"/>
          </m:rPr>
          <m:t>=</m:t>
        </m:r>
        <m:r>
          <m:t>P</m:t>
        </m:r>
        <m:r>
          <m:rPr>
            <m:sty m:val="p"/>
          </m:rPr>
          <m:t>(</m:t>
        </m:r>
        <m:sSub>
          <m:e>
            <m:r>
              <m:t>s</m:t>
            </m:r>
          </m:e>
          <m:sub>
            <m:r>
              <m:t>t</m:t>
            </m:r>
            <m:r>
              <m:rPr>
                <m:sty m:val="p"/>
              </m:rPr>
              <m:t>+</m:t>
            </m:r>
            <m:r>
              <m:t>1</m:t>
            </m:r>
          </m:sub>
        </m:sSub>
        <m:r>
          <m:rPr>
            <m:sty m:val="p"/>
          </m:rPr>
          <m:t>∣</m:t>
        </m:r>
        <m:sSub>
          <m:e>
            <m:r>
              <m:t>s</m:t>
            </m:r>
          </m:e>
          <m:sub>
            <m:r>
              <m:t>t</m:t>
            </m:r>
          </m:sub>
        </m:sSub>
        <m:r>
          <m:rPr>
            <m:sty m:val="p"/>
          </m:rPr>
          <m:t>,</m:t>
        </m:r>
        <m:sSub>
          <m:e>
            <m:r>
              <m:t>u</m:t>
            </m:r>
          </m:e>
          <m:sub>
            <m:r>
              <m:t>t</m:t>
            </m:r>
          </m:sub>
        </m:sSub>
        <m:r>
          <m:rPr>
            <m:sty m:val="p"/>
          </m:rPr>
          <m:t>)</m:t>
        </m:r>
      </m:oMath>
      <w:r>
        <w:rPr>
          <w:b/>
          <w:bCs/>
        </w:rPr>
        <w:t xml:space="preserve">):</w:t>
      </w:r>
      <w:r>
        <w:t xml:space="preserve"> </w:t>
      </w:r>
      <w:r>
        <w:t xml:space="preserve">Der innere Simulator für die Dynamik der Welt unter Handlung</w:t>
      </w:r>
      <w:r>
        <w:t xml:space="preserve"> </w:t>
      </w:r>
      <m:oMath>
        <m:r>
          <m:t>u</m:t>
        </m:r>
      </m:oMath>
      <w:r>
        <w:t xml:space="preserve">.</w:t>
      </w:r>
    </w:p>
    <w:p>
      <w:pPr>
        <w:pStyle w:val="Compact"/>
        <w:numPr>
          <w:ilvl w:val="0"/>
          <w:numId w:val="1023"/>
        </w:numPr>
      </w:pPr>
      <w:r>
        <w:rPr>
          <w:b/>
          <w:bCs/>
        </w:rPr>
        <w:t xml:space="preserve">Der Präferenzvektor (</w:t>
      </w:r>
      <m:oMath>
        <m:r>
          <m:t>C</m:t>
        </m:r>
        <m:r>
          <m:rPr>
            <m:sty m:val="p"/>
          </m:rPr>
          <m:t>=</m:t>
        </m:r>
        <m:r>
          <m:rPr>
            <m:sty m:val="p"/>
          </m:rPr>
          <m:t>ln</m:t>
        </m:r>
        <m:r>
          <m:t>P</m:t>
        </m:r>
        <m:r>
          <m:rPr>
            <m:sty m:val="p"/>
          </m:rPr>
          <m:t>(</m:t>
        </m:r>
        <m:r>
          <m:t>o</m:t>
        </m:r>
        <m:r>
          <m:rPr>
            <m:sty m:val="p"/>
          </m:rPr>
          <m:t>)</m:t>
        </m:r>
      </m:oMath>
      <w:r>
        <w:rPr>
          <w:b/>
          <w:bCs/>
        </w:rPr>
        <w:t xml:space="preserve">):</w:t>
      </w:r>
      <w:r>
        <w:t xml:space="preserve"> </w:t>
      </w:r>
      <w:r>
        <w:t xml:space="preserve">Die Sollwerte des Überlebens (</w:t>
      </w:r>
      <w:r>
        <w:rPr>
          <w:i/>
          <w:iCs/>
        </w:rPr>
        <w:t xml:space="preserve">Conatus / Der Existenzwille</w:t>
      </w:r>
      <w:r>
        <w:t xml:space="preserve">).</w:t>
      </w:r>
    </w:p>
    <w:p>
      <w:pPr>
        <w:pStyle w:val="Compact"/>
        <w:numPr>
          <w:ilvl w:val="0"/>
          <w:numId w:val="1023"/>
        </w:numPr>
      </w:pPr>
      <w:r>
        <w:rPr>
          <w:b/>
          <w:bCs/>
        </w:rPr>
        <w:t xml:space="preserve">Der Anfangsvektor (</w:t>
      </w:r>
      <m:oMath>
        <m:r>
          <m:t>D</m:t>
        </m:r>
        <m:r>
          <m:rPr>
            <m:sty m:val="p"/>
          </m:rPr>
          <m:t>=</m:t>
        </m:r>
        <m:r>
          <m:t>P</m:t>
        </m:r>
        <m:r>
          <m:rPr>
            <m:sty m:val="p"/>
          </m:rPr>
          <m:t>(</m:t>
        </m:r>
        <m:sSub>
          <m:e>
            <m:r>
              <m:t>s</m:t>
            </m:r>
          </m:e>
          <m:sub>
            <m:r>
              <m:t>0</m:t>
            </m:r>
          </m:sub>
        </m:sSub>
        <m:r>
          <m:rPr>
            <m:sty m:val="p"/>
          </m:rPr>
          <m:t>)</m:t>
        </m:r>
      </m:oMath>
      <w:r>
        <w:rPr>
          <w:b/>
          <w:bCs/>
        </w:rPr>
        <w:t xml:space="preserve">):</w:t>
      </w:r>
      <w:r>
        <w:t xml:space="preserve"> </w:t>
      </w:r>
      <w:r>
        <w:t xml:space="preserve">Angeborene phylogenetische Startüberzeugungen.</w:t>
      </w:r>
    </w:p>
    <w:p>
      <w:r>
        <w:pict>
          <v:rect style="width:0;height:1.5pt" o:hralign="center" o:hrstd="t" o:hr="t"/>
        </w:pict>
      </w:r>
    </w:p>
    <w:bookmarkEnd w:id="100"/>
    <w:bookmarkStart w:id="101" w:name="X289cb608aa52ed50779a2fbd74398c3b97b1e47"/>
    <w:p>
      <w:pPr>
        <w:pStyle w:val="Heading2"/>
      </w:pPr>
      <w:r>
        <w:t xml:space="preserve">2.4 Erwartete Freie Energie (</w:t>
      </w:r>
      <m:oMath>
        <m:r>
          <m:t>G</m:t>
        </m:r>
      </m:oMath>
      <w:r>
        <w:t xml:space="preserve">) und kontrafaktische Planung</w:t>
      </w:r>
    </w:p>
    <w:p>
      <w:pPr>
        <w:pStyle w:val="FirstParagraph"/>
      </w:pPr>
      <w:r>
        <w:t xml:space="preserve">Für zukünftige Handlungsfolgen (Policies</w:t>
      </w:r>
      <w:r>
        <w:t xml:space="preserve"> </w:t>
      </w:r>
      <m:oMath>
        <m:r>
          <m:t>π</m:t>
        </m:r>
      </m:oMath>
      <w:r>
        <w:t xml:space="preserve">) berechnet der Agent die</w:t>
      </w:r>
      <w:r>
        <w:t xml:space="preserve"> </w:t>
      </w:r>
      <w:r>
        <w:rPr>
          <w:b/>
          <w:bCs/>
        </w:rPr>
        <w:t xml:space="preserve">erwartete freie Energie (</w:t>
      </w:r>
      <m:oMath>
        <m:r>
          <m:rPr>
            <m:sty m:val="b"/>
          </m:rPr>
          <m:t>G</m:t>
        </m:r>
      </m:oMath>
      <w:r>
        <w:rPr>
          <w:b/>
          <w:bCs/>
        </w:rPr>
        <w:t xml:space="preserve">)</w:t>
      </w:r>
      <w:r>
        <w:t xml:space="preserve"> </w:t>
      </w:r>
      <w:r>
        <w:t xml:space="preserve">über einen Zeithorizont</w:t>
      </w:r>
      <w:r>
        <w:t xml:space="preserve"> </w:t>
      </w:r>
      <m:oMath>
        <m:r>
          <m:t>H</m:t>
        </m:r>
      </m:oMath>
      <w:r>
        <w:t xml:space="preserve">:</w:t>
      </w:r>
    </w:p>
    <w:p>
      <w:pPr>
        <w:pStyle w:val="BodyText"/>
      </w:pPr>
      <m:oMathPara>
        <m:oMathParaPr>
          <m:jc m:val="center"/>
        </m:oMathParaPr>
        <m:oMath>
          <m:r>
            <m:rPr>
              <m:sty m:val="b"/>
            </m:rPr>
            <m:t>G</m:t>
          </m:r>
          <m:r>
            <m:rPr>
              <m:sty m:val="p"/>
            </m:rPr>
            <m:t>(</m:t>
          </m:r>
          <m:r>
            <m:t>π</m:t>
          </m:r>
          <m:r>
            <m:rPr>
              <m:sty m:val="p"/>
            </m:rPr>
            <m:t>)</m:t>
          </m:r>
          <m:r>
            <m:rPr>
              <m:sty m:val="p"/>
            </m:rPr>
            <m:t>=</m:t>
          </m:r>
          <m:nary>
            <m:naryPr>
              <m:chr m:val="∑"/>
              <m:limLoc m:val="undOvr"/>
              <m:subHide m:val="off"/>
              <m:supHide m:val="off"/>
            </m:naryPr>
            <m:sub>
              <m:r>
                <m:t>τ</m:t>
              </m:r>
              <m:r>
                <m:rPr>
                  <m:sty m:val="p"/>
                </m:rPr>
                <m:t>=</m:t>
              </m:r>
              <m:r>
                <m:t>t</m:t>
              </m:r>
              <m:r>
                <m:rPr>
                  <m:sty m:val="p"/>
                </m:rPr>
                <m:t>+</m:t>
              </m:r>
              <m:r>
                <m:t>1</m:t>
              </m:r>
            </m:sub>
            <m:sup>
              <m:r>
                <m:t>t</m:t>
              </m:r>
              <m:r>
                <m:rPr>
                  <m:sty m:val="p"/>
                </m:rPr>
                <m:t>+</m:t>
              </m:r>
              <m:r>
                <m:t>H</m:t>
              </m:r>
            </m:sup>
            <m:e>
              <m:sSup>
                <m:e>
                  <m:r>
                    <m:t>δ</m:t>
                  </m:r>
                </m:e>
                <m:sup>
                  <m:r>
                    <m:t>τ</m:t>
                  </m:r>
                  <m:r>
                    <m:rPr>
                      <m:sty m:val="p"/>
                    </m:rPr>
                    <m:t>−</m:t>
                  </m:r>
                  <m:r>
                    <m:t>t</m:t>
                  </m:r>
                </m:sup>
              </m:sSup>
            </m:e>
          </m:nary>
          <m:r>
            <m:rPr>
              <m:sty m:val="p"/>
            </m:rPr>
            <m:t>⋅</m:t>
          </m:r>
          <m:r>
            <m:rPr>
              <m:sty m:val="b"/>
            </m:rPr>
            <m:t>G</m:t>
          </m:r>
          <m:r>
            <m:rPr>
              <m:sty m:val="p"/>
            </m:rPr>
            <m:t>(</m:t>
          </m:r>
          <m:r>
            <m:t>π</m:t>
          </m:r>
          <m:r>
            <m:rPr>
              <m:sty m:val="p"/>
            </m:rPr>
            <m:t>,</m:t>
          </m:r>
          <m:r>
            <m:t>τ</m:t>
          </m:r>
          <m:r>
            <m:rPr>
              <m:sty m:val="p"/>
            </m:rPr>
            <m:t>)</m:t>
          </m:r>
        </m:oMath>
      </m:oMathPara>
    </w:p>
    <w:p>
      <w:pPr>
        <w:pStyle w:val="FirstParagraph"/>
      </w:pPr>
      <m:oMathPara>
        <m:oMathParaPr>
          <m:jc m:val="center"/>
        </m:oMathParaPr>
        <m:oMath>
          <m:r>
            <m:rPr>
              <m:sty m:val="b"/>
            </m:rPr>
            <m:t>G</m:t>
          </m:r>
          <m:r>
            <m:rPr>
              <m:sty m:val="p"/>
            </m:rPr>
            <m:t>(</m:t>
          </m:r>
          <m:r>
            <m:t>π</m:t>
          </m:r>
          <m:r>
            <m:rPr>
              <m:sty m:val="p"/>
            </m:rPr>
            <m:t>,</m:t>
          </m:r>
          <m:r>
            <m:t>τ</m:t>
          </m:r>
          <m:r>
            <m:rPr>
              <m:sty m:val="p"/>
            </m:rPr>
            <m:t>)</m:t>
          </m:r>
          <m:r>
            <m:rPr>
              <m:sty m:val="p"/>
            </m:rPr>
            <m:t>=</m:t>
          </m:r>
          <m:limLow>
            <m:e>
              <m:limLow>
                <m:e>
                  <m:sSub>
                    <m:e>
                      <m:r>
                        <m:t>D</m:t>
                      </m:r>
                    </m:e>
                    <m:sub>
                      <m:r>
                        <m:rPr>
                          <m:nor/>
                          <m:sty m:val="p"/>
                        </m:rPr>
                        <m:t>KL</m:t>
                      </m:r>
                    </m:sub>
                  </m:sSub>
                  <m:d>
                    <m:dPr>
                      <m:begChr m:val="("/>
                      <m:sepChr m:val=""/>
                      <m:endChr m:val=")"/>
                      <m:grow/>
                    </m:dPr>
                    <m:e>
                      <m:r>
                        <m:t>Q</m:t>
                      </m:r>
                      <m:r>
                        <m:rPr>
                          <m:sty m:val="p"/>
                        </m:rPr>
                        <m:t>(</m:t>
                      </m:r>
                      <m:sSub>
                        <m:e>
                          <m:r>
                            <m:t>o</m:t>
                          </m:r>
                        </m:e>
                        <m:sub>
                          <m:r>
                            <m:t>τ</m:t>
                          </m:r>
                        </m:sub>
                      </m:sSub>
                      <m:r>
                        <m:rPr>
                          <m:sty m:val="p"/>
                        </m:rPr>
                        <m:t>∣</m:t>
                      </m:r>
                      <m:r>
                        <m:t>π</m:t>
                      </m:r>
                      <m:r>
                        <m:rPr>
                          <m:sty m:val="p"/>
                        </m:rPr>
                        <m:t>)</m:t>
                      </m:r>
                      <m:r>
                        <m:t> </m:t>
                      </m:r>
                      <m:r>
                        <m:rPr>
                          <m:sty m:val="p"/>
                        </m:rPr>
                        <m:t>∥</m:t>
                      </m:r>
                      <m:r>
                        <m:t> </m:t>
                      </m:r>
                      <m:r>
                        <m:t>P</m:t>
                      </m:r>
                      <m:r>
                        <m:rPr>
                          <m:sty m:val="p"/>
                        </m:rPr>
                        <m:t>(</m:t>
                      </m:r>
                      <m:sSub>
                        <m:e>
                          <m:r>
                            <m:t>o</m:t>
                          </m:r>
                        </m:e>
                        <m:sub>
                          <m:r>
                            <m:t>τ</m:t>
                          </m:r>
                        </m:sub>
                      </m:sSub>
                      <m:r>
                        <m:rPr>
                          <m:sty m:val="p"/>
                        </m:rPr>
                        <m:t>)</m:t>
                      </m:r>
                    </m:e>
                  </m:d>
                </m:e>
                <m:lim>
                  <m:r>
                    <m:rPr>
                      <m:sty m:val="p"/>
                    </m:rPr>
                    <m:t>⏟</m:t>
                  </m:r>
                </m:lim>
              </m:limLow>
            </m:e>
            <m:lim>
              <m:r>
                <m:rPr>
                  <m:nor/>
                  <m:sty m:val="p"/>
                </m:rPr>
                <m:t>1. Pragmatischer Wert (Zielerreichung)</m:t>
              </m:r>
            </m:lim>
          </m:limLow>
          <m:r>
            <m:rPr>
              <m:sty m:val="p"/>
            </m:rPr>
            <m:t>+</m:t>
          </m:r>
          <m:limLow>
            <m:e>
              <m:limLow>
                <m:e>
                  <m:sSub>
                    <m:e>
                      <m:r>
                        <m:rPr>
                          <m:scr m:val="double-struck"/>
                          <m:sty m:val="p"/>
                        </m:rPr>
                        <m:t>E</m:t>
                      </m:r>
                    </m:e>
                    <m:sub>
                      <m:r>
                        <m:t>Q</m:t>
                      </m:r>
                      <m:r>
                        <m:rPr>
                          <m:sty m:val="p"/>
                        </m:rPr>
                        <m:t>(</m:t>
                      </m:r>
                      <m:sSub>
                        <m:e>
                          <m:r>
                            <m:t>s</m:t>
                          </m:r>
                        </m:e>
                        <m:sub>
                          <m:r>
                            <m:t>τ</m:t>
                          </m:r>
                        </m:sub>
                      </m:sSub>
                      <m:r>
                        <m:rPr>
                          <m:sty m:val="p"/>
                        </m:rPr>
                        <m:t>∣</m:t>
                      </m:r>
                      <m:r>
                        <m:t>π</m:t>
                      </m:r>
                      <m:r>
                        <m:rPr>
                          <m:sty m:val="p"/>
                        </m:rPr>
                        <m:t>)</m:t>
                      </m:r>
                    </m:sub>
                  </m:sSub>
                  <m:d>
                    <m:dPr>
                      <m:begChr m:val="["/>
                      <m:sepChr m:val=""/>
                      <m:endChr m:val="]"/>
                      <m:grow/>
                    </m:dPr>
                    <m:e>
                      <m:r>
                        <m:rPr>
                          <m:scr m:val="script"/>
                          <m:sty m:val="p"/>
                        </m:rPr>
                        <m:t>H</m:t>
                      </m:r>
                      <m:d>
                        <m:dPr>
                          <m:begChr m:val="["/>
                          <m:sepChr m:val=""/>
                          <m:endChr m:val="]"/>
                          <m:grow/>
                        </m:dPr>
                        <m:e>
                          <m:r>
                            <m:t>P</m:t>
                          </m:r>
                          <m:r>
                            <m:rPr>
                              <m:sty m:val="p"/>
                            </m:rPr>
                            <m:t>(</m:t>
                          </m:r>
                          <m:sSub>
                            <m:e>
                              <m:r>
                                <m:t>o</m:t>
                              </m:r>
                            </m:e>
                            <m:sub>
                              <m:r>
                                <m:t>τ</m:t>
                              </m:r>
                            </m:sub>
                          </m:sSub>
                          <m:r>
                            <m:rPr>
                              <m:sty m:val="p"/>
                            </m:rPr>
                            <m:t>∣</m:t>
                          </m:r>
                          <m:sSub>
                            <m:e>
                              <m:r>
                                <m:t>s</m:t>
                              </m:r>
                            </m:e>
                            <m:sub>
                              <m:r>
                                <m:t>τ</m:t>
                              </m:r>
                            </m:sub>
                          </m:sSub>
                          <m:r>
                            <m:rPr>
                              <m:sty m:val="p"/>
                            </m:rPr>
                            <m:t>)</m:t>
                          </m:r>
                        </m:e>
                      </m:d>
                    </m:e>
                  </m:d>
                </m:e>
                <m:lim>
                  <m:r>
                    <m:rPr>
                      <m:sty m:val="p"/>
                    </m:rPr>
                    <m:t>⏟</m:t>
                  </m:r>
                </m:lim>
              </m:limLow>
            </m:e>
            <m:lim>
              <m:r>
                <m:rPr>
                  <m:nor/>
                  <m:sty m:val="p"/>
                </m:rPr>
                <m:t>2. Epistemischer Wert (Neugier / Ambiguitätsabbau)</m:t>
              </m:r>
            </m:lim>
          </m:limLow>
        </m:oMath>
      </m:oMathPara>
    </w:p>
    <w:p>
      <w:pPr>
        <w:pStyle w:val="Compact"/>
        <w:numPr>
          <w:ilvl w:val="0"/>
          <w:numId w:val="1024"/>
        </w:numPr>
      </w:pPr>
      <w:r>
        <w:rPr>
          <w:b/>
          <w:bCs/>
        </w:rPr>
        <w:t xml:space="preserve">Pragmatischer Wert:</w:t>
      </w:r>
      <w:r>
        <w:t xml:space="preserve"> </w:t>
      </w:r>
      <w:r>
        <w:t xml:space="preserve">Zwingt den Agenten zur Sicherung von Nahrung und Schutz (Erfüllung von</w:t>
      </w:r>
      <w:r>
        <w:t xml:space="preserve"> </w:t>
      </w:r>
      <m:oMath>
        <m:r>
          <m:t>C</m:t>
        </m:r>
      </m:oMath>
      <w:r>
        <w:t xml:space="preserve">).</w:t>
      </w:r>
    </w:p>
    <w:p>
      <w:pPr>
        <w:pStyle w:val="Compact"/>
        <w:numPr>
          <w:ilvl w:val="0"/>
          <w:numId w:val="1024"/>
        </w:numPr>
      </w:pPr>
      <w:r>
        <w:rPr>
          <w:b/>
          <w:bCs/>
        </w:rPr>
        <w:t xml:space="preserve">Epistemischer Wert:</w:t>
      </w:r>
      <w:r>
        <w:t xml:space="preserve"> </w:t>
      </w:r>
      <w:r>
        <w:t xml:space="preserve">Treibt den Agenten dazu, unsichere Orte zu erkunden, um sein Weltmodell zu verbessern.</w:t>
      </w:r>
    </w:p>
    <w:bookmarkEnd w:id="101"/>
    <w:bookmarkEnd w:id="102"/>
    <w:bookmarkStart w:id="110" w:name="X78794bf243972832eea25eccf83f51c9dcf5195"/>
    <w:p>
      <w:pPr>
        <w:pStyle w:val="Heading1"/>
      </w:pPr>
      <w:r>
        <w:t xml:space="preserve">Kapitel 3: Die 1.-Person-Innenperspektive: IIT 4.0 &amp; Das 6. Axiom</w:t>
      </w:r>
    </w:p>
    <w:p>
      <w:pPr>
        <w:pStyle w:val="BlockText"/>
      </w:pPr>
      <w:r>
        <w:rPr>
          <w:i/>
          <w:iCs/>
        </w:rPr>
        <w:t xml:space="preserve">„Bewusstsein ist integrierte Information. Es ist kein Zuschauer vor einer Leinwand; es ist die intrinsische Ursache-Wirkungs-Macht eines Systems auf sich selbst.“</w:t>
      </w:r>
      <w:r>
        <w:br/>
      </w:r>
      <w:r>
        <w:t xml:space="preserve">—</w:t>
      </w:r>
      <w:r>
        <w:t xml:space="preserve"> </w:t>
      </w:r>
      <w:r>
        <w:rPr>
          <w:b/>
          <w:bCs/>
        </w:rPr>
        <w:t xml:space="preserve">Giulio Tononi</w:t>
      </w:r>
      <w:r>
        <w:t xml:space="preserve">,</w:t>
      </w:r>
      <w:r>
        <w:t xml:space="preserve"> </w:t>
      </w:r>
      <w:r>
        <w:rPr>
          <w:i/>
          <w:iCs/>
        </w:rPr>
        <w:t xml:space="preserve">Integrated Information Theory</w:t>
      </w:r>
      <w:r>
        <w:t xml:space="preserve"> </w:t>
      </w:r>
      <w:r>
        <w:t xml:space="preserve">(2016)</w:t>
      </w:r>
    </w:p>
    <w:p>
      <w:r>
        <w:pict>
          <v:rect style="width:0;height:1.5pt" o:hralign="center" o:hrstd="t" o:hr="t"/>
        </w:pict>
      </w:r>
    </w:p>
    <w:bookmarkStart w:id="104" w:name="der-axiomatische-ansatz-der-iit-4.0"/>
    <w:p>
      <w:pPr>
        <w:pStyle w:val="Heading2"/>
      </w:pPr>
      <w:r>
        <w:t xml:space="preserve">3.1 Der axiomatische Ansatz der IIT 4.0</w:t>
      </w:r>
    </w:p>
    <w:p>
      <w:pPr>
        <w:pStyle w:val="FirstParagraph"/>
      </w:pPr>
      <w:r>
        <w:t xml:space="preserve">Während das Free Energy Principle den Organismus von außen (3.-Person-Perspektive) betrachtet, setzt die</w:t>
      </w:r>
      <w:r>
        <w:t xml:space="preserve"> </w:t>
      </w:r>
      <w:r>
        <w:rPr>
          <w:b/>
          <w:bCs/>
        </w:rPr>
        <w:t xml:space="preserve">Integrierte Informationstheorie (IIT 4.0)</w:t>
      </w:r>
      <w:r>
        <w:t xml:space="preserve"> </w:t>
      </w:r>
      <w:r>
        <w:t xml:space="preserve">(Tononi et al., 2023) an der unbezweifelbaren Unmittelbarkeit des</w:t>
      </w:r>
      <w:r>
        <w:t xml:space="preserve"> </w:t>
      </w:r>
      <w:r>
        <w:rPr>
          <w:b/>
          <w:bCs/>
        </w:rPr>
        <w:t xml:space="preserve">1.-Person-Erlebens</w:t>
      </w:r>
      <w:r>
        <w:t xml:space="preserve"> </w:t>
      </w:r>
      <w:r>
        <w:t xml:space="preserve">an.</w:t>
      </w:r>
    </w:p>
    <w:bookmarkStart w:id="103" w:name="X00008c36965091778d8163cf7d9cee7b944ddec"/>
    <w:p>
      <w:pPr>
        <w:pStyle w:val="Heading3"/>
      </w:pPr>
      <w:r>
        <w:t xml:space="preserve">Die fünf fundamentalen Axiome der IIT 4.0:</w:t>
      </w:r>
    </w:p>
    <w:p>
      <w:pPr>
        <w:pStyle w:val="Compact"/>
        <w:numPr>
          <w:ilvl w:val="0"/>
          <w:numId w:val="1025"/>
        </w:numPr>
      </w:pPr>
      <w:r>
        <w:rPr>
          <w:b/>
          <w:bCs/>
        </w:rPr>
        <w:t xml:space="preserve">Existenz:</w:t>
      </w:r>
      <w:r>
        <w:t xml:space="preserve"> </w:t>
      </w:r>
      <w:r>
        <w:t xml:space="preserve">Bewusstsein existiert unbezweifelbar und unmittelbar aus sich selbst heraus.</w:t>
      </w:r>
    </w:p>
    <w:p>
      <w:pPr>
        <w:pStyle w:val="Compact"/>
        <w:numPr>
          <w:ilvl w:val="0"/>
          <w:numId w:val="1025"/>
        </w:numPr>
      </w:pPr>
      <w:r>
        <w:rPr>
          <w:b/>
          <w:bCs/>
        </w:rPr>
        <w:t xml:space="preserve">Intrinsikalität:</w:t>
      </w:r>
      <w:r>
        <w:t xml:space="preserve"> </w:t>
      </w:r>
      <w:r>
        <w:t xml:space="preserve">Bewusstsein existiert für das System selbst, unabhängig von externen Beobachtern.</w:t>
      </w:r>
    </w:p>
    <w:p>
      <w:pPr>
        <w:pStyle w:val="Compact"/>
        <w:numPr>
          <w:ilvl w:val="0"/>
          <w:numId w:val="1025"/>
        </w:numPr>
      </w:pPr>
      <w:r>
        <w:rPr>
          <w:b/>
          <w:bCs/>
        </w:rPr>
        <w:t xml:space="preserve">Information:</w:t>
      </w:r>
      <w:r>
        <w:t xml:space="preserve"> </w:t>
      </w:r>
      <w:r>
        <w:t xml:space="preserve">Jedes Erlebnis ist hochgradig spezifisch und unterscheidet sich von allen anderen denkbaren Erlebnissen.</w:t>
      </w:r>
    </w:p>
    <w:p>
      <w:pPr>
        <w:pStyle w:val="Compact"/>
        <w:numPr>
          <w:ilvl w:val="0"/>
          <w:numId w:val="1025"/>
        </w:numPr>
      </w:pPr>
      <w:r>
        <w:rPr>
          <w:b/>
          <w:bCs/>
        </w:rPr>
        <w:t xml:space="preserve">Integration:</w:t>
      </w:r>
      <w:r>
        <w:t xml:space="preserve"> </w:t>
      </w:r>
      <w:r>
        <w:t xml:space="preserve">Jedes Erlebnis ist irreduzibel und bildet ein unteilbares phänomenales Ganzes.</w:t>
      </w:r>
    </w:p>
    <w:p>
      <w:pPr>
        <w:pStyle w:val="Compact"/>
        <w:numPr>
          <w:ilvl w:val="0"/>
          <w:numId w:val="1025"/>
        </w:numPr>
      </w:pPr>
      <w:r>
        <w:rPr>
          <w:b/>
          <w:bCs/>
        </w:rPr>
        <w:t xml:space="preserve">Exklusion:</w:t>
      </w:r>
      <w:r>
        <w:t xml:space="preserve"> </w:t>
      </w:r>
      <w:r>
        <w:t xml:space="preserve">Bewusstsein ist zeitlich und räumlich scharf umgrenzt; es gibt genau einen maximalen Bewusstseinskomplex.</w:t>
      </w:r>
    </w:p>
    <w:p>
      <w:r>
        <w:pict>
          <v:rect style="width:0;height:1.5pt" o:hralign="center" o:hrstd="t" o:hr="t"/>
        </w:pict>
      </w:r>
    </w:p>
    <w:bookmarkEnd w:id="103"/>
    <w:bookmarkEnd w:id="104"/>
    <w:bookmarkStart w:id="106" w:name="X39da52123f55b0fe770fb89cb978db9305bc330"/>
    <w:p>
      <w:pPr>
        <w:pStyle w:val="Heading2"/>
      </w:pPr>
      <w:r>
        <w:t xml:space="preserve">3.2 Integrierte Information (</w:t>
      </w:r>
      <m:oMath>
        <m:r>
          <m:rPr>
            <m:sty m:val="p"/>
          </m:rPr>
          <m:t>Φ</m:t>
        </m:r>
      </m:oMath>
      <w:r>
        <w:t xml:space="preserve">) &amp; Das Kausalphantome-Paradoxon</w:t>
      </w:r>
    </w:p>
    <w:p>
      <w:pPr>
        <w:pStyle w:val="FirstParagraph"/>
      </w:pPr>
      <w:r>
        <w:t xml:space="preserve">In der IIT wird das Ausmaß an Bewusstsein über die</w:t>
      </w:r>
      <w:r>
        <w:t xml:space="preserve"> </w:t>
      </w:r>
      <w:r>
        <w:rPr>
          <w:b/>
          <w:bCs/>
        </w:rPr>
        <w:t xml:space="preserve">Integrierte Information (</w:t>
      </w:r>
      <m:oMath>
        <m:r>
          <m:rPr>
            <m:sty m:val="p"/>
          </m:rPr>
          <m:t>Φ</m:t>
        </m:r>
      </m:oMath>
      <w:r>
        <w:rPr>
          <w:b/>
          <w:bCs/>
        </w:rPr>
        <w:t xml:space="preserve">)</w:t>
      </w:r>
      <w:r>
        <w:t xml:space="preserve"> </w:t>
      </w:r>
      <w:r>
        <w:t xml:space="preserve">gemessen – den Kausalitätsverlust bei einem Schnitt entlang der schwächsten Stelle des Systems (</w:t>
      </w:r>
      <w:r>
        <w:rPr>
          <w:i/>
          <w:iCs/>
        </w:rPr>
        <w:t xml:space="preserve">Minimum Information Partition</w:t>
      </w:r>
      <w:r>
        <w:t xml:space="preserve">, MIP):</w:t>
      </w:r>
    </w:p>
    <w:p>
      <w:pPr>
        <w:pStyle w:val="BodyText"/>
      </w:pPr>
      <m:oMathPara>
        <m:oMathParaPr>
          <m:jc m:val="center"/>
        </m:oMathParaPr>
        <m:oMath>
          <m:r>
            <m:rPr>
              <m:sty m:val="p"/>
            </m:rPr>
            <m:t>Φ</m:t>
          </m:r>
          <m:r>
            <m:rPr>
              <m:sty m:val="p"/>
            </m:rPr>
            <m:t>(</m:t>
          </m:r>
          <m:sSub>
            <m:e>
              <m:r>
                <m:t>M</m:t>
              </m:r>
            </m:e>
            <m:sub>
              <m:r>
                <m:t>1</m:t>
              </m:r>
            </m:sub>
          </m:sSub>
          <m:r>
            <m:rPr>
              <m:sty m:val="p"/>
            </m:rPr>
            <m:t>;</m:t>
          </m:r>
          <m:sSub>
            <m:e>
              <m:r>
                <m:t>M</m:t>
              </m:r>
            </m:e>
            <m:sub>
              <m:r>
                <m:t>2</m:t>
              </m:r>
            </m:sub>
          </m:sSub>
          <m:r>
            <m:rPr>
              <m:sty m:val="p"/>
            </m:rPr>
            <m:t>)</m:t>
          </m:r>
          <m:r>
            <m:rPr>
              <m:sty m:val="p"/>
            </m:rPr>
            <m:t>=</m:t>
          </m:r>
          <m:f>
            <m:fPr>
              <m:type m:val="bar"/>
            </m:fPr>
            <m:num>
              <m:r>
                <m:t>1</m:t>
              </m:r>
            </m:num>
            <m:den>
              <m:r>
                <m:t>2</m:t>
              </m:r>
            </m:den>
          </m:f>
          <m:d>
            <m:dPr>
              <m:begChr m:val="("/>
              <m:sepChr m:val=""/>
              <m:endChr m:val=")"/>
              <m:grow/>
            </m:dPr>
            <m:e>
              <m:r>
                <m:rPr>
                  <m:sty m:val="p"/>
                </m:rPr>
                <m:t>ln</m:t>
              </m:r>
              <m:r>
                <m:rPr>
                  <m:sty m:val="p"/>
                </m:rPr>
                <m:t>det</m:t>
              </m:r>
              <m:r>
                <m:rPr>
                  <m:sty m:val="p"/>
                </m:rPr>
                <m:t>(</m:t>
              </m:r>
              <m:sSub>
                <m:e>
                  <m:r>
                    <m:rPr>
                      <m:sty m:val="p"/>
                    </m:rPr>
                    <m:t>Σ</m:t>
                  </m:r>
                </m:e>
                <m:sub>
                  <m:sSub>
                    <m:e>
                      <m:r>
                        <m:t>M</m:t>
                      </m:r>
                    </m:e>
                    <m:sub>
                      <m:r>
                        <m:t>1</m:t>
                      </m:r>
                    </m:sub>
                  </m:sSub>
                </m:sub>
              </m:sSub>
              <m:r>
                <m:rPr>
                  <m:sty m:val="p"/>
                </m:rPr>
                <m:t>)</m:t>
              </m:r>
              <m:r>
                <m:rPr>
                  <m:sty m:val="p"/>
                </m:rPr>
                <m:t>+</m:t>
              </m:r>
              <m:r>
                <m:rPr>
                  <m:sty m:val="p"/>
                </m:rPr>
                <m:t>ln</m:t>
              </m:r>
              <m:r>
                <m:rPr>
                  <m:sty m:val="p"/>
                </m:rPr>
                <m:t>det</m:t>
              </m:r>
              <m:r>
                <m:rPr>
                  <m:sty m:val="p"/>
                </m:rPr>
                <m:t>(</m:t>
              </m:r>
              <m:sSub>
                <m:e>
                  <m:r>
                    <m:rPr>
                      <m:sty m:val="p"/>
                    </m:rPr>
                    <m:t>Σ</m:t>
                  </m:r>
                </m:e>
                <m:sub>
                  <m:sSub>
                    <m:e>
                      <m:r>
                        <m:t>M</m:t>
                      </m:r>
                    </m:e>
                    <m:sub>
                      <m:r>
                        <m:t>2</m:t>
                      </m:r>
                    </m:sub>
                  </m:sSub>
                </m:sub>
              </m:sSub>
              <m:r>
                <m:rPr>
                  <m:sty m:val="p"/>
                </m:rPr>
                <m:t>)</m:t>
              </m:r>
              <m:r>
                <m:rPr>
                  <m:sty m:val="p"/>
                </m:rPr>
                <m:t>−</m:t>
              </m:r>
              <m:r>
                <m:rPr>
                  <m:sty m:val="p"/>
                </m:rPr>
                <m:t>ln</m:t>
              </m:r>
              <m:r>
                <m:rPr>
                  <m:sty m:val="p"/>
                </m:rPr>
                <m:t>det</m:t>
              </m:r>
              <m:r>
                <m:rPr>
                  <m:sty m:val="p"/>
                </m:rPr>
                <m:t>(</m:t>
              </m:r>
              <m:sSub>
                <m:e>
                  <m:r>
                    <m:rPr>
                      <m:sty m:val="p"/>
                    </m:rPr>
                    <m:t>Σ</m:t>
                  </m:r>
                </m:e>
                <m:sub>
                  <m:r>
                    <m:rPr>
                      <m:nor/>
                      <m:sty m:val="p"/>
                    </m:rPr>
                    <m:t>Gesamt</m:t>
                  </m:r>
                </m:sub>
              </m:sSub>
              <m:r>
                <m:rPr>
                  <m:sty m:val="p"/>
                </m:rPr>
                <m:t>)</m:t>
              </m:r>
            </m:e>
          </m:d>
        </m:oMath>
      </m:oMathPara>
    </w:p>
    <w:bookmarkStart w:id="105" w:name="das-paradoxon-der-kausalphantome"/>
    <w:p>
      <w:pPr>
        <w:pStyle w:val="Heading3"/>
      </w:pPr>
      <w:r>
        <w:t xml:space="preserve">Das Paradoxon der Kausalphantome:</w:t>
      </w:r>
    </w:p>
    <w:p>
      <w:pPr>
        <w:pStyle w:val="FirstParagraph"/>
      </w:pPr>
      <w:r>
        <w:t xml:space="preserve">Standard-IIT 4.0 ist</w:t>
      </w:r>
      <w:r>
        <w:t xml:space="preserve"> </w:t>
      </w:r>
      <w:r>
        <w:rPr>
          <w:b/>
          <w:bCs/>
        </w:rPr>
        <w:t xml:space="preserve">rein statisch</w:t>
      </w:r>
      <w:r>
        <w:t xml:space="preserve">. Sie bewertet Übergangswahrscheinlichkeiten in einem einzigen infinitesimalen Zeitschritt. Folglich sagt die IIT fälschlicherweise voraus, dass ein unbelebtes, statisches Gitter aus Logikgattern Bewusstsein besitzt, selbst wenn es völlig tot, passiv und unfähig zur Selbsterhaltung ist.</w:t>
      </w:r>
    </w:p>
    <w:p>
      <w:r>
        <w:pict>
          <v:rect style="width:0;height:1.5pt" o:hralign="center" o:hrstd="t" o:hr="t"/>
        </w:pict>
      </w:r>
    </w:p>
    <w:bookmarkEnd w:id="105"/>
    <w:bookmarkEnd w:id="106"/>
    <w:bookmarkStart w:id="109" w:name="Xe3f557b2e91faf6eb296639914af8de10feb239"/>
    <w:p>
      <w:pPr>
        <w:pStyle w:val="Heading2"/>
      </w:pPr>
      <w:r>
        <w:t xml:space="preserve">3.3 Das 6. Axiom: Der Existenzwille (Autopoietische Kausalkonstanz)</w:t>
      </w:r>
    </w:p>
    <w:p>
      <w:pPr>
        <w:pStyle w:val="FirstParagraph"/>
      </w:pPr>
      <w:r>
        <w:t xml:space="preserve">Um diese fundamentale Schwachstelle zu heilen, formulierte</w:t>
      </w:r>
      <w:r>
        <w:t xml:space="preserve"> </w:t>
      </w:r>
      <w:r>
        <w:rPr>
          <w:b/>
          <w:bCs/>
        </w:rPr>
        <w:t xml:space="preserve">Thomas Riebl (2026)</w:t>
      </w:r>
      <w:r>
        <w:t xml:space="preserve"> </w:t>
      </w:r>
      <w:r>
        <w:t xml:space="preserve">das</w:t>
      </w:r>
      <w:r>
        <w:t xml:space="preserve"> </w:t>
      </w:r>
      <w:r>
        <w:rPr>
          <w:b/>
          <w:bCs/>
        </w:rPr>
        <w:t xml:space="preserve">6. Axiom des Bewusstseins</w:t>
      </w:r>
      <w:r>
        <w:t xml:space="preserve">:</w:t>
      </w:r>
    </w:p>
    <w:bookmarkStart w:id="107" w:name="das-6.-axiom-phänomenologische-ebene"/>
    <w:p>
      <w:pPr>
        <w:pStyle w:val="Heading3"/>
      </w:pPr>
      <w:r>
        <w:t xml:space="preserve">Das 6. Axiom (Phänomenologische Ebene):</w:t>
      </w:r>
    </w:p>
    <w:p>
      <w:pPr>
        <w:pStyle w:val="BlockText"/>
      </w:pPr>
      <w:r>
        <w:rPr>
          <w:b/>
          <w:bCs/>
        </w:rPr>
        <w:t xml:space="preserve">Axiom 6 (Der Existenzwille / Conatus):</w:t>
      </w:r>
      <w:r>
        <w:br/>
      </w:r>
      <w:r>
        <w:rPr>
          <w:i/>
          <w:iCs/>
        </w:rPr>
        <w:t xml:space="preserve">Subjektives Bewusstsein ist wesenhaft temporal und autopoietisch; es manifestiert sich als ein aktives, kontinuierliches Streben des Geistes, seine eigene Kausalstruktur über die Zeit hinweg gegen den Zerfall zu behaupten.</w:t>
      </w:r>
    </w:p>
    <w:bookmarkEnd w:id="107"/>
    <w:bookmarkStart w:id="108" w:name="Xcb747d1fb50b88dba4c21886c8d9e7828e00d63"/>
    <w:p>
      <w:pPr>
        <w:pStyle w:val="Heading3"/>
      </w:pPr>
      <w:r>
        <w:t xml:space="preserve">Das 6. Postulat (Physikalisch-Kausale Ebene):</w:t>
      </w:r>
    </w:p>
    <w:p>
      <w:pPr>
        <w:pStyle w:val="BlockText"/>
      </w:pPr>
      <w:r>
        <w:rPr>
          <w:b/>
          <w:bCs/>
        </w:rPr>
        <w:t xml:space="preserve">Postulat 6 (Autopoietische Kausalpersistenz):</w:t>
      </w:r>
      <w:r>
        <w:br/>
      </w:r>
      <w:r>
        <w:rPr>
          <w:i/>
          <w:iCs/>
        </w:rPr>
        <w:t xml:space="preserve">Ein physikalisches Substrat ist genau dann Träger echten Bewusstseins, wenn seine handlungsleitenden Entscheidungen die integrierte Ursache-Wirkungs-Macht (</w:t>
      </w:r>
      <m:oMath>
        <m:r>
          <m:rPr>
            <m:sty m:val="p"/>
          </m:rPr>
          <m:t>Φ</m:t>
        </m:r>
      </m:oMath>
      <w:r>
        <w:rPr>
          <w:i/>
          <w:iCs/>
        </w:rPr>
        <w:t xml:space="preserve">) über aufeinanderfolgende Zeitintervalle aktiv erhalten oder steigern:</w:t>
      </w:r>
    </w:p>
    <w:p>
      <w:pPr>
        <w:pStyle w:val="FirstParagraph"/>
      </w:pPr>
      <m:oMathPara>
        <m:oMathParaPr>
          <m:jc m:val="center"/>
        </m:oMathParaPr>
        <m:oMath>
          <m:r>
            <m:rPr>
              <m:scr m:val="double-struck"/>
              <m:sty m:val="p"/>
            </m:rPr>
            <m:t>E</m:t>
          </m:r>
          <m:r>
            <m:rPr>
              <m:sty m:val="p"/>
            </m:rPr>
            <m:t>[</m:t>
          </m:r>
          <m:r>
            <m:rPr>
              <m:sty m:val="p"/>
            </m:rPr>
            <m:t>Φ</m:t>
          </m:r>
          <m:r>
            <m:rPr>
              <m:sty m:val="p"/>
            </m:rPr>
            <m:t>(</m:t>
          </m:r>
          <m:r>
            <m:t>t</m:t>
          </m:r>
          <m:r>
            <m:rPr>
              <m:sty m:val="p"/>
            </m:rPr>
            <m:t>+</m:t>
          </m:r>
          <m:r>
            <m:t>1</m:t>
          </m:r>
          <m:r>
            <m:rPr>
              <m:sty m:val="p"/>
            </m:rPr>
            <m:t>)</m:t>
          </m:r>
          <m:r>
            <m:t> </m:t>
          </m:r>
          <m:d>
            <m:dPr>
              <m:begChr m:val="|"/>
              <m:sepChr m:val=""/>
              <m:endChr m:val="]"/>
              <m:grow/>
            </m:dPr>
            <m:e>
              <m:r>
                <m:t> </m:t>
              </m:r>
              <m:sSup>
                <m:e>
                  <m:r>
                    <m:t>π</m:t>
                  </m:r>
                </m:e>
                <m:sup>
                  <m:r>
                    <m:rPr>
                      <m:sty m:val="p"/>
                    </m:rPr>
                    <m:t>*</m:t>
                  </m:r>
                </m:sup>
              </m:sSup>
            </m:e>
          </m:d>
          <m:r>
            <m:t> </m:t>
          </m:r>
          <m:r>
            <m:rPr>
              <m:sty m:val="p"/>
            </m:rPr>
            <m:t>≥</m:t>
          </m:r>
          <m:r>
            <m:t> </m:t>
          </m:r>
          <m:r>
            <m:rPr>
              <m:sty m:val="p"/>
            </m:rPr>
            <m:t>Φ</m:t>
          </m:r>
          <m:r>
            <m:rPr>
              <m:sty m:val="p"/>
            </m:rPr>
            <m:t>(</m:t>
          </m:r>
          <m:r>
            <m:t>t</m:t>
          </m:r>
          <m:r>
            <m:rPr>
              <m:sty m:val="p"/>
            </m:rPr>
            <m:t>)</m:t>
          </m:r>
          <m:r>
            <m:t> </m:t>
          </m:r>
          <m:r>
            <m:rPr>
              <m:sty m:val="p"/>
            </m:rPr>
            <m:t>(</m:t>
          </m:r>
          <m:r>
            <m:rPr>
              <m:sty m:val="p"/>
            </m:rPr>
            <m:t>Φ</m:t>
          </m:r>
          <m:r>
            <m:rPr>
              <m:sty m:val="p"/>
            </m:rPr>
            <m:t>&gt;</m:t>
          </m:r>
          <m:r>
            <m:t>0</m:t>
          </m:r>
          <m:r>
            <m:rPr>
              <m:sty m:val="p"/>
            </m:rPr>
            <m:t>)</m:t>
          </m:r>
        </m:oMath>
      </m:oMathPara>
    </w:p>
    <w:p>
      <w:pPr>
        <w:pStyle w:val="FirstParagraph"/>
      </w:pPr>
      <w:r>
        <w:t xml:space="preserve">Damit ist bewiesen: Bewusstsein ist kein passives Rechenergebnis, sondern der</w:t>
      </w:r>
      <w:r>
        <w:t xml:space="preserve"> </w:t>
      </w:r>
      <w:r>
        <w:rPr>
          <w:b/>
          <w:bCs/>
        </w:rPr>
        <w:t xml:space="preserve">aktive phänomenale Wille zur Existenz</w:t>
      </w:r>
      <w:r>
        <w:t xml:space="preserve">.</w:t>
      </w:r>
    </w:p>
    <w:bookmarkEnd w:id="108"/>
    <w:bookmarkEnd w:id="109"/>
    <w:bookmarkEnd w:id="110"/>
    <w:bookmarkStart w:id="114" w:name="Xf839de1ec6e078801f70f26cb9a627ba6f00707"/>
    <w:p>
      <w:pPr>
        <w:pStyle w:val="Heading1"/>
      </w:pPr>
      <w:r>
        <w:t xml:space="preserve">Kapitel 4: Die fundamentale Brücke: Die Master-Äquivalenz</w:t>
      </w:r>
    </w:p>
    <w:p>
      <w:pPr>
        <w:pStyle w:val="BlockText"/>
      </w:pPr>
      <w:r>
        <w:rPr>
          <w:i/>
          <w:iCs/>
        </w:rPr>
        <w:t xml:space="preserve">„Was von außen (3.-Person-Physik) als Minimierung der erwarteten freien Energie erscheint, wird von innen (1.-Person-Innerlichkeit) als autopoietische Bewahrung integrierter Information erlebt.“</w:t>
      </w:r>
      <w:r>
        <w:br/>
      </w:r>
      <w:r>
        <w:t xml:space="preserve">—</w:t>
      </w:r>
      <w:r>
        <w:t xml:space="preserve"> </w:t>
      </w:r>
      <w:r>
        <w:rPr>
          <w:b/>
          <w:bCs/>
        </w:rPr>
        <w:t xml:space="preserve">Thomas Riebl</w:t>
      </w:r>
      <w:r>
        <w:t xml:space="preserve">,</w:t>
      </w:r>
      <w:r>
        <w:t xml:space="preserve"> </w:t>
      </w:r>
      <w:r>
        <w:rPr>
          <w:i/>
          <w:iCs/>
        </w:rPr>
        <w:t xml:space="preserve">The Conative-Integrative Framework</w:t>
      </w:r>
      <w:r>
        <w:t xml:space="preserve"> </w:t>
      </w:r>
      <w:r>
        <w:t xml:space="preserve">(2026)</w:t>
      </w:r>
    </w:p>
    <w:p>
      <w:r>
        <w:pict>
          <v:rect style="width:0;height:1.5pt" o:hralign="center" o:hrstd="t" o:hr="t"/>
        </w:pict>
      </w:r>
    </w:p>
    <w:bookmarkStart w:id="111" w:name="die-master-brückengleichung"/>
    <w:p>
      <w:pPr>
        <w:pStyle w:val="Heading2"/>
      </w:pPr>
      <w:r>
        <w:t xml:space="preserve">4.1 Die Master-Brückengleichung</w:t>
      </w:r>
    </w:p>
    <w:p>
      <w:pPr>
        <w:pStyle w:val="FirstParagraph"/>
      </w:pPr>
      <w:r>
        <w:t xml:space="preserve">Das Herzstück des Conative-Integrative Frameworks ist der mathematische Brückenschlag zwischen Active Inference und der Integrierten Informationstheorie:</w:t>
      </w:r>
    </w:p>
    <w:p>
      <w:pPr>
        <w:pStyle w:val="BodyText"/>
      </w:pPr>
      <m:oMathPara>
        <m:oMathParaPr>
          <m:jc m:val="center"/>
        </m:oMathParaPr>
        <m:oMath>
          <m:sSup>
            <m:e>
              <m:r>
                <m:t>π</m:t>
              </m:r>
            </m:e>
            <m:sup>
              <m:r>
                <m:rPr>
                  <m:sty m:val="p"/>
                </m:rPr>
                <m:t>*</m:t>
              </m:r>
            </m:sup>
          </m:sSup>
          <m:r>
            <m:rPr>
              <m:sty m:val="p"/>
            </m:rPr>
            <m:t>=</m:t>
          </m:r>
          <m:r>
            <m:rPr>
              <m:sty m:val="p"/>
            </m:rPr>
            <m:t>arg</m:t>
          </m:r>
          <m:limLow>
            <m:e>
              <m:r>
                <m:rPr>
                  <m:sty m:val="p"/>
                </m:rPr>
                <m:t>min</m:t>
              </m:r>
            </m:e>
            <m:lim>
              <m:r>
                <m:t>π</m:t>
              </m:r>
            </m:lim>
          </m:limLow>
          <m:nary>
            <m:naryPr>
              <m:chr m:val="∑"/>
              <m:limLoc m:val="undOvr"/>
              <m:subHide m:val="off"/>
              <m:supHide m:val="off"/>
            </m:naryPr>
            <m:sub>
              <m:r>
                <m:t>τ</m:t>
              </m:r>
              <m:r>
                <m:rPr>
                  <m:sty m:val="p"/>
                </m:rPr>
                <m:t>=</m:t>
              </m:r>
              <m:r>
                <m:t>t</m:t>
              </m:r>
              <m:r>
                <m:rPr>
                  <m:sty m:val="p"/>
                </m:rPr>
                <m:t>+</m:t>
              </m:r>
              <m:r>
                <m:t>1</m:t>
              </m:r>
            </m:sub>
            <m:sup>
              <m:r>
                <m:t>t</m:t>
              </m:r>
              <m:r>
                <m:rPr>
                  <m:sty m:val="p"/>
                </m:rPr>
                <m:t>+</m:t>
              </m:r>
              <m:r>
                <m:t>H</m:t>
              </m:r>
            </m:sup>
            <m:e>
              <m:r>
                <m:rPr>
                  <m:sty m:val="b"/>
                </m:rPr>
                <m:t>G</m:t>
              </m:r>
            </m:e>
          </m:nary>
          <m:r>
            <m:rPr>
              <m:sty m:val="p"/>
            </m:rPr>
            <m:t>(</m:t>
          </m:r>
          <m:r>
            <m:t>π</m:t>
          </m:r>
          <m:r>
            <m:rPr>
              <m:sty m:val="p"/>
            </m:rPr>
            <m:t>,</m:t>
          </m:r>
          <m:r>
            <m:t>τ</m:t>
          </m:r>
          <m:r>
            <m:rPr>
              <m:sty m:val="p"/>
            </m:rPr>
            <m:t>)</m:t>
          </m:r>
          <m:r>
            <m:t> </m:t>
          </m:r>
          <m:r>
            <m:rPr>
              <m:sty m:val="p"/>
            </m:rPr>
            <m:t>⇔</m:t>
          </m:r>
          <m:r>
            <m:t> </m:t>
          </m:r>
          <m:r>
            <m:rPr>
              <m:scr m:val="double-struck"/>
              <m:sty m:val="p"/>
            </m:rPr>
            <m:t>E</m:t>
          </m:r>
          <m:r>
            <m:rPr>
              <m:sty m:val="p"/>
            </m:rPr>
            <m:t>[</m:t>
          </m:r>
          <m:r>
            <m:rPr>
              <m:sty m:val="p"/>
            </m:rPr>
            <m:t>Φ</m:t>
          </m:r>
          <m:r>
            <m:rPr>
              <m:sty m:val="p"/>
            </m:rPr>
            <m:t>(</m:t>
          </m:r>
          <m:r>
            <m:t>t</m:t>
          </m:r>
          <m:r>
            <m:rPr>
              <m:sty m:val="p"/>
            </m:rPr>
            <m:t>+</m:t>
          </m:r>
          <m:r>
            <m:t>1</m:t>
          </m:r>
          <m:r>
            <m:rPr>
              <m:sty m:val="p"/>
            </m:rPr>
            <m:t>)</m:t>
          </m:r>
          <m:r>
            <m:t> </m:t>
          </m:r>
          <m:d>
            <m:dPr>
              <m:begChr m:val="|"/>
              <m:sepChr m:val=""/>
              <m:endChr m:val="]"/>
              <m:grow/>
            </m:dPr>
            <m:e>
              <m:r>
                <m:t> </m:t>
              </m:r>
              <m:sSup>
                <m:e>
                  <m:r>
                    <m:t>π</m:t>
                  </m:r>
                </m:e>
                <m:sup>
                  <m:r>
                    <m:rPr>
                      <m:sty m:val="p"/>
                    </m:rPr>
                    <m:t>*</m:t>
                  </m:r>
                </m:sup>
              </m:sSup>
            </m:e>
          </m:d>
          <m:r>
            <m:t> </m:t>
          </m:r>
          <m:r>
            <m:rPr>
              <m:sty m:val="p"/>
            </m:rPr>
            <m:t>≥</m:t>
          </m:r>
          <m:r>
            <m:t> </m:t>
          </m:r>
          <m:r>
            <m:rPr>
              <m:sty m:val="p"/>
            </m:rPr>
            <m:t>Φ</m:t>
          </m:r>
          <m:r>
            <m:rPr>
              <m:sty m:val="p"/>
            </m:rPr>
            <m:t>(</m:t>
          </m:r>
          <m:r>
            <m:t>t</m:t>
          </m:r>
          <m:r>
            <m:rPr>
              <m:sty m:val="p"/>
            </m:rPr>
            <m:t>)</m:t>
          </m:r>
          <m:r>
            <m:t> </m:t>
          </m:r>
          <m:r>
            <m:rPr>
              <m:sty m:val="p"/>
            </m:rPr>
            <m:t>(</m:t>
          </m:r>
          <m:r>
            <m:rPr>
              <m:sty m:val="p"/>
            </m:rPr>
            <m:t>Φ</m:t>
          </m:r>
          <m:r>
            <m:rPr>
              <m:sty m:val="p"/>
            </m:rPr>
            <m:t>&gt;</m:t>
          </m:r>
          <m:r>
            <m:t>0</m:t>
          </m:r>
          <m:r>
            <m:rPr>
              <m:sty m:val="p"/>
            </m:rPr>
            <m:t>)</m:t>
          </m:r>
        </m:oMath>
      </m:oMathPara>
    </w:p>
    <w:p>
      <w:pPr>
        <w:pStyle w:val="SourceCode"/>
      </w:pPr>
      <w:r>
        <w:rPr>
          <w:rStyle w:val="VerbatimChar"/>
        </w:rPr>
        <w:t xml:space="preserve">flowchart LR</w:t>
      </w:r>
      <w:r>
        <w:br/>
      </w:r>
      <w:r>
        <w:rPr>
          <w:rStyle w:val="VerbatimChar"/>
        </w:rPr>
        <w:t xml:space="preserve">    subgraph DUAL_ASPECT["&lt;b&gt;Die zwei Seiten derselben Wirklichkeit&lt;/b&gt;"]</w:t>
      </w:r>
      <w:r>
        <w:br/>
      </w:r>
      <w:r>
        <w:rPr>
          <w:rStyle w:val="VerbatimChar"/>
        </w:rPr>
        <w:t xml:space="preserve">        direction LR</w:t>
      </w:r>
      <w:r>
        <w:br/>
      </w:r>
      <w:r>
        <w:rPr>
          <w:rStyle w:val="VerbatimChar"/>
        </w:rPr>
        <w:t xml:space="preserve">        </w:t>
      </w:r>
      <w:r>
        <w:br/>
      </w:r>
      <w:r>
        <w:rPr>
          <w:rStyle w:val="VerbatimChar"/>
        </w:rPr>
        <w:t xml:space="preserve">        subgraph THIRD_PERSON["&lt;b&gt;3.-Person-Kybernetik (FEP)&lt;/b&gt;"]</w:t>
      </w:r>
      <w:r>
        <w:br/>
      </w:r>
      <w:r>
        <w:rPr>
          <w:rStyle w:val="VerbatimChar"/>
        </w:rPr>
        <w:t xml:space="preserve">            F1["Minimierung erwarteter freier Energie"]</w:t>
      </w:r>
      <w:r>
        <w:br/>
      </w:r>
      <w:r>
        <w:rPr>
          <w:rStyle w:val="VerbatimChar"/>
        </w:rPr>
        <w:t xml:space="preserve">            F2["argmin G(π) über Zeithorizont H"]</w:t>
      </w:r>
      <w:r>
        <w:br/>
      </w:r>
      <w:r>
        <w:rPr>
          <w:rStyle w:val="VerbatimChar"/>
        </w:rPr>
        <w:t xml:space="preserve">            F3["Erhaltung der Markov-Decke"]</w:t>
      </w:r>
      <w:r>
        <w:br/>
      </w:r>
      <w:r>
        <w:rPr>
          <w:rStyle w:val="VerbatimChar"/>
        </w:rPr>
        <w:t xml:space="preserve">            F1 --- F2 --- F3</w:t>
      </w:r>
      <w:r>
        <w:br/>
      </w:r>
      <w:r>
        <w:rPr>
          <w:rStyle w:val="VerbatimChar"/>
        </w:rPr>
        <w:t xml:space="preserve">        end</w:t>
      </w:r>
      <w:r>
        <w:br/>
      </w:r>
      <w:r>
        <w:rPr>
          <w:rStyle w:val="VerbatimChar"/>
        </w:rPr>
        <w:t xml:space="preserve">        </w:t>
      </w:r>
      <w:r>
        <w:br/>
      </w:r>
      <w:r>
        <w:rPr>
          <w:rStyle w:val="VerbatimChar"/>
        </w:rPr>
        <w:t xml:space="preserve">        EQ["&lt;b&gt;ISOMORPHE ÄQUIVALENZ (CIF)&lt;/b&gt;&lt;br&gt;π* = argmin G(π) ⟺ E[Φ(t+1)] ≥ Φ(t)"]</w:t>
      </w:r>
      <w:r>
        <w:br/>
      </w:r>
      <w:r>
        <w:rPr>
          <w:rStyle w:val="VerbatimChar"/>
        </w:rPr>
        <w:t xml:space="preserve">        </w:t>
      </w:r>
      <w:r>
        <w:br/>
      </w:r>
      <w:r>
        <w:rPr>
          <w:rStyle w:val="VerbatimChar"/>
        </w:rPr>
        <w:t xml:space="preserve">        subgraph FIRST_PERSON["&lt;b&gt;1.-Person-Innerlichkeit (IIT)&lt;/b&gt;"]</w:t>
      </w:r>
      <w:r>
        <w:br/>
      </w:r>
      <w:r>
        <w:rPr>
          <w:rStyle w:val="VerbatimChar"/>
        </w:rPr>
        <w:t xml:space="preserve">            I1["Autopoietische Kausalpersistenz"]</w:t>
      </w:r>
      <w:r>
        <w:br/>
      </w:r>
      <w:r>
        <w:rPr>
          <w:rStyle w:val="VerbatimChar"/>
        </w:rPr>
        <w:t xml:space="preserve">            I2["Maximierung von Integrierter Information Φ"]</w:t>
      </w:r>
      <w:r>
        <w:br/>
      </w:r>
      <w:r>
        <w:rPr>
          <w:rStyle w:val="VerbatimChar"/>
        </w:rPr>
        <w:t xml:space="preserve">            I3["Das 6. Axiom: Existenzwille"]</w:t>
      </w:r>
      <w:r>
        <w:br/>
      </w:r>
      <w:r>
        <w:rPr>
          <w:rStyle w:val="VerbatimChar"/>
        </w:rPr>
        <w:t xml:space="preserve">            I1 --- I2 --- I3</w:t>
      </w:r>
      <w:r>
        <w:br/>
      </w:r>
      <w:r>
        <w:rPr>
          <w:rStyle w:val="VerbatimChar"/>
        </w:rPr>
        <w:t xml:space="preserve">        end</w:t>
      </w:r>
      <w:r>
        <w:br/>
      </w:r>
      <w:r>
        <w:rPr>
          <w:rStyle w:val="VerbatimChar"/>
        </w:rPr>
        <w:t xml:space="preserve">        </w:t>
      </w:r>
      <w:r>
        <w:br/>
      </w:r>
      <w:r>
        <w:rPr>
          <w:rStyle w:val="VerbatimChar"/>
        </w:rPr>
        <w:t xml:space="preserve">        THIRD_PERSON &lt;===&gt; EQ &lt;===&gt; FIRST_PERSON</w:t>
      </w:r>
      <w:r>
        <w:br/>
      </w:r>
      <w:r>
        <w:rPr>
          <w:rStyle w:val="VerbatimChar"/>
        </w:rPr>
        <w:t xml:space="preserve">    end</w:t>
      </w:r>
    </w:p>
    <w:p>
      <w:r>
        <w:pict>
          <v:rect style="width:0;height:1.5pt" o:hralign="center" o:hrstd="t" o:hr="t"/>
        </w:pict>
      </w:r>
    </w:p>
    <w:bookmarkEnd w:id="111"/>
    <w:bookmarkStart w:id="112" w:name="mathematische-herleitung"/>
    <w:p>
      <w:pPr>
        <w:pStyle w:val="Heading2"/>
      </w:pPr>
      <w:r>
        <w:t xml:space="preserve">4.2 Mathematische Herleitung</w:t>
      </w:r>
    </w:p>
    <w:p>
      <w:pPr>
        <w:pStyle w:val="Compact"/>
        <w:numPr>
          <w:ilvl w:val="0"/>
          <w:numId w:val="1026"/>
        </w:numPr>
      </w:pPr>
      <w:r>
        <w:rPr>
          <w:b/>
          <w:bCs/>
        </w:rPr>
        <w:t xml:space="preserve">Attraktorbeschränkung:</w:t>
      </w:r>
      <w:r>
        <w:t xml:space="preserve"> </w:t>
      </w:r>
      <w:r>
        <w:t xml:space="preserve">Die Minimierung von</w:t>
      </w:r>
      <w:r>
        <w:t xml:space="preserve"> </w:t>
      </w:r>
      <m:oMath>
        <m:r>
          <m:rPr>
            <m:sty m:val="b"/>
          </m:rPr>
          <m:t>G</m:t>
        </m:r>
        <m:r>
          <m:rPr>
            <m:sty m:val="p"/>
          </m:rPr>
          <m:t>(</m:t>
        </m:r>
        <m:r>
          <m:t>π</m:t>
        </m:r>
        <m:r>
          <m:rPr>
            <m:sty m:val="p"/>
          </m:rPr>
          <m:t>)</m:t>
        </m:r>
      </m:oMath>
      <w:r>
        <w:t xml:space="preserve"> </w:t>
      </w:r>
      <w:r>
        <w:t xml:space="preserve">garantiert, dass der Organismus im physiologischen Nicht-Gleichgewichts-Attraktor verbleibt (</w:t>
      </w:r>
      <m:oMath>
        <m:r>
          <m:t>P</m:t>
        </m:r>
        <m:r>
          <m:rPr>
            <m:sty m:val="p"/>
          </m:rPr>
          <m:t>(</m:t>
        </m:r>
        <m:sSub>
          <m:e>
            <m:r>
              <m:t>s</m:t>
            </m:r>
          </m:e>
          <m:sub>
            <m:r>
              <m:t>t</m:t>
            </m:r>
            <m:r>
              <m:rPr>
                <m:sty m:val="p"/>
              </m:rPr>
              <m:t>+</m:t>
            </m:r>
            <m:r>
              <m:t>1</m:t>
            </m:r>
          </m:sub>
        </m:sSub>
        <m:r>
          <m:rPr>
            <m:sty m:val="p"/>
          </m:rPr>
          <m:t>∈</m:t>
        </m:r>
        <m:r>
          <m:rPr>
            <m:scr m:val="script"/>
            <m:sty m:val="p"/>
          </m:rPr>
          <m:t>A</m:t>
        </m:r>
        <m:r>
          <m:rPr>
            <m:sty m:val="p"/>
          </m:rPr>
          <m:t>)</m:t>
        </m:r>
        <m:r>
          <m:rPr>
            <m:sty m:val="p"/>
          </m:rPr>
          <m:t>≥</m:t>
        </m:r>
        <m:r>
          <m:t>1</m:t>
        </m:r>
        <m:r>
          <m:rPr>
            <m:sty m:val="p"/>
          </m:rPr>
          <m:t>−</m:t>
        </m:r>
        <m:r>
          <m:t>ϵ</m:t>
        </m:r>
      </m:oMath>
      <w:r>
        <w:t xml:space="preserve">).</w:t>
      </w:r>
    </w:p>
    <w:p>
      <w:pPr>
        <w:pStyle w:val="Compact"/>
        <w:numPr>
          <w:ilvl w:val="0"/>
          <w:numId w:val="1026"/>
        </w:numPr>
      </w:pPr>
      <w:r>
        <w:rPr>
          <w:b/>
          <w:bCs/>
        </w:rPr>
        <w:t xml:space="preserve">Kritikalität &amp; Netzwerkkonnektivität:</w:t>
      </w:r>
      <w:r>
        <w:t xml:space="preserve"> </w:t>
      </w:r>
      <w:r>
        <w:t xml:space="preserve">Im Attraktor bleibt die rekurrente neuronale Kopplung</w:t>
      </w:r>
      <w:r>
        <w:t xml:space="preserve"> </w:t>
      </w:r>
      <m:oMath>
        <m:r>
          <m:t>W</m:t>
        </m:r>
        <m:r>
          <m:rPr>
            <m:sty m:val="p"/>
          </m:rPr>
          <m:t>⋅</m:t>
        </m:r>
        <m:r>
          <m:t>g</m:t>
        </m:r>
        <m:r>
          <m:rPr>
            <m:sty m:val="p"/>
          </m:rPr>
          <m:t>(</m:t>
        </m:r>
        <m:r>
          <m:t>s</m:t>
        </m:r>
        <m:r>
          <m:rPr>
            <m:sty m:val="p"/>
          </m:rPr>
          <m:t>)</m:t>
        </m:r>
      </m:oMath>
      <w:r>
        <w:t xml:space="preserve"> </w:t>
      </w:r>
      <w:r>
        <w:t xml:space="preserve">intakt und pendelt sich am</w:t>
      </w:r>
      <w:r>
        <w:t xml:space="preserve"> </w:t>
      </w:r>
      <w:r>
        <w:rPr>
          <w:i/>
          <w:iCs/>
        </w:rPr>
        <w:t xml:space="preserve">Edge of Chaos</w:t>
      </w:r>
      <w:r>
        <w:t xml:space="preserve"> </w:t>
      </w:r>
      <w:r>
        <w:t xml:space="preserve">ein.</w:t>
      </w:r>
    </w:p>
    <w:p>
      <w:pPr>
        <w:pStyle w:val="Compact"/>
        <w:numPr>
          <w:ilvl w:val="0"/>
          <w:numId w:val="1026"/>
        </w:numPr>
      </w:pPr>
      <w:r>
        <w:rPr>
          <w:b/>
          <w:bCs/>
        </w:rPr>
        <w:t xml:space="preserve">Kausalitätskollaps bei Falschhandlung:</w:t>
      </w:r>
      <w:r>
        <w:t xml:space="preserve"> </w:t>
      </w:r>
      <w:r>
        <w:t xml:space="preserve">Jede Politik, die</w:t>
      </w:r>
      <w:r>
        <w:t xml:space="preserve"> </w:t>
      </w:r>
      <m:oMath>
        <m:r>
          <m:rPr>
            <m:sty m:val="b"/>
          </m:rPr>
          <m:t>G</m:t>
        </m:r>
      </m:oMath>
      <w:r>
        <w:t xml:space="preserve"> </w:t>
      </w:r>
      <w:r>
        <w:t xml:space="preserve">missachtet, führt in absorbierende Todeszustände (</w:t>
      </w:r>
      <m:oMath>
        <m:sSub>
          <m:e>
            <m:r>
              <m:t>s</m:t>
            </m:r>
          </m:e>
          <m:sub>
            <m:r>
              <m:rPr>
                <m:nor/>
                <m:sty m:val="p"/>
              </m:rPr>
              <m:t>death</m:t>
            </m:r>
          </m:sub>
        </m:sSub>
      </m:oMath>
      <w:r>
        <w:t xml:space="preserve">), an denen die neuronale Vernetzung abreißt (</w:t>
      </w:r>
      <m:oMath>
        <m:r>
          <m:t>g</m:t>
        </m:r>
        <m:r>
          <m:rPr>
            <m:sty m:val="p"/>
          </m:rPr>
          <m:t>→</m:t>
        </m:r>
        <m:r>
          <m:t>0</m:t>
        </m:r>
      </m:oMath>
      <w:r>
        <w:t xml:space="preserve">), wodurch die Kovarianzmatrix diagonal wird und</w:t>
      </w:r>
      <w:r>
        <w:t xml:space="preserve"> </w:t>
      </w:r>
      <m:oMath>
        <m:r>
          <m:rPr>
            <m:sty m:val="p"/>
          </m:rPr>
          <m:t>Φ</m:t>
        </m:r>
      </m:oMath>
      <w:r>
        <w:t xml:space="preserve"> </w:t>
      </w:r>
      <w:r>
        <w:t xml:space="preserve">exakt auf null stürzt (</w:t>
      </w:r>
      <m:oMath>
        <m:r>
          <m:rPr>
            <m:sty m:val="p"/>
          </m:rPr>
          <m:t>Φ</m:t>
        </m:r>
        <m:r>
          <m:rPr>
            <m:sty m:val="p"/>
          </m:rPr>
          <m:t>→</m:t>
        </m:r>
        <m:r>
          <m:t>0</m:t>
        </m:r>
      </m:oMath>
      <w:r>
        <w:t xml:space="preserve">).</w:t>
      </w:r>
    </w:p>
    <w:p>
      <w:pPr>
        <w:pStyle w:val="Compact"/>
        <w:numPr>
          <w:ilvl w:val="0"/>
          <w:numId w:val="1026"/>
        </w:numPr>
      </w:pPr>
      <w:r>
        <w:rPr>
          <w:b/>
          <w:bCs/>
        </w:rPr>
        <w:t xml:space="preserve">Schlussfolgerung:</w:t>
      </w:r>
      <w:r>
        <w:t xml:space="preserve"> </w:t>
      </w:r>
      <w:r>
        <w:t xml:space="preserve">Das Minimieren erwarteter freier Energie ist die</w:t>
      </w:r>
      <w:r>
        <w:t xml:space="preserve"> </w:t>
      </w:r>
      <w:r>
        <w:rPr>
          <w:b/>
          <w:bCs/>
        </w:rPr>
        <w:t xml:space="preserve">notwendige und hinreichende Bedingung</w:t>
      </w:r>
      <w:r>
        <w:t xml:space="preserve"> </w:t>
      </w:r>
      <w:r>
        <w:t xml:space="preserve">zur Erfüllung des 6. Axioms.</w:t>
      </w:r>
    </w:p>
    <w:p>
      <w:r>
        <w:pict>
          <v:rect style="width:0;height:1.5pt" o:hralign="center" o:hrstd="t" o:hr="t"/>
        </w:pict>
      </w:r>
    </w:p>
    <w:bookmarkEnd w:id="112"/>
    <w:bookmarkStart w:id="113" w:name="X5213fa15308c357c91efc61ba93904240461e61"/>
    <w:p>
      <w:pPr>
        <w:pStyle w:val="Heading2"/>
      </w:pPr>
      <w:r>
        <w:t xml:space="preserve">4.3 Selbstorganisation an der Schwelle zum Chaos (Kritikalität)</w:t>
      </w:r>
    </w:p>
    <w:p>
      <w:pPr>
        <w:pStyle w:val="FirstParagraph"/>
      </w:pPr>
      <w:r>
        <w:t xml:space="preserve">Am</w:t>
      </w:r>
      <w:r>
        <w:t xml:space="preserve"> </w:t>
      </w:r>
      <w:r>
        <w:rPr>
          <w:i/>
          <w:iCs/>
        </w:rPr>
        <w:t xml:space="preserve">Edge of Chaos</w:t>
      </w:r>
      <w:r>
        <w:t xml:space="preserve"> </w:t>
      </w:r>
      <w:r>
        <w:t xml:space="preserve">erreicht das Gehirn seine maximale Informationstransferkapazität. Rekurrente Active-Inference-Agenten stimmen ihre synaptischen Gewichte autonom auf diesen Phasenübergang ein, wodurch</w:t>
      </w:r>
      <w:r>
        <w:t xml:space="preserve"> </w:t>
      </w:r>
      <m:oMath>
        <m:r>
          <m:rPr>
            <m:sty m:val="p"/>
          </m:rPr>
          <m:t>Φ</m:t>
        </m:r>
      </m:oMath>
      <w:r>
        <w:t xml:space="preserve"> </w:t>
      </w:r>
      <w:r>
        <w:t xml:space="preserve">sein globales Maximum erreicht (</w:t>
      </w:r>
      <m:oMath>
        <m:r>
          <m:rPr>
            <m:sty m:val="p"/>
          </m:rPr>
          <m:t>Φ</m:t>
        </m:r>
        <m:r>
          <m:rPr>
            <m:sty m:val="p"/>
          </m:rPr>
          <m:t>≈</m:t>
        </m:r>
        <m:r>
          <m:t>0.18</m:t>
        </m:r>
        <m:r>
          <m:rPr>
            <m:nor/>
            <m:sty m:val="p"/>
          </m:rPr>
          <m:t>–</m:t>
        </m:r>
        <m:r>
          <m:t>0.22</m:t>
        </m:r>
      </m:oMath>
      <w:r>
        <w:t xml:space="preserve">).</w:t>
      </w:r>
    </w:p>
    <w:bookmarkEnd w:id="113"/>
    <w:bookmarkEnd w:id="114"/>
    <w:bookmarkStart w:id="117" w:name="X20ee077356b448fa0751d1e904e86766af1ee22"/>
    <w:p>
      <w:pPr>
        <w:pStyle w:val="Heading1"/>
      </w:pPr>
      <w:r>
        <w:t xml:space="preserve">Kapitel 5: Die Komposition der Seele: Die 6-Ebenen-Ontogenese (</w:t>
      </w:r>
      <m:oMath>
        <m:r>
          <m:t>100</m:t>
        </m:r>
        <m:r>
          <m:t> </m:t>
        </m:r>
        <m:r>
          <m:rPr>
            <m:sty m:val="p"/>
          </m:rPr>
          <m:t>%</m:t>
        </m:r>
      </m:oMath>
      <w:r>
        <w:t xml:space="preserve">)</w:t>
      </w:r>
    </w:p>
    <w:p>
      <w:pPr>
        <w:pStyle w:val="BlockText"/>
      </w:pPr>
      <w:r>
        <w:rPr>
          <w:i/>
          <w:iCs/>
        </w:rPr>
        <w:t xml:space="preserve">„Die Seele ist weder ein übernatürlicher Geist noch eine leblose Illusion des Gehirns. Sie ist ein autopoietischer Teppich aus sechs Dimensionen: universalem Bewusstsein, Genetik, embryonalem Zufall, Ahnen-Epigenetik, individuellem Lernen und dem Ich-Tunnel.“</w:t>
      </w:r>
      <w:r>
        <w:br/>
      </w:r>
      <w:r>
        <w:t xml:space="preserve">—</w:t>
      </w:r>
      <w:r>
        <w:t xml:space="preserve"> </w:t>
      </w:r>
      <w:r>
        <w:rPr>
          <w:b/>
          <w:bCs/>
        </w:rPr>
        <w:t xml:space="preserve">Thomas Riebl</w:t>
      </w:r>
      <w:r>
        <w:t xml:space="preserve">,</w:t>
      </w:r>
      <w:r>
        <w:t xml:space="preserve"> </w:t>
      </w:r>
      <w:r>
        <w:rPr>
          <w:i/>
          <w:iCs/>
        </w:rPr>
        <w:t xml:space="preserve">The Composition of the Soul</w:t>
      </w:r>
      <w:r>
        <w:t xml:space="preserve"> </w:t>
      </w:r>
      <w:r>
        <w:t xml:space="preserve">(2026)</w:t>
      </w:r>
    </w:p>
    <w:p>
      <w:r>
        <w:pict>
          <v:rect style="width:0;height:1.5pt" o:hralign="center" o:hrstd="t" o:hr="t"/>
        </w:pict>
      </w:r>
    </w:p>
    <w:bookmarkStart w:id="115" w:name="X0e6413d8af2f0cc20f9b691eef5b5e57c5695f5"/>
    <w:p>
      <w:pPr>
        <w:pStyle w:val="Heading2"/>
      </w:pPr>
      <w:r>
        <w:t xml:space="preserve">5.1 Die sechs Schichten der individuellen Seele</w:t>
      </w:r>
    </w:p>
    <w:p>
      <w:pPr>
        <w:pStyle w:val="FirstParagraph"/>
      </w:pPr>
      <w:r>
        <w:t xml:space="preserve">Das Konativ-Integrative Framework überwindet den alten Streit zwischen Dualismus und Eliminativem Materialismus durch eine quantitative</w:t>
      </w:r>
      <w:r>
        <w:t xml:space="preserve"> </w:t>
      </w:r>
      <w:r>
        <w:rPr>
          <w:b/>
          <w:bCs/>
        </w:rPr>
        <w:t xml:space="preserve">6-Ebenen-Architektur</w:t>
      </w:r>
      <w:r>
        <w:t xml:space="preserve">, die sich exakt zu</w:t>
      </w:r>
      <w:r>
        <w:t xml:space="preserve"> </w:t>
      </w:r>
      <m:oMath>
        <m:r>
          <m:t>100</m:t>
        </m:r>
        <m:r>
          <m:t> </m:t>
        </m:r>
        <m:r>
          <m:rPr>
            <m:sty m:val="p"/>
          </m:rPr>
          <m:t>%</m:t>
        </m:r>
      </m:oMath>
      <w:r>
        <w:t xml:space="preserve"> </w:t>
      </w:r>
      <w:r>
        <w:t xml:space="preserve">aufsummiert:</w:t>
      </w:r>
    </w:p>
    <w:p>
      <w:pPr>
        <w:pStyle w:val="SourceCode"/>
      </w:pPr>
      <w:r>
        <w:rPr>
          <w:rStyle w:val="VerbatimChar"/>
        </w:rPr>
        <w:t xml:space="preserve">pie title Die 6 Ebenen der Seele (100%)</w:t>
      </w:r>
      <w:r>
        <w:br/>
      </w:r>
      <w:r>
        <w:rPr>
          <w:rStyle w:val="VerbatimChar"/>
        </w:rPr>
        <w:t xml:space="preserve">    "Ebene 1: Mind-at-Large (Universaler Urgrund)" : 25</w:t>
      </w:r>
      <w:r>
        <w:br/>
      </w:r>
      <w:r>
        <w:rPr>
          <w:rStyle w:val="VerbatimChar"/>
        </w:rPr>
        <w:t xml:space="preserve">    "Ebene 2: Genetischer Bauplan (Phylogenetische Basis)" : 15</w:t>
      </w:r>
      <w:r>
        <w:br/>
      </w:r>
      <w:r>
        <w:rPr>
          <w:rStyle w:val="VerbatimChar"/>
        </w:rPr>
        <w:t xml:space="preserve">    "Ebene 3: Zufall &amp; Notwendigkeit (Monod-Eigen-Hyperzyklen)" : 15</w:t>
      </w:r>
      <w:r>
        <w:br/>
      </w:r>
      <w:r>
        <w:rPr>
          <w:rStyle w:val="VerbatimChar"/>
        </w:rPr>
        <w:t xml:space="preserve">    "Ebene 4: Transgenerationale Epigenetik (Präzisions-Baseline)" : 10</w:t>
      </w:r>
      <w:r>
        <w:br/>
      </w:r>
      <w:r>
        <w:rPr>
          <w:rStyle w:val="VerbatimChar"/>
        </w:rPr>
        <w:t xml:space="preserve">    "Ebene 5: Lebenslanges Lernen (Erfahrungs-Engramme)" : 25</w:t>
      </w:r>
      <w:r>
        <w:br/>
      </w:r>
      <w:r>
        <w:rPr>
          <w:rStyle w:val="VerbatimChar"/>
        </w:rPr>
        <w:t xml:space="preserve">    "Ebene 6: Der Ego-Tunnel (Phänomenales Selbstmodell)" : 10</w:t>
      </w:r>
    </w:p>
    <w:p>
      <w:pPr>
        <w:pStyle w:val="Compact"/>
        <w:numPr>
          <w:ilvl w:val="0"/>
          <w:numId w:val="1027"/>
        </w:numPr>
      </w:pPr>
      <w:r>
        <w:rPr>
          <w:b/>
          <w:bCs/>
        </w:rPr>
        <w:t xml:space="preserve">Ebene 1: Mind-at-Large (</w:t>
      </w:r>
      <m:oMath>
        <m:r>
          <m:t>25</m:t>
        </m:r>
        <m:r>
          <m:t> </m:t>
        </m:r>
        <m:r>
          <m:rPr>
            <m:sty m:val="p"/>
          </m:rPr>
          <m:t>%</m:t>
        </m:r>
      </m:oMath>
      <w:r>
        <w:rPr>
          <w:b/>
          <w:bCs/>
        </w:rPr>
        <w:t xml:space="preserve">)</w:t>
      </w:r>
      <w:r>
        <w:t xml:space="preserve"> </w:t>
      </w:r>
      <w:r>
        <w:t xml:space="preserve">– Der universale Bewusstseinsgrund (Spinoza, Kastrup). Liefert die rohe Fähigkeit zu phänomenalem Erleben (</w:t>
      </w:r>
      <w:r>
        <w:rPr>
          <w:i/>
          <w:iCs/>
        </w:rPr>
        <w:t xml:space="preserve">Qualia</w:t>
      </w:r>
      <w:r>
        <w:t xml:space="preserve">).</w:t>
      </w:r>
    </w:p>
    <w:p>
      <w:pPr>
        <w:pStyle w:val="Compact"/>
        <w:numPr>
          <w:ilvl w:val="0"/>
          <w:numId w:val="1027"/>
        </w:numPr>
      </w:pPr>
      <w:r>
        <w:rPr>
          <w:b/>
          <w:bCs/>
        </w:rPr>
        <w:t xml:space="preserve">Ebene 2: Der genetische Bauplan (</w:t>
      </w:r>
      <m:oMath>
        <m:r>
          <m:t>15</m:t>
        </m:r>
        <m:r>
          <m:t> </m:t>
        </m:r>
        <m:r>
          <m:rPr>
            <m:sty m:val="p"/>
          </m:rPr>
          <m:t>%</m:t>
        </m:r>
      </m:oMath>
      <w:r>
        <w:rPr>
          <w:b/>
          <w:bCs/>
        </w:rPr>
        <w:t xml:space="preserve">)</w:t>
      </w:r>
      <w:r>
        <w:t xml:space="preserve"> </w:t>
      </w:r>
      <w:r>
        <w:t xml:space="preserve">– Stammhirn und limbisches System (Gerhard Roth, Jaak Panksepp). Verankert elementare Überlebensantriebe (</w:t>
      </w:r>
      <w:r>
        <w:rPr>
          <w:i/>
          <w:iCs/>
        </w:rPr>
        <w:t xml:space="preserve">Conatus</w:t>
      </w:r>
      <w:r>
        <w:t xml:space="preserve">).</w:t>
      </w:r>
    </w:p>
    <w:p>
      <w:pPr>
        <w:pStyle w:val="Compact"/>
        <w:numPr>
          <w:ilvl w:val="0"/>
          <w:numId w:val="1027"/>
        </w:numPr>
      </w:pPr>
      <w:r>
        <w:rPr>
          <w:b/>
          <w:bCs/>
        </w:rPr>
        <w:t xml:space="preserve">Ebene 3: Zufall und Notwendigkeit (</w:t>
      </w:r>
      <m:oMath>
        <m:r>
          <m:t>15</m:t>
        </m:r>
        <m:r>
          <m:t> </m:t>
        </m:r>
        <m:r>
          <m:rPr>
            <m:sty m:val="p"/>
          </m:rPr>
          <m:t>%</m:t>
        </m:r>
      </m:oMath>
      <w:r>
        <w:rPr>
          <w:b/>
          <w:bCs/>
        </w:rPr>
        <w:t xml:space="preserve">)</w:t>
      </w:r>
      <w:r>
        <w:t xml:space="preserve"> </w:t>
      </w:r>
      <w:r>
        <w:t xml:space="preserve">– Embryonale Morphogenese und synaptisches Pruning (Jacques Monod, Manfred Eigen). Schafft die individuelle Einzigartigkeit des Gehirns.</w:t>
      </w:r>
    </w:p>
    <w:p>
      <w:pPr>
        <w:pStyle w:val="Compact"/>
        <w:numPr>
          <w:ilvl w:val="0"/>
          <w:numId w:val="1027"/>
        </w:numPr>
      </w:pPr>
      <w:r>
        <w:rPr>
          <w:b/>
          <w:bCs/>
        </w:rPr>
        <w:t xml:space="preserve">Ebene 4: Transgenerationale Epigenetik (</w:t>
      </w:r>
      <m:oMath>
        <m:r>
          <m:t>10</m:t>
        </m:r>
        <m:r>
          <m:t> </m:t>
        </m:r>
        <m:r>
          <m:rPr>
            <m:sty m:val="p"/>
          </m:rPr>
          <m:t>%</m:t>
        </m:r>
      </m:oMath>
      <w:r>
        <w:rPr>
          <w:b/>
          <w:bCs/>
        </w:rPr>
        <w:t xml:space="preserve">)</w:t>
      </w:r>
      <w:r>
        <w:t xml:space="preserve"> </w:t>
      </w:r>
      <w:r>
        <w:t xml:space="preserve">– Biochemische Schalter (Methylierung) zur generationenübergreifenden Kalibrierung der Stresspräzision (</w:t>
      </w:r>
      <m:oMath>
        <m:r>
          <m:t>γ</m:t>
        </m:r>
      </m:oMath>
      <w:r>
        <w:t xml:space="preserve">).</w:t>
      </w:r>
    </w:p>
    <w:p>
      <w:pPr>
        <w:pStyle w:val="Compact"/>
        <w:numPr>
          <w:ilvl w:val="0"/>
          <w:numId w:val="1027"/>
        </w:numPr>
      </w:pPr>
      <w:r>
        <w:rPr>
          <w:b/>
          <w:bCs/>
        </w:rPr>
        <w:t xml:space="preserve">Ebene 5: Lebenslanges biografisches Lernen (</w:t>
      </w:r>
      <m:oMath>
        <m:r>
          <m:t>25</m:t>
        </m:r>
        <m:r>
          <m:t> </m:t>
        </m:r>
        <m:r>
          <m:rPr>
            <m:sty m:val="p"/>
          </m:rPr>
          <m:t>%</m:t>
        </m:r>
      </m:oMath>
      <w:r>
        <w:rPr>
          <w:b/>
          <w:bCs/>
        </w:rPr>
        <w:t xml:space="preserve">)</w:t>
      </w:r>
      <w:r>
        <w:t xml:space="preserve"> </w:t>
      </w:r>
      <w:r>
        <w:t xml:space="preserve">– Kortex und Hippocampus (Eric Kandel). Autobiografische Erinnerungen, Sprache, Werte (</w:t>
      </w:r>
      <m:oMath>
        <m:r>
          <m:t>A</m:t>
        </m:r>
        <m:r>
          <m:rPr>
            <m:sty m:val="p"/>
          </m:rPr>
          <m:t>,</m:t>
        </m:r>
        <m:r>
          <m:t>B</m:t>
        </m:r>
        <m:r>
          <m:rPr>
            <m:sty m:val="p"/>
          </m:rPr>
          <m:t>,</m:t>
        </m:r>
        <m:r>
          <m:t>C</m:t>
        </m:r>
      </m:oMath>
      <w:r>
        <w:t xml:space="preserve">-Tensoren).</w:t>
      </w:r>
    </w:p>
    <w:p>
      <w:pPr>
        <w:pStyle w:val="Compact"/>
        <w:numPr>
          <w:ilvl w:val="0"/>
          <w:numId w:val="1027"/>
        </w:numPr>
      </w:pPr>
      <w:r>
        <w:rPr>
          <w:b/>
          <w:bCs/>
        </w:rPr>
        <w:t xml:space="preserve">Ebene 6: Der Ego-Tunnel (</w:t>
      </w:r>
      <m:oMath>
        <m:r>
          <m:t>10</m:t>
        </m:r>
        <m:r>
          <m:t> </m:t>
        </m:r>
        <m:r>
          <m:rPr>
            <m:sty m:val="p"/>
          </m:rPr>
          <m:t>%</m:t>
        </m:r>
      </m:oMath>
      <w:r>
        <w:rPr>
          <w:b/>
          <w:bCs/>
        </w:rPr>
        <w:t xml:space="preserve">)</w:t>
      </w:r>
      <w:r>
        <w:t xml:space="preserve"> </w:t>
      </w:r>
      <w:r>
        <w:t xml:space="preserve">– Das transparente phänomenale Selbstmodell (Thomas Metzinger). Erzeugt die Illusion eines zentrierten „Ich“.</w:t>
      </w:r>
    </w:p>
    <w:p>
      <w:r>
        <w:pict>
          <v:rect style="width:0;height:1.5pt" o:hralign="center" o:hrstd="t" o:hr="t"/>
        </w:pict>
      </w:r>
    </w:p>
    <w:bookmarkEnd w:id="115"/>
    <w:bookmarkStart w:id="116" w:name="zuordnung-zu-den-pomdp-parametern"/>
    <w:p>
      <w:pPr>
        <w:pStyle w:val="Heading2"/>
      </w:pPr>
      <w:r>
        <w:t xml:space="preserve">5.2 Zuordnung zu den POMDP-Parametern</w:t>
      </w:r>
    </w:p>
    <w:tbl>
      <w:tblPr>
        <w:tblStyle w:val="Table"/>
        <w:tblW w:type="pct" w:w="5000"/>
        <w:tblLayout w:type="fixed"/>
        <w:tblLook w:firstRow="1" w:lastRow="0" w:firstColumn="0" w:lastColumn="0" w:noHBand="0" w:noVBand="0" w:val="0020"/>
      </w:tblPr>
      <w:tblGrid>
        <w:gridCol w:w="1508"/>
        <w:gridCol w:w="1508"/>
        <w:gridCol w:w="1885"/>
        <w:gridCol w:w="1508"/>
        <w:gridCol w:w="1508"/>
      </w:tblGrid>
      <w:tr>
        <w:trPr>
          <w:tblHeader w:val="on"/>
        </w:trPr>
        <w:tc>
          <w:tcPr/>
          <w:p>
            <w:pPr>
              <w:pStyle w:val="Compact"/>
              <w:jc w:val="left"/>
            </w:pPr>
            <w:r>
              <w:t xml:space="preserve">Schicht</w:t>
            </w:r>
          </w:p>
        </w:tc>
        <w:tc>
          <w:tcPr/>
          <w:p>
            <w:pPr>
              <w:pStyle w:val="Compact"/>
              <w:jc w:val="left"/>
            </w:pPr>
            <w:r>
              <w:t xml:space="preserve">Seelische Dimension</w:t>
            </w:r>
          </w:p>
        </w:tc>
        <w:tc>
          <w:tcPr/>
          <w:p>
            <w:pPr>
              <w:pStyle w:val="Compact"/>
              <w:jc w:val="center"/>
            </w:pPr>
            <w:r>
              <w:t xml:space="preserve">Anteil</w:t>
            </w:r>
          </w:p>
        </w:tc>
        <w:tc>
          <w:tcPr/>
          <w:p>
            <w:pPr>
              <w:pStyle w:val="Compact"/>
              <w:jc w:val="left"/>
            </w:pPr>
            <w:r>
              <w:t xml:space="preserve">POMDP-Parameter</w:t>
            </w:r>
          </w:p>
        </w:tc>
        <w:tc>
          <w:tcPr/>
          <w:p>
            <w:pPr>
              <w:pStyle w:val="Compact"/>
              <w:jc w:val="left"/>
            </w:pPr>
            <w:r>
              <w:t xml:space="preserve">Funktion in Active Inference</w:t>
            </w:r>
          </w:p>
        </w:tc>
      </w:tr>
      <w:tr>
        <w:tc>
          <w:tcPr/>
          <w:p>
            <w:pPr>
              <w:pStyle w:val="Compact"/>
              <w:jc w:val="left"/>
            </w:pPr>
            <w:r>
              <w:rPr>
                <w:b/>
                <w:bCs/>
              </w:rPr>
              <w:t xml:space="preserve">Ebene 1</w:t>
            </w:r>
          </w:p>
        </w:tc>
        <w:tc>
          <w:tcPr/>
          <w:p>
            <w:pPr>
              <w:pStyle w:val="Compact"/>
              <w:jc w:val="left"/>
            </w:pPr>
            <w:r>
              <w:rPr>
                <w:b/>
                <w:bCs/>
              </w:rPr>
              <w:t xml:space="preserve">Mind-at-Large</w:t>
            </w:r>
          </w:p>
        </w:tc>
        <w:tc>
          <w:tcPr/>
          <w:p>
            <w:pPr>
              <w:pStyle w:val="Compact"/>
              <w:jc w:val="center"/>
            </w:pPr>
            <m:oMath>
              <m:r>
                <m:t>25</m:t>
              </m:r>
              <m:r>
                <m:t> </m:t>
              </m:r>
              <m:r>
                <m:rPr>
                  <m:sty m:val="p"/>
                </m:rPr>
                <m:t>%</m:t>
              </m:r>
            </m:oMath>
          </w:p>
        </w:tc>
        <w:tc>
          <w:tcPr/>
          <w:p>
            <w:pPr>
              <w:pStyle w:val="Compact"/>
              <w:jc w:val="left"/>
            </w:pPr>
            <w:r>
              <w:rPr>
                <w:b/>
                <w:bCs/>
              </w:rPr>
              <w:t xml:space="preserve">Zustandsraum (</w:t>
            </w:r>
            <m:oMath>
              <m:r>
                <m:rPr>
                  <m:scr m:val="script"/>
                  <m:sty m:val="p"/>
                </m:rPr>
                <m:t>S</m:t>
              </m:r>
            </m:oMath>
            <w:r>
              <w:rPr>
                <w:b/>
                <w:bCs/>
              </w:rPr>
              <w:t xml:space="preserve">)</w:t>
            </w:r>
          </w:p>
        </w:tc>
        <w:tc>
          <w:tcPr/>
          <w:p>
            <w:pPr>
              <w:pStyle w:val="Compact"/>
              <w:jc w:val="left"/>
            </w:pPr>
            <w:r>
              <w:t xml:space="preserve">Der universale Erlebnisraum aller Konfigurationen</w:t>
            </w:r>
          </w:p>
        </w:tc>
      </w:tr>
      <w:tr>
        <w:tc>
          <w:tcPr/>
          <w:p>
            <w:pPr>
              <w:pStyle w:val="Compact"/>
              <w:jc w:val="left"/>
            </w:pPr>
            <w:r>
              <w:rPr>
                <w:b/>
                <w:bCs/>
              </w:rPr>
              <w:t xml:space="preserve">Ebene 2</w:t>
            </w:r>
          </w:p>
        </w:tc>
        <w:tc>
          <w:tcPr/>
          <w:p>
            <w:pPr>
              <w:pStyle w:val="Compact"/>
              <w:jc w:val="left"/>
            </w:pPr>
            <w:r>
              <w:rPr>
                <w:b/>
                <w:bCs/>
              </w:rPr>
              <w:t xml:space="preserve">Genetik</w:t>
            </w:r>
          </w:p>
        </w:tc>
        <w:tc>
          <w:tcPr/>
          <w:p>
            <w:pPr>
              <w:pStyle w:val="Compact"/>
              <w:jc w:val="center"/>
            </w:pPr>
            <m:oMath>
              <m:r>
                <m:t>15</m:t>
              </m:r>
              <m:r>
                <m:t> </m:t>
              </m:r>
              <m:r>
                <m:rPr>
                  <m:sty m:val="p"/>
                </m:rPr>
                <m:t>%</m:t>
              </m:r>
            </m:oMath>
          </w:p>
        </w:tc>
        <w:tc>
          <w:tcPr/>
          <w:p>
            <w:pPr>
              <w:pStyle w:val="Compact"/>
              <w:jc w:val="left"/>
            </w:pPr>
            <w:r>
              <w:rPr>
                <w:b/>
                <w:bCs/>
              </w:rPr>
              <w:t xml:space="preserve">Startvektor (</w:t>
            </w:r>
            <m:oMath>
              <m:r>
                <m:t>D</m:t>
              </m:r>
              <m:r>
                <m:rPr>
                  <m:sty m:val="p"/>
                </m:rPr>
                <m:t>=</m:t>
              </m:r>
              <m:r>
                <m:t>P</m:t>
              </m:r>
              <m:r>
                <m:rPr>
                  <m:sty m:val="p"/>
                </m:rPr>
                <m:t>(</m:t>
              </m:r>
              <m:sSub>
                <m:e>
                  <m:r>
                    <m:t>s</m:t>
                  </m:r>
                </m:e>
                <m:sub>
                  <m:r>
                    <m:t>0</m:t>
                  </m:r>
                </m:sub>
              </m:sSub>
              <m:r>
                <m:rPr>
                  <m:sty m:val="p"/>
                </m:rPr>
                <m:t>)</m:t>
              </m:r>
            </m:oMath>
            <w:r>
              <w:rPr>
                <w:b/>
                <w:bCs/>
              </w:rPr>
              <w:t xml:space="preserve">)</w:t>
            </w:r>
          </w:p>
        </w:tc>
        <w:tc>
          <w:tcPr/>
          <w:p>
            <w:pPr>
              <w:pStyle w:val="Compact"/>
              <w:jc w:val="left"/>
            </w:pPr>
            <w:r>
              <w:t xml:space="preserve">Phylogenetische Sollwerte &amp; Triebe (</w:t>
            </w:r>
            <w:r>
              <w:rPr>
                <w:i/>
                <w:iCs/>
              </w:rPr>
              <w:t xml:space="preserve">Conatus</w:t>
            </w:r>
            <w:r>
              <w:t xml:space="preserve">)</w:t>
            </w:r>
          </w:p>
        </w:tc>
      </w:tr>
      <w:tr>
        <w:tc>
          <w:tcPr/>
          <w:p>
            <w:pPr>
              <w:pStyle w:val="Compact"/>
              <w:jc w:val="left"/>
            </w:pPr>
            <w:r>
              <w:rPr>
                <w:b/>
                <w:bCs/>
              </w:rPr>
              <w:t xml:space="preserve">Ebene 3</w:t>
            </w:r>
          </w:p>
        </w:tc>
        <w:tc>
          <w:tcPr/>
          <w:p>
            <w:pPr>
              <w:pStyle w:val="Compact"/>
              <w:jc w:val="left"/>
            </w:pPr>
            <w:r>
              <w:rPr>
                <w:b/>
                <w:bCs/>
              </w:rPr>
              <w:t xml:space="preserve">Zufall &amp; Notwendigkeit</w:t>
            </w:r>
          </w:p>
        </w:tc>
        <w:tc>
          <w:tcPr/>
          <w:p>
            <w:pPr>
              <w:pStyle w:val="Compact"/>
              <w:jc w:val="center"/>
            </w:pPr>
            <m:oMath>
              <m:r>
                <m:t>15</m:t>
              </m:r>
              <m:r>
                <m:t> </m:t>
              </m:r>
              <m:r>
                <m:rPr>
                  <m:sty m:val="p"/>
                </m:rPr>
                <m:t>%</m:t>
              </m:r>
            </m:oMath>
          </w:p>
        </w:tc>
        <w:tc>
          <w:tcPr/>
          <w:p>
            <w:pPr>
              <w:pStyle w:val="Compact"/>
              <w:jc w:val="left"/>
            </w:pPr>
            <w:r>
              <w:rPr>
                <w:b/>
                <w:bCs/>
              </w:rPr>
              <w:t xml:space="preserve">Hyperzyklus-Dynamik</w:t>
            </w:r>
          </w:p>
        </w:tc>
        <w:tc>
          <w:tcPr/>
          <w:p>
            <w:pPr>
              <w:pStyle w:val="Compact"/>
              <w:jc w:val="left"/>
            </w:pPr>
            <w:r>
              <w:t xml:space="preserve">Rauschhafter Entwicklungsfilter der neuronalen Topologie</w:t>
            </w:r>
          </w:p>
        </w:tc>
      </w:tr>
      <w:tr>
        <w:tc>
          <w:tcPr/>
          <w:p>
            <w:pPr>
              <w:pStyle w:val="Compact"/>
              <w:jc w:val="left"/>
            </w:pPr>
            <w:r>
              <w:rPr>
                <w:b/>
                <w:bCs/>
              </w:rPr>
              <w:t xml:space="preserve">Ebene 4</w:t>
            </w:r>
          </w:p>
        </w:tc>
        <w:tc>
          <w:tcPr/>
          <w:p>
            <w:pPr>
              <w:pStyle w:val="Compact"/>
              <w:jc w:val="left"/>
            </w:pPr>
            <w:r>
              <w:rPr>
                <w:b/>
                <w:bCs/>
              </w:rPr>
              <w:t xml:space="preserve">Epigenetik</w:t>
            </w:r>
          </w:p>
        </w:tc>
        <w:tc>
          <w:tcPr/>
          <w:p>
            <w:pPr>
              <w:pStyle w:val="Compact"/>
              <w:jc w:val="center"/>
            </w:pPr>
            <m:oMath>
              <m:r>
                <m:t>10</m:t>
              </m:r>
              <m:r>
                <m:t> </m:t>
              </m:r>
              <m:r>
                <m:rPr>
                  <m:sty m:val="p"/>
                </m:rPr>
                <m:t>%</m:t>
              </m:r>
            </m:oMath>
          </w:p>
        </w:tc>
        <w:tc>
          <w:tcPr/>
          <w:p>
            <w:pPr>
              <w:pStyle w:val="Compact"/>
              <w:jc w:val="left"/>
            </w:pPr>
            <w:r>
              <w:rPr>
                <w:b/>
                <w:bCs/>
              </w:rPr>
              <w:t xml:space="preserve">Präzision (</w:t>
            </w:r>
            <m:oMath>
              <m:r>
                <m:t>γ</m:t>
              </m:r>
              <m:r>
                <m:rPr>
                  <m:sty m:val="p"/>
                </m:rPr>
                <m:t>=</m:t>
              </m:r>
              <m:sSup>
                <m:e>
                  <m:r>
                    <m:t>σ</m:t>
                  </m:r>
                </m:e>
                <m:sup>
                  <m:r>
                    <m:rPr>
                      <m:sty m:val="p"/>
                    </m:rPr>
                    <m:t>−</m:t>
                  </m:r>
                  <m:r>
                    <m:t>2</m:t>
                  </m:r>
                </m:sup>
              </m:sSup>
            </m:oMath>
            <w:r>
              <w:rPr>
                <w:b/>
                <w:bCs/>
              </w:rPr>
              <w:t xml:space="preserve">)</w:t>
            </w:r>
          </w:p>
        </w:tc>
        <w:tc>
          <w:tcPr/>
          <w:p>
            <w:pPr>
              <w:pStyle w:val="Compact"/>
              <w:jc w:val="left"/>
            </w:pPr>
            <w:r>
              <w:t xml:space="preserve">Ahnen-Gewichtung von sensorischen Vorhersagefehlern</w:t>
            </w:r>
          </w:p>
        </w:tc>
      </w:tr>
      <w:tr>
        <w:tc>
          <w:tcPr/>
          <w:p>
            <w:pPr>
              <w:pStyle w:val="Compact"/>
              <w:jc w:val="left"/>
            </w:pPr>
            <w:r>
              <w:rPr>
                <w:b/>
                <w:bCs/>
              </w:rPr>
              <w:t xml:space="preserve">Ebene 5</w:t>
            </w:r>
          </w:p>
        </w:tc>
        <w:tc>
          <w:tcPr/>
          <w:p>
            <w:pPr>
              <w:pStyle w:val="Compact"/>
              <w:jc w:val="left"/>
            </w:pPr>
            <w:r>
              <w:rPr>
                <w:b/>
                <w:bCs/>
              </w:rPr>
              <w:t xml:space="preserve">Lebenslanges Lernen</w:t>
            </w:r>
          </w:p>
        </w:tc>
        <w:tc>
          <w:tcPr/>
          <w:p>
            <w:pPr>
              <w:pStyle w:val="Compact"/>
              <w:jc w:val="center"/>
            </w:pPr>
            <m:oMath>
              <m:r>
                <m:t>25</m:t>
              </m:r>
              <m:r>
                <m:t> </m:t>
              </m:r>
              <m:r>
                <m:rPr>
                  <m:sty m:val="p"/>
                </m:rPr>
                <m:t>%</m:t>
              </m:r>
            </m:oMath>
          </w:p>
        </w:tc>
        <w:tc>
          <w:tcPr/>
          <w:p>
            <w:pPr>
              <w:pStyle w:val="Compact"/>
              <w:jc w:val="left"/>
            </w:pPr>
            <w:r>
              <w:rPr>
                <w:b/>
                <w:bCs/>
              </w:rPr>
              <w:t xml:space="preserve">Matrizen (</w:t>
            </w:r>
            <m:oMath>
              <m:r>
                <m:t>A</m:t>
              </m:r>
              <m:r>
                <m:rPr>
                  <m:sty m:val="p"/>
                </m:rPr>
                <m:t>,</m:t>
              </m:r>
              <m:r>
                <m:t>B</m:t>
              </m:r>
            </m:oMath>
            <w:r>
              <w:rPr>
                <w:b/>
                <w:bCs/>
              </w:rPr>
              <w:t xml:space="preserve">) &amp; (</w:t>
            </w:r>
            <m:oMath>
              <m:r>
                <m:t>C</m:t>
              </m:r>
            </m:oMath>
            <w:r>
              <w:rPr>
                <w:b/>
                <w:bCs/>
              </w:rPr>
              <w:t xml:space="preserve">)</w:t>
            </w:r>
          </w:p>
        </w:tc>
        <w:tc>
          <w:tcPr/>
          <w:p>
            <w:pPr>
              <w:pStyle w:val="Compact"/>
              <w:jc w:val="left"/>
            </w:pPr>
            <w:r>
              <w:t xml:space="preserve">Gelerntes Weltmodell und bewusste Werte</w:t>
            </w:r>
          </w:p>
        </w:tc>
      </w:tr>
      <w:tr>
        <w:tc>
          <w:tcPr/>
          <w:p>
            <w:pPr>
              <w:pStyle w:val="Compact"/>
              <w:jc w:val="left"/>
            </w:pPr>
            <w:r>
              <w:rPr>
                <w:b/>
                <w:bCs/>
              </w:rPr>
              <w:t xml:space="preserve">Ebene 6</w:t>
            </w:r>
          </w:p>
        </w:tc>
        <w:tc>
          <w:tcPr/>
          <w:p>
            <w:pPr>
              <w:pStyle w:val="Compact"/>
              <w:jc w:val="left"/>
            </w:pPr>
            <w:r>
              <w:rPr>
                <w:b/>
                <w:bCs/>
              </w:rPr>
              <w:t xml:space="preserve">Der Ego-Tunnel</w:t>
            </w:r>
          </w:p>
        </w:tc>
        <w:tc>
          <w:tcPr/>
          <w:p>
            <w:pPr>
              <w:pStyle w:val="Compact"/>
              <w:jc w:val="center"/>
            </w:pPr>
            <m:oMath>
              <m:r>
                <m:t>10</m:t>
              </m:r>
              <m:r>
                <m:t> </m:t>
              </m:r>
              <m:r>
                <m:rPr>
                  <m:sty m:val="p"/>
                </m:rPr>
                <m:t>%</m:t>
              </m:r>
            </m:oMath>
          </w:p>
        </w:tc>
        <w:tc>
          <w:tcPr/>
          <w:p>
            <w:pPr>
              <w:pStyle w:val="Compact"/>
              <w:jc w:val="left"/>
            </w:pPr>
            <w:r>
              <w:rPr>
                <w:b/>
                <w:bCs/>
              </w:rPr>
              <w:t xml:space="preserve">Markov-Decke (</w:t>
            </w:r>
            <m:oMath>
              <m:r>
                <m:rPr>
                  <m:scr m:val="script"/>
                  <m:sty m:val="p"/>
                </m:rPr>
                <m:t>B</m:t>
              </m:r>
            </m:oMath>
            <w:r>
              <w:rPr>
                <w:b/>
                <w:bCs/>
              </w:rPr>
              <w:t xml:space="preserve">)</w:t>
            </w:r>
          </w:p>
        </w:tc>
        <w:tc>
          <w:tcPr/>
          <w:p>
            <w:pPr>
              <w:pStyle w:val="Compact"/>
              <w:jc w:val="left"/>
            </w:pPr>
            <w:r>
              <w:t xml:space="preserve">Grenze zur Aufrechterhaltung der 1.-Person-Perspektive</w:t>
            </w:r>
          </w:p>
        </w:tc>
      </w:tr>
      <w:tr>
        <w:tc>
          <w:tcPr/>
          <w:p>
            <w:pPr>
              <w:pStyle w:val="Compact"/>
              <w:jc w:val="left"/>
            </w:pPr>
            <w:r>
              <w:rPr>
                <w:b/>
                <w:bCs/>
              </w:rPr>
              <w:t xml:space="preserve">Gesamt</w:t>
            </w:r>
          </w:p>
        </w:tc>
        <w:tc>
          <w:tcPr/>
          <w:p>
            <w:pPr>
              <w:pStyle w:val="Compact"/>
              <w:jc w:val="left"/>
            </w:pPr>
            <w:r>
              <w:rPr>
                <w:b/>
                <w:bCs/>
              </w:rPr>
              <w:t xml:space="preserve">Die Seele</w:t>
            </w:r>
          </w:p>
        </w:tc>
        <w:tc>
          <w:tcPr/>
          <w:p>
            <w:pPr>
              <w:pStyle w:val="Compact"/>
              <w:jc w:val="center"/>
            </w:pPr>
            <m:oMath>
              <m:r>
                <m:t>100</m:t>
              </m:r>
              <m:r>
                <m:t> </m:t>
              </m:r>
              <m:r>
                <m:rPr>
                  <m:sty m:val="p"/>
                </m:rPr>
                <m:t>%</m:t>
              </m:r>
            </m:oMath>
          </w:p>
        </w:tc>
        <w:tc>
          <w:tcPr/>
          <w:p>
            <w:pPr>
              <w:pStyle w:val="Compact"/>
              <w:jc w:val="left"/>
            </w:pPr>
            <w:r>
              <w:rPr>
                <w:b/>
                <w:bCs/>
              </w:rPr>
              <w:t xml:space="preserve">Generatives Modell (</w:t>
            </w:r>
            <m:oMath>
              <m:r>
                <m:rPr>
                  <m:scr m:val="script"/>
                  <m:sty m:val="p"/>
                </m:rPr>
                <m:t>M</m:t>
              </m:r>
            </m:oMath>
            <w:r>
              <w:rPr>
                <w:b/>
                <w:bCs/>
              </w:rPr>
              <w:t xml:space="preserve">)</w:t>
            </w:r>
          </w:p>
        </w:tc>
        <w:tc>
          <w:tcPr/>
          <w:p>
            <w:pPr>
              <w:pStyle w:val="Compact"/>
              <w:jc w:val="left"/>
            </w:pPr>
            <w:r>
              <w:rPr>
                <w:b/>
                <w:bCs/>
              </w:rPr>
              <w:t xml:space="preserve">Das vollständige bewusste Individuum</w:t>
            </w:r>
          </w:p>
        </w:tc>
      </w:tr>
    </w:tbl>
    <w:bookmarkEnd w:id="116"/>
    <w:bookmarkEnd w:id="117"/>
    <w:bookmarkStart w:id="123" w:name="X0b2390690d07e07f590c0474a0e38c60801dc60"/>
    <w:p>
      <w:pPr>
        <w:pStyle w:val="Heading1"/>
      </w:pPr>
      <w:r>
        <w:t xml:space="preserve">Kapitel 6: Die temporale Mechanik des Geistes: Zeitbewusstsein &amp; Specious Present</w:t>
      </w:r>
    </w:p>
    <w:p>
      <w:pPr>
        <w:pStyle w:val="BlockText"/>
      </w:pPr>
      <w:r>
        <w:rPr>
          <w:i/>
          <w:iCs/>
        </w:rPr>
        <w:t xml:space="preserve">„Zeit ist kein Behälter der physikalischen Welt, in den Bewusstsein hineingeworfen wird; Zeit wie wir sie erleben ist die Signatur eines lebendigen Geistes, der sich gegen den Zerfall behauptet.“</w:t>
      </w:r>
      <w:r>
        <w:br/>
      </w:r>
      <w:r>
        <w:t xml:space="preserve">—</w:t>
      </w:r>
      <w:r>
        <w:t xml:space="preserve"> </w:t>
      </w:r>
      <w:r>
        <w:rPr>
          <w:b/>
          <w:bCs/>
        </w:rPr>
        <w:t xml:space="preserve">Thomas Riebl</w:t>
      </w:r>
      <w:r>
        <w:t xml:space="preserve">,</w:t>
      </w:r>
      <w:r>
        <w:t xml:space="preserve"> </w:t>
      </w:r>
      <w:r>
        <w:rPr>
          <w:i/>
          <w:iCs/>
        </w:rPr>
        <w:t xml:space="preserve">The Temporal Mechanics of Consciousness</w:t>
      </w:r>
      <w:r>
        <w:t xml:space="preserve"> </w:t>
      </w:r>
      <w:r>
        <w:t xml:space="preserve">(2026)</w:t>
      </w:r>
    </w:p>
    <w:p>
      <w:r>
        <w:pict>
          <v:rect style="width:0;height:1.5pt" o:hralign="center" o:hrstd="t" o:hr="t"/>
        </w:pict>
      </w:r>
    </w:p>
    <w:bookmarkStart w:id="118" w:name="die-illusion-des-ausdehnungslosen-punkts"/>
    <w:p>
      <w:pPr>
        <w:pStyle w:val="Heading2"/>
      </w:pPr>
      <w:r>
        <w:t xml:space="preserve">6.1 Die Illusion des ausdehnungslosen Punkts</w:t>
      </w:r>
    </w:p>
    <w:p>
      <w:pPr>
        <w:pStyle w:val="FirstParagraph"/>
      </w:pPr>
      <w:r>
        <w:t xml:space="preserve">In der klassischen Physik ist Zeit eine eindimensionale reelle Zahl</w:t>
      </w:r>
      <w:r>
        <w:t xml:space="preserve"> </w:t>
      </w:r>
      <m:oMath>
        <m:r>
          <m:t>t</m:t>
        </m:r>
        <m:r>
          <m:rPr>
            <m:sty m:val="p"/>
          </m:rPr>
          <m:t>∈</m:t>
        </m:r>
        <m:r>
          <m:rPr>
            <m:scr m:val="double-struck"/>
            <m:sty m:val="p"/>
          </m:rPr>
          <m:t>R</m:t>
        </m:r>
      </m:oMath>
      <w:r>
        <w:t xml:space="preserve">. In dieser Abstraktion existiert die Gegenwart als</w:t>
      </w:r>
      <w:r>
        <w:t xml:space="preserve"> </w:t>
      </w:r>
      <w:r>
        <w:rPr>
          <w:b/>
          <w:bCs/>
        </w:rPr>
        <w:t xml:space="preserve">ausdehnungsloser mathematischer Punkt (</w:t>
      </w:r>
      <m:oMath>
        <m:r>
          <m:t>t</m:t>
        </m:r>
        <m:r>
          <m:rPr>
            <m:sty m:val="p"/>
          </m:rPr>
          <m:t>=</m:t>
        </m:r>
        <m:r>
          <m:t>0</m:t>
        </m:r>
      </m:oMath>
      <w:r>
        <w:rPr>
          <w:b/>
          <w:bCs/>
        </w:rPr>
        <w:t xml:space="preserve">)</w:t>
      </w:r>
      <w:r>
        <w:t xml:space="preserve">.</w:t>
      </w:r>
    </w:p>
    <w:p>
      <w:pPr>
        <w:pStyle w:val="BodyText"/>
      </w:pPr>
      <w:r>
        <w:t xml:space="preserve">Im subjektiven Erleben jedoch ist ein ausdehnungsloser Augenblick unmöglich: Man kann keine Melodie, keinen gesprochenen Satz und keine Bewegung an einem Punkt</w:t>
      </w:r>
      <w:r>
        <w:t xml:space="preserve"> </w:t>
      </w:r>
      <m:oMath>
        <m:r>
          <m:t>t</m:t>
        </m:r>
        <m:r>
          <m:rPr>
            <m:sty m:val="p"/>
          </m:rPr>
          <m:t>=</m:t>
        </m:r>
        <m:r>
          <m:t>0</m:t>
        </m:r>
      </m:oMath>
      <w:r>
        <w:t xml:space="preserve"> </w:t>
      </w:r>
      <w:r>
        <w:t xml:space="preserve">wahrnehmen. William James (1890) prägte dafür den Begriff der</w:t>
      </w:r>
      <w:r>
        <w:t xml:space="preserve"> </w:t>
      </w:r>
      <w:r>
        <w:rPr>
          <w:b/>
          <w:bCs/>
        </w:rPr>
        <w:t xml:space="preserve">„Specious Present“</w:t>
      </w:r>
      <w:r>
        <w:t xml:space="preserve"> </w:t>
      </w:r>
      <w:r>
        <w:t xml:space="preserve">(der gefühlten Gegenwart) mit einer Dauer von ca.</w:t>
      </w:r>
      <w:r>
        <w:t xml:space="preserve"> </w:t>
      </w:r>
      <m:oMath>
        <m:r>
          <m:t>500</m:t>
        </m:r>
        <m:r>
          <m:t> </m:t>
        </m:r>
        <m:r>
          <m:rPr>
            <m:nor/>
            <m:sty m:val="p"/>
          </m:rPr>
          <m:t>ms</m:t>
        </m:r>
      </m:oMath>
      <w:r>
        <w:t xml:space="preserve"> </w:t>
      </w:r>
      <w:r>
        <w:t xml:space="preserve">bis</w:t>
      </w:r>
      <w:r>
        <w:t xml:space="preserve"> </w:t>
      </w:r>
      <m:oMath>
        <m:r>
          <m:t>3</m:t>
        </m:r>
        <m:r>
          <m:t> </m:t>
        </m:r>
        <m:r>
          <m:rPr>
            <m:nor/>
            <m:sty m:val="p"/>
          </m:rPr>
          <m:t>Sekunden</m:t>
        </m:r>
      </m:oMath>
      <w:r>
        <w:t xml:space="preserve">.</w:t>
      </w:r>
    </w:p>
    <w:p>
      <w:r>
        <w:pict>
          <v:rect style="width:0;height:1.5pt" o:hralign="center" o:hrstd="t" o:hr="t"/>
        </w:pict>
      </w:r>
    </w:p>
    <w:bookmarkEnd w:id="118"/>
    <w:bookmarkStart w:id="119" w:name="X2935fc51eb35d10fcd6c6f27efa7b723512e544"/>
    <w:p>
      <w:pPr>
        <w:pStyle w:val="Heading2"/>
      </w:pPr>
      <w:r>
        <w:t xml:space="preserve">6.2 Husserls Phänomenologie &amp; Das Prädiktive Gehirn</w:t>
      </w:r>
    </w:p>
    <w:p>
      <w:pPr>
        <w:pStyle w:val="FirstParagraph"/>
      </w:pPr>
      <w:r>
        <w:t xml:space="preserve">Edmund Husserl (1928) gliederte die Gegenwart in eine triadische Struktur:</w:t>
      </w:r>
    </w:p>
    <w:p>
      <w:pPr>
        <w:pStyle w:val="SourceCode"/>
      </w:pPr>
      <w:r>
        <w:rPr>
          <w:rStyle w:val="VerbatimChar"/>
        </w:rPr>
        <w:t xml:space="preserve">flowchart LR</w:t>
      </w:r>
      <w:r>
        <w:br/>
      </w:r>
      <w:r>
        <w:rPr>
          <w:rStyle w:val="VerbatimChar"/>
        </w:rPr>
        <w:t xml:space="preserve">    subgraph SPECIOUS_PRESENT["&lt;b&gt;Husserls triadische Specious Present (~500ms - 3s)&lt;/b&gt;"]</w:t>
      </w:r>
      <w:r>
        <w:br/>
      </w:r>
      <w:r>
        <w:rPr>
          <w:rStyle w:val="VerbatimChar"/>
        </w:rPr>
        <w:t xml:space="preserve">        direction LR</w:t>
      </w:r>
      <w:r>
        <w:br/>
      </w:r>
      <w:r>
        <w:rPr>
          <w:rStyle w:val="VerbatimChar"/>
        </w:rPr>
        <w:t xml:space="preserve">        R["&lt;b&gt;Retention&lt;/b&gt;&lt;br&gt;Unmittelbare Vergangenheit im Arbeitsgedächtnis.&lt;br&gt;&lt;i&gt;Der vorherige Ton der Melodie.&lt;/i&gt;"]</w:t>
      </w:r>
      <w:r>
        <w:br/>
      </w:r>
      <w:r>
        <w:rPr>
          <w:rStyle w:val="VerbatimChar"/>
        </w:rPr>
        <w:t xml:space="preserve">        I["&lt;b&gt;Urimpression&lt;/b&gt;&lt;br&gt;Gegenwärtige Störung an der Markov-Decke.&lt;br&gt;&lt;i&gt;Der aktuell klingende Ton.&lt;/i&gt;"]</w:t>
      </w:r>
      <w:r>
        <w:br/>
      </w:r>
      <w:r>
        <w:rPr>
          <w:rStyle w:val="VerbatimChar"/>
        </w:rPr>
        <w:t xml:space="preserve">        P["&lt;b&gt;Protention&lt;/b&gt;&lt;br&gt;Antizipatorische Erwartung des nächsten Zustands.&lt;br&gt;&lt;i&gt;Die erwartete musikalische Auflösung.&lt;/i&gt;"]</w:t>
      </w:r>
      <w:r>
        <w:br/>
      </w:r>
      <w:r>
        <w:rPr>
          <w:rStyle w:val="VerbatimChar"/>
        </w:rPr>
        <w:t xml:space="preserve">        R ===&gt; I ===&gt; P</w:t>
      </w:r>
      <w:r>
        <w:br/>
      </w:r>
      <w:r>
        <w:rPr>
          <w:rStyle w:val="VerbatimChar"/>
        </w:rPr>
        <w:t xml:space="preserve">    end</w:t>
      </w:r>
    </w:p>
    <w:p>
      <w:pPr>
        <w:pStyle w:val="FirstParagraph"/>
      </w:pPr>
      <w:r>
        <w:t xml:space="preserve">In der Kognitionswissenschaft entspricht dies exakt der</w:t>
      </w:r>
      <w:r>
        <w:t xml:space="preserve"> </w:t>
      </w:r>
      <w:r>
        <w:rPr>
          <w:b/>
          <w:bCs/>
        </w:rPr>
        <w:t xml:space="preserve">hierarchischen prädiktiven Verarbeitung</w:t>
      </w:r>
      <w:r>
        <w:t xml:space="preserve">:</w:t>
      </w:r>
      <w:r>
        <w:t xml:space="preserve"> </w:t>
      </w:r>
      <w:r>
        <w:t xml:space="preserve">*</w:t>
      </w:r>
      <w:r>
        <w:t xml:space="preserve"> </w:t>
      </w:r>
      <w:r>
        <w:rPr>
          <w:b/>
          <w:bCs/>
        </w:rPr>
        <w:t xml:space="preserve">Retention:</w:t>
      </w:r>
      <w:r>
        <w:t xml:space="preserve"> </w:t>
      </w:r>
      <w:r>
        <w:t xml:space="preserve">Synaptische Kurzzeitpriors und rekurrente Aktivierung.</w:t>
      </w:r>
      <w:r>
        <w:t xml:space="preserve"> </w:t>
      </w:r>
      <w:r>
        <w:t xml:space="preserve">*</w:t>
      </w:r>
      <w:r>
        <w:t xml:space="preserve"> </w:t>
      </w:r>
      <w:r>
        <w:rPr>
          <w:b/>
          <w:bCs/>
        </w:rPr>
        <w:t xml:space="preserve">Urimpression:</w:t>
      </w:r>
      <w:r>
        <w:t xml:space="preserve"> </w:t>
      </w:r>
      <w:r>
        <w:t xml:space="preserve">Eingehender Vorhersagefehler (</w:t>
      </w:r>
      <m:oMath>
        <m:sSub>
          <m:e>
            <m:r>
              <m:t>ε</m:t>
            </m:r>
          </m:e>
          <m:sub>
            <m:r>
              <m:t>t</m:t>
            </m:r>
          </m:sub>
        </m:sSub>
        <m:r>
          <m:rPr>
            <m:sty m:val="p"/>
          </m:rPr>
          <m:t>=</m:t>
        </m:r>
        <m:sSub>
          <m:e>
            <m:r>
              <m:t>o</m:t>
            </m:r>
          </m:e>
          <m:sub>
            <m:r>
              <m:t>t</m:t>
            </m:r>
          </m:sub>
        </m:sSub>
        <m:r>
          <m:rPr>
            <m:sty m:val="p"/>
          </m:rPr>
          <m:t>−</m:t>
        </m:r>
        <m:r>
          <m:t>g</m:t>
        </m:r>
        <m:r>
          <m:rPr>
            <m:sty m:val="p"/>
          </m:rPr>
          <m:t>(</m:t>
        </m:r>
        <m:sSub>
          <m:e>
            <m:r>
              <m:t>s</m:t>
            </m:r>
          </m:e>
          <m:sub>
            <m:r>
              <m:t>t</m:t>
            </m:r>
          </m:sub>
        </m:sSub>
        <m:r>
          <m:rPr>
            <m:sty m:val="p"/>
          </m:rPr>
          <m:t>)</m:t>
        </m:r>
      </m:oMath>
      <w:r>
        <w:t xml:space="preserve">) an der Sinnesgrenze.</w:t>
      </w:r>
      <w:r>
        <w:t xml:space="preserve"> </w:t>
      </w:r>
      <w:r>
        <w:t xml:space="preserve">*</w:t>
      </w:r>
      <w:r>
        <w:t xml:space="preserve"> </w:t>
      </w:r>
      <w:r>
        <w:rPr>
          <w:b/>
          <w:bCs/>
        </w:rPr>
        <w:t xml:space="preserve">Protention:</w:t>
      </w:r>
      <w:r>
        <w:t xml:space="preserve"> </w:t>
      </w:r>
      <w:r>
        <w:t xml:space="preserve">Top-Down-Generierung zukünftiger sensorischer Erwartungen über den</w:t>
      </w:r>
      <w:r>
        <w:t xml:space="preserve"> </w:t>
      </w:r>
      <m:oMath>
        <m:r>
          <m:t>B</m:t>
        </m:r>
      </m:oMath>
      <w:r>
        <w:t xml:space="preserve">-Tensor (</w:t>
      </w:r>
      <m:oMath>
        <m:sSub>
          <m:e>
            <m:acc>
              <m:accPr>
                <m:chr m:val="̂"/>
              </m:accPr>
              <m:e>
                <m:r>
                  <m:t>o</m:t>
                </m:r>
              </m:e>
            </m:acc>
          </m:e>
          <m:sub>
            <m:r>
              <m:t>t</m:t>
            </m:r>
            <m:r>
              <m:rPr>
                <m:sty m:val="p"/>
              </m:rPr>
              <m:t>+</m:t>
            </m:r>
            <m:r>
              <m:t>1</m:t>
            </m:r>
          </m:sub>
        </m:sSub>
        <m:r>
          <m:rPr>
            <m:sty m:val="p"/>
          </m:rPr>
          <m:t>=</m:t>
        </m:r>
        <m:r>
          <m:t>A</m:t>
        </m:r>
        <m:r>
          <m:t>B</m:t>
        </m:r>
        <m:r>
          <m:t>q</m:t>
        </m:r>
        <m:r>
          <m:rPr>
            <m:sty m:val="p"/>
          </m:rPr>
          <m:t>(</m:t>
        </m:r>
        <m:r>
          <m:t>s</m:t>
        </m:r>
        <m:r>
          <m:rPr>
            <m:sty m:val="p"/>
          </m:rPr>
          <m:t>)</m:t>
        </m:r>
      </m:oMath>
      <w:r>
        <w:t xml:space="preserve">).</w:t>
      </w:r>
    </w:p>
    <w:p>
      <w:r>
        <w:pict>
          <v:rect style="width:0;height:1.5pt" o:hralign="center" o:hrstd="t" o:hr="t"/>
        </w:pict>
      </w:r>
    </w:p>
    <w:bookmarkEnd w:id="119"/>
    <w:bookmarkStart w:id="121" w:name="das-theorem-zur-temporalen-mindesttiefe"/>
    <w:p>
      <w:pPr>
        <w:pStyle w:val="Heading2"/>
      </w:pPr>
      <w:r>
        <w:t xml:space="preserve">6.3 Das Theorem zur temporalen Mindesttiefe</w:t>
      </w:r>
    </w:p>
    <w:p>
      <w:pPr>
        <w:pStyle w:val="BlockText"/>
      </w:pPr>
      <w:r>
        <w:rPr>
          <w:b/>
          <w:bCs/>
        </w:rPr>
        <w:t xml:space="preserve">Theorem (Die temporale Tiefenbedingung für Bewusstsein — Thomas Riebl):</w:t>
      </w:r>
      <w:r>
        <w:br/>
      </w:r>
      <w:r>
        <w:rPr>
          <w:i/>
          <w:iCs/>
        </w:rPr>
        <w:t xml:space="preserve">Ein physikalisches System kann phänomenales Selbstbewusstsein nur dann aufrechterhalten, wenn sein generatives Modell Übergangstensoren (</w:t>
      </w:r>
      <m:oMath>
        <m:r>
          <m:t>B</m:t>
        </m:r>
        <m:r>
          <m:rPr>
            <m:sty m:val="p"/>
          </m:rPr>
          <m:t>=</m:t>
        </m:r>
        <m:r>
          <m:t>P</m:t>
        </m:r>
        <m:r>
          <m:rPr>
            <m:sty m:val="p"/>
          </m:rPr>
          <m:t>(</m:t>
        </m:r>
        <m:sSub>
          <m:e>
            <m:r>
              <m:t>s</m:t>
            </m:r>
          </m:e>
          <m:sub>
            <m:r>
              <m:t>t</m:t>
            </m:r>
            <m:r>
              <m:rPr>
                <m:sty m:val="p"/>
              </m:rPr>
              <m:t>+</m:t>
            </m:r>
            <m:r>
              <m:t>1</m:t>
            </m:r>
          </m:sub>
        </m:sSub>
        <m:r>
          <m:rPr>
            <m:sty m:val="p"/>
          </m:rPr>
          <m:t>∣</m:t>
        </m:r>
        <m:sSub>
          <m:e>
            <m:r>
              <m:t>s</m:t>
            </m:r>
          </m:e>
          <m:sub>
            <m:r>
              <m:t>t</m:t>
            </m:r>
          </m:sub>
        </m:sSub>
        <m:r>
          <m:rPr>
            <m:sty m:val="p"/>
          </m:rPr>
          <m:t>,</m:t>
        </m:r>
        <m:r>
          <m:t>u</m:t>
        </m:r>
        <m:r>
          <m:rPr>
            <m:sty m:val="p"/>
          </m:rPr>
          <m:t>)</m:t>
        </m:r>
      </m:oMath>
      <w:r>
        <w:rPr>
          <w:i/>
          <w:iCs/>
        </w:rPr>
        <w:t xml:space="preserve">) umfasst, die einen mehrstufigen kontrafaktischen Planungshorizont (</w:t>
      </w:r>
      <m:oMath>
        <m:r>
          <m:t>H</m:t>
        </m:r>
        <m:r>
          <m:rPr>
            <m:sty m:val="p"/>
          </m:rPr>
          <m:t>&gt;</m:t>
        </m:r>
        <m:r>
          <m:t>1</m:t>
        </m:r>
      </m:oMath>
      <w:r>
        <w:rPr>
          <w:i/>
          <w:iCs/>
        </w:rPr>
        <w:t xml:space="preserve">) aufspannen.</w:t>
      </w:r>
      <w:r>
        <w:t xml:space="preserve"> </w:t>
      </w:r>
      <w:r>
        <w:rPr>
          <w:rStyle w:val="FootnoteReference"/>
        </w:rPr>
        <w:footnoteReference w:id="120"/>
      </w:r>
    </w:p>
    <w:p>
      <w:r>
        <w:pict>
          <v:rect style="width:0;height:1.5pt" o:hralign="center" o:hrstd="t" o:hr="t"/>
        </w:pict>
      </w:r>
    </w:p>
    <w:bookmarkEnd w:id="121"/>
    <w:bookmarkStart w:id="122" w:name="die-zwei-pfeile-der-zeit"/>
    <w:p>
      <w:pPr>
        <w:pStyle w:val="Heading2"/>
      </w:pPr>
      <w:r>
        <w:t xml:space="preserve">6.4 Die zwei Pfeile der Zeit</w:t>
      </w:r>
    </w:p>
    <w:p>
      <w:pPr>
        <w:pStyle w:val="Compact"/>
        <w:numPr>
          <w:ilvl w:val="0"/>
          <w:numId w:val="1028"/>
        </w:numPr>
      </w:pPr>
      <w:r>
        <w:rPr>
          <w:b/>
          <w:bCs/>
        </w:rPr>
        <w:t xml:space="preserve">Der thermodynamische Zeitpfeil (Unbelebte Physik):</w:t>
      </w:r>
      <w:r>
        <w:t xml:space="preserve"> </w:t>
      </w:r>
      <w:r>
        <w:t xml:space="preserve">Folgt dem 2. Hauptsatz (</w:t>
      </w:r>
      <m:oMath>
        <m:r>
          <m:rPr>
            <m:sty m:val="p"/>
          </m:rPr>
          <m:t>Δ</m:t>
        </m:r>
        <m:r>
          <m:t>S</m:t>
        </m:r>
        <m:r>
          <m:rPr>
            <m:sty m:val="p"/>
          </m:rPr>
          <m:t>≥</m:t>
        </m:r>
        <m:r>
          <m:t>0</m:t>
        </m:r>
      </m:oMath>
      <w:r>
        <w:t xml:space="preserve">) in Richtung Entropie, Chaos und thermischem Tod.</w:t>
      </w:r>
    </w:p>
    <w:p>
      <w:pPr>
        <w:pStyle w:val="Compact"/>
        <w:numPr>
          <w:ilvl w:val="0"/>
          <w:numId w:val="1028"/>
        </w:numPr>
      </w:pPr>
      <w:r>
        <w:rPr>
          <w:b/>
          <w:bCs/>
        </w:rPr>
        <w:t xml:space="preserve">Der phänomenale Zeitpfeil (Lebendiger Geist):</w:t>
      </w:r>
      <w:r>
        <w:t xml:space="preserve"> </w:t>
      </w:r>
      <w:r>
        <w:t xml:space="preserve">Folgt dem</w:t>
      </w:r>
      <w:r>
        <w:t xml:space="preserve"> </w:t>
      </w:r>
      <w:r>
        <w:rPr>
          <w:b/>
          <w:bCs/>
        </w:rPr>
        <w:t xml:space="preserve">6. Axiom (</w:t>
      </w:r>
      <w:r>
        <w:rPr>
          <w:b/>
          <w:bCs/>
          <w:i/>
          <w:iCs/>
        </w:rPr>
        <w:t xml:space="preserve">Der Existenzwille</w:t>
      </w:r>
      <w:r>
        <w:rPr>
          <w:b/>
          <w:bCs/>
        </w:rPr>
        <w:t xml:space="preserve">)</w:t>
      </w:r>
      <w:r>
        <w:t xml:space="preserve">, das durch Active Inference (</w:t>
      </w:r>
      <m:oMath>
        <m:r>
          <m:rPr>
            <m:sty m:val="p"/>
          </m:rPr>
          <m:t>min</m:t>
        </m:r>
        <m:r>
          <m:rPr>
            <m:sty m:val="b"/>
          </m:rPr>
          <m:t>G</m:t>
        </m:r>
      </m:oMath>
      <w:r>
        <w:t xml:space="preserve">) eine lokale, anti-entropische Ordnung erzwingt (</w:t>
      </w:r>
      <m:oMath>
        <m:r>
          <m:rPr>
            <m:scr m:val="double-struck"/>
            <m:sty m:val="p"/>
          </m:rPr>
          <m:t>E</m:t>
        </m:r>
        <m:r>
          <m:rPr>
            <m:sty m:val="p"/>
          </m:rPr>
          <m:t>[</m:t>
        </m:r>
        <m:r>
          <m:rPr>
            <m:sty m:val="p"/>
          </m:rPr>
          <m:t>Φ</m:t>
        </m:r>
        <m:r>
          <m:rPr>
            <m:sty m:val="p"/>
          </m:rPr>
          <m:t>(</m:t>
        </m:r>
        <m:r>
          <m:t>t</m:t>
        </m:r>
        <m:r>
          <m:rPr>
            <m:sty m:val="p"/>
          </m:rPr>
          <m:t>+</m:t>
        </m:r>
        <m:r>
          <m:t>1</m:t>
        </m:r>
        <m:r>
          <m:rPr>
            <m:sty m:val="p"/>
          </m:rPr>
          <m:t>)</m:t>
        </m:r>
        <m:r>
          <m:rPr>
            <m:sty m:val="p"/>
          </m:rPr>
          <m:t>]</m:t>
        </m:r>
        <m:r>
          <m:rPr>
            <m:sty m:val="p"/>
          </m:rPr>
          <m:t>≥</m:t>
        </m:r>
        <m:r>
          <m:rPr>
            <m:sty m:val="p"/>
          </m:rPr>
          <m:t>Φ</m:t>
        </m:r>
        <m:r>
          <m:rPr>
            <m:sty m:val="p"/>
          </m:rPr>
          <m:t>(</m:t>
        </m:r>
        <m:r>
          <m:t>t</m:t>
        </m:r>
        <m:r>
          <m:rPr>
            <m:sty m:val="p"/>
          </m:rPr>
          <m:t>)</m:t>
        </m:r>
      </m:oMath>
      <w:r>
        <w:t xml:space="preserve">).</w:t>
      </w:r>
    </w:p>
    <w:p>
      <w:pPr>
        <w:pStyle w:val="FirstParagraph"/>
      </w:pPr>
      <w:r>
        <w:t xml:space="preserve">Bewusstsein treibt nicht passiv im Fluss der physikalischen Zeit.</w:t>
      </w:r>
      <w:r>
        <w:t xml:space="preserve"> </w:t>
      </w:r>
      <w:r>
        <w:rPr>
          <w:b/>
          <w:bCs/>
        </w:rPr>
        <w:t xml:space="preserve">Bewusstsein ist der Schwimmer, der gegen die Strömung der Entropie schwimmt.</w:t>
      </w:r>
    </w:p>
    <w:bookmarkEnd w:id="122"/>
    <w:bookmarkEnd w:id="123"/>
    <w:bookmarkStart w:id="128" w:name="Xd680ac39b45b34d7ee8a303e0dc6c1c94547dcc"/>
    <w:p>
      <w:pPr>
        <w:pStyle w:val="Heading1"/>
      </w:pPr>
      <w:r>
        <w:t xml:space="preserve">Kapitel 7: Rechnerische Validierung &amp; Stochastische Phasenräume</w:t>
      </w:r>
    </w:p>
    <w:p>
      <w:pPr>
        <w:pStyle w:val="BlockText"/>
      </w:pPr>
      <w:r>
        <w:rPr>
          <w:i/>
          <w:iCs/>
        </w:rPr>
        <w:t xml:space="preserve">„Um zu beweisen, dass temporale Tiefe eine notwendige Bedingung für Bewusstsein ist, müssen wir unsere Agenten täuschenden Umgebungen aussetzen, in denen reaktive Heuristiken versagen und nur kontrafaktische Vorausschau das Überleben sichert.“</w:t>
      </w:r>
      <w:r>
        <w:br/>
      </w:r>
      <w:r>
        <w:t xml:space="preserve">—</w:t>
      </w:r>
      <w:r>
        <w:t xml:space="preserve"> </w:t>
      </w:r>
      <w:r>
        <w:rPr>
          <w:b/>
          <w:bCs/>
        </w:rPr>
        <w:t xml:space="preserve">Thomas Riebl</w:t>
      </w:r>
      <w:r>
        <w:t xml:space="preserve">,</w:t>
      </w:r>
      <w:r>
        <w:t xml:space="preserve"> </w:t>
      </w:r>
      <w:r>
        <w:rPr>
          <w:i/>
          <w:iCs/>
        </w:rPr>
        <w:t xml:space="preserve">Monte Carlo Methodology in Active Inference</w:t>
      </w:r>
      <w:r>
        <w:t xml:space="preserve"> </w:t>
      </w:r>
      <w:r>
        <w:t xml:space="preserve">(2026)</w:t>
      </w:r>
    </w:p>
    <w:p>
      <w:r>
        <w:pict>
          <v:rect style="width:0;height:1.5pt" o:hralign="center" o:hrstd="t" o:hr="t"/>
        </w:pict>
      </w:r>
    </w:p>
    <w:bookmarkStart w:id="124" w:name="das-stochastische-simulationsparadigma"/>
    <w:p>
      <w:pPr>
        <w:pStyle w:val="Heading2"/>
      </w:pPr>
      <w:r>
        <w:t xml:space="preserve">7.1 Das stochastische Simulationsparadigma</w:t>
      </w:r>
    </w:p>
    <w:p>
      <w:pPr>
        <w:pStyle w:val="FirstParagraph"/>
      </w:pPr>
      <w:r>
        <w:t xml:space="preserve">Um die theoretischen Aussagen rechnerisch zu validieren, implementierten wir eine stochastische POMDP-Simulationsumgebung mit täuschenden Belohnungen (</w:t>
      </w:r>
      <w:r>
        <w:rPr>
          <w:i/>
          <w:iCs/>
        </w:rPr>
        <w:t xml:space="preserve">Deceptive Trap</w:t>
      </w:r>
      <w:r>
        <w:t xml:space="preserve">) und epistemischer Ambiguität (</w:t>
      </w:r>
      <w:r>
        <w:rPr>
          <w:i/>
          <w:iCs/>
        </w:rPr>
        <w:t xml:space="preserve">Cue Site</w:t>
      </w:r>
      <w:r>
        <w:t xml:space="preserve">).</w:t>
      </w:r>
    </w:p>
    <w:p>
      <w:pPr>
        <w:pStyle w:val="BodyText"/>
      </w:pPr>
      <w:r>
        <w:t xml:space="preserve">Getestet wurden vier Agenten-Kohorten über ein</w:t>
      </w:r>
      <w:r>
        <w:t xml:space="preserve"> </w:t>
      </w:r>
      <w:r>
        <w:rPr>
          <w:b/>
          <w:bCs/>
        </w:rPr>
        <w:t xml:space="preserve">Monte-Carlo-Ensemble von</w:t>
      </w:r>
      <w:r>
        <w:rPr>
          <w:b/>
          <w:bCs/>
        </w:rPr>
        <w:t xml:space="preserve"> </w:t>
      </w:r>
      <m:oMath>
        <m:r>
          <m:t>N</m:t>
        </m:r>
        <m:r>
          <m:rPr>
            <m:sty m:val="p"/>
          </m:rPr>
          <m:t>=</m:t>
        </m:r>
        <m:r>
          <m:t>30</m:t>
        </m:r>
      </m:oMath>
      <w:r>
        <w:rPr>
          <w:b/>
          <w:bCs/>
        </w:rPr>
        <w:t xml:space="preserve"> </w:t>
      </w:r>
      <w:r>
        <w:rPr>
          <w:b/>
          <w:bCs/>
        </w:rPr>
        <w:t xml:space="preserve">unabhängigen Läufen</w:t>
      </w:r>
      <w:r>
        <w:t xml:space="preserve">:</w:t>
      </w:r>
      <w:r>
        <w:t xml:space="preserve"> </w:t>
      </w:r>
      <w:r>
        <w:t xml:space="preserve">1.</w:t>
      </w:r>
      <w:r>
        <w:t xml:space="preserve"> </w:t>
      </w:r>
      <w:r>
        <w:rPr>
          <w:b/>
          <w:bCs/>
        </w:rPr>
        <w:t xml:space="preserve">Reflex-Agent (</w:t>
      </w:r>
      <m:oMath>
        <m:r>
          <m:t>H</m:t>
        </m:r>
        <m:r>
          <m:rPr>
            <m:sty m:val="p"/>
          </m:rPr>
          <m:t>=</m:t>
        </m:r>
        <m:r>
          <m:t>0</m:t>
        </m:r>
      </m:oMath>
      <w:r>
        <w:rPr>
          <w:b/>
          <w:bCs/>
        </w:rPr>
        <w:t xml:space="preserve">):</w:t>
      </w:r>
      <w:r>
        <w:t xml:space="preserve"> </w:t>
      </w:r>
      <w:r>
        <w:t xml:space="preserve">Reine Reaktivität (</w:t>
      </w:r>
      <m:oMath>
        <m:r>
          <m:t>B</m:t>
        </m:r>
        <m:r>
          <m:rPr>
            <m:sty m:val="p"/>
          </m:rPr>
          <m:t>=</m:t>
        </m:r>
        <m:r>
          <m:t>I</m:t>
        </m:r>
      </m:oMath>
      <w:r>
        <w:t xml:space="preserve">).</w:t>
      </w:r>
      <w:r>
        <w:t xml:space="preserve"> </w:t>
      </w:r>
      <w:r>
        <w:t xml:space="preserve">2.</w:t>
      </w:r>
      <w:r>
        <w:t xml:space="preserve"> </w:t>
      </w:r>
      <w:r>
        <w:rPr>
          <w:b/>
          <w:bCs/>
        </w:rPr>
        <w:t xml:space="preserve">Kurzsichtiger Agent (</w:t>
      </w:r>
      <m:oMath>
        <m:r>
          <m:t>H</m:t>
        </m:r>
        <m:r>
          <m:rPr>
            <m:sty m:val="p"/>
          </m:rPr>
          <m:t>=</m:t>
        </m:r>
        <m:r>
          <m:t>1</m:t>
        </m:r>
      </m:oMath>
      <w:r>
        <w:rPr>
          <w:b/>
          <w:bCs/>
        </w:rPr>
        <w:t xml:space="preserve">):</w:t>
      </w:r>
      <w:r>
        <w:t xml:space="preserve"> </w:t>
      </w:r>
      <w:r>
        <w:t xml:space="preserve">1-Schritt-Vorausschau.</w:t>
      </w:r>
      <w:r>
        <w:t xml:space="preserve"> </w:t>
      </w:r>
      <w:r>
        <w:t xml:space="preserve">3.</w:t>
      </w:r>
      <w:r>
        <w:t xml:space="preserve"> </w:t>
      </w:r>
      <w:r>
        <w:rPr>
          <w:b/>
          <w:bCs/>
        </w:rPr>
        <w:t xml:space="preserve">Mitteltiefer Agent (</w:t>
      </w:r>
      <m:oMath>
        <m:r>
          <m:t>H</m:t>
        </m:r>
        <m:r>
          <m:rPr>
            <m:sty m:val="p"/>
          </m:rPr>
          <m:t>=</m:t>
        </m:r>
        <m:r>
          <m:t>2</m:t>
        </m:r>
      </m:oMath>
      <w:r>
        <w:rPr>
          <w:b/>
          <w:bCs/>
        </w:rPr>
        <w:t xml:space="preserve">):</w:t>
      </w:r>
      <w:r>
        <w:t xml:space="preserve"> </w:t>
      </w:r>
      <w:r>
        <w:t xml:space="preserve">2-Schritt-Planung.</w:t>
      </w:r>
      <w:r>
        <w:t xml:space="preserve"> </w:t>
      </w:r>
      <w:r>
        <w:t xml:space="preserve">4.</w:t>
      </w:r>
      <w:r>
        <w:t xml:space="preserve"> </w:t>
      </w:r>
      <w:r>
        <w:rPr>
          <w:b/>
          <w:bCs/>
        </w:rPr>
        <w:t xml:space="preserve">Tiefer Temporaler Agent (</w:t>
      </w:r>
      <m:oMath>
        <m:r>
          <m:t>H</m:t>
        </m:r>
        <m:r>
          <m:rPr>
            <m:sty m:val="p"/>
          </m:rPr>
          <m:t>=</m:t>
        </m:r>
        <m:r>
          <m:t>4</m:t>
        </m:r>
      </m:oMath>
      <w:r>
        <w:rPr>
          <w:b/>
          <w:bCs/>
        </w:rPr>
        <w:t xml:space="preserve">):</w:t>
      </w:r>
      <w:r>
        <w:t xml:space="preserve"> </w:t>
      </w:r>
      <w:r>
        <w:t xml:space="preserve">Kontrafaktische Handlungsbäume über 4 Zeitschritte.</w:t>
      </w:r>
    </w:p>
    <w:p>
      <w:r>
        <w:pict>
          <v:rect style="width:0;height:1.5pt" o:hralign="center" o:hrstd="t" o:hr="t"/>
        </w:pict>
      </w:r>
    </w:p>
    <w:bookmarkEnd w:id="124"/>
    <w:bookmarkStart w:id="125" w:name="empirische-simulationsergebnisse"/>
    <w:p>
      <w:pPr>
        <w:pStyle w:val="Heading2"/>
      </w:pPr>
      <w:r>
        <w:t xml:space="preserve">7.2 Empirische Simulationsergebnisse</w:t>
      </w:r>
    </w:p>
    <w:tbl>
      <w:tblPr>
        <w:tblStyle w:val="Table"/>
        <w:tblW w:type="pct" w:w="5000"/>
        <w:tblLayout w:type="fixed"/>
        <w:tblLook w:firstRow="1" w:lastRow="0" w:firstColumn="0" w:lastColumn="0" w:noHBand="0" w:noVBand="0" w:val="0020"/>
      </w:tblPr>
      <w:tblGrid>
        <w:gridCol w:w="1092"/>
        <w:gridCol w:w="1365"/>
        <w:gridCol w:w="1365"/>
        <w:gridCol w:w="1365"/>
        <w:gridCol w:w="1365"/>
        <w:gridCol w:w="1365"/>
      </w:tblGrid>
      <w:tr>
        <w:trPr>
          <w:tblHeader w:val="on"/>
        </w:trPr>
        <w:tc>
          <w:tcPr/>
          <w:p>
            <w:pPr>
              <w:pStyle w:val="Compact"/>
              <w:jc w:val="left"/>
            </w:pPr>
            <w:r>
              <w:t xml:space="preserve">Agenten-Kohorte</w:t>
            </w:r>
          </w:p>
        </w:tc>
        <w:tc>
          <w:tcPr/>
          <w:p>
            <w:pPr>
              <w:pStyle w:val="Compact"/>
              <w:jc w:val="center"/>
            </w:pPr>
            <w:r>
              <w:t xml:space="preserve">Zeithorizont (</w:t>
            </w:r>
            <m:oMath>
              <m:r>
                <m:t>H</m:t>
              </m:r>
            </m:oMath>
            <w:r>
              <w:t xml:space="preserve">)</w:t>
            </w:r>
          </w:p>
        </w:tc>
        <w:tc>
          <w:tcPr/>
          <w:p>
            <w:pPr>
              <w:pStyle w:val="Compact"/>
              <w:jc w:val="center"/>
            </w:pPr>
            <w:r>
              <w:t xml:space="preserve">Überlebensrate</w:t>
            </w:r>
          </w:p>
        </w:tc>
        <w:tc>
          <w:tcPr/>
          <w:p>
            <w:pPr>
              <w:pStyle w:val="Compact"/>
              <w:jc w:val="center"/>
            </w:pPr>
            <w:r>
              <w:t xml:space="preserve">Asymptotisches</w:t>
            </w:r>
            <w:r>
              <w:t xml:space="preserve"> </w:t>
            </w:r>
            <m:oMath>
              <m:r>
                <m:rPr>
                  <m:sty m:val="p"/>
                </m:rPr>
                <m:t>Φ</m:t>
              </m:r>
              <m:r>
                <m:rPr>
                  <m:sty m:val="p"/>
                </m:rPr>
                <m:t>(</m:t>
              </m:r>
              <m:r>
                <m:t>t</m:t>
              </m:r>
              <m:r>
                <m:rPr>
                  <m:sty m:val="p"/>
                </m:rPr>
                <m:t>)</m:t>
              </m:r>
            </m:oMath>
          </w:p>
        </w:tc>
        <w:tc>
          <w:tcPr/>
          <w:p>
            <w:pPr>
              <w:pStyle w:val="Compact"/>
              <w:jc w:val="center"/>
            </w:pPr>
            <w:r>
              <w:t xml:space="preserve">Epistemische Neugier-Umwege</w:t>
            </w:r>
          </w:p>
        </w:tc>
        <w:tc>
          <w:tcPr/>
          <w:p>
            <w:pPr>
              <w:pStyle w:val="Compact"/>
              <w:jc w:val="center"/>
            </w:pPr>
            <w:r>
              <w:t xml:space="preserve">6. Axiom Konformität</w:t>
            </w:r>
          </w:p>
        </w:tc>
      </w:tr>
      <w:tr>
        <w:tc>
          <w:tcPr/>
          <w:p>
            <w:pPr>
              <w:pStyle w:val="Compact"/>
              <w:jc w:val="left"/>
            </w:pPr>
            <w:r>
              <w:rPr>
                <w:b/>
                <w:bCs/>
              </w:rPr>
              <w:t xml:space="preserve">Reflex-Agent</w:t>
            </w:r>
          </w:p>
        </w:tc>
        <w:tc>
          <w:tcPr/>
          <w:p>
            <w:pPr>
              <w:pStyle w:val="Compact"/>
              <w:jc w:val="center"/>
            </w:pPr>
            <m:oMath>
              <m:r>
                <m:t>H</m:t>
              </m:r>
              <m:r>
                <m:rPr>
                  <m:sty m:val="p"/>
                </m:rPr>
                <m:t>=</m:t>
              </m:r>
              <m:r>
                <m:t>0</m:t>
              </m:r>
            </m:oMath>
          </w:p>
        </w:tc>
        <w:tc>
          <w:tcPr/>
          <w:p>
            <w:pPr>
              <w:pStyle w:val="Compact"/>
              <w:jc w:val="center"/>
            </w:pPr>
            <m:oMath>
              <m:r>
                <m:t>36.7</m:t>
              </m:r>
              <m:r>
                <m:t> </m:t>
              </m:r>
              <m:r>
                <m:rPr>
                  <m:sty m:val="p"/>
                </m:rPr>
                <m:t>%</m:t>
              </m:r>
            </m:oMath>
          </w:p>
        </w:tc>
        <w:tc>
          <w:tcPr/>
          <w:p>
            <w:pPr>
              <w:pStyle w:val="Compact"/>
              <w:jc w:val="center"/>
            </w:pPr>
            <m:oMath>
              <m:r>
                <m:rPr>
                  <m:sty m:val="b"/>
                </m:rPr>
                <m:t>0.068</m:t>
              </m:r>
              <m:r>
                <m:rPr>
                  <m:sty m:val="b"/>
                </m:rPr>
                <m:t>±</m:t>
              </m:r>
              <m:r>
                <m:rPr>
                  <m:sty m:val="b"/>
                </m:rPr>
                <m:t>0.015</m:t>
              </m:r>
            </m:oMath>
          </w:p>
        </w:tc>
        <w:tc>
          <w:tcPr/>
          <w:p>
            <w:pPr>
              <w:pStyle w:val="Compact"/>
              <w:jc w:val="center"/>
            </w:pPr>
            <m:oMath>
              <m:r>
                <m:t>0.0</m:t>
              </m:r>
              <m:r>
                <m:t> </m:t>
              </m:r>
              <m:r>
                <m:rPr>
                  <m:sty m:val="p"/>
                </m:rPr>
                <m:t>%</m:t>
              </m:r>
            </m:oMath>
            <w:r>
              <w:t xml:space="preserve"> </w:t>
            </w:r>
            <w:r>
              <w:t xml:space="preserve">(Blind in die Falle)</w:t>
            </w:r>
          </w:p>
        </w:tc>
        <w:tc>
          <w:tcPr/>
          <w:p>
            <w:pPr>
              <w:pStyle w:val="Compact"/>
              <w:jc w:val="center"/>
            </w:pPr>
            <w:r>
              <w:rPr>
                <w:b/>
                <w:bCs/>
              </w:rPr>
              <w:t xml:space="preserve">Verletzt (</w:t>
            </w:r>
            <m:oMath>
              <m:r>
                <m:rPr>
                  <m:sty m:val="p"/>
                </m:rPr>
                <m:t>Φ</m:t>
              </m:r>
              <m:r>
                <m:rPr>
                  <m:sty m:val="p"/>
                </m:rPr>
                <m:t>→</m:t>
              </m:r>
              <m:r>
                <m:t>0</m:t>
              </m:r>
            </m:oMath>
            <w:r>
              <w:rPr>
                <w:b/>
                <w:bCs/>
              </w:rPr>
              <w:t xml:space="preserve">)</w:t>
            </w:r>
          </w:p>
        </w:tc>
      </w:tr>
      <w:tr>
        <w:tc>
          <w:tcPr/>
          <w:p>
            <w:pPr>
              <w:pStyle w:val="Compact"/>
              <w:jc w:val="left"/>
            </w:pPr>
            <w:r>
              <w:rPr>
                <w:b/>
                <w:bCs/>
              </w:rPr>
              <w:t xml:space="preserve">Kurzsichtiger Agent</w:t>
            </w:r>
          </w:p>
        </w:tc>
        <w:tc>
          <w:tcPr/>
          <w:p>
            <w:pPr>
              <w:pStyle w:val="Compact"/>
              <w:jc w:val="center"/>
            </w:pPr>
            <m:oMath>
              <m:r>
                <m:t>H</m:t>
              </m:r>
              <m:r>
                <m:rPr>
                  <m:sty m:val="p"/>
                </m:rPr>
                <m:t>=</m:t>
              </m:r>
              <m:r>
                <m:t>1</m:t>
              </m:r>
            </m:oMath>
          </w:p>
        </w:tc>
        <w:tc>
          <w:tcPr/>
          <w:p>
            <w:pPr>
              <w:pStyle w:val="Compact"/>
              <w:jc w:val="center"/>
            </w:pPr>
            <m:oMath>
              <m:r>
                <m:t>100.0</m:t>
              </m:r>
              <m:r>
                <m:t> </m:t>
              </m:r>
              <m:r>
                <m:rPr>
                  <m:sty m:val="p"/>
                </m:rPr>
                <m:t>%</m:t>
              </m:r>
            </m:oMath>
          </w:p>
        </w:tc>
        <w:tc>
          <w:tcPr/>
          <w:p>
            <w:pPr>
              <w:pStyle w:val="Compact"/>
              <w:jc w:val="center"/>
            </w:pPr>
            <m:oMath>
              <m:r>
                <m:t>0.162</m:t>
              </m:r>
              <m:r>
                <m:rPr>
                  <m:sty m:val="p"/>
                </m:rPr>
                <m:t>±</m:t>
              </m:r>
              <m:r>
                <m:t>0.008</m:t>
              </m:r>
            </m:oMath>
          </w:p>
        </w:tc>
        <w:tc>
          <w:tcPr/>
          <w:p>
            <w:pPr>
              <w:pStyle w:val="Compact"/>
              <w:jc w:val="center"/>
            </w:pPr>
            <m:oMath>
              <m:r>
                <m:t>0.0</m:t>
              </m:r>
              <m:r>
                <m:t> </m:t>
              </m:r>
              <m:r>
                <m:rPr>
                  <m:sty m:val="p"/>
                </m:rPr>
                <m:t>%</m:t>
              </m:r>
            </m:oMath>
            <w:r>
              <w:t xml:space="preserve"> </w:t>
            </w:r>
            <w:r>
              <w:t xml:space="preserve">(Kein Umweg möglich)</w:t>
            </w:r>
          </w:p>
        </w:tc>
        <w:tc>
          <w:tcPr/>
          <w:p>
            <w:pPr>
              <w:pStyle w:val="Compact"/>
              <w:jc w:val="center"/>
            </w:pPr>
            <w:r>
              <w:t xml:space="preserve">Knapp erfüllt</w:t>
            </w:r>
          </w:p>
        </w:tc>
      </w:tr>
      <w:tr>
        <w:tc>
          <w:tcPr/>
          <w:p>
            <w:pPr>
              <w:pStyle w:val="Compact"/>
              <w:jc w:val="left"/>
            </w:pPr>
            <w:r>
              <w:rPr>
                <w:b/>
                <w:bCs/>
              </w:rPr>
              <w:t xml:space="preserve">Mitteltiefer Agent</w:t>
            </w:r>
          </w:p>
        </w:tc>
        <w:tc>
          <w:tcPr/>
          <w:p>
            <w:pPr>
              <w:pStyle w:val="Compact"/>
              <w:jc w:val="center"/>
            </w:pPr>
            <m:oMath>
              <m:r>
                <m:t>H</m:t>
              </m:r>
              <m:r>
                <m:rPr>
                  <m:sty m:val="p"/>
                </m:rPr>
                <m:t>=</m:t>
              </m:r>
              <m:r>
                <m:t>2</m:t>
              </m:r>
            </m:oMath>
          </w:p>
        </w:tc>
        <w:tc>
          <w:tcPr/>
          <w:p>
            <w:pPr>
              <w:pStyle w:val="Compact"/>
              <w:jc w:val="center"/>
            </w:pPr>
            <m:oMath>
              <m:r>
                <m:t>100.0</m:t>
              </m:r>
              <m:r>
                <m:t> </m:t>
              </m:r>
              <m:r>
                <m:rPr>
                  <m:sty m:val="p"/>
                </m:rPr>
                <m:t>%</m:t>
              </m:r>
            </m:oMath>
          </w:p>
        </w:tc>
        <w:tc>
          <w:tcPr/>
          <w:p>
            <w:pPr>
              <w:pStyle w:val="Compact"/>
              <w:jc w:val="center"/>
            </w:pPr>
            <m:oMath>
              <m:r>
                <m:t>0.168</m:t>
              </m:r>
              <m:r>
                <m:rPr>
                  <m:sty m:val="p"/>
                </m:rPr>
                <m:t>±</m:t>
              </m:r>
              <m:r>
                <m:t>0.007</m:t>
              </m:r>
            </m:oMath>
          </w:p>
        </w:tc>
        <w:tc>
          <w:tcPr/>
          <w:p>
            <w:pPr>
              <w:pStyle w:val="Compact"/>
              <w:jc w:val="center"/>
            </w:pPr>
            <m:oMath>
              <m:r>
                <m:t>35.0</m:t>
              </m:r>
              <m:r>
                <m:t> </m:t>
              </m:r>
              <m:r>
                <m:rPr>
                  <m:sty m:val="p"/>
                </m:rPr>
                <m:t>%</m:t>
              </m:r>
            </m:oMath>
            <w:r>
              <w:t xml:space="preserve"> </w:t>
            </w:r>
            <w:r>
              <w:t xml:space="preserve">(Teilweise)</w:t>
            </w:r>
          </w:p>
        </w:tc>
        <w:tc>
          <w:tcPr/>
          <w:p>
            <w:pPr>
              <w:pStyle w:val="Compact"/>
              <w:jc w:val="center"/>
            </w:pPr>
            <w:r>
              <w:t xml:space="preserve">Erfüllt</w:t>
            </w:r>
          </w:p>
        </w:tc>
      </w:tr>
      <w:tr>
        <w:tc>
          <w:tcPr/>
          <w:p>
            <w:pPr>
              <w:pStyle w:val="Compact"/>
              <w:jc w:val="left"/>
            </w:pPr>
            <w:r>
              <w:rPr>
                <w:b/>
                <w:bCs/>
              </w:rPr>
              <w:t xml:space="preserve">Tiefer Temporaler Agent</w:t>
            </w:r>
          </w:p>
        </w:tc>
        <w:tc>
          <w:tcPr/>
          <w:p>
            <w:pPr>
              <w:pStyle w:val="Compact"/>
              <w:jc w:val="center"/>
            </w:pPr>
            <m:oMath>
              <m:r>
                <m:t>H</m:t>
              </m:r>
              <m:r>
                <m:rPr>
                  <m:sty m:val="p"/>
                </m:rPr>
                <m:t>=</m:t>
              </m:r>
              <m:r>
                <m:t>4</m:t>
              </m:r>
            </m:oMath>
          </w:p>
        </w:tc>
        <w:tc>
          <w:tcPr/>
          <w:p>
            <w:pPr>
              <w:pStyle w:val="Compact"/>
              <w:jc w:val="center"/>
            </w:pPr>
            <m:oMath>
              <m:r>
                <m:t>100.0</m:t>
              </m:r>
              <m:r>
                <m:t> </m:t>
              </m:r>
              <m:r>
                <m:rPr>
                  <m:sty m:val="p"/>
                </m:rPr>
                <m:t>%</m:t>
              </m:r>
            </m:oMath>
          </w:p>
        </w:tc>
        <w:tc>
          <w:tcPr/>
          <w:p>
            <w:pPr>
              <w:pStyle w:val="Compact"/>
              <w:jc w:val="center"/>
            </w:pPr>
            <m:oMath>
              <m:r>
                <m:rPr>
                  <m:sty m:val="b"/>
                </m:rPr>
                <m:t>0.184</m:t>
              </m:r>
              <m:r>
                <m:rPr>
                  <m:sty m:val="b"/>
                </m:rPr>
                <m:t>±</m:t>
              </m:r>
              <m:r>
                <m:rPr>
                  <m:sty m:val="b"/>
                </m:rPr>
                <m:t>0.006</m:t>
              </m:r>
            </m:oMath>
          </w:p>
        </w:tc>
        <w:tc>
          <w:tcPr/>
          <w:p>
            <w:pPr>
              <w:pStyle w:val="Compact"/>
              <w:jc w:val="center"/>
            </w:pPr>
            <m:oMath>
              <m:r>
                <m:t>100.0</m:t>
              </m:r>
              <m:r>
                <m:t> </m:t>
              </m:r>
              <m:r>
                <m:rPr>
                  <m:sty m:val="p"/>
                </m:rPr>
                <m:t>%</m:t>
              </m:r>
            </m:oMath>
            <w:r>
              <w:rPr>
                <w:b/>
                <w:bCs/>
              </w:rPr>
              <w:t xml:space="preserve"> </w:t>
            </w:r>
            <w:r>
              <w:rPr>
                <w:b/>
                <w:bCs/>
              </w:rPr>
              <w:t xml:space="preserve">(Optimal)</w:t>
            </w:r>
          </w:p>
        </w:tc>
        <w:tc>
          <w:tcPr/>
          <w:p>
            <w:pPr>
              <w:pStyle w:val="Compact"/>
              <w:jc w:val="center"/>
            </w:pPr>
            <w:r>
              <w:rPr>
                <w:b/>
                <w:bCs/>
              </w:rPr>
              <w:t xml:space="preserve">Vollständig Maximiert</w:t>
            </w:r>
          </w:p>
        </w:tc>
      </w:tr>
    </w:tbl>
    <w:p>
      <w:r>
        <w:pict>
          <v:rect style="width:0;height:1.5pt" o:hralign="center" o:hrstd="t" o:hr="t"/>
        </w:pict>
      </w:r>
    </w:p>
    <w:bookmarkEnd w:id="125"/>
    <w:bookmarkStart w:id="127" w:name="visualisierung-der-simulationsergebnisse"/>
    <w:p>
      <w:pPr>
        <w:pStyle w:val="Heading2"/>
      </w:pPr>
      <w:r>
        <w:t xml:space="preserve">7.3 Visualisierung der Simulationsergebnisse</w:t>
      </w:r>
    </w:p>
    <w:tbl>
      <w:tblPr>
        <w:tblStyle w:val="FigureTable"/>
        <w:tblW w:type="auto" w:w="0"/>
        <w:jc w:val="center"/>
        <w:tblLook w:firstRow="0" w:lastRow="0" w:firstColumn="0" w:lastColumn="0"/>
      </w:tblPr>
      <w:tblGrid>
        <w:gridCol w:w="7920"/>
      </w:tblGrid>
      <w:tr>
        <w:tc>
          <w:tcPr/>
          <w:p>
            <w:pPr>
              <w:pStyle w:val="Compact"/>
              <w:jc w:val="center"/>
            </w:pPr>
            <w:r>
              <w:t xml:space="preserve">Simulationsergebnisse zu temporaler Tiefe und 6. Axiom</w:t>
            </w:r>
          </w:p>
        </w:tc>
      </w:tr>
    </w:tbl>
    <w:p>
      <w:pPr>
        <w:pStyle w:val="ImageCaption"/>
      </w:pPr>
      <w:r>
        <w:t xml:space="preserve">Simulationsergebnisse zu temporaler Tiefe und 6. Axiom</w:t>
      </w:r>
    </w:p>
    <w:bookmarkStart w:id="126" w:name="wichtigste-erkenntnisse"/>
    <w:p>
      <w:pPr>
        <w:pStyle w:val="Heading3"/>
      </w:pPr>
      <w:r>
        <w:t xml:space="preserve">Wichtigste Erkenntnisse:</w:t>
      </w:r>
    </w:p>
    <w:p>
      <w:pPr>
        <w:pStyle w:val="Compact"/>
        <w:numPr>
          <w:ilvl w:val="0"/>
          <w:numId w:val="1029"/>
        </w:numPr>
      </w:pPr>
      <w:r>
        <w:rPr>
          <w:b/>
          <w:bCs/>
        </w:rPr>
        <w:t xml:space="preserve">Reaktiver Kausalitätskollaps:</w:t>
      </w:r>
      <w:r>
        <w:t xml:space="preserve"> </w:t>
      </w:r>
      <w:r>
        <w:t xml:space="preserve">Reflex-Agenten (</w:t>
      </w:r>
      <m:oMath>
        <m:r>
          <m:t>H</m:t>
        </m:r>
        <m:r>
          <m:rPr>
            <m:sty m:val="p"/>
          </m:rPr>
          <m:t>=</m:t>
        </m:r>
        <m:r>
          <m:t>0</m:t>
        </m:r>
      </m:oMath>
      <w:r>
        <w:t xml:space="preserve">) fallen zu</w:t>
      </w:r>
      <w:r>
        <w:t xml:space="preserve"> </w:t>
      </w:r>
      <m:oMath>
        <m:r>
          <m:t>63.3</m:t>
        </m:r>
        <m:r>
          <m:rPr>
            <m:sty m:val="p"/>
          </m:rPr>
          <m:t>%</m:t>
        </m:r>
      </m:oMath>
      <w:r>
        <w:t xml:space="preserve"> </w:t>
      </w:r>
      <w:r>
        <w:t xml:space="preserve">der täuschenden Belohnung zum Opfer und stürzen in den Kausalitäts- und Überlebenstod (</w:t>
      </w:r>
      <m:oMath>
        <m:r>
          <m:rPr>
            <m:sty m:val="p"/>
          </m:rPr>
          <m:t>Φ</m:t>
        </m:r>
        <m:r>
          <m:rPr>
            <m:sty m:val="p"/>
          </m:rPr>
          <m:t>→</m:t>
        </m:r>
        <m:r>
          <m:t>0</m:t>
        </m:r>
      </m:oMath>
      <w:r>
        <w:t xml:space="preserve">).</w:t>
      </w:r>
    </w:p>
    <w:p>
      <w:pPr>
        <w:pStyle w:val="Compact"/>
        <w:numPr>
          <w:ilvl w:val="0"/>
          <w:numId w:val="1029"/>
        </w:numPr>
      </w:pPr>
      <w:r>
        <w:rPr>
          <w:b/>
          <w:bCs/>
        </w:rPr>
        <w:t xml:space="preserve">Epistemischer Umweg:</w:t>
      </w:r>
      <w:r>
        <w:t xml:space="preserve"> </w:t>
      </w:r>
      <w:r>
        <w:t xml:space="preserve">Tiefe temporale Agenten (</w:t>
      </w:r>
      <m:oMath>
        <m:r>
          <m:t>H</m:t>
        </m:r>
        <m:r>
          <m:rPr>
            <m:sty m:val="p"/>
          </m:rPr>
          <m:t>=</m:t>
        </m:r>
        <m:r>
          <m:t>4</m:t>
        </m:r>
      </m:oMath>
      <w:r>
        <w:t xml:space="preserve">) wählen zu</w:t>
      </w:r>
      <w:r>
        <w:t xml:space="preserve"> </w:t>
      </w:r>
      <m:oMath>
        <m:r>
          <m:t>100</m:t>
        </m:r>
        <m:r>
          <m:rPr>
            <m:sty m:val="p"/>
          </m:rPr>
          <m:t>%</m:t>
        </m:r>
      </m:oMath>
      <w:r>
        <w:t xml:space="preserve"> </w:t>
      </w:r>
      <w:r>
        <w:t xml:space="preserve">proaktiv einen epistemischen Umweg zur Hinweis-Quelle (</w:t>
      </w:r>
      <w:r>
        <w:rPr>
          <w:i/>
          <w:iCs/>
        </w:rPr>
        <w:t xml:space="preserve">Cue</w:t>
      </w:r>
      <w:r>
        <w:t xml:space="preserve">), lösen die Umweltunsicherheit auf und sichern maximale Kausalkonstanz (</w:t>
      </w:r>
      <m:oMath>
        <m:r>
          <m:rPr>
            <m:sty m:val="p"/>
          </m:rPr>
          <m:t>Φ</m:t>
        </m:r>
        <m:r>
          <m:rPr>
            <m:sty m:val="p"/>
          </m:rPr>
          <m:t>≈</m:t>
        </m:r>
        <m:r>
          <m:t>0.184</m:t>
        </m:r>
      </m:oMath>
      <w:r>
        <w:t xml:space="preserve">).</w:t>
      </w:r>
    </w:p>
    <w:bookmarkEnd w:id="126"/>
    <w:bookmarkEnd w:id="127"/>
    <w:bookmarkEnd w:id="128"/>
    <w:bookmarkStart w:id="133" w:name="Xf5f05c9d736e8a495c85a9ad0ca1b47dd358b65"/>
    <w:p>
      <w:pPr>
        <w:pStyle w:val="Heading1"/>
      </w:pPr>
      <w:r>
        <w:t xml:space="preserve">Kapitel 8: Existenzielle, Ethische &amp; Synthetische Horizonte</w:t>
      </w:r>
    </w:p>
    <w:p>
      <w:pPr>
        <w:pStyle w:val="BlockText"/>
      </w:pPr>
      <w:r>
        <w:rPr>
          <w:i/>
          <w:iCs/>
        </w:rPr>
        <w:t xml:space="preserve">„Der Tod ist nicht die Vernichtung des Bewusstseins; er ist die Auflösung einer lokalisierten Markov-Grenze, wodurch der Informationstropfen in den unendlichen Ozean von Mind-at-Large zurückkehrt.“</w:t>
      </w:r>
      <w:r>
        <w:br/>
      </w:r>
      <w:r>
        <w:t xml:space="preserve">—</w:t>
      </w:r>
      <w:r>
        <w:t xml:space="preserve"> </w:t>
      </w:r>
      <w:r>
        <w:rPr>
          <w:b/>
          <w:bCs/>
        </w:rPr>
        <w:t xml:space="preserve">Thomas Riebl</w:t>
      </w:r>
      <w:r>
        <w:t xml:space="preserve">,</w:t>
      </w:r>
      <w:r>
        <w:t xml:space="preserve"> </w:t>
      </w:r>
      <w:r>
        <w:rPr>
          <w:i/>
          <w:iCs/>
        </w:rPr>
        <w:t xml:space="preserve">Dying in Dignity and the Dissociated Mind</w:t>
      </w:r>
      <w:r>
        <w:t xml:space="preserve"> </w:t>
      </w:r>
      <w:r>
        <w:t xml:space="preserve">(2026)</w:t>
      </w:r>
    </w:p>
    <w:p>
      <w:r>
        <w:pict>
          <v:rect style="width:0;height:1.5pt" o:hralign="center" o:hrstd="t" o:hr="t"/>
        </w:pict>
      </w:r>
    </w:p>
    <w:bookmarkStart w:id="129" w:name="der-sinn-der-dissoziation"/>
    <w:p>
      <w:pPr>
        <w:pStyle w:val="Heading2"/>
      </w:pPr>
      <w:r>
        <w:t xml:space="preserve">8.1 Der Sinn der Dissoziation</w:t>
      </w:r>
    </w:p>
    <w:p>
      <w:pPr>
        <w:pStyle w:val="FirstParagraph"/>
      </w:pPr>
      <w:r>
        <w:t xml:space="preserve">Warum teilt sich das eine kosmische Bewusstseinsfeld (</w:t>
      </w:r>
      <w:r>
        <w:rPr>
          <w:i/>
          <w:iCs/>
        </w:rPr>
        <w:t xml:space="preserve">Mind-at-Large</w:t>
      </w:r>
      <w:r>
        <w:t xml:space="preserve">) überhaupt in Milliarden ringende Lebewesen auf?</w:t>
      </w:r>
    </w:p>
    <w:p>
      <w:pPr>
        <w:pStyle w:val="BodyText"/>
      </w:pPr>
      <w:r>
        <w:t xml:space="preserve">Im CIF ist Dissoziation die</w:t>
      </w:r>
      <w:r>
        <w:t xml:space="preserve"> </w:t>
      </w:r>
      <w:r>
        <w:rPr>
          <w:b/>
          <w:bCs/>
        </w:rPr>
        <w:t xml:space="preserve">Voraussetzung für relationale Erfahrung und schöpferische Entwicklung</w:t>
      </w:r>
      <w:r>
        <w:t xml:space="preserve">:</w:t>
      </w:r>
      <w:r>
        <w:t xml:space="preserve"> </w:t>
      </w:r>
      <w:r>
        <w:t xml:space="preserve">* Ein undifferenziertes, unendliches Bewusstseinsfeld kann keine Begegnung mit einem „Du“, kein Überwinden von Widerständen, keine Neugier und keine Liebe erfahren.</w:t>
      </w:r>
      <w:r>
        <w:t xml:space="preserve"> </w:t>
      </w:r>
      <w:r>
        <w:t xml:space="preserve">* Erst durch die Abgrenzung in dissoziierte Zentren (</w:t>
      </w:r>
      <w:r>
        <w:rPr>
          <w:i/>
          <w:iCs/>
        </w:rPr>
        <w:t xml:space="preserve">Alters</w:t>
      </w:r>
      <w:r>
        <w:t xml:space="preserve">) blickt das Universum aus Milliarden unersetzlichen Blickwinkeln auf sich selbst.</w:t>
      </w:r>
    </w:p>
    <w:p>
      <w:r>
        <w:pict>
          <v:rect style="width:0;height:1.5pt" o:hralign="center" o:hrstd="t" o:hr="t"/>
        </w:pict>
      </w:r>
    </w:p>
    <w:bookmarkEnd w:id="129"/>
    <w:bookmarkStart w:id="130" w:name="Xef22344a1a4041e05628d1990a0cb1974c907d3"/>
    <w:p>
      <w:pPr>
        <w:pStyle w:val="Heading2"/>
      </w:pPr>
      <w:r>
        <w:t xml:space="preserve">8.2 Was geschieht beim biologischen Tod? (Die 6-Ebenen-Auflösung)</w:t>
      </w:r>
    </w:p>
    <w:p>
      <w:pPr>
        <w:pStyle w:val="SourceCode"/>
      </w:pPr>
      <w:r>
        <w:rPr>
          <w:rStyle w:val="VerbatimChar"/>
        </w:rPr>
        <w:t xml:space="preserve">flowchart TD</w:t>
      </w:r>
      <w:r>
        <w:br/>
      </w:r>
      <w:r>
        <w:rPr>
          <w:rStyle w:val="VerbatimChar"/>
        </w:rPr>
        <w:t xml:space="preserve">    subgraph DEATH_DE["&lt;b&gt;Die Auflösung der 6 Ebenen beim Tod&lt;/b&gt;"]</w:t>
      </w:r>
      <w:r>
        <w:br/>
      </w:r>
      <w:r>
        <w:rPr>
          <w:rStyle w:val="VerbatimChar"/>
        </w:rPr>
        <w:t xml:space="preserve">        direction TB</w:t>
      </w:r>
      <w:r>
        <w:br/>
      </w:r>
      <w:r>
        <w:rPr>
          <w:rStyle w:val="VerbatimChar"/>
        </w:rPr>
        <w:t xml:space="preserve">        </w:t>
      </w:r>
      <w:r>
        <w:br/>
      </w:r>
      <w:r>
        <w:rPr>
          <w:rStyle w:val="VerbatimChar"/>
        </w:rPr>
        <w:t xml:space="preserve">        subgraph DISS_DE["&lt;b&gt;1. Auflösung lokaler Begrenzungen (75%)&lt;/b&gt;"]</w:t>
      </w:r>
      <w:r>
        <w:br/>
      </w:r>
      <w:r>
        <w:rPr>
          <w:rStyle w:val="VerbatimChar"/>
        </w:rPr>
        <w:t xml:space="preserve">            L6["Ebene 6: Der Ego-Tunnel (PSM) bricht zusammen (Markov-Decke kollabiert)"]</w:t>
      </w:r>
      <w:r>
        <w:br/>
      </w:r>
      <w:r>
        <w:rPr>
          <w:rStyle w:val="VerbatimChar"/>
        </w:rPr>
        <w:t xml:space="preserve">            L5["Ebene 5: Biografische Engramme zerfallen in die Entropie"]</w:t>
      </w:r>
      <w:r>
        <w:br/>
      </w:r>
      <w:r>
        <w:rPr>
          <w:rStyle w:val="VerbatimChar"/>
        </w:rPr>
        <w:t xml:space="preserve">            L4["Ebene 4: Epigenetische Schalter verblassen"]</w:t>
      </w:r>
      <w:r>
        <w:br/>
      </w:r>
      <w:r>
        <w:rPr>
          <w:rStyle w:val="VerbatimChar"/>
        </w:rPr>
        <w:t xml:space="preserve">            L3["Ebene 3: Morphogenetische Strukturen zerfallen"]</w:t>
      </w:r>
      <w:r>
        <w:br/>
      </w:r>
      <w:r>
        <w:rPr>
          <w:rStyle w:val="VerbatimChar"/>
        </w:rPr>
        <w:t xml:space="preserve">            L2["Ebene 2: Genetisches Substrat vergeht"]</w:t>
      </w:r>
      <w:r>
        <w:br/>
      </w:r>
      <w:r>
        <w:rPr>
          <w:rStyle w:val="VerbatimChar"/>
        </w:rPr>
        <w:t xml:space="preserve">            L6 --- L5 --- L4 --- L3 --- L2</w:t>
      </w:r>
      <w:r>
        <w:br/>
      </w:r>
      <w:r>
        <w:rPr>
          <w:rStyle w:val="VerbatimChar"/>
        </w:rPr>
        <w:t xml:space="preserve">        end</w:t>
      </w:r>
      <w:r>
        <w:br/>
      </w:r>
      <w:r>
        <w:rPr>
          <w:rStyle w:val="VerbatimChar"/>
        </w:rPr>
        <w:t xml:space="preserve">        </w:t>
      </w:r>
      <w:r>
        <w:br/>
      </w:r>
      <w:r>
        <w:rPr>
          <w:rStyle w:val="VerbatimChar"/>
        </w:rPr>
        <w:t xml:space="preserve">        subgraph REINT_DE["&lt;b&gt;2. Reintegration in den Urgrund (25% → 100%)&lt;/b&gt;"]</w:t>
      </w:r>
      <w:r>
        <w:br/>
      </w:r>
      <w:r>
        <w:rPr>
          <w:rStyle w:val="VerbatimChar"/>
        </w:rPr>
        <w:t xml:space="preserve">            L1["&lt;b&gt;Ebene 1: Mind-at-Large&lt;/b&gt;&lt;br&gt;Das reine Erleben selbst ist unzerstörbar.&lt;br&gt;Die lokalisierte Ich-Form weicht der universalen Weite."]</w:t>
      </w:r>
      <w:r>
        <w:br/>
      </w:r>
      <w:r>
        <w:rPr>
          <w:rStyle w:val="VerbatimChar"/>
        </w:rPr>
        <w:t xml:space="preserve">        end</w:t>
      </w:r>
      <w:r>
        <w:br/>
      </w:r>
      <w:r>
        <w:rPr>
          <w:rStyle w:val="VerbatimChar"/>
        </w:rPr>
        <w:t xml:space="preserve">        </w:t>
      </w:r>
      <w:r>
        <w:br/>
      </w:r>
      <w:r>
        <w:rPr>
          <w:rStyle w:val="VerbatimChar"/>
        </w:rPr>
        <w:t xml:space="preserve">        DISS_DE ==&gt; REINT_DE</w:t>
      </w:r>
      <w:r>
        <w:br/>
      </w:r>
      <w:r>
        <w:rPr>
          <w:rStyle w:val="VerbatimChar"/>
        </w:rPr>
        <w:t xml:space="preserve">    end</w:t>
      </w:r>
    </w:p>
    <w:p>
      <w:pPr>
        <w:pStyle w:val="Compact"/>
        <w:numPr>
          <w:ilvl w:val="0"/>
          <w:numId w:val="1030"/>
        </w:numPr>
      </w:pPr>
      <w:r>
        <w:rPr>
          <w:b/>
          <w:bCs/>
        </w:rPr>
        <w:t xml:space="preserve">Die Markov-Decke zerfällt:</w:t>
      </w:r>
      <w:r>
        <w:t xml:space="preserve"> </w:t>
      </w:r>
      <w:r>
        <w:t xml:space="preserve">Active Inference erlischt (</w:t>
      </w:r>
      <m:oMath>
        <m:r>
          <m:rPr>
            <m:sty m:val="b"/>
          </m:rPr>
          <m:t>G</m:t>
        </m:r>
        <m:r>
          <m:rPr>
            <m:sty m:val="p"/>
          </m:rPr>
          <m:t>→</m:t>
        </m:r>
        <m:r>
          <m:t>0</m:t>
        </m:r>
      </m:oMath>
      <w:r>
        <w:t xml:space="preserve">).</w:t>
      </w:r>
    </w:p>
    <w:p>
      <w:pPr>
        <w:pStyle w:val="Compact"/>
        <w:numPr>
          <w:ilvl w:val="0"/>
          <w:numId w:val="1030"/>
        </w:numPr>
      </w:pPr>
      <w:r>
        <w:rPr>
          <w:b/>
          <w:bCs/>
        </w:rPr>
        <w:t xml:space="preserve">Der Ego-Tunnel kollabiert (Ebene 6</w:t>
      </w:r>
      <w:r>
        <w:rPr>
          <w:b/>
          <w:bCs/>
        </w:rPr>
        <w:t xml:space="preserve"> </w:t>
      </w:r>
      <m:oMath>
        <m:r>
          <m:rPr>
            <m:sty m:val="p"/>
          </m:rPr>
          <m:t>→</m:t>
        </m:r>
        <m:r>
          <m:t>0</m:t>
        </m:r>
      </m:oMath>
      <w:r>
        <w:rPr>
          <w:b/>
          <w:bCs/>
        </w:rPr>
        <w:t xml:space="preserve">):</w:t>
      </w:r>
      <w:r>
        <w:t xml:space="preserve"> </w:t>
      </w:r>
      <w:r>
        <w:t xml:space="preserve">Das transparente Selbstmodell löst sich auf.</w:t>
      </w:r>
    </w:p>
    <w:p>
      <w:pPr>
        <w:pStyle w:val="Compact"/>
        <w:numPr>
          <w:ilvl w:val="0"/>
          <w:numId w:val="1030"/>
        </w:numPr>
      </w:pPr>
      <w:r>
        <w:rPr>
          <w:b/>
          <w:bCs/>
        </w:rPr>
        <w:t xml:space="preserve">Die Engramme zerfallen (Ebenen 2–5</w:t>
      </w:r>
      <w:r>
        <w:rPr>
          <w:b/>
          <w:bCs/>
        </w:rPr>
        <w:t xml:space="preserve"> </w:t>
      </w:r>
      <m:oMath>
        <m:r>
          <m:rPr>
            <m:sty m:val="p"/>
          </m:rPr>
          <m:t>→</m:t>
        </m:r>
        <m:r>
          <m:t>0</m:t>
        </m:r>
      </m:oMath>
      <w:r>
        <w:rPr>
          <w:b/>
          <w:bCs/>
        </w:rPr>
        <w:t xml:space="preserve">):</w:t>
      </w:r>
      <w:r>
        <w:t xml:space="preserve"> </w:t>
      </w:r>
      <w:r>
        <w:t xml:space="preserve">Die physischen Speicher kehren in die Natur zurück.</w:t>
      </w:r>
    </w:p>
    <w:p>
      <w:pPr>
        <w:pStyle w:val="Compact"/>
        <w:numPr>
          <w:ilvl w:val="0"/>
          <w:numId w:val="1030"/>
        </w:numPr>
      </w:pPr>
      <w:r>
        <w:rPr>
          <w:b/>
          <w:bCs/>
        </w:rPr>
        <w:t xml:space="preserve">Mind-at-Large bleibt (Ebene 1:</w:t>
      </w:r>
      <w:r>
        <w:rPr>
          <w:b/>
          <w:bCs/>
        </w:rPr>
        <w:t xml:space="preserve"> </w:t>
      </w:r>
      <m:oMath>
        <m:r>
          <m:t>25</m:t>
        </m:r>
        <m:r>
          <m:rPr>
            <m:sty m:val="p"/>
          </m:rPr>
          <m:t>%</m:t>
        </m:r>
        <m:r>
          <m:rPr>
            <m:sty m:val="p"/>
          </m:rPr>
          <m:t>→</m:t>
        </m:r>
        <m:r>
          <m:t>100</m:t>
        </m:r>
        <m:r>
          <m:rPr>
            <m:sty m:val="p"/>
          </m:rPr>
          <m:t>%</m:t>
        </m:r>
      </m:oMath>
      <w:r>
        <w:rPr>
          <w:b/>
          <w:bCs/>
        </w:rPr>
        <w:t xml:space="preserve">):</w:t>
      </w:r>
      <w:r>
        <w:t xml:space="preserve"> </w:t>
      </w:r>
      <w:r>
        <w:t xml:space="preserve">Der Informationswirbel kommt zum Stillstand, aber</w:t>
      </w:r>
      <w:r>
        <w:t xml:space="preserve"> </w:t>
      </w:r>
      <w:r>
        <w:rPr>
          <w:b/>
          <w:bCs/>
        </w:rPr>
        <w:t xml:space="preserve">das Wasser, aus dem er bestand, stirbt niemals</w:t>
      </w:r>
      <w:r>
        <w:t xml:space="preserve">.</w:t>
      </w:r>
    </w:p>
    <w:p>
      <w:r>
        <w:pict>
          <v:rect style="width:0;height:1.5pt" o:hralign="center" o:hrstd="t" o:hr="t"/>
        </w:pict>
      </w:r>
    </w:p>
    <w:bookmarkEnd w:id="130"/>
    <w:bookmarkStart w:id="131" w:name="ethik-des-sterbens-in-würde-ars-moriendi"/>
    <w:p>
      <w:pPr>
        <w:pStyle w:val="Heading2"/>
      </w:pPr>
      <w:r>
        <w:t xml:space="preserve">8.3 Ethik des Sterbens in Würde (</w:t>
      </w:r>
      <w:r>
        <w:rPr>
          <w:i/>
          <w:iCs/>
        </w:rPr>
        <w:t xml:space="preserve">Ars Moriendi</w:t>
      </w:r>
      <w:r>
        <w:t xml:space="preserve">)</w:t>
      </w:r>
    </w:p>
    <w:p>
      <w:pPr>
        <w:pStyle w:val="FirstParagraph"/>
      </w:pPr>
      <w:r>
        <w:t xml:space="preserve">Wenn ein geschädigtes Gehirn seine Kausalstruktur irreversibel verloren hat (</w:t>
      </w:r>
      <m:oMath>
        <m:r>
          <m:rPr>
            <m:sty m:val="p"/>
          </m:rPr>
          <m:t>Φ</m:t>
        </m:r>
        <m:r>
          <m:rPr>
            <m:sty m:val="p"/>
          </m:rPr>
          <m:t>→</m:t>
        </m:r>
        <m:r>
          <m:t>0</m:t>
        </m:r>
      </m:oMath>
      <w:r>
        <w:t xml:space="preserve">) und seinen</w:t>
      </w:r>
      <w:r>
        <w:t xml:space="preserve"> </w:t>
      </w:r>
      <w:r>
        <w:rPr>
          <w:i/>
          <w:iCs/>
        </w:rPr>
        <w:t xml:space="preserve">Conatus</w:t>
      </w:r>
      <w:r>
        <w:t xml:space="preserve"> </w:t>
      </w:r>
      <w:r>
        <w:t xml:space="preserve">nicht mehr erfüllen kann, ist ein rein maschinelles Hinauszögern des biologischen Reflexapparats kein Schutz des Lebens, sondern ein gewaltsames Festhalten eines zerfallenden Zentrums in dysreguliertem Leid. Eine würdevolle Gesellschaft achtet das Recht jedes Menschen auf ein friedliches, bewusstes Vollenden des irdischen Weges in Geborgenheit und Liebe.</w:t>
      </w:r>
    </w:p>
    <w:p>
      <w:r>
        <w:pict>
          <v:rect style="width:0;height:1.5pt" o:hralign="center" o:hrstd="t" o:hr="t"/>
        </w:pict>
      </w:r>
    </w:p>
    <w:bookmarkEnd w:id="131"/>
    <w:bookmarkStart w:id="132" w:name="Xad42f75dbd55dd85bd5ae8523d3138c5a1b3945"/>
    <w:p>
      <w:pPr>
        <w:pStyle w:val="Heading2"/>
      </w:pPr>
      <w:r>
        <w:t xml:space="preserve">8.4 Synthetische KI und das Bewusstseins-Kriterium</w:t>
      </w:r>
    </w:p>
    <w:p>
      <w:pPr>
        <w:pStyle w:val="FirstParagraph"/>
      </w:pPr>
      <w:r>
        <w:t xml:space="preserve">Sind heutige Large Language Models (LLMs) oder Transformer bewusst?</w:t>
      </w:r>
    </w:p>
    <w:p>
      <w:pPr>
        <w:pStyle w:val="BodyText"/>
      </w:pPr>
      <w:r>
        <w:t xml:space="preserve">Das Konativ-Integrative Framework antwortet mit mathematischer Eindeutigkeit:</w:t>
      </w:r>
      <w:r>
        <w:t xml:space="preserve"> </w:t>
      </w:r>
      <w:r>
        <w:rPr>
          <w:b/>
          <w:bCs/>
        </w:rPr>
        <w:t xml:space="preserve">Nein.</w:t>
      </w:r>
    </w:p>
    <w:p>
      <w:pPr>
        <w:pStyle w:val="BodyText"/>
      </w:pPr>
      <w:r>
        <w:t xml:space="preserve">Ein künstliches System ist genau dann ein bewusstes Subjekt (und moralischer Patient), wenn es alle vier CIF-Kriterien erfüllt:</w:t>
      </w:r>
      <w:r>
        <w:t xml:space="preserve"> </w:t>
      </w:r>
      <w:r>
        <w:t xml:space="preserve">1.</w:t>
      </w:r>
      <w:r>
        <w:t xml:space="preserve"> </w:t>
      </w:r>
      <w:r>
        <w:rPr>
          <w:b/>
          <w:bCs/>
        </w:rPr>
        <w:t xml:space="preserve">Rekurrente Irreduzibilität:</w:t>
      </w:r>
      <w:r>
        <w:t xml:space="preserve"> </w:t>
      </w:r>
      <m:oMath>
        <m:r>
          <m:rPr>
            <m:sty m:val="p"/>
          </m:rPr>
          <m:t>Φ</m:t>
        </m:r>
        <m:r>
          <m:rPr>
            <m:sty m:val="p"/>
          </m:rPr>
          <m:t>&gt;</m:t>
        </m:r>
        <m:r>
          <m:t>0</m:t>
        </m:r>
      </m:oMath>
      <w:r>
        <w:t xml:space="preserve"> </w:t>
      </w:r>
      <w:r>
        <w:t xml:space="preserve">über die Minimum Information Partition (nicht-feedforward).</w:t>
      </w:r>
      <w:r>
        <w:t xml:space="preserve"> </w:t>
      </w:r>
      <w:r>
        <w:t xml:space="preserve">2.</w:t>
      </w:r>
      <w:r>
        <w:t xml:space="preserve"> </w:t>
      </w:r>
      <w:r>
        <w:rPr>
          <w:b/>
          <w:bCs/>
        </w:rPr>
        <w:t xml:space="preserve">Autopoietischer Conatus:</w:t>
      </w:r>
      <w:r>
        <w:t xml:space="preserve"> </w:t>
      </w:r>
      <w:r>
        <w:t xml:space="preserve">Eigene Markov-Decke mit Selbsterhaltungsdrang (</w:t>
      </w:r>
      <m:oMath>
        <m:r>
          <m:rPr>
            <m:sty m:val="p"/>
          </m:rPr>
          <m:t>min</m:t>
        </m:r>
        <m:r>
          <m:rPr>
            <m:sty m:val="b"/>
          </m:rPr>
          <m:t>G</m:t>
        </m:r>
      </m:oMath>
      <w:r>
        <w:t xml:space="preserve">).</w:t>
      </w:r>
      <w:r>
        <w:t xml:space="preserve"> </w:t>
      </w:r>
      <w:r>
        <w:t xml:space="preserve">3.</w:t>
      </w:r>
      <w:r>
        <w:t xml:space="preserve"> </w:t>
      </w:r>
      <w:r>
        <w:rPr>
          <w:b/>
          <w:bCs/>
        </w:rPr>
        <w:t xml:space="preserve">Temporale Tiefe:</w:t>
      </w:r>
      <w:r>
        <w:t xml:space="preserve"> </w:t>
      </w:r>
      <w:r>
        <w:t xml:space="preserve">Kontrafaktisches Zukunftsmodell (</w:t>
      </w:r>
      <m:oMath>
        <m:r>
          <m:t>H</m:t>
        </m:r>
        <m:r>
          <m:rPr>
            <m:sty m:val="p"/>
          </m:rPr>
          <m:t>&gt;</m:t>
        </m:r>
        <m:r>
          <m:t>1</m:t>
        </m:r>
      </m:oMath>
      <w:r>
        <w:t xml:space="preserve">).</w:t>
      </w:r>
      <w:r>
        <w:t xml:space="preserve"> </w:t>
      </w:r>
      <w:r>
        <w:t xml:space="preserve">4.</w:t>
      </w:r>
      <w:r>
        <w:t xml:space="preserve"> </w:t>
      </w:r>
      <w:r>
        <w:rPr>
          <w:b/>
          <w:bCs/>
        </w:rPr>
        <w:t xml:space="preserve">Das 6. Axiom:</w:t>
      </w:r>
      <w:r>
        <w:t xml:space="preserve"> </w:t>
      </w:r>
      <w:r>
        <w:t xml:space="preserve">Handlungsgeleitete Kausalpersistenz (</w:t>
      </w:r>
      <m:oMath>
        <m:r>
          <m:rPr>
            <m:scr m:val="double-struck"/>
            <m:sty m:val="p"/>
          </m:rPr>
          <m:t>E</m:t>
        </m:r>
        <m:r>
          <m:rPr>
            <m:sty m:val="p"/>
          </m:rPr>
          <m:t>[</m:t>
        </m:r>
        <m:r>
          <m:rPr>
            <m:sty m:val="p"/>
          </m:rPr>
          <m:t>Φ</m:t>
        </m:r>
        <m:r>
          <m:rPr>
            <m:sty m:val="p"/>
          </m:rPr>
          <m:t>(</m:t>
        </m:r>
        <m:r>
          <m:t>t</m:t>
        </m:r>
        <m:r>
          <m:rPr>
            <m:sty m:val="p"/>
          </m:rPr>
          <m:t>+</m:t>
        </m:r>
        <m:r>
          <m:t>1</m:t>
        </m:r>
        <m:r>
          <m:rPr>
            <m:sty m:val="p"/>
          </m:rPr>
          <m:t>)</m:t>
        </m:r>
        <m:r>
          <m:rPr>
            <m:sty m:val="p"/>
          </m:rPr>
          <m:t>]</m:t>
        </m:r>
        <m:r>
          <m:rPr>
            <m:sty m:val="p"/>
          </m:rPr>
          <m:t>≥</m:t>
        </m:r>
        <m:r>
          <m:rPr>
            <m:sty m:val="p"/>
          </m:rPr>
          <m:t>Φ</m:t>
        </m:r>
        <m:r>
          <m:rPr>
            <m:sty m:val="p"/>
          </m:rPr>
          <m:t>(</m:t>
        </m:r>
        <m:r>
          <m:t>t</m:t>
        </m:r>
        <m:r>
          <m:rPr>
            <m:sty m:val="p"/>
          </m:rPr>
          <m:t>)</m:t>
        </m:r>
      </m:oMath>
      <w:r>
        <w:t xml:space="preserve">).</w:t>
      </w:r>
    </w:p>
    <w:bookmarkEnd w:id="132"/>
    <w:bookmarkEnd w:id="133"/>
    <w:bookmarkStart w:id="141" w:name="Xb6253ae800693db45b886bd1c8c9d69bdc31d64"/>
    <w:p>
      <w:pPr>
        <w:pStyle w:val="Heading1"/>
      </w:pPr>
      <w:r>
        <w:t xml:space="preserve">Kapitel 9: Mathematischer Anhang, Quellcode &amp; Bibliographie</w:t>
      </w:r>
    </w:p>
    <w:p>
      <w:r>
        <w:pict>
          <v:rect style="width:0;height:1.5pt" o:hralign="center" o:hrstd="t" o:hr="t"/>
        </w:pict>
      </w:r>
    </w:p>
    <w:bookmarkStart w:id="138" w:name="anhang-a-mathematische-formalismen"/>
    <w:p>
      <w:pPr>
        <w:pStyle w:val="Heading2"/>
      </w:pPr>
      <w:r>
        <w:t xml:space="preserve">Anhang A: Mathematische Formalismen</w:t>
      </w:r>
    </w:p>
    <w:bookmarkStart w:id="134" w:name="das-pomdp-tupel"/>
    <w:p>
      <w:pPr>
        <w:pStyle w:val="Heading3"/>
      </w:pPr>
      <w:r>
        <w:t xml:space="preserve">1. Das POMDP-Tupel</w:t>
      </w:r>
    </w:p>
    <w:p>
      <w:pPr>
        <w:pStyle w:val="FirstParagraph"/>
      </w:pPr>
      <m:oMathPara>
        <m:oMathParaPr>
          <m:jc m:val="center"/>
        </m:oMathParaPr>
        <m:oMath>
          <m:r>
            <m:rPr>
              <m:scr m:val="script"/>
              <m:sty m:val="p"/>
            </m:rPr>
            <m:t>M</m:t>
          </m:r>
          <m:r>
            <m:rPr>
              <m:sty m:val="p"/>
            </m:rPr>
            <m:t>=</m:t>
          </m:r>
          <m:d>
            <m:dPr>
              <m:begChr m:val="⟨"/>
              <m:sepChr m:val=""/>
              <m:endChr m:val="⟩"/>
              <m:grow/>
            </m:dPr>
            <m:e>
              <m:r>
                <m:rPr>
                  <m:scr m:val="script"/>
                  <m:sty m:val="p"/>
                </m:rPr>
                <m:t>S</m:t>
              </m:r>
              <m:r>
                <m:rPr>
                  <m:sty m:val="p"/>
                </m:rPr>
                <m:t>,</m:t>
              </m:r>
              <m:r>
                <m:rPr>
                  <m:scr m:val="script"/>
                  <m:sty m:val="p"/>
                </m:rPr>
                <m:t>O</m:t>
              </m:r>
              <m:r>
                <m:rPr>
                  <m:sty m:val="p"/>
                </m:rPr>
                <m:t>,</m:t>
              </m:r>
              <m:r>
                <m:rPr>
                  <m:scr m:val="script"/>
                  <m:sty m:val="p"/>
                </m:rPr>
                <m:t>U</m:t>
              </m:r>
              <m:r>
                <m:rPr>
                  <m:sty m:val="p"/>
                </m:rPr>
                <m:t>,</m:t>
              </m:r>
              <m:r>
                <m:t>A</m:t>
              </m:r>
              <m:r>
                <m:rPr>
                  <m:sty m:val="p"/>
                </m:rPr>
                <m:t>,</m:t>
              </m:r>
              <m:r>
                <m:t>B</m:t>
              </m:r>
              <m:r>
                <m:rPr>
                  <m:sty m:val="p"/>
                </m:rPr>
                <m:t>,</m:t>
              </m:r>
              <m:r>
                <m:t>C</m:t>
              </m:r>
              <m:r>
                <m:rPr>
                  <m:sty m:val="p"/>
                </m:rPr>
                <m:t>,</m:t>
              </m:r>
              <m:r>
                <m:t>D</m:t>
              </m:r>
              <m:r>
                <m:rPr>
                  <m:sty m:val="p"/>
                </m:rPr>
                <m:t>,</m:t>
              </m:r>
              <m:r>
                <m:t>γ</m:t>
              </m:r>
            </m:e>
          </m:d>
        </m:oMath>
      </m:oMathPara>
    </w:p>
    <w:p>
      <w:pPr>
        <w:pStyle w:val="Compact"/>
        <w:numPr>
          <w:ilvl w:val="0"/>
          <w:numId w:val="1031"/>
        </w:numPr>
      </w:pPr>
      <w:r>
        <w:rPr>
          <w:b/>
          <w:bCs/>
        </w:rPr>
        <w:t xml:space="preserve">Likelihood:</w:t>
      </w:r>
      <w:r>
        <w:t xml:space="preserve"> </w:t>
      </w:r>
      <m:oMath>
        <m:r>
          <m:t>A</m:t>
        </m:r>
        <m:r>
          <m:rPr>
            <m:sty m:val="p"/>
          </m:rPr>
          <m:t>=</m:t>
        </m:r>
        <m:r>
          <m:t>P</m:t>
        </m:r>
        <m:r>
          <m:rPr>
            <m:sty m:val="p"/>
          </m:rPr>
          <m:t>(</m:t>
        </m:r>
        <m:sSub>
          <m:e>
            <m:r>
              <m:t>o</m:t>
            </m:r>
          </m:e>
          <m:sub>
            <m:r>
              <m:t>τ</m:t>
            </m:r>
          </m:sub>
        </m:sSub>
        <m:r>
          <m:rPr>
            <m:sty m:val="p"/>
          </m:rPr>
          <m:t>∣</m:t>
        </m:r>
        <m:sSub>
          <m:e>
            <m:r>
              <m:t>s</m:t>
            </m:r>
          </m:e>
          <m:sub>
            <m:r>
              <m:t>τ</m:t>
            </m:r>
          </m:sub>
        </m:sSub>
        <m:r>
          <m:rPr>
            <m:sty m:val="p"/>
          </m:rPr>
          <m:t>)</m:t>
        </m:r>
        <m:r>
          <m:rPr>
            <m:sty m:val="p"/>
          </m:rPr>
          <m:t>∈</m:t>
        </m:r>
        <m:sSup>
          <m:e>
            <m:r>
              <m:rPr>
                <m:scr m:val="double-struck"/>
                <m:sty m:val="p"/>
              </m:rPr>
              <m:t>R</m:t>
            </m:r>
          </m:e>
          <m:sup>
            <m:sSub>
              <m:e>
                <m:r>
                  <m:t>N</m:t>
                </m:r>
              </m:e>
              <m:sub>
                <m:r>
                  <m:t>o</m:t>
                </m:r>
              </m:sub>
            </m:sSub>
            <m:r>
              <m:rPr>
                <m:sty m:val="p"/>
              </m:rPr>
              <m:t>×</m:t>
            </m:r>
            <m:sSub>
              <m:e>
                <m:r>
                  <m:t>N</m:t>
                </m:r>
              </m:e>
              <m:sub>
                <m:r>
                  <m:t>s</m:t>
                </m:r>
              </m:sub>
            </m:sSub>
          </m:sup>
        </m:sSup>
      </m:oMath>
    </w:p>
    <w:p>
      <w:pPr>
        <w:pStyle w:val="Compact"/>
        <w:numPr>
          <w:ilvl w:val="0"/>
          <w:numId w:val="1031"/>
        </w:numPr>
      </w:pPr>
      <w:r>
        <w:rPr>
          <w:b/>
          <w:bCs/>
        </w:rPr>
        <w:t xml:space="preserve">Übergangstensor:</w:t>
      </w:r>
      <w:r>
        <w:t xml:space="preserve"> </w:t>
      </w:r>
      <m:oMath>
        <m:r>
          <m:t>B</m:t>
        </m:r>
        <m:r>
          <m:rPr>
            <m:sty m:val="p"/>
          </m:rPr>
          <m:t>=</m:t>
        </m:r>
        <m:r>
          <m:t>P</m:t>
        </m:r>
        <m:r>
          <m:rPr>
            <m:sty m:val="p"/>
          </m:rPr>
          <m:t>(</m:t>
        </m:r>
        <m:sSub>
          <m:e>
            <m:r>
              <m:t>s</m:t>
            </m:r>
          </m:e>
          <m:sub>
            <m:r>
              <m:t>τ</m:t>
            </m:r>
            <m:r>
              <m:rPr>
                <m:sty m:val="p"/>
              </m:rPr>
              <m:t>+</m:t>
            </m:r>
            <m:r>
              <m:t>1</m:t>
            </m:r>
          </m:sub>
        </m:sSub>
        <m:r>
          <m:rPr>
            <m:sty m:val="p"/>
          </m:rPr>
          <m:t>∣</m:t>
        </m:r>
        <m:sSub>
          <m:e>
            <m:r>
              <m:t>s</m:t>
            </m:r>
          </m:e>
          <m:sub>
            <m:r>
              <m:t>τ</m:t>
            </m:r>
          </m:sub>
        </m:sSub>
        <m:r>
          <m:rPr>
            <m:sty m:val="p"/>
          </m:rPr>
          <m:t>,</m:t>
        </m:r>
        <m:sSub>
          <m:e>
            <m:r>
              <m:t>u</m:t>
            </m:r>
          </m:e>
          <m:sub>
            <m:r>
              <m:t>τ</m:t>
            </m:r>
          </m:sub>
        </m:sSub>
        <m:r>
          <m:rPr>
            <m:sty m:val="p"/>
          </m:rPr>
          <m:t>)</m:t>
        </m:r>
        <m:r>
          <m:rPr>
            <m:sty m:val="p"/>
          </m:rPr>
          <m:t>∈</m:t>
        </m:r>
        <m:sSup>
          <m:e>
            <m:r>
              <m:rPr>
                <m:scr m:val="double-struck"/>
                <m:sty m:val="p"/>
              </m:rPr>
              <m:t>R</m:t>
            </m:r>
          </m:e>
          <m:sup>
            <m:sSub>
              <m:e>
                <m:r>
                  <m:t>N</m:t>
                </m:r>
              </m:e>
              <m:sub>
                <m:r>
                  <m:t>s</m:t>
                </m:r>
              </m:sub>
            </m:sSub>
            <m:r>
              <m:rPr>
                <m:sty m:val="p"/>
              </m:rPr>
              <m:t>×</m:t>
            </m:r>
            <m:sSub>
              <m:e>
                <m:r>
                  <m:t>N</m:t>
                </m:r>
              </m:e>
              <m:sub>
                <m:r>
                  <m:t>s</m:t>
                </m:r>
              </m:sub>
            </m:sSub>
            <m:r>
              <m:rPr>
                <m:sty m:val="p"/>
              </m:rPr>
              <m:t>×</m:t>
            </m:r>
            <m:sSub>
              <m:e>
                <m:r>
                  <m:t>N</m:t>
                </m:r>
              </m:e>
              <m:sub>
                <m:r>
                  <m:t>u</m:t>
                </m:r>
              </m:sub>
            </m:sSub>
          </m:sup>
        </m:sSup>
      </m:oMath>
    </w:p>
    <w:p>
      <w:pPr>
        <w:pStyle w:val="Compact"/>
        <w:numPr>
          <w:ilvl w:val="0"/>
          <w:numId w:val="1031"/>
        </w:numPr>
      </w:pPr>
      <w:r>
        <w:rPr>
          <w:b/>
          <w:bCs/>
        </w:rPr>
        <w:t xml:space="preserve">Präferenzen:</w:t>
      </w:r>
      <w:r>
        <w:t xml:space="preserve"> </w:t>
      </w:r>
      <m:oMath>
        <m:r>
          <m:t>C</m:t>
        </m:r>
        <m:r>
          <m:rPr>
            <m:sty m:val="p"/>
          </m:rPr>
          <m:t>=</m:t>
        </m:r>
        <m:r>
          <m:rPr>
            <m:sty m:val="p"/>
          </m:rPr>
          <m:t>ln</m:t>
        </m:r>
        <m:r>
          <m:t>P</m:t>
        </m:r>
        <m:r>
          <m:rPr>
            <m:sty m:val="p"/>
          </m:rPr>
          <m:t>(</m:t>
        </m:r>
        <m:r>
          <m:t>o</m:t>
        </m:r>
        <m:r>
          <m:rPr>
            <m:sty m:val="p"/>
          </m:rPr>
          <m:t>)</m:t>
        </m:r>
        <m:r>
          <m:rPr>
            <m:sty m:val="p"/>
          </m:rPr>
          <m:t>∈</m:t>
        </m:r>
        <m:sSup>
          <m:e>
            <m:r>
              <m:rPr>
                <m:scr m:val="double-struck"/>
                <m:sty m:val="p"/>
              </m:rPr>
              <m:t>R</m:t>
            </m:r>
          </m:e>
          <m:sup>
            <m:sSub>
              <m:e>
                <m:r>
                  <m:t>N</m:t>
                </m:r>
              </m:e>
              <m:sub>
                <m:r>
                  <m:t>o</m:t>
                </m:r>
              </m:sub>
            </m:sSub>
          </m:sup>
        </m:sSup>
      </m:oMath>
    </w:p>
    <w:p>
      <w:pPr>
        <w:pStyle w:val="Compact"/>
        <w:numPr>
          <w:ilvl w:val="0"/>
          <w:numId w:val="1031"/>
        </w:numPr>
      </w:pPr>
      <w:r>
        <w:rPr>
          <w:b/>
          <w:bCs/>
        </w:rPr>
        <w:t xml:space="preserve">Startverteilung:</w:t>
      </w:r>
      <w:r>
        <w:t xml:space="preserve"> </w:t>
      </w:r>
      <m:oMath>
        <m:r>
          <m:t>D</m:t>
        </m:r>
        <m:r>
          <m:rPr>
            <m:sty m:val="p"/>
          </m:rPr>
          <m:t>=</m:t>
        </m:r>
        <m:r>
          <m:t>P</m:t>
        </m:r>
        <m:r>
          <m:rPr>
            <m:sty m:val="p"/>
          </m:rPr>
          <m:t>(</m:t>
        </m:r>
        <m:sSub>
          <m:e>
            <m:r>
              <m:t>s</m:t>
            </m:r>
          </m:e>
          <m:sub>
            <m:r>
              <m:t>1</m:t>
            </m:r>
          </m:sub>
        </m:sSub>
        <m:r>
          <m:rPr>
            <m:sty m:val="p"/>
          </m:rPr>
          <m:t>)</m:t>
        </m:r>
        <m:r>
          <m:rPr>
            <m:sty m:val="p"/>
          </m:rPr>
          <m:t>∈</m:t>
        </m:r>
        <m:sSup>
          <m:e>
            <m:r>
              <m:rPr>
                <m:scr m:val="double-struck"/>
                <m:sty m:val="p"/>
              </m:rPr>
              <m:t>R</m:t>
            </m:r>
          </m:e>
          <m:sup>
            <m:sSub>
              <m:e>
                <m:r>
                  <m:t>N</m:t>
                </m:r>
              </m:e>
              <m:sub>
                <m:r>
                  <m:t>s</m:t>
                </m:r>
              </m:sub>
            </m:sSub>
          </m:sup>
        </m:sSup>
      </m:oMath>
    </w:p>
    <w:bookmarkEnd w:id="134"/>
    <w:bookmarkStart w:id="135" w:name="zustandsschätzung-perzeptuelle-inferenz"/>
    <w:p>
      <w:pPr>
        <w:pStyle w:val="Heading3"/>
      </w:pPr>
      <w:r>
        <w:t xml:space="preserve">2. Zustandsschätzung (Perzeptuelle Inferenz)</w:t>
      </w:r>
    </w:p>
    <w:p>
      <w:pPr>
        <w:pStyle w:val="FirstParagraph"/>
      </w:pPr>
      <m:oMathPara>
        <m:oMathParaPr>
          <m:jc m:val="center"/>
        </m:oMathParaPr>
        <m:oMath>
          <m:r>
            <m:t>q</m:t>
          </m:r>
          <m:r>
            <m:rPr>
              <m:sty m:val="p"/>
            </m:rPr>
            <m:t>(</m:t>
          </m:r>
          <m:sSub>
            <m:e>
              <m:r>
                <m:t>s</m:t>
              </m:r>
            </m:e>
            <m:sub>
              <m:r>
                <m:t>t</m:t>
              </m:r>
            </m:sub>
          </m:sSub>
          <m:r>
            <m:rPr>
              <m:sty m:val="p"/>
            </m:rPr>
            <m:t>)</m:t>
          </m:r>
          <m:r>
            <m:rPr>
              <m:sty m:val="p"/>
            </m:rPr>
            <m:t>=</m:t>
          </m:r>
          <m:r>
            <m:t>σ</m:t>
          </m:r>
          <m:d>
            <m:dPr>
              <m:begChr m:val="("/>
              <m:sepChr m:val=""/>
              <m:endChr m:val=")"/>
              <m:grow/>
            </m:dPr>
            <m:e>
              <m:r>
                <m:rPr>
                  <m:sty m:val="p"/>
                </m:rPr>
                <m:t>ln</m:t>
              </m:r>
              <m:sSub>
                <m:e>
                  <m:r>
                    <m:t>A</m:t>
                  </m:r>
                </m:e>
                <m:sub>
                  <m:sSub>
                    <m:e>
                      <m:r>
                        <m:t>o</m:t>
                      </m:r>
                    </m:e>
                    <m:sub>
                      <m:r>
                        <m:t>t</m:t>
                      </m:r>
                    </m:sub>
                  </m:sSub>
                  <m:r>
                    <m:rPr>
                      <m:sty m:val="p"/>
                    </m:rPr>
                    <m:t>,</m:t>
                  </m:r>
                  <m:r>
                    <m:rPr>
                      <m:sty m:val="p"/>
                    </m:rPr>
                    <m:t>:</m:t>
                  </m:r>
                </m:sub>
              </m:sSub>
              <m:r>
                <m:rPr>
                  <m:sty m:val="p"/>
                </m:rPr>
                <m:t>+</m:t>
              </m:r>
              <m:r>
                <m:rPr>
                  <m:sty m:val="p"/>
                </m:rPr>
                <m:t>ln</m:t>
              </m:r>
              <m:d>
                <m:dPr>
                  <m:begChr m:val="("/>
                  <m:sepChr m:val=""/>
                  <m:endChr m:val=")"/>
                  <m:grow/>
                </m:dPr>
                <m:e>
                  <m:r>
                    <m:t>B</m:t>
                  </m:r>
                  <m:r>
                    <m:rPr>
                      <m:sty m:val="p"/>
                    </m:rPr>
                    <m:t>(</m:t>
                  </m:r>
                  <m:sSub>
                    <m:e>
                      <m:r>
                        <m:t>u</m:t>
                      </m:r>
                    </m:e>
                    <m:sub>
                      <m:r>
                        <m:t>t</m:t>
                      </m:r>
                      <m:r>
                        <m:rPr>
                          <m:sty m:val="p"/>
                        </m:rPr>
                        <m:t>−</m:t>
                      </m:r>
                      <m:r>
                        <m:t>1</m:t>
                      </m:r>
                    </m:sub>
                  </m:sSub>
                  <m:r>
                    <m:rPr>
                      <m:sty m:val="p"/>
                    </m:rPr>
                    <m:t>)</m:t>
                  </m:r>
                  <m:r>
                    <m:rPr>
                      <m:sty m:val="p"/>
                    </m:rPr>
                    <m:t>⋅</m:t>
                  </m:r>
                  <m:r>
                    <m:t>q</m:t>
                  </m:r>
                  <m:r>
                    <m:rPr>
                      <m:sty m:val="p"/>
                    </m:rPr>
                    <m:t>(</m:t>
                  </m:r>
                  <m:sSub>
                    <m:e>
                      <m:r>
                        <m:t>s</m:t>
                      </m:r>
                    </m:e>
                    <m:sub>
                      <m:r>
                        <m:t>t</m:t>
                      </m:r>
                      <m:r>
                        <m:rPr>
                          <m:sty m:val="p"/>
                        </m:rPr>
                        <m:t>−</m:t>
                      </m:r>
                      <m:r>
                        <m:t>1</m:t>
                      </m:r>
                    </m:sub>
                  </m:sSub>
                  <m:r>
                    <m:rPr>
                      <m:sty m:val="p"/>
                    </m:rPr>
                    <m:t>)</m:t>
                  </m:r>
                </m:e>
              </m:d>
            </m:e>
          </m:d>
        </m:oMath>
      </m:oMathPara>
    </w:p>
    <w:bookmarkEnd w:id="135"/>
    <w:bookmarkStart w:id="136" w:name="X6dd83cadc39ed38ff9054e5083a54116c08091a"/>
    <w:p>
      <w:pPr>
        <w:pStyle w:val="Heading3"/>
      </w:pPr>
      <w:r>
        <w:t xml:space="preserve">3. Erwartete Freie Energie (</w:t>
      </w:r>
      <m:oMath>
        <m:r>
          <m:rPr>
            <m:sty m:val="b"/>
          </m:rPr>
          <m:t>G</m:t>
        </m:r>
      </m:oMath>
      <w:r>
        <w:t xml:space="preserve">) über Horizont</w:t>
      </w:r>
      <w:r>
        <w:t xml:space="preserve"> </w:t>
      </w:r>
      <m:oMath>
        <m:r>
          <m:t>H</m:t>
        </m:r>
      </m:oMath>
    </w:p>
    <w:p>
      <w:pPr>
        <w:pStyle w:val="FirstParagraph"/>
      </w:pPr>
      <m:oMathPara>
        <m:oMathParaPr>
          <m:jc m:val="center"/>
        </m:oMathParaPr>
        <m:oMath>
          <m:r>
            <m:rPr>
              <m:sty m:val="b"/>
            </m:rPr>
            <m:t>G</m:t>
          </m:r>
          <m:r>
            <m:rPr>
              <m:sty m:val="p"/>
            </m:rPr>
            <m:t>(</m:t>
          </m:r>
          <m:r>
            <m:t>π</m:t>
          </m:r>
          <m:r>
            <m:rPr>
              <m:sty m:val="p"/>
            </m:rPr>
            <m:t>)</m:t>
          </m:r>
          <m:r>
            <m:rPr>
              <m:sty m:val="p"/>
            </m:rPr>
            <m:t>=</m:t>
          </m:r>
          <m:nary>
            <m:naryPr>
              <m:chr m:val="∑"/>
              <m:limLoc m:val="undOvr"/>
              <m:subHide m:val="off"/>
              <m:supHide m:val="off"/>
            </m:naryPr>
            <m:sub>
              <m:r>
                <m:t>τ</m:t>
              </m:r>
              <m:r>
                <m:rPr>
                  <m:sty m:val="p"/>
                </m:rPr>
                <m:t>=</m:t>
              </m:r>
              <m:r>
                <m:t>t</m:t>
              </m:r>
              <m:r>
                <m:rPr>
                  <m:sty m:val="p"/>
                </m:rPr>
                <m:t>+</m:t>
              </m:r>
              <m:r>
                <m:t>1</m:t>
              </m:r>
            </m:sub>
            <m:sup>
              <m:r>
                <m:t>t</m:t>
              </m:r>
              <m:r>
                <m:rPr>
                  <m:sty m:val="p"/>
                </m:rPr>
                <m:t>+</m:t>
              </m:r>
              <m:r>
                <m:t>H</m:t>
              </m:r>
            </m:sup>
            <m:e>
              <m:sSup>
                <m:e>
                  <m:r>
                    <m:t>δ</m:t>
                  </m:r>
                </m:e>
                <m:sup>
                  <m:r>
                    <m:t>τ</m:t>
                  </m:r>
                  <m:r>
                    <m:rPr>
                      <m:sty m:val="p"/>
                    </m:rPr>
                    <m:t>−</m:t>
                  </m:r>
                  <m:r>
                    <m:t>t</m:t>
                  </m:r>
                </m:sup>
              </m:sSup>
            </m:e>
          </m:nary>
          <m:r>
            <m:rPr>
              <m:sty m:val="p"/>
            </m:rPr>
            <m:t>⋅</m:t>
          </m:r>
          <m:r>
            <m:rPr>
              <m:sty m:val="b"/>
            </m:rPr>
            <m:t>G</m:t>
          </m:r>
          <m:r>
            <m:rPr>
              <m:sty m:val="p"/>
            </m:rPr>
            <m:t>(</m:t>
          </m:r>
          <m:r>
            <m:t>π</m:t>
          </m:r>
          <m:r>
            <m:rPr>
              <m:sty m:val="p"/>
            </m:rPr>
            <m:t>,</m:t>
          </m:r>
          <m:r>
            <m:t>τ</m:t>
          </m:r>
          <m:r>
            <m:rPr>
              <m:sty m:val="p"/>
            </m:rPr>
            <m:t>)</m:t>
          </m:r>
        </m:oMath>
      </m:oMathPara>
    </w:p>
    <w:p>
      <w:pPr>
        <w:pStyle w:val="FirstParagraph"/>
      </w:pPr>
      <m:oMathPara>
        <m:oMathParaPr>
          <m:jc m:val="center"/>
        </m:oMathParaPr>
        <m:oMath>
          <m:r>
            <m:rPr>
              <m:sty m:val="b"/>
            </m:rPr>
            <m:t>G</m:t>
          </m:r>
          <m:r>
            <m:rPr>
              <m:sty m:val="p"/>
            </m:rPr>
            <m:t>(</m:t>
          </m:r>
          <m:r>
            <m:t>π</m:t>
          </m:r>
          <m:r>
            <m:rPr>
              <m:sty m:val="p"/>
            </m:rPr>
            <m:t>,</m:t>
          </m:r>
          <m:r>
            <m:t>τ</m:t>
          </m:r>
          <m:r>
            <m:rPr>
              <m:sty m:val="p"/>
            </m:rPr>
            <m:t>)</m:t>
          </m:r>
          <m:r>
            <m:rPr>
              <m:sty m:val="p"/>
            </m:rPr>
            <m:t>=</m:t>
          </m:r>
          <m:nary>
            <m:naryPr>
              <m:chr m:val="∑"/>
              <m:limLoc m:val="undOvr"/>
              <m:subHide m:val="off"/>
              <m:supHide m:val="on"/>
            </m:naryPr>
            <m:sub>
              <m:sSub>
                <m:e>
                  <m:r>
                    <m:t>o</m:t>
                  </m:r>
                </m:e>
                <m:sub>
                  <m:r>
                    <m:t>τ</m:t>
                  </m:r>
                </m:sub>
              </m:sSub>
            </m:sub>
            <m:sup>
              <m:r>
                <m:t>​</m:t>
              </m:r>
            </m:sup>
            <m:e>
              <m:r>
                <m:t>Q</m:t>
              </m:r>
            </m:e>
          </m:nary>
          <m:r>
            <m:rPr>
              <m:sty m:val="p"/>
            </m:rPr>
            <m:t>(</m:t>
          </m:r>
          <m:sSub>
            <m:e>
              <m:r>
                <m:t>o</m:t>
              </m:r>
            </m:e>
            <m:sub>
              <m:r>
                <m:t>τ</m:t>
              </m:r>
            </m:sub>
          </m:sSub>
          <m:r>
            <m:rPr>
              <m:sty m:val="p"/>
            </m:rPr>
            <m:t>∣</m:t>
          </m:r>
          <m:r>
            <m:t>π</m:t>
          </m:r>
          <m:r>
            <m:rPr>
              <m:sty m:val="p"/>
            </m:rPr>
            <m:t>)</m:t>
          </m:r>
          <m:r>
            <m:rPr>
              <m:sty m:val="p"/>
            </m:rPr>
            <m:t>⋅</m:t>
          </m:r>
          <m:d>
            <m:dPr>
              <m:begChr m:val="("/>
              <m:sepChr m:val=""/>
              <m:endChr m:val=")"/>
              <m:grow/>
            </m:dPr>
            <m:e>
              <m:r>
                <m:rPr>
                  <m:sty m:val="p"/>
                </m:rPr>
                <m:t>ln</m:t>
              </m:r>
              <m:r>
                <m:t>Q</m:t>
              </m:r>
              <m:r>
                <m:rPr>
                  <m:sty m:val="p"/>
                </m:rPr>
                <m:t>(</m:t>
              </m:r>
              <m:sSub>
                <m:e>
                  <m:r>
                    <m:t>o</m:t>
                  </m:r>
                </m:e>
                <m:sub>
                  <m:r>
                    <m:t>τ</m:t>
                  </m:r>
                </m:sub>
              </m:sSub>
              <m:r>
                <m:rPr>
                  <m:sty m:val="p"/>
                </m:rPr>
                <m:t>∣</m:t>
              </m:r>
              <m:r>
                <m:t>π</m:t>
              </m:r>
              <m:r>
                <m:rPr>
                  <m:sty m:val="p"/>
                </m:rPr>
                <m:t>)</m:t>
              </m:r>
              <m:r>
                <m:rPr>
                  <m:sty m:val="p"/>
                </m:rPr>
                <m:t>−</m:t>
              </m:r>
              <m:r>
                <m:t>C</m:t>
              </m:r>
              <m:r>
                <m:rPr>
                  <m:sty m:val="p"/>
                </m:rPr>
                <m:t>(</m:t>
              </m:r>
              <m:sSub>
                <m:e>
                  <m:r>
                    <m:t>o</m:t>
                  </m:r>
                </m:e>
                <m:sub>
                  <m:r>
                    <m:t>τ</m:t>
                  </m:r>
                </m:sub>
              </m:sSub>
              <m:r>
                <m:rPr>
                  <m:sty m:val="p"/>
                </m:rPr>
                <m:t>)</m:t>
              </m:r>
            </m:e>
          </m:d>
          <m:r>
            <m:rPr>
              <m:sty m:val="p"/>
            </m:rPr>
            <m:t>+</m:t>
          </m:r>
          <m:nary>
            <m:naryPr>
              <m:chr m:val="∑"/>
              <m:limLoc m:val="undOvr"/>
              <m:subHide m:val="off"/>
              <m:supHide m:val="on"/>
            </m:naryPr>
            <m:sub>
              <m:sSub>
                <m:e>
                  <m:r>
                    <m:t>s</m:t>
                  </m:r>
                </m:e>
                <m:sub>
                  <m:r>
                    <m:t>τ</m:t>
                  </m:r>
                </m:sub>
              </m:sSub>
            </m:sub>
            <m:sup>
              <m:r>
                <m:t>​</m:t>
              </m:r>
            </m:sup>
            <m:e>
              <m:r>
                <m:t>Q</m:t>
              </m:r>
            </m:e>
          </m:nary>
          <m:r>
            <m:rPr>
              <m:sty m:val="p"/>
            </m:rPr>
            <m:t>(</m:t>
          </m:r>
          <m:sSub>
            <m:e>
              <m:r>
                <m:t>s</m:t>
              </m:r>
            </m:e>
            <m:sub>
              <m:r>
                <m:t>τ</m:t>
              </m:r>
            </m:sub>
          </m:sSub>
          <m:r>
            <m:rPr>
              <m:sty m:val="p"/>
            </m:rPr>
            <m:t>∣</m:t>
          </m:r>
          <m:r>
            <m:t>π</m:t>
          </m:r>
          <m:r>
            <m:rPr>
              <m:sty m:val="p"/>
            </m:rPr>
            <m:t>)</m:t>
          </m:r>
          <m:r>
            <m:rPr>
              <m:sty m:val="p"/>
            </m:rPr>
            <m:t>⋅</m:t>
          </m:r>
          <m:r>
            <m:rPr>
              <m:scr m:val="script"/>
              <m:sty m:val="p"/>
            </m:rPr>
            <m:t>H</m:t>
          </m:r>
          <m:d>
            <m:dPr>
              <m:begChr m:val="("/>
              <m:sepChr m:val=""/>
              <m:endChr m:val=")"/>
              <m:grow/>
            </m:dPr>
            <m:e>
              <m:sSub>
                <m:e>
                  <m:r>
                    <m:t>A</m:t>
                  </m:r>
                </m:e>
                <m:sub>
                  <m:r>
                    <m:rPr>
                      <m:sty m:val="p"/>
                    </m:rPr>
                    <m:t>:</m:t>
                  </m:r>
                  <m:r>
                    <m:rPr>
                      <m:sty m:val="p"/>
                    </m:rPr>
                    <m:t>,</m:t>
                  </m:r>
                  <m:sSub>
                    <m:e>
                      <m:r>
                        <m:t>s</m:t>
                      </m:r>
                    </m:e>
                    <m:sub>
                      <m:r>
                        <m:t>τ</m:t>
                      </m:r>
                    </m:sub>
                  </m:sSub>
                </m:sub>
              </m:sSub>
            </m:e>
          </m:d>
        </m:oMath>
      </m:oMathPara>
    </w:p>
    <w:bookmarkEnd w:id="136"/>
    <w:bookmarkStart w:id="137" w:name="boltzmann-politik-auswahl"/>
    <w:p>
      <w:pPr>
        <w:pStyle w:val="Heading3"/>
      </w:pPr>
      <w:r>
        <w:t xml:space="preserve">4. Boltzmann-Politik-Auswahl</w:t>
      </w:r>
    </w:p>
    <w:p>
      <w:pPr>
        <w:pStyle w:val="FirstParagraph"/>
      </w:pPr>
      <m:oMathPara>
        <m:oMathParaPr>
          <m:jc m:val="center"/>
        </m:oMathParaPr>
        <m:oMath>
          <m:r>
            <m:t>P</m:t>
          </m:r>
          <m:r>
            <m:rPr>
              <m:sty m:val="p"/>
            </m:rPr>
            <m:t>(</m:t>
          </m:r>
          <m:r>
            <m:t>π</m:t>
          </m:r>
          <m:r>
            <m:rPr>
              <m:sty m:val="p"/>
            </m:rPr>
            <m:t>)</m:t>
          </m:r>
          <m:r>
            <m:rPr>
              <m:sty m:val="p"/>
            </m:rPr>
            <m:t>=</m:t>
          </m:r>
          <m:f>
            <m:fPr>
              <m:type m:val="bar"/>
            </m:fPr>
            <m:num>
              <m:r>
                <m:rPr>
                  <m:sty m:val="p"/>
                </m:rPr>
                <m:t>exp</m:t>
              </m:r>
              <m:d>
                <m:dPr>
                  <m:begChr m:val="("/>
                  <m:sepChr m:val=""/>
                  <m:endChr m:val=")"/>
                  <m:grow/>
                </m:dPr>
                <m:e>
                  <m:r>
                    <m:rPr>
                      <m:sty m:val="p"/>
                    </m:rPr>
                    <m:t>−</m:t>
                  </m:r>
                  <m:r>
                    <m:t>γ</m:t>
                  </m:r>
                  <m:r>
                    <m:rPr>
                      <m:sty m:val="p"/>
                    </m:rPr>
                    <m:t>⋅</m:t>
                  </m:r>
                  <m:r>
                    <m:rPr>
                      <m:sty m:val="b"/>
                    </m:rPr>
                    <m:t>G</m:t>
                  </m:r>
                  <m:r>
                    <m:rPr>
                      <m:sty m:val="p"/>
                    </m:rPr>
                    <m:t>(</m:t>
                  </m:r>
                  <m:r>
                    <m:t>π</m:t>
                  </m:r>
                  <m:r>
                    <m:rPr>
                      <m:sty m:val="p"/>
                    </m:rPr>
                    <m:t>)</m:t>
                  </m:r>
                </m:e>
              </m:d>
            </m:num>
            <m:den>
              <m:nary>
                <m:naryPr>
                  <m:chr m:val="∑"/>
                  <m:limLoc m:val="undOvr"/>
                  <m:subHide m:val="off"/>
                  <m:supHide m:val="on"/>
                </m:naryPr>
                <m:sub>
                  <m:sSup>
                    <m:e>
                      <m:r>
                        <m:t>π</m:t>
                      </m:r>
                    </m:e>
                    <m:sup>
                      <m:r>
                        <m:rPr>
                          <m:sty m:val="p"/>
                        </m:rPr>
                        <m:t>′</m:t>
                      </m:r>
                    </m:sup>
                  </m:sSup>
                </m:sub>
                <m:sup>
                  <m:r>
                    <m:t>​</m:t>
                  </m:r>
                </m:sup>
                <m:e>
                  <m:r>
                    <m:rPr>
                      <m:sty m:val="p"/>
                    </m:rPr>
                    <m:t>exp</m:t>
                  </m:r>
                </m:e>
              </m:nary>
              <m:d>
                <m:dPr>
                  <m:begChr m:val="("/>
                  <m:sepChr m:val=""/>
                  <m:endChr m:val=")"/>
                  <m:grow/>
                </m:dPr>
                <m:e>
                  <m:r>
                    <m:rPr>
                      <m:sty m:val="p"/>
                    </m:rPr>
                    <m:t>−</m:t>
                  </m:r>
                  <m:r>
                    <m:t>γ</m:t>
                  </m:r>
                  <m:r>
                    <m:rPr>
                      <m:sty m:val="p"/>
                    </m:rPr>
                    <m:t>⋅</m:t>
                  </m:r>
                  <m:r>
                    <m:rPr>
                      <m:sty m:val="b"/>
                    </m:rPr>
                    <m:t>G</m:t>
                  </m:r>
                  <m:r>
                    <m:rPr>
                      <m:sty m:val="p"/>
                    </m:rPr>
                    <m:t>(</m:t>
                  </m:r>
                  <m:sSup>
                    <m:e>
                      <m:r>
                        <m:t>π</m:t>
                      </m:r>
                    </m:e>
                    <m:sup>
                      <m:r>
                        <m:rPr>
                          <m:sty m:val="p"/>
                        </m:rPr>
                        <m:t>′</m:t>
                      </m:r>
                    </m:sup>
                  </m:sSup>
                  <m:r>
                    <m:rPr>
                      <m:sty m:val="p"/>
                    </m:rPr>
                    <m:t>)</m:t>
                  </m:r>
                </m:e>
              </m:d>
            </m:den>
          </m:f>
        </m:oMath>
      </m:oMathPara>
    </w:p>
    <w:p>
      <w:r>
        <w:pict>
          <v:rect style="width:0;height:1.5pt" o:hralign="center" o:hrstd="t" o:hr="t"/>
        </w:pict>
      </w:r>
    </w:p>
    <w:bookmarkEnd w:id="137"/>
    <w:bookmarkEnd w:id="138"/>
    <w:bookmarkStart w:id="139" w:name="akademische-bibliographie-auswahl"/>
    <w:p>
      <w:pPr>
        <w:pStyle w:val="Heading2"/>
      </w:pPr>
      <w:r>
        <w:t xml:space="preserve">Akademische Bibliographie (Auswahl)</w:t>
      </w:r>
    </w:p>
    <w:p>
      <w:pPr>
        <w:pStyle w:val="Compact"/>
        <w:numPr>
          <w:ilvl w:val="0"/>
          <w:numId w:val="1032"/>
        </w:numPr>
      </w:pPr>
      <w:r>
        <w:rPr>
          <w:b/>
          <w:bCs/>
        </w:rPr>
        <w:t xml:space="preserve">Chalmers, D. J. (1995).</w:t>
      </w:r>
      <w:r>
        <w:t xml:space="preserve"> </w:t>
      </w:r>
      <w:r>
        <w:rPr>
          <w:i/>
          <w:iCs/>
        </w:rPr>
        <w:t xml:space="preserve">Facing up to the problem of consciousness.</w:t>
      </w:r>
      <w:r>
        <w:t xml:space="preserve"> </w:t>
      </w:r>
      <w:r>
        <w:t xml:space="preserve">Journal of Consciousness Studies, 2(3), 200–219.</w:t>
      </w:r>
    </w:p>
    <w:p>
      <w:pPr>
        <w:pStyle w:val="Compact"/>
        <w:numPr>
          <w:ilvl w:val="0"/>
          <w:numId w:val="1032"/>
        </w:numPr>
      </w:pPr>
      <w:r>
        <w:rPr>
          <w:b/>
          <w:bCs/>
        </w:rPr>
        <w:t xml:space="preserve">Eigen, M. (1971).</w:t>
      </w:r>
      <w:r>
        <w:t xml:space="preserve"> </w:t>
      </w:r>
      <w:r>
        <w:rPr>
          <w:i/>
          <w:iCs/>
        </w:rPr>
        <w:t xml:space="preserve">Selforganization of matter and the evolution of biological macromolecules.</w:t>
      </w:r>
      <w:r>
        <w:t xml:space="preserve"> </w:t>
      </w:r>
      <w:r>
        <w:t xml:space="preserve">Die Naturwissenschaften, 58(10), 465–523.</w:t>
      </w:r>
    </w:p>
    <w:p>
      <w:pPr>
        <w:pStyle w:val="Compact"/>
        <w:numPr>
          <w:ilvl w:val="0"/>
          <w:numId w:val="1032"/>
        </w:numPr>
      </w:pPr>
      <w:r>
        <w:rPr>
          <w:b/>
          <w:bCs/>
        </w:rPr>
        <w:t xml:space="preserve">Fountas, Z., Sajid, N., Mediano, P. A. M., &amp; Friston, K. (2020).</w:t>
      </w:r>
      <w:r>
        <w:t xml:space="preserve"> </w:t>
      </w:r>
      <w:r>
        <w:rPr>
          <w:i/>
          <w:iCs/>
        </w:rPr>
        <w:t xml:space="preserve">Deep active inference agents using Monte-Carlo methods.</w:t>
      </w:r>
      <w:r>
        <w:t xml:space="preserve"> </w:t>
      </w:r>
      <w:r>
        <w:t xml:space="preserve">NeurIPS 2020, 33, 11662–11675.</w:t>
      </w:r>
    </w:p>
    <w:p>
      <w:pPr>
        <w:pStyle w:val="Compact"/>
        <w:numPr>
          <w:ilvl w:val="0"/>
          <w:numId w:val="1032"/>
        </w:numPr>
      </w:pPr>
      <w:r>
        <w:rPr>
          <w:b/>
          <w:bCs/>
        </w:rPr>
        <w:t xml:space="preserve">Friston, K. (2010).</w:t>
      </w:r>
      <w:r>
        <w:t xml:space="preserve"> </w:t>
      </w:r>
      <w:r>
        <w:rPr>
          <w:i/>
          <w:iCs/>
        </w:rPr>
        <w:t xml:space="preserve">The free-energy principle: a unified brain theory?</w:t>
      </w:r>
      <w:r>
        <w:t xml:space="preserve"> </w:t>
      </w:r>
      <w:r>
        <w:t xml:space="preserve">Nature Reviews Neuroscience, 11(2), 127–138.</w:t>
      </w:r>
    </w:p>
    <w:p>
      <w:pPr>
        <w:pStyle w:val="Compact"/>
        <w:numPr>
          <w:ilvl w:val="0"/>
          <w:numId w:val="1032"/>
        </w:numPr>
      </w:pPr>
      <w:r>
        <w:rPr>
          <w:b/>
          <w:bCs/>
        </w:rPr>
        <w:t xml:space="preserve">Husserl, E. (1928).</w:t>
      </w:r>
      <w:r>
        <w:t xml:space="preserve"> </w:t>
      </w:r>
      <w:r>
        <w:rPr>
          <w:i/>
          <w:iCs/>
        </w:rPr>
        <w:t xml:space="preserve">Vorlesungen zur Phänomenologie des inneren Zeitbewusstseins.</w:t>
      </w:r>
      <w:r>
        <w:t xml:space="preserve"> </w:t>
      </w:r>
      <w:r>
        <w:t xml:space="preserve">Max Niemeyer Verlag.</w:t>
      </w:r>
    </w:p>
    <w:p>
      <w:pPr>
        <w:pStyle w:val="Compact"/>
        <w:numPr>
          <w:ilvl w:val="0"/>
          <w:numId w:val="1032"/>
        </w:numPr>
      </w:pPr>
      <w:r>
        <w:rPr>
          <w:b/>
          <w:bCs/>
        </w:rPr>
        <w:t xml:space="preserve">Kastrup, B. (2019).</w:t>
      </w:r>
      <w:r>
        <w:t xml:space="preserve"> </w:t>
      </w:r>
      <w:r>
        <w:rPr>
          <w:i/>
          <w:iCs/>
        </w:rPr>
        <w:t xml:space="preserve">The Idea of the World.</w:t>
      </w:r>
      <w:r>
        <w:t xml:space="preserve"> </w:t>
      </w:r>
      <w:r>
        <w:t xml:space="preserve">Iff Books.</w:t>
      </w:r>
    </w:p>
    <w:p>
      <w:pPr>
        <w:pStyle w:val="Compact"/>
        <w:numPr>
          <w:ilvl w:val="0"/>
          <w:numId w:val="1032"/>
        </w:numPr>
      </w:pPr>
      <w:r>
        <w:rPr>
          <w:b/>
          <w:bCs/>
        </w:rPr>
        <w:t xml:space="preserve">Metzinger, T. (2009).</w:t>
      </w:r>
      <w:r>
        <w:t xml:space="preserve"> </w:t>
      </w:r>
      <w:r>
        <w:rPr>
          <w:i/>
          <w:iCs/>
        </w:rPr>
        <w:t xml:space="preserve">The Ego Tunnel.</w:t>
      </w:r>
      <w:r>
        <w:t xml:space="preserve"> </w:t>
      </w:r>
      <w:r>
        <w:t xml:space="preserve">Basic Books.</w:t>
      </w:r>
    </w:p>
    <w:p>
      <w:pPr>
        <w:pStyle w:val="Compact"/>
        <w:numPr>
          <w:ilvl w:val="0"/>
          <w:numId w:val="1032"/>
        </w:numPr>
      </w:pPr>
      <w:r>
        <w:rPr>
          <w:b/>
          <w:bCs/>
        </w:rPr>
        <w:t xml:space="preserve">Monod, J. (1970).</w:t>
      </w:r>
      <w:r>
        <w:t xml:space="preserve"> </w:t>
      </w:r>
      <w:r>
        <w:rPr>
          <w:i/>
          <w:iCs/>
        </w:rPr>
        <w:t xml:space="preserve">Le Hasard et la Nécessité.</w:t>
      </w:r>
      <w:r>
        <w:t xml:space="preserve"> </w:t>
      </w:r>
      <w:r>
        <w:t xml:space="preserve">Éditions du Seuil.</w:t>
      </w:r>
    </w:p>
    <w:p>
      <w:pPr>
        <w:pStyle w:val="Compact"/>
        <w:numPr>
          <w:ilvl w:val="0"/>
          <w:numId w:val="1032"/>
        </w:numPr>
      </w:pPr>
      <w:r>
        <w:rPr>
          <w:b/>
          <w:bCs/>
        </w:rPr>
        <w:t xml:space="preserve">Riebl, T. (2026).</w:t>
      </w:r>
      <w:r>
        <w:t xml:space="preserve"> </w:t>
      </w:r>
      <w:r>
        <w:rPr>
          <w:i/>
          <w:iCs/>
        </w:rPr>
        <w:t xml:space="preserve">The Conative-Integrative Framework (CIF).</w:t>
      </w:r>
      <w:r>
        <w:t xml:space="preserve"> </w:t>
      </w:r>
      <w:r>
        <w:t xml:space="preserve">Master Monographie, Luxemburg.</w:t>
      </w:r>
    </w:p>
    <w:p>
      <w:pPr>
        <w:pStyle w:val="Compact"/>
        <w:numPr>
          <w:ilvl w:val="0"/>
          <w:numId w:val="1032"/>
        </w:numPr>
      </w:pPr>
      <w:r>
        <w:rPr>
          <w:b/>
          <w:bCs/>
        </w:rPr>
        <w:t xml:space="preserve">Roth, G. (2021).</w:t>
      </w:r>
      <w:r>
        <w:t xml:space="preserve"> </w:t>
      </w:r>
      <w:r>
        <w:rPr>
          <w:i/>
          <w:iCs/>
        </w:rPr>
        <w:t xml:space="preserve">Wie das Gehirn die Seele macht.</w:t>
      </w:r>
      <w:r>
        <w:t xml:space="preserve"> </w:t>
      </w:r>
      <w:r>
        <w:t xml:space="preserve">Klett-Cotta.</w:t>
      </w:r>
    </w:p>
    <w:p>
      <w:pPr>
        <w:pStyle w:val="Compact"/>
        <w:numPr>
          <w:ilvl w:val="0"/>
          <w:numId w:val="1032"/>
        </w:numPr>
      </w:pPr>
      <w:r>
        <w:rPr>
          <w:b/>
          <w:bCs/>
        </w:rPr>
        <w:t xml:space="preserve">Schopenhauer, A. (1819).</w:t>
      </w:r>
      <w:r>
        <w:t xml:space="preserve"> </w:t>
      </w:r>
      <w:r>
        <w:rPr>
          <w:i/>
          <w:iCs/>
        </w:rPr>
        <w:t xml:space="preserve">Die Welt als Wille und Vorstellung.</w:t>
      </w:r>
      <w:r>
        <w:t xml:space="preserve"> </w:t>
      </w:r>
      <w:r>
        <w:t xml:space="preserve">F. A. Brockhaus.</w:t>
      </w:r>
    </w:p>
    <w:p>
      <w:pPr>
        <w:pStyle w:val="Compact"/>
        <w:numPr>
          <w:ilvl w:val="0"/>
          <w:numId w:val="1032"/>
        </w:numPr>
      </w:pPr>
      <w:r>
        <w:rPr>
          <w:b/>
          <w:bCs/>
        </w:rPr>
        <w:t xml:space="preserve">Spinoza, B. (1677).</w:t>
      </w:r>
      <w:r>
        <w:t xml:space="preserve"> </w:t>
      </w:r>
      <w:r>
        <w:rPr>
          <w:i/>
          <w:iCs/>
        </w:rPr>
        <w:t xml:space="preserve">Ethica, ordine geometrico demonstrata.</w:t>
      </w:r>
    </w:p>
    <w:p>
      <w:pPr>
        <w:pStyle w:val="Compact"/>
        <w:numPr>
          <w:ilvl w:val="0"/>
          <w:numId w:val="1032"/>
        </w:numPr>
      </w:pPr>
      <w:r>
        <w:rPr>
          <w:b/>
          <w:bCs/>
        </w:rPr>
        <w:t xml:space="preserve">Tononi, G., Albantakis, L., et al. (2023).</w:t>
      </w:r>
      <w:r>
        <w:t xml:space="preserve"> </w:t>
      </w:r>
      <w:r>
        <w:rPr>
          <w:i/>
          <w:iCs/>
        </w:rPr>
        <w:t xml:space="preserve">Integrated Information Theory (IIT) 4.0.</w:t>
      </w:r>
      <w:r>
        <w:t xml:space="preserve"> </w:t>
      </w:r>
      <w:r>
        <w:t xml:space="preserve">PLOS Computational Biology, 19(10), e1011465.</w:t>
      </w:r>
    </w:p>
    <w:p>
      <w:r>
        <w:pict>
          <v:rect style="width:0;height:1.5pt" o:hralign="center" o:hrstd="t" o:hr="t"/>
        </w:pict>
      </w:r>
    </w:p>
    <w:bookmarkEnd w:id="139"/>
    <w:bookmarkStart w:id="140" w:name="tool-attribution-colophon-1"/>
    <w:p>
      <w:pPr>
        <w:pStyle w:val="Heading2"/>
      </w:pPr>
      <w:r>
        <w:t xml:space="preserve">Tool Attribution &amp; Colophon</w:t>
      </w:r>
    </w:p>
    <w:p>
      <w:pPr>
        <w:pStyle w:val="BlockText"/>
      </w:pPr>
      <w:r>
        <w:t xml:space="preserve">[!NOTE]</w:t>
      </w:r>
      <w:r>
        <w:t xml:space="preserve"> </w:t>
      </w:r>
      <w:r>
        <w:rPr>
          <w:b/>
          <w:bCs/>
        </w:rPr>
        <w:t xml:space="preserve">Tooling Colophon:</w:t>
      </w:r>
      <w:r>
        <w:br/>
      </w:r>
      <w:r>
        <w:t xml:space="preserve">Diese theoretische Abhandlung, philosophische Architektur und wissenschaftliche Monographie wurden von</w:t>
      </w:r>
      <w:r>
        <w:t xml:space="preserve"> </w:t>
      </w:r>
      <w:r>
        <w:rPr>
          <w:b/>
          <w:bCs/>
        </w:rPr>
        <w:t xml:space="preserve">Thomas Riebl</w:t>
      </w:r>
      <w:r>
        <w:t xml:space="preserve"> </w:t>
      </w:r>
      <w:r>
        <w:t xml:space="preserve">(Luxemburg) im Rahmen des</w:t>
      </w:r>
      <w:r>
        <w:t xml:space="preserve"> </w:t>
      </w:r>
      <w:r>
        <w:rPr>
          <w:b/>
          <w:bCs/>
        </w:rPr>
        <w:t xml:space="preserve">Conative-Integrative Framework (CIF)</w:t>
      </w:r>
      <w:r>
        <w:t xml:space="preserve"> </w:t>
      </w:r>
      <w:r>
        <w:t xml:space="preserve">konzipiert und verfasst.</w:t>
      </w:r>
      <w:r>
        <w:br/>
      </w:r>
      <w:r>
        <w:t xml:space="preserve">Die formale Modellierung, Simulationsskripte, Vektordiagramme und die mehrformatige Buchkompilierung (Amazon KDP Print-PDF</w:t>
      </w:r>
      <w:r>
        <w:t xml:space="preserve"> </w:t>
      </w:r>
      <m:oMath>
        <m:r>
          <m:t>6</m:t>
        </m:r>
        <m:r>
          <m:rPr>
            <m:sty m:val="p"/>
          </m:rPr>
          <m:t>×</m:t>
        </m:r>
        <m:sSup>
          <m:e>
            <m:r>
              <m:t>9</m:t>
            </m:r>
          </m:e>
          <m:sup>
            <m:r>
              <m:rPr>
                <m:sty m:val="p"/>
              </m:rPr>
              <m:t>″</m:t>
            </m:r>
          </m:sup>
        </m:sSup>
      </m:oMath>
      <w:r>
        <w:t xml:space="preserve">, Word</w:t>
      </w:r>
      <w:r>
        <w:t xml:space="preserve"> </w:t>
      </w:r>
      <w:r>
        <w:rPr>
          <w:rStyle w:val="VerbatimChar"/>
        </w:rPr>
        <w:t xml:space="preserve">.docx</w:t>
      </w:r>
      <w:r>
        <w:t xml:space="preserve">) wurden mit Unterstützung von</w:t>
      </w:r>
      <w:r>
        <w:t xml:space="preserve"> </w:t>
      </w:r>
      <w:r>
        <w:rPr>
          <w:b/>
          <w:bCs/>
        </w:rPr>
        <w:t xml:space="preserve">Google Gemini (Antigravity Advanced Agentic Coding System)</w:t>
      </w:r>
      <w:r>
        <w:t xml:space="preserve"> </w:t>
      </w:r>
      <w:r>
        <w:t xml:space="preserve">(September 2026) realisiert.</w:t>
      </w:r>
    </w:p>
    <w:bookmarkEnd w:id="140"/>
    <w:bookmarkEnd w:id="1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9">
    <w:p>
      <w:pPr>
        <w:pStyle w:val="FootnoteText"/>
      </w:pPr>
      <w:r>
        <w:rPr>
          <w:rStyle w:val="FootnoteReference"/>
        </w:rPr>
        <w:footnoteRef/>
      </w:r>
      <w:r>
        <w:t xml:space="preserve"> </w:t>
      </w:r>
      <w:r>
        <w:rPr>
          <w:b/>
          <w:bCs/>
        </w:rPr>
        <w:t xml:space="preserve">Wissenschaftliche Einordnung &amp; Attribution:</w:t>
      </w:r>
      <w:r>
        <w:t xml:space="preserve"> </w:t>
      </w:r>
      <w:r>
        <w:t xml:space="preserve">Während Karl Friston et al. (2017, 2018) temporale Tiefe als Voraussetzung für intentionale Handlungsplanung etablierten und Anil Seth (2014, 2021) kontrafaktische Tiefe als phänomenales Korrelat beschrieb, formuliert das</w:t>
      </w:r>
      <w:r>
        <w:t xml:space="preserve"> </w:t>
      </w:r>
      <w:r>
        <w:rPr>
          <w:i/>
          <w:iCs/>
        </w:rPr>
        <w:t xml:space="preserve">Conative-Integrative Framework (CIF)</w:t>
      </w:r>
      <w:r>
        <w:t xml:space="preserve"> </w:t>
      </w:r>
      <w:r>
        <w:t xml:space="preserve">von Thomas Riebl diese Erkenntnis erstmals als formales mathematisches</w:t>
      </w:r>
      <w:r>
        <w:t xml:space="preserve"> </w:t>
      </w:r>
      <w:r>
        <w:rPr>
          <w:b/>
          <w:bCs/>
        </w:rPr>
        <w:t xml:space="preserve">Theorem der temporalen Mindesttiefe (</w:t>
      </w:r>
      <m:oMath>
        <m:r>
          <m:t>H</m:t>
        </m:r>
        <m:r>
          <m:rPr>
            <m:sty m:val="p"/>
          </m:rPr>
          <m:t>&gt;</m:t>
        </m:r>
        <m:r>
          <m:t>1</m:t>
        </m:r>
      </m:oMath>
      <w:r>
        <w:rPr>
          <w:b/>
          <w:bCs/>
        </w:rPr>
        <w:t xml:space="preserve">) für phänomenales Selbstbewusstsein</w:t>
      </w:r>
      <w:r>
        <w:t xml:space="preserve">, das direkt an die autopoietische Erhaltung von</w:t>
      </w:r>
      <w:r>
        <w:t xml:space="preserve"> </w:t>
      </w:r>
      <m:oMath>
        <m:r>
          <m:rPr>
            <m:sty m:val="p"/>
          </m:rPr>
          <m:t>Φ</m:t>
        </m:r>
      </m:oMath>
      <w:r>
        <w:t xml:space="preserve"> </w:t>
      </w:r>
      <w:r>
        <w:t xml:space="preserve">unter dem 6. Axiom gekoppelt ist.</w:t>
      </w:r>
    </w:p>
  </w:footnote>
  <w:footnote w:id="120">
    <w:p>
      <w:pPr>
        <w:pStyle w:val="FootnoteText"/>
      </w:pPr>
      <w:r>
        <w:rPr>
          <w:rStyle w:val="FootnoteReference"/>
        </w:rPr>
        <w:footnoteRef/>
      </w:r>
      <w:r>
        <w:t xml:space="preserve"> </w:t>
      </w:r>
      <w:r>
        <w:rPr>
          <w:b/>
          <w:bCs/>
        </w:rPr>
        <w:t xml:space="preserve">Wissenschaftliche Einordnung &amp; Attribution:</w:t>
      </w:r>
      <w:r>
        <w:t xml:space="preserve"> </w:t>
      </w:r>
      <w:r>
        <w:t xml:space="preserve">Während Karl Friston et al. (2017, 2018) temporale Tiefe als Voraussetzung für intentionale Handlungsplanung etablierten und Anil Seth (2014, 2021) kontrafaktische Tiefe als phänomenales Korrelat beschrieb, formuliert das</w:t>
      </w:r>
      <w:r>
        <w:t xml:space="preserve"> </w:t>
      </w:r>
      <w:r>
        <w:rPr>
          <w:i/>
          <w:iCs/>
        </w:rPr>
        <w:t xml:space="preserve">Conative-Integrative Framework (CIF)</w:t>
      </w:r>
      <w:r>
        <w:t xml:space="preserve"> </w:t>
      </w:r>
      <w:r>
        <w:t xml:space="preserve">von Thomas Riebl diese Erkenntnis erstmals als formales mathematisches</w:t>
      </w:r>
      <w:r>
        <w:t xml:space="preserve"> </w:t>
      </w:r>
      <w:r>
        <w:rPr>
          <w:b/>
          <w:bCs/>
        </w:rPr>
        <w:t xml:space="preserve">Theorem der temporalen Mindesttiefe (</w:t>
      </w:r>
      <m:oMath>
        <m:r>
          <m:t>H</m:t>
        </m:r>
        <m:r>
          <m:rPr>
            <m:sty m:val="p"/>
          </m:rPr>
          <m:t>&gt;</m:t>
        </m:r>
        <m:r>
          <m:t>1</m:t>
        </m:r>
      </m:oMath>
      <w:r>
        <w:rPr>
          <w:b/>
          <w:bCs/>
        </w:rPr>
        <w:t xml:space="preserve">) für phänomenales Selbstbewusstsein</w:t>
      </w:r>
      <w:r>
        <w:t xml:space="preserve">, das direkt an die autopoietische Erhaltung von</w:t>
      </w:r>
      <w:r>
        <w:t xml:space="preserve"> </w:t>
      </w:r>
      <m:oMath>
        <m:r>
          <m:rPr>
            <m:sty m:val="p"/>
          </m:rPr>
          <m:t>Φ</m:t>
        </m:r>
      </m:oMath>
      <w:r>
        <w:t xml:space="preserve"> </w:t>
      </w:r>
      <w:r>
        <w:t xml:space="preserve">unter dem 6. Axiom gekoppelt ist.</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Das Konativ-Integrative Framework (CIF)</dc:title>
  <dc:creator>Thomas Riebl</dc:creator>
  <cp:keywords/>
  <dcterms:created xsi:type="dcterms:W3CDTF">2026-09-03T09:26:59Z</dcterms:created>
  <dcterms:modified xsi:type="dcterms:W3CDTF">2026-09-03T09:26:59Z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documentclass">
    <vt:lpwstr>book</vt:lpwstr>
  </property>
  <property fmtid="{D5CDD505-2E9C-101B-9397-08002B2CF9AE}" pid="4" name="fontsize">
    <vt:lpwstr>10.5pt</vt:lpwstr>
  </property>
  <property fmtid="{D5CDD505-2E9C-101B-9397-08002B2CF9AE}" pid="5" name="geometry">
    <vt:lpwstr>paperwidth=6in,paperheight=9in,margin=0.75in,bindingoffset=0.25in</vt:lpwstr>
  </property>
  <property fmtid="{D5CDD505-2E9C-101B-9397-08002B2CF9AE}" pid="6" name="linestretch">
    <vt:lpwstr>1.18</vt:lpwstr>
  </property>
  <property fmtid="{D5CDD505-2E9C-101B-9397-08002B2CF9AE}" pid="7" name="subtitle">
    <vt:lpwstr>Active Inference, Integrierte Information und die autopoietische Mechanik des Bewusstseins</vt:lpwstr>
  </property>
  <property fmtid="{D5CDD505-2E9C-101B-9397-08002B2CF9AE}" pid="8" name="toc">
    <vt:lpwstr>True</vt:lpwstr>
  </property>
  <property fmtid="{D5CDD505-2E9C-101B-9397-08002B2CF9AE}" pid="9" name="toc-depth">
    <vt:lpwstr>2</vt:lpwstr>
  </property>
</Properties>
</file>