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735bbad6c758ad49b5e493322cd58a794e5088"/>
    <w:p>
      <w:pPr>
        <w:pStyle w:val="Heading1"/>
      </w:pPr>
      <w:r>
        <w:t xml:space="preserve">Time and Consciousness: The Temporal Mechanics of the Conscious Mind</w:t>
      </w:r>
    </w:p>
    <w:bookmarkStart w:id="10" w:name="Xc2ea5c8a24c5b871e0fcb6d8cebb81fa2f6c0fa"/>
    <w:p>
      <w:pPr>
        <w:pStyle w:val="Heading2"/>
      </w:pPr>
      <w:r>
        <w:t xml:space="preserve">An Analytic Idealist and Active Inference Synthesis on the Specious Present, Deep Temporal Horizons, and the Autopoietic Arrow of Mind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2, 2026</w:t>
      </w:r>
      <w:r>
        <w:br/>
      </w:r>
      <w:r>
        <w:rPr>
          <w:b/>
          <w:bCs/>
        </w:rPr>
        <w:t xml:space="preserve">Theoretical Framework: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https://github.com/Thriebl/time-and-consciousness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ONTOLOGY["&lt;b&gt;1. The Metaphysical Foundation: Relational Time (Idealism)&lt;/b&gt;"]</w:t>
      </w:r>
      <w:r>
        <w:br/>
      </w:r>
      <w:r>
        <w:rPr>
          <w:rStyle w:val="VerbatimChar"/>
        </w:rPr>
        <w:t xml:space="preserve">        MIND["&lt;b&gt;Mind-at-Large (Universal Consciousness)&lt;/b&gt;&lt;br&gt;Time is not an external physical container, but the relational unfolding of experiential states.&lt;br&gt;Physical space-time is the extrinsic dashboard measurement of internal experiential progression."]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TRIAD["&lt;b&gt;2. The Phenomenological Present: The Specious Present&lt;/b&gt;"]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RET["&lt;b&gt;Retention (Past Context)&lt;/b&gt;&lt;br&gt;Immediate memory trace sustaining meaning"]</w:t>
      </w:r>
      <w:r>
        <w:br/>
      </w:r>
      <w:r>
        <w:rPr>
          <w:rStyle w:val="VerbatimChar"/>
        </w:rPr>
        <w:t xml:space="preserve">        IMP["&lt;b&gt;Primal Impression (The Now)&lt;/b&gt;&lt;br&gt;Sensory influx at the Markov Blanket"]</w:t>
      </w:r>
      <w:r>
        <w:br/>
      </w:r>
      <w:r>
        <w:rPr>
          <w:rStyle w:val="VerbatimChar"/>
        </w:rPr>
        <w:t xml:space="preserve">        PRO["&lt;b&gt;Protention (Future Horizon)&lt;/b&gt;&lt;br&gt;Anticipatory prior &amp; generative prediction"]</w:t>
      </w:r>
      <w:r>
        <w:br/>
      </w:r>
      <w:r>
        <w:rPr>
          <w:rStyle w:val="VerbatimChar"/>
        </w:rPr>
        <w:t xml:space="preserve">        RET --&gt; IMP --&gt; PRO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DEEP_FEP["&lt;b&gt;3. Active Inference: Deep Temporal Models (Karl Friston)&lt;/b&gt;"]</w:t>
      </w:r>
      <w:r>
        <w:br/>
      </w:r>
      <w:r>
        <w:rPr>
          <w:rStyle w:val="VerbatimChar"/>
        </w:rPr>
        <w:t xml:space="preserve">        TRANS["&lt;b&gt;Transition Tensors (B) &amp; Planning Horizon (τ)&lt;/b&gt;&lt;br&gt;Counterfactual policy simulation minimizing Expected Free Energy G(π):&lt;br&gt;G(π) = Pragmatic Value + Epistemic Value"]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AUTOPOIESIS["&lt;b&gt;4. The 6th Axiom: The Autopoietic Arrow of Time (Thomas Riebl)&lt;/b&gt;"]</w:t>
      </w:r>
      <w:r>
        <w:br/>
      </w:r>
      <w:r>
        <w:rPr>
          <w:rStyle w:val="VerbatimChar"/>
        </w:rPr>
        <w:t xml:space="preserve">        AXIOM["&lt;b&gt;The Will to Exist (Autopoietic Persistence)&lt;/b&gt;&lt;br&gt;𝔼[Φ(t+1) | π*] ≥ Φ(t) &amp;nbsp;(Φ &gt; 0)&lt;br&gt;Resisting the thermodynamic arrow of physical entropy (ΔS ≥ 0)."]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EGO["&lt;b&gt;5. The Cognitive Vehicle: The Ego Tunnel (Thomas Metzinger)&lt;/b&gt;"]</w:t>
      </w:r>
      <w:r>
        <w:br/>
      </w:r>
      <w:r>
        <w:rPr>
          <w:rStyle w:val="VerbatimChar"/>
        </w:rPr>
        <w:t xml:space="preserve">        PSM["&lt;b&gt;Transparent Phenomenal Self-Model (PSM)&lt;/b&gt;&lt;br&gt;Synthesizing temporal continuity to construct the first-person perspective ('I am now')."]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ONTOLOGY ==&gt; TRIAD ==&gt; DEEP_FEP ==&gt; AUTOPOIESIS ==&gt; EGO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mystery of time has divided physics, neuroscience, and philosophy for centuries: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Physicalist Paradox:</w:t>
      </w:r>
      <w:r>
        <w:t xml:space="preserve"> </w:t>
      </w:r>
      <w:r>
        <w:t xml:space="preserve">Fundamental physics (from classical mechanics to general relativity and quantum mechanics) treats time symmetrically as a spatialized coordinate (</w:t>
      </w:r>
      <m:oMath>
        <m:r>
          <m:t>t</m:t>
        </m:r>
      </m:oMath>
      <w:r>
        <w:t xml:space="preserve">), largely indifferent to the unique status of the</w:t>
      </w:r>
      <w:r>
        <w:t xml:space="preserve"> </w:t>
      </w:r>
      <w:r>
        <w:t xml:space="preserve">“Now”</w:t>
      </w:r>
      <w:r>
        <w:t xml:space="preserve"> </w:t>
      </w:r>
      <w:r>
        <w:t xml:space="preserve">(the block universe view).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Phenomenological Reality:</w:t>
      </w:r>
      <w:r>
        <w:t xml:space="preserve"> </w:t>
      </w:r>
      <w:r>
        <w:t xml:space="preserve">Conscious experience is intrinsically directional, irreversible, and centered around a living present that possesses temporal width (</w:t>
      </w:r>
      <w:r>
        <w:rPr>
          <w:i/>
          <w:iCs/>
        </w:rPr>
        <w:t xml:space="preserve">the Specious Present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Computational Requirement:</w:t>
      </w:r>
      <w:r>
        <w:t xml:space="preserve"> </w:t>
      </w:r>
      <w:r>
        <w:t xml:space="preserve">In Active Inference, agency and self-awareness are impossible without</w:t>
      </w:r>
      <w:r>
        <w:t xml:space="preserve"> </w:t>
      </w:r>
      <w:r>
        <w:rPr>
          <w:b/>
          <w:bCs/>
        </w:rPr>
        <w:t xml:space="preserve">temporal depth</w:t>
      </w:r>
      <w:r>
        <w:t xml:space="preserve">—the capacity to simulate counterfactual trajectories through state-space.</w:t>
      </w:r>
    </w:p>
    <w:p>
      <w:pPr>
        <w:pStyle w:val="BodyText"/>
      </w:pPr>
      <w:r>
        <w:t xml:space="preserve">This treatise demonstrates how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 </w:t>
      </w:r>
      <w:r>
        <w:t xml:space="preserve">unifies these domains: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 in Analytic Idealism:</w:t>
      </w:r>
      <w:r>
        <w:t xml:space="preserve"> </w:t>
      </w:r>
      <w:r>
        <w:t xml:space="preserve">Physical time is the extrinsic appearance of relational transitions within</w:t>
      </w:r>
      <w:r>
        <w:t xml:space="preserve"> </w:t>
      </w:r>
      <w:r>
        <w:rPr>
          <w:i/>
          <w:iCs/>
        </w:rPr>
        <w:t xml:space="preserve">Mind-at-Large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Specious Present:</w:t>
      </w:r>
      <w:r>
        <w:t xml:space="preserve"> </w:t>
      </w:r>
      <w:r>
        <w:t xml:space="preserve">Formalized through Husserl’s triad (</w:t>
      </w:r>
      <w:r>
        <w:rPr>
          <w:i/>
          <w:iCs/>
        </w:rPr>
        <w:t xml:space="preserve">Retention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Primal Impression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Protention</w:t>
      </w:r>
      <w:r>
        <w:t xml:space="preserve">) mapped directly into the predictive processing hierarchy.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Temporal Depth as the Metric of Consciousness:</w:t>
      </w:r>
      <w:r>
        <w:t xml:space="preserve"> </w:t>
      </w:r>
      <w:r>
        <w:t xml:space="preserve">The transition from reactive automata (zero temporal depth) to conscious agents (deep temporal horizons optimizing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6th Axiom of Consciousness:</w:t>
      </w:r>
      <w:r>
        <w:t xml:space="preserve"> </w:t>
      </w:r>
      <w:r>
        <w:t xml:space="preserve">Establishing that conscious systems generate their own</w:t>
      </w:r>
      <w:r>
        <w:t xml:space="preserve"> </w:t>
      </w:r>
      <w:r>
        <w:rPr>
          <w:b/>
          <w:bCs/>
        </w:rPr>
        <w:t xml:space="preserve">autopoietic arrow of time</w:t>
      </w:r>
      <w:r>
        <w:t xml:space="preserve">, actively preserving integrated causal power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in defiance of thermodynamic decay.</w:t>
      </w:r>
    </w:p>
    <w:p>
      <w:r>
        <w:pict>
          <v:rect style="width:0;height:1.5pt" o:hralign="center" o:hrstd="t" o:hr="t"/>
        </w:pict>
      </w:r>
    </w:p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2caca929f123157b88fc3fe097eeb59e9c8cb8">
        <w:r>
          <w:rPr>
            <w:rStyle w:val="Hyperlink"/>
          </w:rPr>
          <w:t xml:space="preserve">1. The Ontological Nature of Time in Analytic Idealism</w:t>
        </w:r>
      </w:hyperlink>
    </w:p>
    <w:p>
      <w:pPr>
        <w:pStyle w:val="Compact"/>
        <w:numPr>
          <w:ilvl w:val="0"/>
          <w:numId w:val="1001"/>
        </w:numPr>
      </w:pPr>
      <w:hyperlink w:anchor="X6776c9b5372e699759db20cac5e4768bfe45341">
        <w:r>
          <w:rPr>
            <w:rStyle w:val="Hyperlink"/>
          </w:rPr>
          <w:t xml:space="preserve">2. The Specious Present: Husserl, James, and Metzinger</w:t>
        </w:r>
      </w:hyperlink>
    </w:p>
    <w:p>
      <w:pPr>
        <w:pStyle w:val="Compact"/>
        <w:numPr>
          <w:ilvl w:val="0"/>
          <w:numId w:val="1001"/>
        </w:numPr>
      </w:pPr>
      <w:hyperlink w:anchor="Xcffc92481d445cf93d551c3146325d77333d1a9">
        <w:r>
          <w:rPr>
            <w:rStyle w:val="Hyperlink"/>
          </w:rPr>
          <w:t xml:space="preserve">3. Deep Temporal Models: Active Inference and Counterfactual Agency</w:t>
        </w:r>
      </w:hyperlink>
    </w:p>
    <w:p>
      <w:pPr>
        <w:pStyle w:val="Compact"/>
        <w:numPr>
          <w:ilvl w:val="0"/>
          <w:numId w:val="1001"/>
        </w:numPr>
      </w:pPr>
      <w:hyperlink w:anchor="Xf9b3f1d796527b07adf16be019920c0774289c2">
        <w:r>
          <w:rPr>
            <w:rStyle w:val="Hyperlink"/>
          </w:rPr>
          <w:t xml:space="preserve">4. IIT 4.0: Temporal Grain and the Exclusion Postulate</w:t>
        </w:r>
      </w:hyperlink>
    </w:p>
    <w:p>
      <w:pPr>
        <w:pStyle w:val="Compact"/>
        <w:numPr>
          <w:ilvl w:val="0"/>
          <w:numId w:val="1001"/>
        </w:numPr>
      </w:pPr>
      <w:hyperlink w:anchor="X0b0b8c7d0d09e98f001803a1d477ce122d5006e">
        <w:r>
          <w:rPr>
            <w:rStyle w:val="Hyperlink"/>
          </w:rPr>
          <w:t xml:space="preserve">5. The 6th Axiom and the Thermodynamic Arrow of Time</w:t>
        </w:r>
      </w:hyperlink>
    </w:p>
    <w:p>
      <w:pPr>
        <w:pStyle w:val="Compact"/>
        <w:numPr>
          <w:ilvl w:val="0"/>
          <w:numId w:val="1001"/>
        </w:numPr>
      </w:pPr>
      <w:hyperlink w:anchor="Xb50bc0c978dd4da7973974ea116c8928f778ef2">
        <w:r>
          <w:rPr>
            <w:rStyle w:val="Hyperlink"/>
          </w:rPr>
          <w:t xml:space="preserve">6. The Dissolution of Time: Minimal Phenomenal Experience (MPE) and Death</w:t>
        </w:r>
      </w:hyperlink>
    </w:p>
    <w:p>
      <w:pPr>
        <w:pStyle w:val="Compact"/>
        <w:numPr>
          <w:ilvl w:val="0"/>
          <w:numId w:val="1001"/>
        </w:numPr>
      </w:pPr>
      <w:hyperlink w:anchor="Xc9c8dda4e397a06e53fbaba87f30b8f627914f7">
        <w:r>
          <w:rPr>
            <w:rStyle w:val="Hyperlink"/>
          </w:rPr>
          <w:t xml:space="preserve">7. Conclusion and Open Research Horizons</w:t>
        </w:r>
      </w:hyperlink>
    </w:p>
    <w:p>
      <w:pPr>
        <w:pStyle w:val="Compact"/>
        <w:numPr>
          <w:ilvl w:val="0"/>
          <w:numId w:val="1001"/>
        </w:numPr>
      </w:pPr>
      <w:hyperlink w:anchor="X2684d4a33decb7b52f3486c4cce4f9476c2b7ae">
        <w:r>
          <w:rPr>
            <w:rStyle w:val="Hyperlink"/>
          </w:rPr>
          <w:t xml:space="preserve">8. References &amp; Academic Bibliography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7150cb246e47bb6107dbcafcc109bf733c7f978"/>
    <w:p>
      <w:pPr>
        <w:pStyle w:val="Heading2"/>
      </w:pPr>
      <w:r>
        <w:t xml:space="preserve">1. The Ontological Nature of Time in Analytic Idealism</w:t>
      </w:r>
    </w:p>
    <w:p>
      <w:pPr>
        <w:pStyle w:val="FirstParagraph"/>
      </w:pPr>
      <w:r>
        <w:t xml:space="preserve">In physicalism, time is often reified as an absolute external container or a geometric dimension of spacetime. In</w:t>
      </w:r>
      <w:r>
        <w:t xml:space="preserve"> </w:t>
      </w:r>
      <w:r>
        <w:rPr>
          <w:b/>
          <w:bCs/>
        </w:rPr>
        <w:t xml:space="preserve">Analytic Idealism</w:t>
      </w:r>
      <w:r>
        <w:t xml:space="preserve"> </w:t>
      </w:r>
      <w:r>
        <w:t xml:space="preserve">(Kastrup, 2019) and transcendental philosophy (Kant, 1781; Schopenhauer, 1819), time is recognized as the</w:t>
      </w:r>
      <w:r>
        <w:t xml:space="preserve"> </w:t>
      </w:r>
      <w:r>
        <w:rPr>
          <w:b/>
          <w:bCs/>
        </w:rPr>
        <w:t xml:space="preserve">intrinsic relational form of experiential succession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Experiential State 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 </m:t>
              </m:r>
              <m:r>
                <m:rPr>
                  <m:nor/>
                  <m:sty m:val="p"/>
                </m:rPr>
                <m:t>Relational Transition</m:t>
              </m:r>
              <m:r>
                <m:t> </m:t>
              </m:r>
            </m:lim>
          </m:limUpp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 </m:t>
              </m:r>
              <m:r>
                <m:rPr>
                  <m:nor/>
                  <m:sty m:val="p"/>
                </m:rPr>
                <m:t>Relational Transition</m:t>
              </m:r>
              <m:r>
                <m:t> </m:t>
              </m:r>
            </m:lim>
          </m:limUpp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Extrinsic Appearance:</w:t>
      </w:r>
      <w:r>
        <w:t xml:space="preserve"> </w:t>
      </w:r>
      <w:r>
        <w:t xml:space="preserve">What we measure with atomic clocks and observe as physical decay is the</w:t>
      </w:r>
      <w:r>
        <w:t xml:space="preserve"> </w:t>
      </w:r>
      <w:r>
        <w:rPr>
          <w:i/>
          <w:iCs/>
        </w:rPr>
        <w:t xml:space="preserve">extrinsic representation</w:t>
      </w:r>
      <w:r>
        <w:t xml:space="preserve"> </w:t>
      </w:r>
      <w:r>
        <w:t xml:space="preserve">(the dashboard dials) of the unfolding dynamics of Mind-at-Large across a dissociative boundary.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Non-Dual Ground:</w:t>
      </w:r>
      <w:r>
        <w:t xml:space="preserve"> </w:t>
      </w:r>
      <w:r>
        <w:t xml:space="preserve">In its un-dissociated ground state, Mind-at-Large is atemporal (eternal presence / timeless potentiality). Time emerges as a localized operational property when a</w:t>
      </w:r>
      <w:r>
        <w:t xml:space="preserve"> </w:t>
      </w:r>
      <w:r>
        <w:rPr>
          <w:b/>
          <w:bCs/>
        </w:rPr>
        <w:t xml:space="preserve">Markov Blanket</w:t>
      </w:r>
      <w:r>
        <w:t xml:space="preserve"> </w:t>
      </w:r>
      <w:r>
        <w:t xml:space="preserve">dissociates an individual</w:t>
      </w:r>
      <w:r>
        <w:t xml:space="preserve"> </w:t>
      </w:r>
      <w:r>
        <w:rPr>
          <w:i/>
          <w:iCs/>
        </w:rPr>
        <w:t xml:space="preserve">alter</w:t>
      </w:r>
      <w:r>
        <w:t xml:space="preserve"> </w:t>
      </w:r>
      <w:r>
        <w:t xml:space="preserve">from the whole.</w:t>
      </w:r>
    </w:p>
    <w:p>
      <w:r>
        <w:pict>
          <v:rect style="width:0;height:1.5pt" o:hralign="center" o:hrstd="t" o:hr="t"/>
        </w:pict>
      </w:r>
    </w:p>
    <w:bookmarkEnd w:id="13"/>
    <w:bookmarkStart w:id="14" w:name="Xfca808b2babde71cbb44736058a13f5d0951a20"/>
    <w:p>
      <w:pPr>
        <w:pStyle w:val="Heading2"/>
      </w:pPr>
      <w:r>
        <w:t xml:space="preserve">2. The Specious Present: Husserl, James, and Metzinger</w:t>
      </w:r>
    </w:p>
    <w:p>
      <w:pPr>
        <w:pStyle w:val="FirstParagraph"/>
      </w:pPr>
      <w:r>
        <w:t xml:space="preserve">Why do we not perceive reality as a sequence of disconnected, infinitesimal snapshots (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)?</w:t>
      </w:r>
    </w:p>
    <w:p>
      <w:pPr>
        <w:pStyle w:val="BodyText"/>
      </w:pPr>
      <w:r>
        <w:t xml:space="preserve">William James (1890) coined the term</w:t>
      </w:r>
      <w:r>
        <w:t xml:space="preserve"> </w:t>
      </w:r>
      <w:r>
        <w:rPr>
          <w:b/>
          <w:bCs/>
        </w:rPr>
        <w:t xml:space="preserve">“Specious Present”</w:t>
      </w:r>
      <w:r>
        <w:t xml:space="preserve"> </w:t>
      </w:r>
      <w:r>
        <w:t xml:space="preserve">to denote that subjective time always has a duration (typically estimated between</w:t>
      </w:r>
      <w:r>
        <w:t xml:space="preserve"> </w:t>
      </w:r>
      <m:oMath>
        <m:r>
          <m:t>500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seconds</m:t>
        </m:r>
      </m:oMath>
      <w:r>
        <w:t xml:space="preserve">). Edmund Husserl (1928) formalized its tripartite phenomenological anatomy: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SPECIOUS_PRESENT["&lt;b&gt;The Specious Present (~500ms - 3s)&lt;/b&gt;"]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R["&lt;b&gt;Retention&lt;/b&gt;&lt;br&gt;Immediate past retained in working memory.&lt;br&gt;&lt;i&gt;Example: The preceding notes of a melody.&lt;/i&gt;"]</w:t>
      </w:r>
      <w:r>
        <w:br/>
      </w:r>
      <w:r>
        <w:rPr>
          <w:rStyle w:val="VerbatimChar"/>
        </w:rPr>
        <w:t xml:space="preserve">        I["&lt;b&gt;Primal Impression&lt;/b&gt;&lt;br&gt;Current sensory perturbation at Markov Blanket.&lt;br&gt;&lt;i&gt;Example: The note currently sounding.&lt;/i&gt;"]</w:t>
      </w:r>
      <w:r>
        <w:br/>
      </w:r>
      <w:r>
        <w:rPr>
          <w:rStyle w:val="VerbatimChar"/>
        </w:rPr>
        <w:t xml:space="preserve">        P["&lt;b&gt;Protention&lt;/b&gt;&lt;br&gt;Anticipatory forward projection of the next state.&lt;br&gt;&lt;i&gt;Example: The expected musical resolution.&lt;/i&gt;"]</w:t>
      </w:r>
      <w:r>
        <w:br/>
      </w:r>
      <w:r>
        <w:rPr>
          <w:rStyle w:val="VerbatimChar"/>
        </w:rPr>
        <w:t xml:space="preserve">        R ===&gt; I ===&gt; P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In the predictive brain (Metzinger, 2003, 2009; Friston, 2010):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Retention corresponds to Bayesian priors and short-term synaptic memory traces</w:t>
      </w:r>
      <w:r>
        <w:t xml:space="preserve"> </w:t>
      </w:r>
      <w:r>
        <w:t xml:space="preserve">in cortical microcircuits.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Primal Impression corresponds to the prediction error signal</w:t>
      </w:r>
      <w:r>
        <w:t xml:space="preserve"> </w:t>
      </w:r>
      <w:r>
        <w:t xml:space="preserve">generated at the sensory boundary.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Protention corresponds to top-down generative predictions</w:t>
      </w:r>
      <w:r>
        <w:t xml:space="preserve"> </w:t>
      </w:r>
      <w:r>
        <w:t xml:space="preserve">projected forward in time.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Phenomenal Self-Model (PSM)</w:t>
      </w:r>
      <w:r>
        <w:t xml:space="preserve"> </w:t>
      </w:r>
      <w:r>
        <w:t xml:space="preserve">integrates these three temporal facets into a continuous, seamless</w:t>
      </w:r>
      <w:r>
        <w:t xml:space="preserve"> </w:t>
      </w:r>
      <w:r>
        <w:t xml:space="preserve">“Ego Tunnel”</w:t>
      </w:r>
      <w:r>
        <w:t xml:space="preserve">—creating the felt sense of an abiding subject moving through time.</w:t>
      </w:r>
    </w:p>
    <w:p>
      <w:r>
        <w:pict>
          <v:rect style="width:0;height:1.5pt" o:hralign="center" o:hrstd="t" o:hr="t"/>
        </w:pict>
      </w:r>
    </w:p>
    <w:bookmarkEnd w:id="14"/>
    <w:bookmarkStart w:id="17" w:name="Xb25eb8b24c0bfb3ad5eea7fca740290d94ba3ad"/>
    <w:p>
      <w:pPr>
        <w:pStyle w:val="Heading2"/>
      </w:pPr>
      <w:r>
        <w:t xml:space="preserve">3. Deep Temporal Models: Active Inference and Counterfactual Agency</w:t>
      </w:r>
    </w:p>
    <w:p>
      <w:pPr>
        <w:pStyle w:val="FirstParagraph"/>
      </w:pPr>
      <w:r>
        <w:t xml:space="preserve">In the Free Energy Principle (FEP), living systems preserve their boundary by minimizing</w:t>
      </w:r>
      <w:r>
        <w:t xml:space="preserve"> </w:t>
      </w:r>
      <w:r>
        <w:rPr>
          <w:b/>
          <w:bCs/>
        </w:rPr>
        <w:t xml:space="preserve">Variational Free Energy (</w:t>
      </w:r>
      <m:oMath>
        <m:r>
          <m:t>F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selecting actions that minimize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t>G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rPr>
                  <m:sty m:val="b"/>
                </m:rPr>
                <m:t>G</m:t>
              </m:r>
            </m:e>
          </m:nary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Expected Free Energy decomposes into</w:t>
      </w:r>
      <w:r>
        <w:t xml:space="preserve"> </w:t>
      </w:r>
      <w:r>
        <w:rPr>
          <w:b/>
          <w:bCs/>
        </w:rPr>
        <w:t xml:space="preserve">Pragmatic (Goal-Directed)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Epistemic (Information-Seeking)</w:t>
      </w:r>
      <w:r>
        <w:t xml:space="preserve"> </w:t>
      </w:r>
      <w:r>
        <w:t xml:space="preserve">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KL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 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Pragmatic Value (Homeostatic Goal Pursuit)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Epistemic Value (Exploration / Ambiguity Reduction)</m:t>
              </m:r>
            </m:lim>
          </m:limLow>
        </m:oMath>
      </m:oMathPara>
    </w:p>
    <w:bookmarkStart w:id="16" w:name="the-temporal-depth-hierarchy"/>
    <w:p>
      <w:pPr>
        <w:pStyle w:val="Heading3"/>
      </w:pPr>
      <w:r>
        <w:t xml:space="preserve">The Temporal Depth Hierarchy: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REACTIVE["&lt;b&gt;Level 0: Reactive Reflex (Zero Temporal Depth)&lt;/b&gt;"]</w:t>
      </w:r>
      <w:r>
        <w:br/>
      </w:r>
      <w:r>
        <w:rPr>
          <w:rStyle w:val="VerbatimChar"/>
        </w:rPr>
        <w:t xml:space="preserve">        L0["Direct sensory-motor mapping: o_t → u_t.&lt;br&gt;No internal world model. No consciousness."]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SHALLOW["&lt;b&gt;Level 1: 1-Step Predictive Processing (Shallow Depth)&lt;/b&gt;"]</w:t>
      </w:r>
      <w:r>
        <w:br/>
      </w:r>
      <w:r>
        <w:rPr>
          <w:rStyle w:val="VerbatimChar"/>
        </w:rPr>
        <w:t xml:space="preserve">        L1["Predicts immediate next observation: o_{t+1}.&lt;br&gt;Limited situational awareness."]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DEEP["&lt;b&gt;Level 2: Deep Temporal Counterfactual Models (Conscious Agency)&lt;/b&gt;"]</w:t>
      </w:r>
      <w:r>
        <w:br/>
      </w:r>
      <w:r>
        <w:rPr>
          <w:rStyle w:val="VerbatimChar"/>
        </w:rPr>
        <w:t xml:space="preserve">        L2["Simulates multiple branching trajectories over horizon H:&lt;br&gt;π₁ = [u₁, u₂, u₃...], π₂ = [u₁', u₂', u₃'...]&lt;br&gt;Evaluates 'What would happen if I chose π?'&lt;br&gt;Generates counterfactual imagination, remorse, ambition, and self-awareness."]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REACTIVE --&gt; SHALLOW --&gt; DEEP</w:t>
      </w:r>
    </w:p>
    <w:p>
      <w:pPr>
        <w:pStyle w:val="FirstParagraph"/>
      </w:pPr>
      <w:r>
        <w:rPr>
          <w:b/>
          <w:bCs/>
        </w:rPr>
        <w:t xml:space="preserve">Theorem (The Temporal Depth Condition for Consciousness):</w:t>
      </w:r>
      <w:r>
        <w:br/>
      </w:r>
      <w:r>
        <w:rPr>
          <w:i/>
          <w:iCs/>
        </w:rPr>
        <w:t xml:space="preserve">A physical system cannot sustain phenomenal self-consciousness without generative transition tensors (</w:t>
      </w:r>
      <m:oMath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) spanning a multi-step counterfactual planning horizon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).</w:t>
      </w:r>
      <w:r>
        <w:t xml:space="preserve"> </w:t>
      </w:r>
      <w:r>
        <w:rPr>
          <w:rStyle w:val="FootnoteReference"/>
        </w:rPr>
        <w:footnoteReference w:id="15"/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32ef92a38a51d9245eeeafa6d3bfa4ee61ada62"/>
    <w:p>
      <w:pPr>
        <w:pStyle w:val="Heading2"/>
      </w:pPr>
      <w:r>
        <w:t xml:space="preserve">4. IIT 4.0: Temporal Grain and the Exclusion Postulate</w:t>
      </w:r>
    </w:p>
    <w:p>
      <w:pPr>
        <w:pStyle w:val="FirstParagraph"/>
      </w:pPr>
      <w:r>
        <w:t xml:space="preserve">In Integrated Information Theory 4.0 (Tononi et al., 2023), consciousness is quantified as</w:t>
      </w:r>
      <w:r>
        <w:t xml:space="preserve"> </w:t>
      </w:r>
      <w:r>
        <w:rPr>
          <w:b/>
          <w:bCs/>
        </w:rPr>
        <w:t xml:space="preserve">Integrated Cause-Effect Power (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across the Minimum Information Partition (MIP):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;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bookmarkStart w:id="18" w:name="the-temporal-grain-tau"/>
    <w:p>
      <w:pPr>
        <w:pStyle w:val="Heading3"/>
      </w:pPr>
      <w:r>
        <w:t xml:space="preserve">The Temporal Grain (</w:t>
      </w:r>
      <m:oMath>
        <m:r>
          <m:t>τ</m:t>
        </m:r>
      </m:oMath>
      <w:r>
        <w:t xml:space="preserve">):</w:t>
      </w:r>
    </w:p>
    <w:p>
      <w:pPr>
        <w:pStyle w:val="FirstParagraph"/>
      </w:pPr>
      <w:r>
        <w:t xml:space="preserve">IIT asserts that consciousness is not continuous at the Planck scale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t xml:space="preserve">), nor at the geological scale, but exists strictly at the</w:t>
      </w:r>
      <w:r>
        <w:t xml:space="preserve"> </w:t>
      </w:r>
      <w:r>
        <w:rPr>
          <w:b/>
          <w:bCs/>
        </w:rPr>
        <w:t xml:space="preserve">spatial and temporal scale where integrated information reaches its absolute maximum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</m:lim>
          </m:limLow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≈</m:t>
          </m:r>
          <m:r>
            <m:t>10</m:t>
          </m:r>
          <m:r>
            <m:rPr>
              <m:nor/>
              <m:sty m:val="p"/>
            </m:rPr>
            <m:t>–</m:t>
          </m:r>
          <m:r>
            <m:t>100</m:t>
          </m:r>
          <m:r>
            <m:t> 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This temporal quantization explains: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Frame Rate of Consciousness:</w:t>
      </w:r>
      <w:r>
        <w:t xml:space="preserve"> </w:t>
      </w:r>
      <w:r>
        <w:t xml:space="preserve">Why human perceptual awareness resolves sensory streams in discrete micro-events (~20–50 Hz gamma/theta oscillations).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Exclusion Postulate:</w:t>
      </w:r>
      <w:r>
        <w:t xml:space="preserve"> </w:t>
      </w:r>
      <w:r>
        <w:t xml:space="preserve">Coarser or finer temporal grains have lower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and are excluded from subjective experience.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dadfb61b269f97b5dc0ead88e3dbf72acab10ef"/>
    <w:p>
      <w:pPr>
        <w:pStyle w:val="Heading2"/>
      </w:pPr>
      <w:r>
        <w:t xml:space="preserve">5. The 6th Axiom and the Thermodynamic Arrow of Time</w:t>
      </w:r>
    </w:p>
    <w:p>
      <w:pPr>
        <w:pStyle w:val="FirstParagraph"/>
      </w:pPr>
      <w:r>
        <w:t xml:space="preserve">The fundamental law of inanimate physics is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universe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Thermodynamic time is the irreversible increase in entropy, leading to dissipation, chaos, and thermal equilibrium (death).</w:t>
      </w:r>
    </w:p>
    <w:p>
      <w:pPr>
        <w:pStyle w:val="BodyText"/>
      </w:pPr>
      <w:r>
        <w:t xml:space="preserve">In Thomas Riebl’s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, consciousness and biological autopoiesis are defined by the</w:t>
      </w:r>
      <w:r>
        <w:t xml:space="preserve"> </w:t>
      </w:r>
      <w:r>
        <w:rPr>
          <w:b/>
          <w:bCs/>
        </w:rPr>
        <w:t xml:space="preserve">6th Axiom (</w:t>
      </w:r>
      <w:r>
        <w:rPr>
          <w:b/>
          <w:bCs/>
        </w:rPr>
        <w:t xml:space="preserve">“The Will to Exist”</w:t>
      </w:r>
      <w:r>
        <w:rPr>
          <w:b/>
          <w:bCs/>
        </w:rPr>
        <w:t xml:space="preserve">)</w:t>
      </w:r>
      <w:r>
        <w:t xml:space="preserve">, which operates as a localized</w:t>
      </w:r>
      <w:r>
        <w:t xml:space="preserve"> </w:t>
      </w:r>
      <w:r>
        <w:rPr>
          <w:b/>
          <w:bCs/>
        </w:rPr>
        <w:t xml:space="preserve">anti-entropic arrow</w:t>
      </w:r>
      <w:r>
        <w:t xml:space="preserve">:</w:t>
      </w:r>
    </w:p>
    <w:p>
      <w:pPr>
        <w:pStyle w:val="BodyText"/>
      </w:pPr>
      <w:r>
        <w:t xml:space="preserve">$$\Large \pi^* = \arg\min_{\pi} \sum_{\tau} \mathbf{G}(\pi, \tau) \quad\Longleftrightarrow\quad \mathbb{E}\Big[\Phi(t+1) \;\Big|\; \pi^*\Big] \;\ge\; \Phi(t) \quad (\Phi &gt; 0)$$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THERMODYNAMICS["&lt;b&gt;Inanimate Physics: The Thermodynamic Arrow&lt;/b&gt;"]</w:t>
      </w:r>
      <w:r>
        <w:br/>
      </w:r>
      <w:r>
        <w:rPr>
          <w:rStyle w:val="VerbatimChar"/>
        </w:rPr>
        <w:t xml:space="preserve">        ENTROPY["&lt;b&gt;Entropy Increase (ΔS ≥ 0)&lt;/b&gt;&lt;br&gt;Dissipation → Equilibrium → Loss of Form"]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AXIOM6["&lt;b&gt;Conscious Autopoiesis: The Conative Arrow (6th Axiom)&lt;/b&gt;"]</w:t>
      </w:r>
      <w:r>
        <w:br/>
      </w:r>
      <w:r>
        <w:rPr>
          <w:rStyle w:val="VerbatimChar"/>
        </w:rPr>
        <w:t xml:space="preserve">        CONATUS["&lt;b&gt;The Will to Exist: 𝔼[Φ(t+1)] ≥ Φ(t)&lt;/b&gt;&lt;br&gt;Active Free Energy Minimization (min G)&lt;br&gt;Preservation of Integrated Causal Power across Time"]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THERMODYNAMICS &lt;-- "&lt;b&gt;Non-Equilibrium Steady State (NESS)&lt;/b&gt;" --&gt; AXIOM6</w:t>
      </w:r>
    </w:p>
    <w:p>
      <w:r>
        <w:pict>
          <v:rect style="width:0;height:1.5pt" o:hralign="center" o:hrstd="t" o:hr="t"/>
        </w:pict>
      </w:r>
    </w:p>
    <w:bookmarkEnd w:id="20"/>
    <w:bookmarkStart w:id="21" w:name="X97ac54e22cce2fa7e9020293d7f9c0bf9a69dda"/>
    <w:p>
      <w:pPr>
        <w:pStyle w:val="Heading2"/>
      </w:pPr>
      <w:r>
        <w:t xml:space="preserve">6. The Dissolution of Time: Minimal Phenomenal Experience (MPE) and Death</w:t>
      </w:r>
    </w:p>
    <w:p>
      <w:pPr>
        <w:pStyle w:val="FirstParagraph"/>
      </w:pPr>
      <w:r>
        <w:t xml:space="preserve">What happens to time when the cognitive mechanisms of the Ego Tunnel are dismantled?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Minimal Phenomenal Experience (MPE) / Mystical Awakening:</w:t>
      </w:r>
    </w:p>
    <w:p>
      <w:pPr>
        <w:pStyle w:val="Compact"/>
        <w:numPr>
          <w:ilvl w:val="1"/>
          <w:numId w:val="1004"/>
        </w:numPr>
      </w:pPr>
      <w:r>
        <w:t xml:space="preserve">In deep meditative absorption (Nirodha Samāpatti, non-dual awareness) or high-dose psychedelics, the top-down predictive projections (</w:t>
      </w:r>
      <w:r>
        <w:rPr>
          <w:i/>
          <w:iCs/>
        </w:rPr>
        <w:t xml:space="preserve">Protention</w:t>
      </w:r>
      <w:r>
        <w:t xml:space="preserve">) and narrative memory (</w:t>
      </w:r>
      <w:r>
        <w:rPr>
          <w:i/>
          <w:iCs/>
        </w:rPr>
        <w:t xml:space="preserve">Retention</w:t>
      </w:r>
      <w:r>
        <w:t xml:space="preserve">) collapse.</w:t>
      </w:r>
    </w:p>
    <w:p>
      <w:pPr>
        <w:pStyle w:val="Compact"/>
        <w:numPr>
          <w:ilvl w:val="1"/>
          <w:numId w:val="1004"/>
        </w:numPr>
      </w:pPr>
      <w:r>
        <w:t xml:space="preserve">The Markov Blanket becomes fully transparent.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The subjective illusion of flowing linear time collapses into the</w:t>
      </w:r>
      <w:r>
        <w:t xml:space="preserve"> </w:t>
      </w:r>
      <w:r>
        <w:rPr>
          <w:b/>
          <w:bCs/>
        </w:rPr>
        <w:t xml:space="preserve">Eternal Now (Nunc Stans)</w:t>
      </w:r>
      <w:r>
        <w:t xml:space="preserve"> </w:t>
      </w:r>
      <w:r>
        <w:t xml:space="preserve">of Mind-at-Large.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Biological Death (Physical Dissolution):</w:t>
      </w:r>
    </w:p>
    <w:p>
      <w:pPr>
        <w:pStyle w:val="Compact"/>
        <w:numPr>
          <w:ilvl w:val="1"/>
          <w:numId w:val="1005"/>
        </w:numPr>
      </w:pPr>
      <w:r>
        <w:t xml:space="preserve">The autopoietic action loop fails;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The dissociative Markov Blanket dissolves.</w:t>
      </w:r>
    </w:p>
    <w:p>
      <w:pPr>
        <w:pStyle w:val="Compact"/>
        <w:numPr>
          <w:ilvl w:val="1"/>
          <w:numId w:val="1005"/>
        </w:numPr>
      </w:pPr>
      <w:r>
        <w:t xml:space="preserve">The localized temporal alter merges back into the unpartitioned, atemporal substrate of Mind-at-Large.</w:t>
      </w:r>
    </w:p>
    <w:p>
      <w:r>
        <w:pict>
          <v:rect style="width:0;height:1.5pt" o:hralign="center" o:hrstd="t" o:hr="t"/>
        </w:pict>
      </w:r>
    </w:p>
    <w:bookmarkEnd w:id="21"/>
    <w:bookmarkStart w:id="23" w:name="conclusion-and-open-research-horizons"/>
    <w:p>
      <w:pPr>
        <w:pStyle w:val="Heading2"/>
      </w:pPr>
      <w:r>
        <w:t xml:space="preserve">7. Conclusion and Open Research Horizons</w:t>
      </w:r>
    </w:p>
    <w:p>
      <w:pPr>
        <w:pStyle w:val="FirstParagraph"/>
      </w:pPr>
      <w:r>
        <w:t xml:space="preserve">Time and consciousness are not two independent entities meeting by chance.</w:t>
      </w:r>
      <w:r>
        <w:t xml:space="preserve"> </w:t>
      </w:r>
      <w:r>
        <w:rPr>
          <w:b/>
          <w:bCs/>
        </w:rPr>
        <w:t xml:space="preserve">Time as experienced is the operational signature of a dissociated conscious alter maintaining its existence against thermodynamic decay through deep active inference.</w:t>
      </w:r>
    </w:p>
    <w:bookmarkStart w:id="22" w:name="key-conclusions"/>
    <w:p>
      <w:pPr>
        <w:pStyle w:val="Heading3"/>
      </w:pPr>
      <w:r>
        <w:t xml:space="preserve">Key Conclusions: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is Idealistic &amp; Relational:</w:t>
      </w:r>
      <w:r>
        <w:t xml:space="preserve"> </w:t>
      </w:r>
      <w:r>
        <w:t xml:space="preserve">Metric clock-time is an extrinsic dashboard reading of internal experiential dynamics.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Consciousness Demands Temporal Depth:</w:t>
      </w:r>
      <w:r>
        <w:t xml:space="preserve"> </w:t>
      </w:r>
      <w:r>
        <w:t xml:space="preserve">Agency requires multi-step counterfactual generative models (</w:t>
      </w:r>
      <m:oMath>
        <m:r>
          <m:t>B</m:t>
        </m:r>
      </m:oMath>
      <w:r>
        <w:t xml:space="preserve">-tensors).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6th Axiom defines Life &amp; Mind:</w:t>
      </w:r>
      <w:r>
        <w:t xml:space="preserve"> </w:t>
      </w:r>
      <w:r>
        <w:t xml:space="preserve">The conative imperative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creates an anti-entropic temporal vector.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ferences-academic-bibliography"/>
    <w:p>
      <w:pPr>
        <w:pStyle w:val="Heading2"/>
      </w:pPr>
      <w:r>
        <w:t xml:space="preserve">8. References &amp; Academic Bibliography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Friston, K. (2010).</w:t>
      </w:r>
      <w:r>
        <w:t xml:space="preserve"> </w:t>
      </w:r>
      <w:r>
        <w:rPr>
          <w:i/>
          <w:iCs/>
        </w:rPr>
        <w:t xml:space="preserve">The free-energy principle: a unified brain theory?</w:t>
      </w:r>
      <w:r>
        <w:t xml:space="preserve"> </w:t>
      </w:r>
      <w:r>
        <w:t xml:space="preserve">Nature Reviews Neuroscience, 11(2), 127–138.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Friston, K., FitzGerald, T., Rigoli, F., Schwartenbeck, P., &amp; Pezzulo, G. (2017).</w:t>
      </w:r>
      <w:r>
        <w:t xml:space="preserve"> </w:t>
      </w:r>
      <w:r>
        <w:rPr>
          <w:i/>
          <w:iCs/>
        </w:rPr>
        <w:t xml:space="preserve">Active Inference: A Process Theory.</w:t>
      </w:r>
      <w:r>
        <w:t xml:space="preserve"> </w:t>
      </w:r>
      <w:r>
        <w:t xml:space="preserve">Neural Computation, 29(1), 1–49.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Husserl, E. (1928).</w:t>
      </w:r>
      <w:r>
        <w:t xml:space="preserve"> </w:t>
      </w:r>
      <w:r>
        <w:rPr>
          <w:i/>
          <w:iCs/>
        </w:rPr>
        <w:t xml:space="preserve">Vorlesungen zur Phänomenologie des inneren Zeitbewusstseins.</w:t>
      </w:r>
      <w:r>
        <w:t xml:space="preserve"> </w:t>
      </w:r>
      <w:r>
        <w:t xml:space="preserve">(Edited by Martin Heidegger). Max Niemeyer Verlag.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James, W. (1890).</w:t>
      </w:r>
      <w:r>
        <w:t xml:space="preserve"> </w:t>
      </w:r>
      <w:r>
        <w:rPr>
          <w:i/>
          <w:iCs/>
        </w:rPr>
        <w:t xml:space="preserve">The Principles of Psychology.</w:t>
      </w:r>
      <w:r>
        <w:t xml:space="preserve"> </w:t>
      </w:r>
      <w:r>
        <w:t xml:space="preserve">Henry Holt and Company.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Kant, I. (1781).</w:t>
      </w:r>
      <w:r>
        <w:t xml:space="preserve"> </w:t>
      </w:r>
      <w:r>
        <w:rPr>
          <w:i/>
          <w:iCs/>
        </w:rPr>
        <w:t xml:space="preserve">Kritik der reinen Vernunft.</w:t>
      </w:r>
      <w:r>
        <w:t xml:space="preserve"> </w:t>
      </w:r>
      <w:r>
        <w:t xml:space="preserve">(Transcendental Aesthetic: On Time).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Kastrup, B. (2019).</w:t>
      </w:r>
      <w:r>
        <w:t xml:space="preserve"> </w:t>
      </w:r>
      <w:r>
        <w:rPr>
          <w:i/>
          <w:iCs/>
        </w:rPr>
        <w:t xml:space="preserve">The Idea of the World: A Multi-Disciplinary Argument for the Mental Nature of Reality.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(2003).</w:t>
      </w:r>
      <w:r>
        <w:t xml:space="preserve"> </w:t>
      </w:r>
      <w:r>
        <w:rPr>
          <w:i/>
          <w:iCs/>
        </w:rPr>
        <w:t xml:space="preserve">Being No One: The Self-Model Theory of Subjectivity.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(2009).</w:t>
      </w:r>
      <w:r>
        <w:t xml:space="preserve"> </w:t>
      </w:r>
      <w:r>
        <w:rPr>
          <w:i/>
          <w:iCs/>
        </w:rPr>
        <w:t xml:space="preserve">The Ego Tunnel: The Science of the Mind and the Myth of the Self.</w:t>
      </w:r>
      <w:r>
        <w:t xml:space="preserve"> </w:t>
      </w:r>
      <w:r>
        <w:t xml:space="preserve">Basic Books.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(2024).</w:t>
      </w:r>
      <w:r>
        <w:t xml:space="preserve"> </w:t>
      </w:r>
      <w:r>
        <w:rPr>
          <w:i/>
          <w:iCs/>
        </w:rPr>
        <w:t xml:space="preserve">The Elephant and the Blind: The Experience of Pure Consciousness.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Conative-Integrative Framework (CIF): How Active Inference Networks, Integrated Information (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), and the 6th Axiom Fit Together to Unite Analytic Idealism, the Free Energy Principle, and Consciousness.</w:t>
      </w:r>
      <w:r>
        <w:t xml:space="preserve"> </w:t>
      </w:r>
      <w:r>
        <w:t xml:space="preserve">Master Paper &amp; Working Treatise, Luxembourg.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Composition of the Soul: How Genetics, Chance &amp; Necessity, Epigenetics, Lifelong Learning, Mind-at-Large, and the Dissociated Mind Form an Individual Soul.</w:t>
      </w:r>
      <w:r>
        <w:t xml:space="preserve"> </w:t>
      </w:r>
      <w:r>
        <w:t xml:space="preserve">Working Paper, Luxembourg.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Schopenhauer, A. (1819).</w:t>
      </w:r>
      <w:r>
        <w:t xml:space="preserve"> </w:t>
      </w:r>
      <w:r>
        <w:rPr>
          <w:i/>
          <w:iCs/>
        </w:rPr>
        <w:t xml:space="preserve">Die Welt als Wille und Vorstellung.</w:t>
      </w:r>
      <w:r>
        <w:t xml:space="preserve"> </w:t>
      </w:r>
      <w:r>
        <w:t xml:space="preserve">F. A. Brockhaus.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Tononi, G., Boly, M., Massimini, M., &amp; Koch, C. 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substrate.</w:t>
      </w:r>
      <w:r>
        <w:t xml:space="preserve"> </w:t>
      </w:r>
      <w:r>
        <w:t xml:space="preserve">Nature Reviews Neuroscience, 17(7), 450–461.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Tononi, G., Albantakis, L., et al. (2023).</w:t>
      </w:r>
      <w:r>
        <w:t xml:space="preserve"> </w:t>
      </w:r>
      <w:r>
        <w:rPr>
          <w:i/>
          <w:iCs/>
        </w:rPr>
        <w:t xml:space="preserve">Integrated Information Theory (IIT) 4.0: Formulating the Properties of Phenomenal Existence in Causal Terms.</w:t>
      </w:r>
      <w:r>
        <w:t xml:space="preserve"> </w:t>
      </w:r>
      <w:r>
        <w:t xml:space="preserve">PLOS Computational Biology, 19(10), e1011465.</w:t>
      </w:r>
    </w:p>
    <w:p>
      <w:r>
        <w:pict>
          <v:rect style="width:0;height:1.5pt" o:hralign="center" o:hrstd="t" o:hr="t"/>
        </w:pict>
      </w:r>
    </w:p>
    <w:bookmarkEnd w:id="24"/>
    <w:bookmarkStart w:id="28" w:name="tool-attribution-colophon"/>
    <w:p>
      <w:pPr>
        <w:pStyle w:val="Heading2"/>
      </w:pPr>
      <w:r>
        <w:t xml:space="preserve">Tool Attribution &amp; Colophon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Tooling Colophon:</w:t>
      </w:r>
      <w:r>
        <w:br/>
      </w:r>
      <w:r>
        <w:t xml:space="preserve">This theoretical treatise, philosophical architecture, and scientific synthesis were conceptualized and authored by</w:t>
      </w:r>
      <w:r>
        <w:t xml:space="preserve"> </w:t>
      </w:r>
      <w:r>
        <w:rPr>
          <w:b/>
          <w:bCs/>
        </w:rPr>
        <w:t xml:space="preserve">Thomas Riebl</w:t>
      </w:r>
      <w:r>
        <w:t xml:space="preserve"> </w:t>
      </w:r>
      <w:r>
        <w:t xml:space="preserve">(Luxembourg) as part of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.</w:t>
      </w:r>
      <w:r>
        <w:br/>
      </w:r>
      <w:r>
        <w:t xml:space="preserve">The conceptual formulation, structural structuring, vector diagram styling, and multi-format document compilation (Word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Print-Ready A4 Portrait PDF, and Markdown) were developed with the assistance of</w:t>
      </w:r>
      <w:r>
        <w:t xml:space="preserve"> </w:t>
      </w:r>
      <w:r>
        <w:rPr>
          <w:b/>
          <w:bCs/>
        </w:rPr>
        <w:t xml:space="preserve">Google Gemini (Antigravity Advanced Agentic Coding System)</w:t>
      </w:r>
      <w:r>
        <w:t xml:space="preserve"> </w:t>
      </w:r>
      <w:r>
        <w:t xml:space="preserve">(September 2026).</w:t>
      </w:r>
    </w:p>
    <w:p>
      <w:r>
        <w:pict>
          <v:rect style="width:0;height:1.5pt" o:hralign="center" o:hrstd="t" o:hr="t"/>
        </w:pict>
      </w:r>
    </w:p>
    <w:bookmarkStart w:id="27" w:name="vault-repository-references"/>
    <w:p>
      <w:pPr>
        <w:pStyle w:val="Heading3"/>
      </w:pPr>
      <w:r>
        <w:t xml:space="preserve">Vault &amp; Repository References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VerbatimChar"/>
          </w:rPr>
          <w:t xml:space="preserve">https://github.com/Thriebl/time-and-consciousness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Master Framework Paper (CIF):</w:t>
      </w:r>
      <w:r>
        <w:t xml:space="preserve"> </w:t>
      </w:r>
      <w:hyperlink r:id="rId25">
        <w:r>
          <w:rPr>
            <w:rStyle w:val="VerbatimChar"/>
          </w:rPr>
          <w:t xml:space="preserve">/home/thr/Documents/The_Conative_Integrative_Framework_Thomas_Riebl.pdf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Vault Archive:</w:t>
      </w:r>
      <w:r>
        <w:t xml:space="preserve"> </w:t>
      </w:r>
      <w:hyperlink r:id="rId26">
        <w:r>
          <w:rPr>
            <w:rStyle w:val="VerbatimChar"/>
          </w:rPr>
          <w:t xml:space="preserve">/home/thr/Documents/ThRNotes/03-professional/braindumps/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Scientific Context &amp; Theoretical Attribution:</w:t>
      </w:r>
      <w:r>
        <w:t xml:space="preserve"> </w:t>
      </w:r>
      <w:r>
        <w:t xml:space="preserve">While Karl Friston et al. (2017, 2018) established temporal depth as a computational prerequisite for intentional action selection (</w:t>
      </w:r>
      <w:r>
        <w:rPr>
          <w:i/>
          <w:iCs/>
        </w:rPr>
        <w:t xml:space="preserve">Planning as Inference</w:t>
      </w:r>
      <w:r>
        <w:t xml:space="preserve">), and Anil Seth (2014, 2021) conceptualized</w:t>
      </w:r>
      <w:r>
        <w:t xml:space="preserve"> </w:t>
      </w:r>
      <w:r>
        <w:t xml:space="preserve">“counterfactual richness”</w:t>
      </w:r>
      <w:r>
        <w:t xml:space="preserve"> </w:t>
      </w:r>
      <w:r>
        <w:t xml:space="preserve">as a qualitative correlate of phenomenal presence, the</w:t>
      </w:r>
      <w:r>
        <w:t xml:space="preserve"> </w:t>
      </w:r>
      <w:r>
        <w:rPr>
          <w:i/>
          <w:iCs/>
        </w:rPr>
        <w:t xml:space="preserve">Conative-Integrative Framework (CIF)</w:t>
      </w:r>
      <w:r>
        <w:t xml:space="preserve"> </w:t>
      </w:r>
      <w:r>
        <w:t xml:space="preserve">by Thomas Riebl formalizes this insight for the first time as a strict mathematical</w:t>
      </w:r>
      <w:r>
        <w:t xml:space="preserve"> </w:t>
      </w:r>
      <w:r>
        <w:rPr>
          <w:b/>
          <w:bCs/>
        </w:rPr>
        <w:t xml:space="preserve">Theorem of Minimum 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 for Phenomenal Self-Consciousness</w:t>
      </w:r>
      <w:r>
        <w:t xml:space="preserve">, directly coupled to the autopoietic preservation of Integrated Information (</w:t>
      </w:r>
      <m:oMath>
        <m:r>
          <m:rPr>
            <m:sty m:val="p"/>
          </m:rPr>
          <m:t>Φ</m:t>
        </m:r>
      </m:oMath>
      <w:r>
        <w:t xml:space="preserve">) under the 6th Axiom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). This theorem formally proves that purely reactive automata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 and myopic feedback loops (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 suffer rapid phase-space and causal collapse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), establishing counterfactual temporal projection as a non-negotiable threshold of subjective mind.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file:///home/thr/Documents/ThRNotes/03-professional/braindumps/" TargetMode="External" /><Relationship Type="http://schemas.openxmlformats.org/officeDocument/2006/relationships/hyperlink" Id="rId25" Target="file:///home/thr/Documents/The_Conative_Integrative_Framework_Thomas_Riebl.pdf" TargetMode="External" /><Relationship Type="http://schemas.openxmlformats.org/officeDocument/2006/relationships/hyperlink" Id="rId9" Target="https://github.com/Thriebl/time-and-consciousn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file:///home/thr/Documents/ThRNotes/03-professional/braindumps/" TargetMode="External" /><Relationship Type="http://schemas.openxmlformats.org/officeDocument/2006/relationships/hyperlink" Id="rId25" Target="file:///home/thr/Documents/The_Conative_Integrative_Framework_Thomas_Riebl.pdf" TargetMode="External" /><Relationship Type="http://schemas.openxmlformats.org/officeDocument/2006/relationships/hyperlink" Id="rId9" Target="https://github.com/Thriebl/time-and-consciousn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2026-09-03T08:57:36Z</dcterms:created>
  <dcterms:modified xsi:type="dcterms:W3CDTF">2026-09-03T08:57:36Z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2026-09-02</vt:lpwstr>
  </property>
  <property fmtid="{D5CDD505-2E9C-101B-9397-08002B2CF9AE}" pid="3" name="domain">
    <vt:lpwstr>professional</vt:lpwstr>
  </property>
  <property fmtid="{D5CDD505-2E9C-101B-9397-08002B2CF9AE}" pid="4" name="stage">
    <vt:lpwstr>foundational-treatise</vt:lpwstr>
  </property>
  <property fmtid="{D5CDD505-2E9C-101B-9397-08002B2CF9AE}" pid="5" name="status">
    <vt:lpwstr>draft</vt:lpwstr>
  </property>
  <property fmtid="{D5CDD505-2E9C-101B-9397-08002B2CF9AE}" pid="6" name="tags">
    <vt:lpwstr/>
  </property>
  <property fmtid="{D5CDD505-2E9C-101B-9397-08002B2CF9AE}" pid="7" name="type">
    <vt:lpwstr>braindump</vt:lpwstr>
  </property>
</Properties>
</file>