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65.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THE CONATIVE-INTEGRATIVE FRAMEWORK</w:t>
      </w:r>
    </w:p>
    <w:p>
      <w:pPr>
        <w:pStyle w:val="BodyText"/>
      </w:pPr>
      <w:r>
        <w:t xml:space="preserve">Active Inference, Integrated Information, and the Autopoietic Arrow of Mind</w:t>
      </w:r>
    </w:p>
    <w:p>
      <w:pPr>
        <w:pStyle w:val="BodyText"/>
      </w:pPr>
      <w:r>
        <w:t xml:space="preserve">THE FUNDAMENTAL MASTER EQUIVALENCE (6TH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The Mathematical Bridge between 3rd-Person Cybernetics &amp; 1st-Person Causal Interiority</w:t>
      </w:r>
    </w:p>
    <w:p>
      <w:pPr>
        <w:pStyle w:val="BodyText"/>
      </w:pPr>
      <w:r>
        <w:t xml:space="preserve">THOMAS RIEBL</w:t>
      </w:r>
    </w:p>
    <w:p>
      <w:pPr>
        <w:pStyle w:val="BodyText"/>
      </w:pPr>
      <w:r>
        <w:t xml:space="preserve">Luxembourg · 2026</w:t>
      </w:r>
    </w:p>
    <w:bookmarkStart w:id="9" w:name="dedication"/>
    <w:p>
      <w:pPr>
        <w:pStyle w:val="Heading1"/>
      </w:pPr>
      <w:r>
        <w:t xml:space="preserve">Dedication</w:t>
      </w:r>
    </w:p>
    <w:p>
      <w:pPr>
        <w:pStyle w:val="FirstParagraph"/>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bookmarkEnd w:id="9"/>
    <w:bookmarkStart w:id="10" w:name="authors-preface"/>
    <w:p>
      <w:pPr>
        <w:pStyle w:val="Heading1"/>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proving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t xml:space="preserve"> </w:t>
      </w:r>
      <w:r>
        <w:rPr>
          <w:i/>
          <w:iCs/>
        </w:rPr>
        <w:t xml:space="preserve">Thomas Riebl</w:t>
      </w:r>
      <w:r>
        <w:br/>
      </w:r>
      <w:r>
        <w:rPr>
          <w:i/>
          <w:iCs/>
        </w:rPr>
        <w:t xml:space="preserve">Luxembourg, September 2026</w:t>
      </w:r>
    </w:p>
    <w:bookmarkEnd w:id="10"/>
    <w:bookmarkStart w:id="11" w:name="X14c6aee3f68999a8fde73e04cf18273657e4879"/>
    <w:p>
      <w:pPr>
        <w:pStyle w:val="Heading1"/>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Start w:id="17" w:name="X9a48c9430623ff0b02dfd336833cb1e43af9c25"/>
    <w:p>
      <w:pPr>
        <w:pStyle w:val="Heading1"/>
      </w:pPr>
      <w:r>
        <w:t xml:space="preserve">Chapter 1: The Crisis of Physicalism &amp; The Architecture of Mind-at-Large</w:t>
      </w:r>
    </w:p>
    <w:p>
      <w:pPr>
        <w:pStyle w:val="BlockText"/>
      </w:pPr>
      <w:r>
        <w:rPr>
          <w:i/>
          <w:iCs/>
        </w:rPr>
        <w:t xml:space="preserve">“Experience is not a byproduct of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the-explanatory-chasm-of-physicalism"/>
    <w:p>
      <w:pPr>
        <w:pStyle w:val="Heading2"/>
      </w:pPr>
      <w:r>
        <w:t xml:space="preserve">1.1 The Explanatory Chasm of Physicalism</w:t>
      </w:r>
    </w:p>
    <w:p>
      <w:pPr>
        <w:pStyle w:val="FirstParagraph"/>
      </w:pPr>
      <w:r>
        <w:t xml:space="preserve">For over three centuries, the natural sciences have operated under the implicit metaphysical dogma of</w:t>
      </w:r>
      <w:r>
        <w:t xml:space="preserve"> </w:t>
      </w:r>
      <w:r>
        <w:rPr>
          <w:b/>
          <w:bCs/>
        </w:rPr>
        <w:t xml:space="preserve">Physicalism</w:t>
      </w:r>
      <w:r>
        <w:t xml:space="preserve"> </w:t>
      </w:r>
      <w:r>
        <w:t xml:space="preserve">(reductive materialism). In this paradigm, reality at its most fundamental ontological level is postulated to consist entirely of quantitative, non-experiential entities: subatomic particles, quantum wavefunctions, fields, and spacetime manifolds. Within this framework, subjective experience (phenomenal consciousness, or</w:t>
      </w:r>
      <w:r>
        <w:t xml:space="preserve"> </w:t>
      </w:r>
      <w:r>
        <w:rPr>
          <w:i/>
          <w:iCs/>
        </w:rPr>
        <w:t xml:space="preserve">qualia</w:t>
      </w:r>
      <w:r>
        <w:t xml:space="preserve">) is assumed to be an epiphenomenon—an emergent property produced by complex computational arrangements of neurons within the biological brain.</w:t>
      </w:r>
    </w:p>
    <w:p>
      <w:pPr>
        <w:pStyle w:val="BodyText"/>
      </w:pPr>
      <w:r>
        <w:t xml:space="preserve">However, as philosopher David Chalmers (1995) famously formulated, physicalism runs into an insurmountable theoretical impasse known as the</w:t>
      </w:r>
      <w:r>
        <w:t xml:space="preserve"> </w:t>
      </w:r>
      <w:r>
        <w:rPr>
          <w:b/>
          <w:bCs/>
        </w:rPr>
        <w:t xml:space="preserve">“Hard Problem of Consciousness”</w:t>
      </w:r>
      <w:r>
        <w:t xml:space="preserve">. While cognitive neuroscience has made extraordinary progress in solving the</w:t>
      </w:r>
      <w:r>
        <w:t xml:space="preserve"> </w:t>
      </w:r>
      <w:r>
        <w:t xml:space="preserve">“easy problems”</w:t>
      </w:r>
      <w:r>
        <w:t xml:space="preserve">—mapping neural correlates to cognitive functions such as visual discrimination, reaction time, memory retrieval, and language production—it cannot explain</w:t>
      </w:r>
      <w:r>
        <w:t xml:space="preserve"> </w:t>
      </w:r>
      <w:r>
        <w:rPr>
          <w:i/>
          <w:iCs/>
        </w:rPr>
        <w:t xml:space="preserve">why</w:t>
      </w:r>
      <w:r>
        <w:t xml:space="preserve"> </w:t>
      </w:r>
      <w:r>
        <w:t xml:space="preserve">or</w:t>
      </w:r>
      <w:r>
        <w:t xml:space="preserve"> </w:t>
      </w:r>
      <w:r>
        <w:rPr>
          <w:i/>
          <w:iCs/>
        </w:rPr>
        <w:t xml:space="preserve">how</w:t>
      </w:r>
      <w:r>
        <w:t xml:space="preserve"> </w:t>
      </w:r>
      <w:r>
        <w:t xml:space="preserve">any physiological computation should ever feel like anything from the inside.</w:t>
      </w:r>
    </w:p>
    <w:p>
      <w:pPr>
        <w:pStyle w:val="BodyText"/>
      </w:pPr>
      <m:oMathPara>
        <m:oMathParaPr>
          <m:jc m:val="center"/>
        </m:oMathParaPr>
        <m:oMath>
          <m:r>
            <m:rPr>
              <m:nor/>
              <m:sty m:val="p"/>
            </m:rPr>
            <m:t>Neural Computation </m:t>
          </m:r>
          <m:r>
            <m:rPr>
              <m:sty m:val="p"/>
            </m:rPr>
            <m:t>(</m:t>
          </m:r>
          <m:r>
            <m:rPr>
              <m:nor/>
              <m:sty m:val="p"/>
            </m:rPr>
            <m:t>Spikes, Ion Flux</m:t>
          </m:r>
          <m:r>
            <m:rPr>
              <m:sty m:val="p"/>
            </m:rPr>
            <m:t>)</m:t>
          </m:r>
          <m:r>
            <m:t> </m:t>
          </m:r>
          <m:limUpp>
            <m:e>
              <m:r>
                <m:rPr>
                  <m:sty m:val="p"/>
                </m:rPr>
                <m:t>→</m:t>
              </m:r>
            </m:e>
            <m:lim>
              <m:r>
                <m:t> </m:t>
              </m:r>
              <m:r>
                <m:rPr>
                  <m:nor/>
                  <m:sty m:val="p"/>
                </m:rPr>
                <m:t>Explanatory Gap</m:t>
              </m:r>
              <m:r>
                <m:t> </m:t>
              </m:r>
            </m:lim>
          </m:limUpp>
          <m:r>
            <m:t> </m:t>
          </m:r>
          <m:r>
            <m:rPr>
              <m:nor/>
              <m:sty m:val="p"/>
            </m:rPr>
            <m:t>Qualitative Interiority </m:t>
          </m:r>
          <m:r>
            <m:rPr>
              <m:sty m:val="p"/>
            </m:rPr>
            <m:t>(</m:t>
          </m:r>
          <m:r>
            <m:rPr>
              <m:nor/>
              <m:sty m:val="p"/>
            </m:rPr>
            <m:t>Redness, Joy, Pain</m:t>
          </m:r>
          <m:r>
            <m:rPr>
              <m:sty m:val="p"/>
            </m:rPr>
            <m:t>)</m:t>
          </m:r>
        </m:oMath>
      </m:oMathPara>
    </w:p>
    <w:p>
      <w:pPr>
        <w:pStyle w:val="FirstParagraph"/>
      </w:pPr>
      <w:r>
        <w:t xml:space="preserve">Joseph Levine (1983) formalized this as the</w:t>
      </w:r>
      <w:r>
        <w:t xml:space="preserve"> </w:t>
      </w:r>
      <w:r>
        <w:rPr>
          <w:b/>
          <w:bCs/>
        </w:rPr>
        <w:t xml:space="preserve">Explanatory Gap</w:t>
      </w:r>
      <w:r>
        <w:t xml:space="preserve">: no matter how comprehensively one describes the physical mechanics of C-fibers firing or glutamate release across synapses, it remains completely intelligible to conceive of a physical system performing identical input-output operations in total darkness—a</w:t>
      </w:r>
      <w:r>
        <w:t xml:space="preserve"> </w:t>
      </w:r>
      <w:r>
        <w:rPr>
          <w:i/>
          <w:iCs/>
        </w:rPr>
        <w:t xml:space="preserve">philosophical zombie</w:t>
      </w:r>
      <w:r>
        <w:t xml:space="preserve"> </w:t>
      </w:r>
      <w:r>
        <w:t xml:space="preserve">devoid of inner life. Physicalism attempts to bridge this gap through the vague promissory note of</w:t>
      </w:r>
      <w:r>
        <w:t xml:space="preserve"> </w:t>
      </w:r>
      <w:r>
        <w:t xml:space="preserve">“emergence.”</w:t>
      </w:r>
      <w:r>
        <w:t xml:space="preserve"> </w:t>
      </w:r>
      <w:r>
        <w:t xml:space="preserve">Yet, in all other domains of science, emergence denotes structural or macroscopic rearrangement of existing properties (e.g., liquidity emerging from molecular bonding), whereas in physicalism, consciousness requires the magical ontological transmutation of non-experiential matter into qualitative experience.</w:t>
      </w:r>
    </w:p>
    <w:p>
      <w:r>
        <w:pict>
          <v:rect style="width:0;height:1.5pt" o:hralign="center" o:hrstd="t" o:hr="t"/>
        </w:pict>
      </w:r>
    </w:p>
    <w:bookmarkEnd w:id="12"/>
    <w:bookmarkStart w:id="13" w:name="the-lineage-of-analytic-idealism"/>
    <w:p>
      <w:pPr>
        <w:pStyle w:val="Heading2"/>
      </w:pPr>
      <w:r>
        <w:t xml:space="preserve">1.2 The Lineage of Analytic Idealism</w:t>
      </w:r>
    </w:p>
    <w:p>
      <w:pPr>
        <w:pStyle w:val="FirstParagraph"/>
      </w:pPr>
      <w:r>
        <w:t xml:space="preserve">To escape this metaphysical quagmire without succumbing to substance dualism, we turn to</w:t>
      </w:r>
      <w:r>
        <w:t xml:space="preserve"> </w:t>
      </w:r>
      <w:r>
        <w:rPr>
          <w:b/>
          <w:bCs/>
        </w:rPr>
        <w:t xml:space="preserve">Analytic Idealism</w:t>
      </w:r>
      <w:r>
        <w:t xml:space="preserve">—a parsimonious, non-dual monism with deep roots in Western and Eastern philosophy:</w:t>
      </w:r>
    </w:p>
    <w:p>
      <w:pPr>
        <w:pStyle w:val="Compact"/>
        <w:numPr>
          <w:ilvl w:val="0"/>
          <w:numId w:val="1002"/>
        </w:numPr>
      </w:pPr>
      <w:r>
        <w:rPr>
          <w:b/>
          <w:bCs/>
        </w:rPr>
        <w:t xml:space="preserve">Baruch Spinoza (1677):</w:t>
      </w:r>
      <w:r>
        <w:t xml:space="preserve"> </w:t>
      </w:r>
      <w:r>
        <w:t xml:space="preserve">In his</w:t>
      </w:r>
      <w:r>
        <w:t xml:space="preserve"> </w:t>
      </w:r>
      <w:r>
        <w:rPr>
          <w:i/>
          <w:iCs/>
        </w:rPr>
        <w:t xml:space="preserve">Ethics</w:t>
      </w:r>
      <w:r>
        <w:t xml:space="preserve">, Spinoza proposed that there is only one infinite substance (</w:t>
      </w:r>
      <w:r>
        <w:rPr>
          <w:i/>
          <w:iCs/>
        </w:rPr>
        <w:t xml:space="preserve">Deus sive Natura</w:t>
      </w:r>
      <w:r>
        <w:t xml:space="preserve">), which expresses itself through infinite attributes, of which human intellect perceives two:</w:t>
      </w:r>
      <w:r>
        <w:t xml:space="preserve"> </w:t>
      </w:r>
      <w:r>
        <w:rPr>
          <w:i/>
          <w:iCs/>
        </w:rPr>
        <w:t xml:space="preserve">Thought</w:t>
      </w:r>
      <w:r>
        <w:t xml:space="preserve"> </w:t>
      </w:r>
      <w:r>
        <w:t xml:space="preserve">(interiority/mind) and</w:t>
      </w:r>
      <w:r>
        <w:t xml:space="preserve"> </w:t>
      </w:r>
      <w:r>
        <w:rPr>
          <w:i/>
          <w:iCs/>
        </w:rPr>
        <w:t xml:space="preserve">Extension</w:t>
      </w:r>
      <w:r>
        <w:t xml:space="preserve"> </w:t>
      </w:r>
      <w:r>
        <w:t xml:space="preserve">(exteriority/matter). Mind and physical body are not two distinct substances interacting causally; they are two different perspectives of the exact same underlying reality.</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recognized that the external world is known to us only as representation (</w:t>
      </w:r>
      <w:r>
        <w:rPr>
          <w:i/>
          <w:iCs/>
        </w:rPr>
        <w:t xml:space="preserve">Vorstellung</w:t>
      </w:r>
      <w:r>
        <w:t xml:space="preserve">), but our own inner nature is immediately experienced as</w:t>
      </w:r>
      <w:r>
        <w:t xml:space="preserve"> </w:t>
      </w:r>
      <w:r>
        <w:rPr>
          <w:i/>
          <w:iCs/>
        </w:rPr>
        <w:t xml:space="preserve">Will</w:t>
      </w:r>
      <w:r>
        <w:t xml:space="preserve"> </w:t>
      </w:r>
      <w:r>
        <w:t xml:space="preserve">(</w:t>
      </w:r>
      <w:r>
        <w:rPr>
          <w:i/>
          <w:iCs/>
        </w:rPr>
        <w:t xml:space="preserve">Wille</w:t>
      </w:r>
      <w:r>
        <w:t xml:space="preserve">)—the primal, blind, striving force of existence.</w:t>
      </w:r>
    </w:p>
    <w:p>
      <w:pPr>
        <w:pStyle w:val="Compact"/>
        <w:numPr>
          <w:ilvl w:val="0"/>
          <w:numId w:val="1002"/>
        </w:numPr>
      </w:pPr>
      <w:r>
        <w:rPr>
          <w:b/>
          <w:bCs/>
        </w:rPr>
        <w:t xml:space="preserve">Bernardo Kastrup (2019, 2021):</w:t>
      </w:r>
      <w:r>
        <w:t xml:space="preserve"> </w:t>
      </w:r>
      <w:r>
        <w:t xml:space="preserve">In modern analytic philosophy, Kastrup formalized idealism with scientific rigor: reality is fundamentally a single, unified field of consciousness, termed</w:t>
      </w:r>
      <w:r>
        <w:t xml:space="preserve"> </w:t>
      </w:r>
      <w:r>
        <w:rPr>
          <w:b/>
          <w:bCs/>
        </w:rPr>
        <w:t xml:space="preserve">Mind-at-Large</w:t>
      </w:r>
      <w:r>
        <w:t xml:space="preserve">. The physical universe is not an external substrate generating mind; rather, the inanimate physical world is what the universal cognitive dynamics of Mind-at-Large look like when perceived from a localized vantage point.</w:t>
      </w:r>
    </w:p>
    <w:p>
      <w:pPr>
        <w:pStyle w:val="SourceCode"/>
      </w:pPr>
      <w:r>
        <w:rPr>
          <w:rStyle w:val="VerbatimChar"/>
        </w:rPr>
        <w:t xml:space="preserve">flowchart TD</w:t>
      </w:r>
      <w:r>
        <w:br/>
      </w:r>
      <w:r>
        <w:rPr>
          <w:rStyle w:val="VerbatimChar"/>
        </w:rPr>
        <w:t xml:space="preserve">    subgraph MAL["&lt;b&gt;Mind-at-Large (Universal Experiential Ground)&lt;/b&gt;"]</w:t>
      </w:r>
      <w:r>
        <w:br/>
      </w:r>
      <w:r>
        <w:rPr>
          <w:rStyle w:val="VerbatimChar"/>
        </w:rPr>
        <w:t xml:space="preserve">        direction TB</w:t>
      </w:r>
      <w:r>
        <w:br/>
      </w:r>
      <w:r>
        <w:rPr>
          <w:rStyle w:val="VerbatimChar"/>
        </w:rPr>
        <w:t xml:space="preserve">        </w:t>
      </w:r>
      <w:r>
        <w:br/>
      </w:r>
      <w:r>
        <w:rPr>
          <w:rStyle w:val="VerbatimChar"/>
        </w:rPr>
        <w:t xml:space="preserve">        subgraph ALTER_1["&lt;b&gt;Dissociated Alter 1 (Organism A)&lt;/b&gt;"]</w:t>
      </w:r>
      <w:r>
        <w:br/>
      </w:r>
      <w:r>
        <w:rPr>
          <w:rStyle w:val="VerbatimChar"/>
        </w:rPr>
        <w:t xml:space="preserve">            MB1["&lt;b&gt;Markov Blanket (Sensory/Active Interface)&lt;/b&gt;"]</w:t>
      </w:r>
      <w:r>
        <w:br/>
      </w:r>
      <w:r>
        <w:rPr>
          <w:rStyle w:val="VerbatimChar"/>
        </w:rPr>
        <w:t xml:space="preserve">            INT1["&lt;b&gt;Internal Cognitive Dynamics&lt;/b&gt;&lt;br&gt;1st-Person Interiority"]</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ALTER_2["&lt;b&gt;Dissociated Alter 2 (Organism B)&lt;/b&gt;"]</w:t>
      </w:r>
      <w:r>
        <w:br/>
      </w:r>
      <w:r>
        <w:rPr>
          <w:rStyle w:val="VerbatimChar"/>
        </w:rPr>
        <w:t xml:space="preserve">            MB2["&lt;b&gt;Markov Blanket (Sensory/Active Interface)&lt;/b&gt;"]</w:t>
      </w:r>
      <w:r>
        <w:br/>
      </w:r>
      <w:r>
        <w:rPr>
          <w:rStyle w:val="VerbatimChar"/>
        </w:rPr>
        <w:t xml:space="preserve">            INT2["&lt;b&gt;Internal Cognitive Dynamics&lt;/b&gt;&lt;br&gt;1st-Person Interiority"]</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EXT["&lt;b&gt;Inanimate Environment / Ambient Flow&lt;/b&gt;&lt;br&gt;Extrinsic Appearance of Transpersonal Processes"]</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5" w:name="X1f83650c9ce82abe2579bc4eba37da51488ef95"/>
    <w:p>
      <w:pPr>
        <w:pStyle w:val="Heading2"/>
      </w:pPr>
      <w:r>
        <w:t xml:space="preserve">1.3 The Mechanics of Dissociation &amp; The Markov Blanket</w:t>
      </w:r>
    </w:p>
    <w:p>
      <w:pPr>
        <w:pStyle w:val="FirstParagraph"/>
      </w:pPr>
      <w:r>
        <w:t xml:space="preserve">If reality is fundamentally a single, universal experiential field, how do individual living agents, with distinct 1st-person perspectives and private subjective lives, arise?</w:t>
      </w:r>
    </w:p>
    <w:p>
      <w:pPr>
        <w:pStyle w:val="BodyText"/>
      </w:pPr>
      <w:r>
        <w:t xml:space="preserve">The answer lies in the empirical psychiatric and topological phenomenon of</w:t>
      </w:r>
      <w:r>
        <w:t xml:space="preserve"> </w:t>
      </w:r>
      <w:r>
        <w:rPr>
          <w:b/>
          <w:bCs/>
        </w:rPr>
        <w:t xml:space="preserve">Dissociation</w:t>
      </w:r>
      <w:r>
        <w:t xml:space="preserve">. Just as a patient suffering from Dissociative Identity Disorder (DID) can form localized, separate centers of awareness (</w:t>
      </w:r>
      <w:r>
        <w:rPr>
          <w:i/>
          <w:iCs/>
        </w:rPr>
        <w:t xml:space="preserve">alters</w:t>
      </w:r>
      <w:r>
        <w:t xml:space="preserve">) within a single brain, Mind-at-Large undergoes natural informational partitioning, creating autonomous, localized centers of experience—</w:t>
      </w:r>
      <w:r>
        <w:rPr>
          <w:b/>
          <w:bCs/>
        </w:rPr>
        <w:t xml:space="preserve">individual living organisms</w:t>
      </w:r>
      <w:r>
        <w:t xml:space="preserve">.</w:t>
      </w:r>
    </w:p>
    <w:p>
      <w:pPr>
        <w:pStyle w:val="BodyText"/>
      </w:pPr>
      <w:r>
        <w:t xml:space="preserve">Karl Friston and Bernardo Kastrup (2020, 2021) demonstrated that the exact physical and statistical boundary of a dissociated alter is defined by a</w:t>
      </w:r>
      <w:r>
        <w:t xml:space="preserve"> </w:t>
      </w:r>
      <w:r>
        <w:rPr>
          <w:b/>
          <w:bCs/>
        </w:rPr>
        <w:t xml:space="preserve">Markov Blanket</w:t>
      </w:r>
      <w:r>
        <w:t xml:space="preserve">.</w:t>
      </w:r>
    </w:p>
    <w:bookmarkStart w:id="14" w:name="X73aa4a8499a6b37bee4ccfddb0d288aa8ac5c4b"/>
    <w:p>
      <w:pPr>
        <w:pStyle w:val="Heading3"/>
      </w:pPr>
      <w:r>
        <w:t xml:space="preserve">The Mathematical Partition of the Markov Blanket:</w:t>
      </w:r>
    </w:p>
    <w:p>
      <w:pPr>
        <w:pStyle w:val="FirstParagraph"/>
      </w:pPr>
      <w:r>
        <w:t xml:space="preserve">Consider a state space describing the total universe. A Markov Blanket partitions the system into four mutually exclusive, conditionally independent sets of states:</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External States (</w:t>
      </w:r>
      <m:oMath>
        <m:r>
          <m:t>η</m:t>
        </m:r>
      </m:oMath>
      <w:r>
        <w:rPr>
          <w:b/>
          <w:bCs/>
        </w:rPr>
        <w:t xml:space="preserve">):</w:t>
      </w:r>
      <w:r>
        <w:t xml:space="preserve"> </w:t>
      </w:r>
      <w:r>
        <w:t xml:space="preserve">The processes of Mind-at-Large and the environment outside the organism.</w:t>
      </w:r>
    </w:p>
    <w:p>
      <w:pPr>
        <w:pStyle w:val="Compact"/>
        <w:numPr>
          <w:ilvl w:val="0"/>
          <w:numId w:val="1003"/>
        </w:numPr>
      </w:pPr>
      <w:r>
        <w:rPr>
          <w:b/>
          <w:bCs/>
        </w:rPr>
        <w:t xml:space="preserve">Sensory States (</w:t>
      </w:r>
      <m:oMath>
        <m:r>
          <m:t>s</m:t>
        </m:r>
      </m:oMath>
      <w:r>
        <w:rPr>
          <w:b/>
          <w:bCs/>
        </w:rPr>
        <w:t xml:space="preserve">):</w:t>
      </w:r>
      <w:r>
        <w:t xml:space="preserve"> </w:t>
      </w:r>
      <w:r>
        <w:t xml:space="preserve">The sensory interface (retinal receptors, skin, interoceptive sensors) influenced by external states</w:t>
      </w:r>
      <w:r>
        <w:t xml:space="preserve"> </w:t>
      </w:r>
      <m:oMath>
        <m:r>
          <m:t>η</m:t>
        </m:r>
      </m:oMath>
      <w:r>
        <w:t xml:space="preserve"> </w:t>
      </w:r>
      <w:r>
        <w:t xml:space="preserve">and influencing internal states</w:t>
      </w:r>
      <w:r>
        <w:t xml:space="preserve"> </w:t>
      </w:r>
      <m:oMath>
        <m:r>
          <m:t>μ</m:t>
        </m:r>
      </m:oMath>
      <w:r>
        <w:t xml:space="preserve">.</w:t>
      </w:r>
    </w:p>
    <w:p>
      <w:pPr>
        <w:pStyle w:val="Compact"/>
        <w:numPr>
          <w:ilvl w:val="0"/>
          <w:numId w:val="1003"/>
        </w:numPr>
      </w:pPr>
      <w:r>
        <w:rPr>
          <w:b/>
          <w:bCs/>
        </w:rPr>
        <w:t xml:space="preserve">Active States (</w:t>
      </w:r>
      <m:oMath>
        <m:r>
          <m:t>a</m:t>
        </m:r>
      </m:oMath>
      <w:r>
        <w:rPr>
          <w:b/>
          <w:bCs/>
        </w:rPr>
        <w:t xml:space="preserve">):</w:t>
      </w:r>
      <w:r>
        <w:t xml:space="preserve"> </w:t>
      </w:r>
      <w:r>
        <w:t xml:space="preserve">The motor interface (muscles, autonomic actuators, behavioral outputs) influenced by internal states</w:t>
      </w:r>
      <w:r>
        <w:t xml:space="preserve"> </w:t>
      </w:r>
      <m:oMath>
        <m:r>
          <m:t>μ</m:t>
        </m:r>
      </m:oMath>
      <w:r>
        <w:t xml:space="preserve"> </w:t>
      </w:r>
      <w:r>
        <w:t xml:space="preserve">and influencing external states</w:t>
      </w:r>
      <w:r>
        <w:t xml:space="preserve"> </w:t>
      </w:r>
      <m:oMath>
        <m:r>
          <m:t>η</m:t>
        </m:r>
      </m:oMath>
      <w:r>
        <w:t xml:space="preserve">.</w:t>
      </w:r>
    </w:p>
    <w:p>
      <w:pPr>
        <w:pStyle w:val="Compact"/>
        <w:numPr>
          <w:ilvl w:val="0"/>
          <w:numId w:val="1003"/>
        </w:numPr>
      </w:pPr>
      <w:r>
        <w:rPr>
          <w:b/>
          <w:bCs/>
        </w:rPr>
        <w:t xml:space="preserve">Internal States (</w:t>
      </w:r>
      <m:oMath>
        <m:r>
          <m:t>μ</m:t>
        </m:r>
      </m:oMath>
      <w:r>
        <w:rPr>
          <w:b/>
          <w:bCs/>
        </w:rPr>
        <w:t xml:space="preserve">):</w:t>
      </w:r>
      <w:r>
        <w:t xml:space="preserve"> </w:t>
      </w:r>
      <w:r>
        <w:t xml:space="preserve">The neural networks, metabolic configurations, and subjective beliefs of the organism.</w:t>
      </w:r>
    </w:p>
    <w:p>
      <w:pPr>
        <w:pStyle w:val="FirstParagraph"/>
      </w:pPr>
      <m:oMathPara>
        <m:oMathParaPr>
          <m:jc m:val="center"/>
        </m:oMathParaPr>
        <m:oMath>
          <m:r>
            <m:rPr>
              <m:nor/>
              <m:sty m:val="p"/>
            </m:rPr>
            <m:t>Markov Blanket </m:t>
          </m:r>
          <m:r>
            <m:rPr>
              <m:sty m:val="p"/>
            </m:rPr>
            <m:t>(</m:t>
          </m:r>
          <m:r>
            <m:rPr>
              <m:scr m:val="script"/>
              <m:sty m:val="p"/>
            </m:rPr>
            <m:t>B</m:t>
          </m:r>
          <m:r>
            <m:rPr>
              <m:sty m:val="p"/>
            </m:rPr>
            <m:t>)</m:t>
          </m:r>
          <m:r>
            <m:rPr>
              <m:sty m:val="p"/>
            </m:rPr>
            <m:t>=</m:t>
          </m:r>
          <m:r>
            <m:rPr>
              <m:sty m:val="p"/>
            </m:rPr>
            <m:t>{</m:t>
          </m:r>
          <m:r>
            <m:t>s</m:t>
          </m:r>
          <m:r>
            <m:rPr>
              <m:sty m:val="p"/>
            </m:rPr>
            <m:t>,</m:t>
          </m:r>
          <m:r>
            <m:t>a</m:t>
          </m:r>
          <m:r>
            <m:rPr>
              <m:sty m:val="p"/>
            </m:rPr>
            <m:t>}</m:t>
          </m:r>
        </m:oMath>
      </m:oMathPara>
    </w:p>
    <w:p>
      <w:pPr>
        <w:pStyle w:val="FirstParagraph"/>
      </w:pPr>
      <m:oMathPara>
        <m:oMathParaPr>
          <m:jc m:val="center"/>
        </m:oMathParaPr>
        <m:oMath>
          <m:r>
            <m:t>μ</m:t>
          </m:r>
          <m:r>
            <m:rPr>
              <m:sty m:val="p"/>
            </m:rPr>
            <m:t>⟂</m:t>
          </m:r>
          <m:r>
            <m:t>​</m:t>
          </m:r>
          <m:r>
            <m:t>​</m:t>
          </m:r>
          <m:r>
            <m:t>​</m:t>
          </m:r>
          <m:r>
            <m:rPr>
              <m:sty m:val="p"/>
            </m:rPr>
            <m:t>⟂</m:t>
          </m:r>
          <m:r>
            <m:t>η</m:t>
          </m:r>
          <m:r>
            <m:rPr>
              <m:sty m:val="p"/>
            </m:rPr>
            <m:t>∣</m:t>
          </m:r>
          <m:r>
            <m:rPr>
              <m:scr m:val="script"/>
              <m:sty m:val="p"/>
            </m:rPr>
            <m:t>B</m:t>
          </m:r>
        </m:oMath>
      </m:oMathPara>
    </w:p>
    <w:p>
      <w:pPr>
        <w:pStyle w:val="FirstParagraph"/>
      </w:pPr>
      <w:r>
        <w:t xml:space="preserve">Conditional independence implies that internal states</w:t>
      </w:r>
      <w:r>
        <w:t xml:space="preserve"> </w:t>
      </w:r>
      <m:oMath>
        <m:r>
          <m:t>μ</m:t>
        </m:r>
      </m:oMath>
      <w:r>
        <w:t xml:space="preserve"> </w:t>
      </w:r>
      <w:r>
        <w:t xml:space="preserve">cannot directly observe or interact with external states</w:t>
      </w:r>
      <w:r>
        <w:t xml:space="preserve"> </w:t>
      </w:r>
      <m:oMath>
        <m:r>
          <m:t>η</m:t>
        </m:r>
      </m:oMath>
      <w:r>
        <w:t xml:space="preserve">; they can perceive the external world</w:t>
      </w:r>
      <w:r>
        <w:t xml:space="preserve"> </w:t>
      </w:r>
      <w:r>
        <w:rPr>
          <w:i/>
          <w:iCs/>
        </w:rPr>
        <w:t xml:space="preserve">only</w:t>
      </w:r>
      <w:r>
        <w:t xml:space="preserve"> </w:t>
      </w:r>
      <w:r>
        <w:t xml:space="preserve">through the veil of sensory states</w:t>
      </w:r>
      <w:r>
        <w:t xml:space="preserve"> </w:t>
      </w:r>
      <m:oMath>
        <m:r>
          <m:t>s</m:t>
        </m:r>
      </m:oMath>
      <w:r>
        <w:t xml:space="preserve">, and act upon it</w:t>
      </w:r>
      <w:r>
        <w:t xml:space="preserve"> </w:t>
      </w:r>
      <w:r>
        <w:rPr>
          <w:i/>
          <w:iCs/>
        </w:rPr>
        <w:t xml:space="preserve">only</w:t>
      </w:r>
      <w:r>
        <w:t xml:space="preserve"> </w:t>
      </w:r>
      <w:r>
        <w:t xml:space="preserve">through active states</w:t>
      </w:r>
      <w:r>
        <w:t xml:space="preserve"> </w:t>
      </w:r>
      <m:oMath>
        <m:r>
          <m:t>a</m:t>
        </m:r>
      </m:oMath>
      <w:r>
        <w:t xml:space="preserve">.</w:t>
      </w:r>
    </w:p>
    <w:p>
      <w:r>
        <w:pict>
          <v:rect style="width:0;height:1.5pt" o:hralign="center" o:hrstd="t" o:hr="t"/>
        </w:pict>
      </w:r>
    </w:p>
    <w:bookmarkEnd w:id="14"/>
    <w:bookmarkEnd w:id="15"/>
    <w:bookmarkStart w:id="16" w:name="Xc1ed7c10fbe3f6a499abb9f7ba1b829fa518dc9"/>
    <w:p>
      <w:pPr>
        <w:pStyle w:val="Heading2"/>
      </w:pPr>
      <w:r>
        <w:t xml:space="preserve">1.4 The Soul as a Dissociated Informational Alter</w:t>
      </w:r>
    </w:p>
    <w:p>
      <w:pPr>
        <w:pStyle w:val="FirstParagraph"/>
      </w:pPr>
      <w:r>
        <w:t xml:space="preserve">Within this ontological architecture, we arrive at our first foundational definition:</w:t>
      </w:r>
    </w:p>
    <w:p>
      <w:pPr>
        <w:pStyle w:val="BlockText"/>
      </w:pPr>
      <w:r>
        <w:rPr>
          <w:b/>
          <w:bCs/>
        </w:rPr>
        <w:t xml:space="preserve">Definition (The Individual Soul / Alter):</w:t>
      </w:r>
      <w:r>
        <w:br/>
      </w:r>
      <w:r>
        <w:rPr>
          <w:i/>
          <w:iCs/>
        </w:rPr>
        <w:t xml:space="preserve">An individual conscious organism is a localized, autopoietic informational whirlpool (Dissociated Alter) within Mind-at-Large, demarcated by a statistical Markov Blanket, whose internal states sustain a continuous 1st-person phenomenal perspective through active self-preservation against entropic dissolution.</w:t>
      </w:r>
    </w:p>
    <w:p>
      <w:pPr>
        <w:pStyle w:val="FirstParagraph"/>
      </w:pPr>
      <w:r>
        <w:t xml:space="preserve">The physical body and the brain are not the</w:t>
      </w:r>
      <w:r>
        <w:t xml:space="preserve"> </w:t>
      </w:r>
      <w:r>
        <w:rPr>
          <w:i/>
          <w:iCs/>
        </w:rPr>
        <w:t xml:space="preserve">generators</w:t>
      </w:r>
      <w:r>
        <w:t xml:space="preserve"> </w:t>
      </w:r>
      <w:r>
        <w:t xml:space="preserve">of the soul; rather, the biological brain is the</w:t>
      </w:r>
      <w:r>
        <w:t xml:space="preserve"> </w:t>
      </w:r>
      <w:r>
        <w:rPr>
          <w:b/>
          <w:bCs/>
        </w:rPr>
        <w:t xml:space="preserve">extrinsic physical appearance (representation) of the alter’s internal experiential processes</w:t>
      </w:r>
      <w:r>
        <w:t xml:space="preserve"> </w:t>
      </w:r>
      <w:r>
        <w:t xml:space="preserve">observed across its Markov Blanket. In the following chapter, we explore the exact cybernetic engine that enables this dissociated alter to preserve its existence: the Free Energy Principle and Active Inference.</w:t>
      </w:r>
    </w:p>
    <w:bookmarkEnd w:id="16"/>
    <w:bookmarkEnd w:id="17"/>
    <w:bookmarkStart w:id="23" w:name="X4d467fb6d27bbda50eabfe85a9d69efe5e7b2a6"/>
    <w:p>
      <w:pPr>
        <w:pStyle w:val="Heading1"/>
      </w:pPr>
      <w:r>
        <w:t xml:space="preserve">Chapter 2: The Cybernetic Engine: The Free Energy Principle &amp; Active Inference</w:t>
      </w:r>
    </w:p>
    <w:p>
      <w:pPr>
        <w:pStyle w:val="BlockText"/>
      </w:pPr>
      <w:r>
        <w:rPr>
          <w:i/>
          <w:iCs/>
        </w:rPr>
        <w:t xml:space="preserve">“A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8" w:name="Xa679afeac0139fa013c9cca3939a9f5dbbd2742"/>
    <w:p>
      <w:pPr>
        <w:pStyle w:val="Heading2"/>
      </w:pPr>
      <w:r>
        <w:t xml:space="preserve">2.1 The Thermodynamic Threat: Resisting Entropic Dissolution</w:t>
      </w:r>
    </w:p>
    <w:p>
      <w:pPr>
        <w:pStyle w:val="FirstParagraph"/>
      </w:pPr>
      <w:r>
        <w:t xml:space="preserve">The fundamental law of non-living physical nature is the</w:t>
      </w:r>
      <w:r>
        <w:t xml:space="preserve"> </w:t>
      </w:r>
      <w:r>
        <w:rPr>
          <w:b/>
          <w:bCs/>
        </w:rPr>
        <w:t xml:space="preserve">Second Law of Thermodynamics</w:t>
      </w:r>
      <w:r>
        <w:t xml:space="preserve">: in an isolated physical system, entropy (disorder, thermal dispersion, chaos) increases monotonically over time:</w:t>
      </w:r>
    </w:p>
    <w:p>
      <w:pPr>
        <w:pStyle w:val="BodyText"/>
      </w:pPr>
      <m:oMathPara>
        <m:oMathParaPr>
          <m:jc m:val="center"/>
        </m:oMathParaPr>
        <m:oMath>
          <m:r>
            <m:rPr>
              <m:sty m:val="p"/>
            </m:rPr>
            <m:t>Δ</m:t>
          </m:r>
          <m:sSub>
            <m:e>
              <m:r>
                <m:t>S</m:t>
              </m:r>
            </m:e>
            <m:sub>
              <m:r>
                <m:rPr>
                  <m:nor/>
                  <m:sty m:val="p"/>
                </m:rPr>
                <m:t>universe</m:t>
              </m:r>
            </m:sub>
          </m:sSub>
          <m:r>
            <m:rPr>
              <m:sty m:val="p"/>
            </m:rPr>
            <m:t>≥</m:t>
          </m:r>
          <m:r>
            <m:t>0</m:t>
          </m:r>
        </m:oMath>
      </m:oMathPara>
    </w:p>
    <w:p>
      <w:pPr>
        <w:pStyle w:val="FirstParagraph"/>
      </w:pPr>
      <w:r>
        <w:t xml:space="preserve">An inanimate rock abandoned in the desert passively succumbs to this law: it erodes, dissipates its thermal gradients, and disintegrates into sand. In stark contrast, living organisms are</w:t>
      </w:r>
      <w:r>
        <w:t xml:space="preserve"> </w:t>
      </w:r>
      <w:r>
        <w:rPr>
          <w:b/>
          <w:bCs/>
        </w:rPr>
        <w:t xml:space="preserve">dissipative, non-equilibrium steady-state systems</w:t>
      </w:r>
      <w:r>
        <w:t xml:space="preserve"> </w:t>
      </w:r>
      <w:r>
        <w:t xml:space="preserve">that resist dissolution. A bacterium, a bird, or a human being actively maintains a highly improbable, bounded physiological state space (core temperature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 constant blood pH, intact cellular membranes) across years or decades.</w:t>
      </w:r>
    </w:p>
    <w:p>
      <w:pPr>
        <w:pStyle w:val="BodyText"/>
      </w:pPr>
      <w:r>
        <w:t xml:space="preserve">How does a dissociated alter within Mind-at-Large achieve this astonishing feat of local anti-entropic self-preservation?</w:t>
      </w:r>
    </w:p>
    <w:p>
      <w:pPr>
        <w:pStyle w:val="BodyText"/>
      </w:pPr>
      <w:r>
        <w:t xml:space="preserve">The answer is formalized by Karl Friston’s</w:t>
      </w:r>
      <w:r>
        <w:t xml:space="preserve"> </w:t>
      </w:r>
      <w:r>
        <w:rPr>
          <w:b/>
          <w:bCs/>
        </w:rPr>
        <w:t xml:space="preserve">Free Energy Principle (FEP)</w:t>
      </w:r>
      <w:r>
        <w:t xml:space="preserve">: any self-organizing system that maintains an ergodic, non-equilibrium steady state bounded by a Markov Blanket must minimize its</w:t>
      </w:r>
      <w:r>
        <w:t xml:space="preserve"> </w:t>
      </w:r>
      <w:r>
        <w:rPr>
          <w:b/>
          <w:bCs/>
        </w:rPr>
        <w:t xml:space="preserve">Variational Free Energy (</w:t>
      </w:r>
      <m:oMath>
        <m:r>
          <m:t>F</m:t>
        </m:r>
      </m:oMath>
      <w:r>
        <w:rPr>
          <w:b/>
          <w:bCs/>
        </w:rPr>
        <w:t xml:space="preserve">)</w:t>
      </w:r>
      <w:r>
        <w:t xml:space="preserve">, which acts as a computable upper mathematical bound on</w:t>
      </w:r>
      <w:r>
        <w:t xml:space="preserve"> </w:t>
      </w:r>
      <w:r>
        <w:rPr>
          <w:b/>
          <w:bCs/>
        </w:rPr>
        <w:t xml:space="preserve">Sensory Surprise</w:t>
      </w:r>
      <w:r>
        <w:t xml:space="preserve">:</w:t>
      </w:r>
    </w:p>
    <w:p>
      <w:pPr>
        <w:pStyle w:val="BodyText"/>
      </w:pPr>
      <m:oMathPara>
        <m:oMathParaPr>
          <m:jc m:val="center"/>
        </m:oMathParaPr>
        <m:oMath>
          <m:r>
            <m:rPr>
              <m:nor/>
              <m:sty m:val="p"/>
            </m:rPr>
            <m:t>Surprise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8"/>
    <w:bookmarkStart w:id="19" w:name="X283c95f3cd0d3d5b54067cccab2a95a75398057"/>
    <w:p>
      <w:pPr>
        <w:pStyle w:val="Heading2"/>
      </w:pPr>
      <w:r>
        <w:t xml:space="preserve">2.2 Variational Free Energy: Mathematical Formulation</w:t>
      </w:r>
    </w:p>
    <w:p>
      <w:pPr>
        <w:pStyle w:val="FirstParagraph"/>
      </w:pPr>
      <w:r>
        <w:t xml:space="preserve">In an uncertain, partially observable world, an organism cannot directly observe the external hidden causes of reality (</w:t>
      </w:r>
      <m:oMath>
        <m:r>
          <m:t>s</m:t>
        </m:r>
      </m:oMath>
      <w:r>
        <w:t xml:space="preserve">). It receives only ambiguous sensory observations (</w:t>
      </w:r>
      <m:oMath>
        <m:r>
          <m:t>o</m:t>
        </m:r>
      </m:oMath>
      <w:r>
        <w:t xml:space="preserve">) at its Markov boundary. To survive, the organism maintains an internal probabilistic belief distribution</w:t>
      </w:r>
      <w:r>
        <w:t xml:space="preserve"> </w:t>
      </w:r>
      <m:oMath>
        <m:r>
          <m:t>Q</m:t>
        </m:r>
        <m:r>
          <m:rPr>
            <m:sty m:val="p"/>
          </m:rPr>
          <m:t>(</m:t>
        </m:r>
        <m:r>
          <m:t>s</m:t>
        </m:r>
        <m:r>
          <m:rPr>
            <m:sty m:val="p"/>
          </m:rPr>
          <m:t>)</m:t>
        </m:r>
      </m:oMath>
      <w:r>
        <w:t xml:space="preserve"> </w:t>
      </w:r>
      <w:r>
        <w:t xml:space="preserve">about the external world and minimizes the discrepancy between its generative model</w:t>
      </w:r>
      <w:r>
        <w:t xml:space="preserve"> </w:t>
      </w:r>
      <m:oMath>
        <m:r>
          <m:t>P</m:t>
        </m:r>
        <m:r>
          <m:rPr>
            <m:sty m:val="p"/>
          </m:rPr>
          <m:t>(</m:t>
        </m:r>
        <m:r>
          <m:t>o</m:t>
        </m:r>
        <m:r>
          <m:rPr>
            <m:sty m:val="p"/>
          </m:rPr>
          <m:t>,</m:t>
        </m:r>
        <m:r>
          <m:t>s</m:t>
        </m:r>
        <m:r>
          <m:rPr>
            <m:sty m:val="p"/>
          </m:rPr>
          <m:t>)</m:t>
        </m:r>
      </m:oMath>
      <w:r>
        <w:t xml:space="preserve"> </w:t>
      </w:r>
      <w:r>
        <w:t xml:space="preserve">and its sensory evidence.</w:t>
      </w:r>
    </w:p>
    <w:p>
      <w:pPr>
        <w:pStyle w:val="BodyText"/>
      </w:pPr>
      <w:r>
        <w:t xml:space="preserve">The</w:t>
      </w:r>
      <w:r>
        <w:t xml:space="preserve"> </w:t>
      </w:r>
      <w:r>
        <w:rPr>
          <w:b/>
          <w:bCs/>
        </w:rPr>
        <w:t xml:space="preserve">Variational Free Energy (</w:t>
      </w:r>
      <m:oMath>
        <m:r>
          <m:t>F</m:t>
        </m:r>
      </m:oMath>
      <w:r>
        <w:rPr>
          <w:b/>
          <w:bCs/>
        </w:rPr>
        <w:t xml:space="preserve">)</w:t>
      </w:r>
      <w:r>
        <w:t xml:space="preserve"> </w:t>
      </w:r>
      <w:r>
        <w:t xml:space="preserve">is defined mathematically as: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Divergence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qArr>
        </m:oMath>
      </m:oMathPara>
    </w:p>
    <w:p>
      <w:pPr>
        <w:pStyle w:val="FirstParagraph"/>
      </w:pPr>
      <w:r>
        <w:t xml:space="preserve">Because the Kullback-Leibler (KL) divergence is strictly non-negative (</w:t>
      </w:r>
      <m:oMath>
        <m:sSub>
          <m:e>
            <m:r>
              <m:t>D</m:t>
            </m:r>
          </m:e>
          <m:sub>
            <m:r>
              <m:rPr>
                <m:nor/>
                <m:sty m:val="p"/>
              </m:rPr>
              <m:t>KL</m:t>
            </m:r>
          </m:sub>
        </m:sSub>
        <m:r>
          <m:rPr>
            <m:sty m:val="p"/>
          </m:rPr>
          <m:t>≥</m:t>
        </m:r>
        <m:r>
          <m:t>0</m:t>
        </m:r>
      </m:oMath>
      <w:r>
        <w:t xml:space="preserve">), Variational Free Energy is always greater than or equal to sensory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Minimizing</w:t>
      </w:r>
      <w:r>
        <w:t xml:space="preserve"> </w:t>
      </w:r>
      <m:oMath>
        <m:r>
          <m:t>F</m:t>
        </m:r>
      </m:oMath>
      <w:r>
        <w:t xml:space="preserve"> </w:t>
      </w:r>
      <w:r>
        <w:t xml:space="preserve">forces two complementary, life-sustaining adaptations:</w:t>
      </w:r>
      <w:r>
        <w:t xml:space="preserve"> </w:t>
      </w:r>
      <w:r>
        <w:t xml:space="preserve">1.</w:t>
      </w:r>
      <w:r>
        <w:t xml:space="preserve"> </w:t>
      </w:r>
      <w:r>
        <w:rPr>
          <w:b/>
          <w:bCs/>
        </w:rPr>
        <w:t xml:space="preserve">Perceptual Inference (Belief Updating):</w:t>
      </w:r>
      <w:r>
        <w:t xml:space="preserve"> </w:t>
      </w:r>
      <w:r>
        <w:t xml:space="preserve">When Divergence is minimized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 the agent’s internal beliefs accurately reflect the most probable hidden states of the world.</w:t>
      </w:r>
      <w:r>
        <w:t xml:space="preserve"> </w:t>
      </w:r>
      <w:r>
        <w:t xml:space="preserve">2.</w:t>
      </w:r>
      <w:r>
        <w:t xml:space="preserve"> </w:t>
      </w:r>
      <w:r>
        <w:rPr>
          <w:b/>
          <w:bCs/>
        </w:rPr>
        <w:t xml:space="preserve">Bounded Surprise:</w:t>
      </w:r>
      <w:r>
        <w:t xml:space="preserve"> </w:t>
      </w:r>
      <w:r>
        <w:t xml:space="preserve">The agent guarantees that it remains within its homeostatic setpoints, avoiding lethal, highly surprising environmental states.</w:t>
      </w:r>
    </w:p>
    <w:p>
      <w:pPr>
        <w:pStyle w:val="SourceCode"/>
      </w:pPr>
      <w:r>
        <w:rPr>
          <w:rStyle w:val="VerbatimChar"/>
        </w:rPr>
        <w:t xml:space="preserve">flowchart TD</w:t>
      </w:r>
      <w:r>
        <w:br/>
      </w:r>
      <w:r>
        <w:rPr>
          <w:rStyle w:val="VerbatimChar"/>
        </w:rPr>
        <w:t xml:space="preserve">    subgraph DUAL_LOOPS["&lt;b&gt;The Dual Cybernetic Loops of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Perceptual Inference (Internal State Optimization)&lt;/b&gt;"]</w:t>
      </w:r>
      <w:r>
        <w:br/>
      </w:r>
      <w:r>
        <w:rPr>
          <w:rStyle w:val="VerbatimChar"/>
        </w:rPr>
        <w:t xml:space="preserve">            P1["Sensory Observation o_t"] --&gt; P2["Prediction Error: ε_t = o_t - g(s_t)"]</w:t>
      </w:r>
      <w:r>
        <w:br/>
      </w:r>
      <w:r>
        <w:rPr>
          <w:rStyle w:val="VerbatimChar"/>
        </w:rPr>
        <w:t xml:space="preserve">            P2 --&gt; P3["Update Internal Beliefs q(s_t) to minimize Free Energy F"]</w:t>
      </w:r>
      <w:r>
        <w:br/>
      </w:r>
      <w:r>
        <w:rPr>
          <w:rStyle w:val="VerbatimChar"/>
        </w:rPr>
        <w:t xml:space="preserve">        end</w:t>
      </w:r>
      <w:r>
        <w:br/>
      </w:r>
      <w:r>
        <w:rPr>
          <w:rStyle w:val="VerbatimChar"/>
        </w:rPr>
        <w:t xml:space="preserve">        </w:t>
      </w:r>
      <w:r>
        <w:br/>
      </w:r>
      <w:r>
        <w:rPr>
          <w:rStyle w:val="VerbatimChar"/>
        </w:rPr>
        <w:t xml:space="preserve">        subgraph ACTION["&lt;b&gt;2. Active Inference (External Environmental Optimization)&lt;/b&gt;"]</w:t>
      </w:r>
      <w:r>
        <w:br/>
      </w:r>
      <w:r>
        <w:rPr>
          <w:rStyle w:val="VerbatimChar"/>
        </w:rPr>
        <w:t xml:space="preserve">            A1["Expected Free Energy G(π)"] --&gt; A2["Select Policy π* = argmin G(π) via Softmax(-γ G)"]</w:t>
      </w:r>
      <w:r>
        <w:br/>
      </w:r>
      <w:r>
        <w:rPr>
          <w:rStyle w:val="VerbatimChar"/>
        </w:rPr>
        <w:t xml:space="preserve">            A2 --&gt; A3["Execute Action u_t to fulfill Homeostatic Preferences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9"/>
    <w:bookmarkStart w:id="20" w:name="Xc3e8763411ef8d49790182f823c3c624d3adcb6"/>
    <w:p>
      <w:pPr>
        <w:pStyle w:val="Heading2"/>
      </w:pPr>
      <w:r>
        <w:t xml:space="preserve">2.3 The Generative Model: Discrete-Time POMDP Architecture</w:t>
      </w:r>
    </w:p>
    <w:p>
      <w:pPr>
        <w:pStyle w:val="FirstParagraph"/>
      </w:pPr>
      <w:r>
        <w:t xml:space="preserve">In cognitive neuroscience and computational biology, the generative model of a conscious alter is formalized as a discrete-time</w:t>
      </w:r>
      <w:r>
        <w:t xml:space="preserve"> </w:t>
      </w:r>
      <w:r>
        <w:rPr>
          <w:b/>
          <w:bCs/>
        </w:rPr>
        <w:t xml:space="preserve">Partially Observable Markov Decision Process (POMDP)</w:t>
      </w:r>
      <w:r>
        <w:t xml:space="preserve">. The model consists of four fundamental tensors: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numPr>
          <w:ilvl w:val="0"/>
          <w:numId w:val="1004"/>
        </w:numPr>
      </w:pPr>
      <w:r>
        <w:rPr>
          <w:b/>
          <w:bCs/>
        </w:rPr>
        <w:t xml:space="preserve">The Likelihood 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br/>
      </w:r>
      <w:r>
        <w:t xml:space="preserve">Maps hidden environmental states</w:t>
      </w:r>
      <w:r>
        <w:t xml:space="preserve"> </w:t>
      </w:r>
      <m:oMath>
        <m:r>
          <m:t>s</m:t>
        </m:r>
      </m:oMath>
      <w:r>
        <w:t xml:space="preserve"> </w:t>
      </w:r>
      <w:r>
        <w:t xml:space="preserve">to sensory observations</w:t>
      </w:r>
      <w:r>
        <w:t xml:space="preserve"> </w:t>
      </w:r>
      <m:oMath>
        <m:r>
          <m:t>o</m:t>
        </m:r>
      </m:oMath>
      <w:r>
        <w:t xml:space="preserve">. Diagonal dominance represents high sensory fidelity, while off-diagonal elements model noise and sensory ambiguity:</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p>
      <w:pPr>
        <w:numPr>
          <w:ilvl w:val="0"/>
          <w:numId w:val="1004"/>
        </w:numPr>
      </w:pPr>
      <w:r>
        <w:rPr>
          <w:b/>
          <w:bCs/>
        </w:rPr>
        <w:t xml:space="preserve">The Causal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br/>
      </w:r>
      <w:r>
        <w:t xml:space="preserve">Encodes the organism’s internal simulator of the world—how hidden states transition dynamically as a function of the agent’s executed actions</w:t>
      </w:r>
      <w:r>
        <w:t xml:space="preserve"> </w:t>
      </w:r>
      <m:oMath>
        <m:r>
          <m:t>u</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p>
      <w:pPr>
        <w:numPr>
          <w:ilvl w:val="0"/>
          <w:numId w:val="1004"/>
        </w:numPr>
      </w:pPr>
      <w:r>
        <w:rPr>
          <w:b/>
          <w:bCs/>
        </w:rPr>
        <w:t xml:space="preserve">The Prior Preference Vector (</w:t>
      </w:r>
      <m:oMath>
        <m:r>
          <m:t>C</m:t>
        </m:r>
        <m:r>
          <m:rPr>
            <m:sty m:val="p"/>
          </m:rPr>
          <m:t>=</m:t>
        </m:r>
        <m:r>
          <m:rPr>
            <m:sty m:val="p"/>
          </m:rPr>
          <m:t>ln</m:t>
        </m:r>
        <m:r>
          <m:t>P</m:t>
        </m:r>
        <m:r>
          <m:rPr>
            <m:sty m:val="p"/>
          </m:rPr>
          <m:t>(</m:t>
        </m:r>
        <m:r>
          <m:t>o</m:t>
        </m:r>
        <m:r>
          <m:rPr>
            <m:sty m:val="p"/>
          </m:rPr>
          <m:t>)</m:t>
        </m:r>
      </m:oMath>
      <w:r>
        <w:rPr>
          <w:b/>
          <w:bCs/>
        </w:rPr>
        <w:t xml:space="preserve">):</w:t>
      </w:r>
      <w:r>
        <w:br/>
      </w:r>
      <w:r>
        <w:t xml:space="preserve">Encodes the innate homeostatic desires and survival values of the alter (</w:t>
      </w:r>
      <w:r>
        <w:rPr>
          <w:i/>
          <w:iCs/>
        </w:rPr>
        <w:t xml:space="preserve">The Will to Exist</w:t>
      </w:r>
      <w:r>
        <w:t xml:space="preserve">). States corresponding to nourishment and safety are assigned high log-probabilities, while lethal states (freezing, starvation, cellular lysis) are assigned severe negative penalties:</w:t>
      </w:r>
    </w:p>
    <w:p>
      <w:pPr>
        <w:pStyle w:val="BodyText"/>
      </w:pPr>
      <m:oMathPara>
        <m:oMathParaPr>
          <m:jc m:val="center"/>
        </m:oMathParaPr>
        <m:oMath>
          <m:sSub>
            <m:e>
              <m:r>
                <m:t>C</m:t>
              </m:r>
            </m:e>
            <m:sub>
              <m:r>
                <m:t>j</m:t>
              </m:r>
            </m:sub>
          </m:sSub>
          <m:r>
            <m:rPr>
              <m:sty m:val="p"/>
            </m:rPr>
            <m:t>=</m:t>
          </m:r>
          <m:r>
            <m:rPr>
              <m:sty m:val="p"/>
            </m:rPr>
            <m:t>ln</m:t>
          </m:r>
          <m:r>
            <m:t>P</m:t>
          </m:r>
          <m:r>
            <m:rPr>
              <m:sty m:val="p"/>
            </m:rPr>
            <m:t>(</m:t>
          </m:r>
          <m:r>
            <m:t>o</m:t>
          </m:r>
          <m:r>
            <m:rPr>
              <m:sty m:val="p"/>
            </m:rPr>
            <m:t>=</m:t>
          </m:r>
          <m:r>
            <m:t>j</m:t>
          </m:r>
          <m:r>
            <m:rPr>
              <m:sty m:val="p"/>
            </m:rPr>
            <m:t>)</m:t>
          </m:r>
        </m:oMath>
      </m:oMathPara>
    </w:p>
    <w:p>
      <w:pPr>
        <w:numPr>
          <w:ilvl w:val="0"/>
          <w:numId w:val="1004"/>
        </w:numPr>
      </w:pPr>
      <w:r>
        <w:rPr>
          <w:b/>
          <w:bCs/>
        </w:rPr>
        <w:t xml:space="preserve">The Initial State Prior (</w:t>
      </w:r>
      <m:oMath>
        <m:r>
          <m:t>D</m:t>
        </m:r>
        <m:r>
          <m:rPr>
            <m:sty m:val="p"/>
          </m:rPr>
          <m:t>=</m:t>
        </m:r>
        <m:r>
          <m:t>P</m:t>
        </m:r>
        <m:r>
          <m:rPr>
            <m:sty m:val="p"/>
          </m:rPr>
          <m:t>(</m:t>
        </m:r>
        <m:sSub>
          <m:e>
            <m:r>
              <m:t>s</m:t>
            </m:r>
          </m:e>
          <m:sub>
            <m:r>
              <m:t>0</m:t>
            </m:r>
          </m:sub>
        </m:sSub>
        <m:r>
          <m:rPr>
            <m:sty m:val="p"/>
          </m:rPr>
          <m:t>)</m:t>
        </m:r>
      </m:oMath>
      <w:r>
        <w:rPr>
          <w:b/>
          <w:bCs/>
        </w:rPr>
        <w:t xml:space="preserve">):</w:t>
      </w:r>
      <w:r>
        <w:br/>
      </w:r>
      <w:r>
        <w:t xml:space="preserve">Represents phylogenetic baseline expectations at the beginning of an epoch.</w:t>
      </w:r>
    </w:p>
    <w:p>
      <w:r>
        <w:pict>
          <v:rect style="width:0;height:1.5pt" o:hralign="center" o:hrstd="t" o:hr="t"/>
        </w:pict>
      </w:r>
    </w:p>
    <w:bookmarkEnd w:id="20"/>
    <w:bookmarkStart w:id="22" w:name="X565c7663ec20afb99ebfe1188b1337a50937382"/>
    <w:p>
      <w:pPr>
        <w:pStyle w:val="Heading2"/>
      </w:pPr>
      <w:r>
        <w:t xml:space="preserve">2.4 Expected Free Energy (</w:t>
      </w:r>
      <m:oMath>
        <m:r>
          <m:t>G</m:t>
        </m:r>
      </m:oMath>
      <w:r>
        <w:t xml:space="preserve">) and Counterfactual Action</w:t>
      </w:r>
    </w:p>
    <w:p>
      <w:pPr>
        <w:pStyle w:val="FirstParagraph"/>
      </w:pPr>
      <w:r>
        <w:t xml:space="preserve">While Variational Free Energy (</w:t>
      </w:r>
      <m:oMath>
        <m:r>
          <m:t>F</m:t>
        </m:r>
      </m:oMath>
      <w:r>
        <w:t xml:space="preserve">) evaluates</w:t>
      </w:r>
      <w:r>
        <w:t xml:space="preserve"> </w:t>
      </w:r>
      <w:r>
        <w:rPr>
          <w:i/>
          <w:iCs/>
        </w:rPr>
        <w:t xml:space="preserve">current</w:t>
      </w:r>
      <w:r>
        <w:t xml:space="preserve"> </w:t>
      </w:r>
      <w:r>
        <w:t xml:space="preserve">sensory data (</w:t>
      </w:r>
      <m:oMath>
        <m:r>
          <m:t>t</m:t>
        </m:r>
      </m:oMath>
      <w:r>
        <w:t xml:space="preserve">), an agent that acts intentionally cannot simply react to the immediate present. It must evaluate candidate sequences of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—over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calculates the</w:t>
      </w:r>
      <w:r>
        <w:t xml:space="preserve"> </w:t>
      </w:r>
      <w:r>
        <w:rPr>
          <w:b/>
          <w:bCs/>
        </w:rPr>
        <w:t xml:space="preserve">Expected Free Energy (</w:t>
      </w:r>
      <m:oMath>
        <m:r>
          <m:rPr>
            <m:sty m:val="b"/>
          </m:rPr>
          <m:t>G</m:t>
        </m:r>
      </m:oMath>
      <w:r>
        <w:rPr>
          <w:b/>
          <w:bCs/>
        </w:rPr>
        <w:t xml:space="preserve">)</w:t>
      </w:r>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discount factor, and the single-step Expected Free Energy decomposes into two fundamental values: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Goal Pursuit)</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(Curiosity / Ambiguity Reduction)</m:t>
              </m:r>
            </m:lim>
          </m:limLow>
        </m:oMath>
      </m:oMathPara>
    </w:p>
    <w:bookmarkStart w:id="21" w:name="X214d0bcfccfae31b3203590410c1355f16cadd0"/>
    <w:p>
      <w:pPr>
        <w:pStyle w:val="Heading3"/>
      </w:pPr>
      <w:r>
        <w:t xml:space="preserve">The Dialectic of Pragmatism and Epistemic Curiosity:</w:t>
      </w:r>
    </w:p>
    <w:p>
      <w:pPr>
        <w:pStyle w:val="Compact"/>
        <w:numPr>
          <w:ilvl w:val="0"/>
          <w:numId w:val="1005"/>
        </w:numPr>
      </w:pPr>
      <w:r>
        <w:rPr>
          <w:b/>
          <w:bCs/>
        </w:rPr>
        <w:t xml:space="preserve">Pragmatic Value (Exploitation):</w:t>
      </w:r>
      <w:r>
        <w:t xml:space="preserve"> </w:t>
      </w:r>
      <w:r>
        <w:t xml:space="preserve">Drives the agent toward observations that satisfy its innate preferences (</w:t>
      </w:r>
      <m:oMath>
        <m:r>
          <m:t>C</m:t>
        </m:r>
        <m:r>
          <m:rPr>
            <m:sty m:val="p"/>
          </m:rPr>
          <m:t>=</m:t>
        </m:r>
        <m:r>
          <m:rPr>
            <m:sty m:val="p"/>
          </m:rPr>
          <m:t>ln</m:t>
        </m:r>
        <m:r>
          <m:t>P</m:t>
        </m:r>
        <m:r>
          <m:rPr>
            <m:sty m:val="p"/>
          </m:rPr>
          <m:t>(</m:t>
        </m:r>
        <m:r>
          <m:t>o</m:t>
        </m:r>
        <m:r>
          <m:rPr>
            <m:sty m:val="p"/>
          </m:rPr>
          <m:t>)</m:t>
        </m:r>
      </m:oMath>
      <w:r>
        <w:t xml:space="preserve">). This is the biological survival engine.</w:t>
      </w:r>
    </w:p>
    <w:p>
      <w:pPr>
        <w:pStyle w:val="Compact"/>
        <w:numPr>
          <w:ilvl w:val="0"/>
          <w:numId w:val="1005"/>
        </w:numPr>
      </w:pPr>
      <w:r>
        <w:rPr>
          <w:b/>
          <w:bCs/>
        </w:rPr>
        <w:t xml:space="preserve">Epistemic Value (Exploration / Curiosity):</w:t>
      </w:r>
      <w:r>
        <w:t xml:space="preserve"> </w:t>
      </w:r>
      <w:r>
        <w:t xml:space="preserve">Drives the agent to visit uncertain or ambiguous states to gain information, resolve sensory uncertainty, and improve its world model.</w:t>
      </w:r>
    </w:p>
    <w:p>
      <w:pPr>
        <w:pStyle w:val="FirstParagraph"/>
      </w:pPr>
      <w:r>
        <w:t xml:space="preserve">Policies are selected probabilistically via the precision-weighted Boltzmann distribution:</w:t>
      </w:r>
    </w:p>
    <w:p>
      <w:pPr>
        <w:pStyle w:val="BodyText"/>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(inverse temperature). High precision produces confident, decisive execution, while low precision induces exploratory stochasticity.</w:t>
      </w:r>
    </w:p>
    <w:p>
      <w:pPr>
        <w:pStyle w:val="BodyText"/>
      </w:pPr>
      <w:r>
        <w:t xml:space="preserve">In the next chapter, we transition from this 3rd-person cybernetic description to the 1st-person interiority of consciousness: Giulio Tononi’s Integrated Information Theory (IIT 4.0) and the discovery of the 6th Axiom.</w:t>
      </w:r>
    </w:p>
    <w:bookmarkEnd w:id="21"/>
    <w:bookmarkEnd w:id="22"/>
    <w:bookmarkEnd w:id="23"/>
    <w:bookmarkStart w:id="32" w:name="X1fb220278f0983fea7058f819177ce75260a346"/>
    <w:p>
      <w:pPr>
        <w:pStyle w:val="Heading1"/>
      </w:pPr>
      <w:r>
        <w:t xml:space="preserve">Chapter 3: The 1st-Person Causal Substrate: IIT 4.0 &amp; The 6th Axiom</w:t>
      </w:r>
    </w:p>
    <w:p>
      <w:pPr>
        <w:pStyle w:val="BlockText"/>
      </w:pPr>
      <w:r>
        <w:rPr>
          <w:i/>
          <w:iCs/>
        </w:rPr>
        <w:t xml:space="preserve">“Consciousness is integrated information. It is not an observer looking at a screen; it is the intrinsic cause-effect power of a system upon itself.”</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5" w:name="the-axiomatic-approach-of-iit-4.0"/>
    <w:p>
      <w:pPr>
        <w:pStyle w:val="Heading2"/>
      </w:pPr>
      <w:r>
        <w:t xml:space="preserve">3.1 The Axiomatic Approach of IIT 4.0</w:t>
      </w:r>
    </w:p>
    <w:p>
      <w:pPr>
        <w:pStyle w:val="FirstParagraph"/>
      </w:pPr>
      <w:r>
        <w:t xml:space="preserve">While the Free Energy Principle approaches the living organism from an external, 3rd-person cybernetic perspective,</w:t>
      </w:r>
      <w:r>
        <w:t xml:space="preserve"> </w:t>
      </w:r>
      <w:r>
        <w:rPr>
          <w:b/>
          <w:bCs/>
        </w:rPr>
        <w:t xml:space="preserve">Integrated Information Theory (IIT 4.0)</w:t>
      </w:r>
      <w:r>
        <w:t xml:space="preserve"> </w:t>
      </w:r>
      <w:r>
        <w:t xml:space="preserve">(Tononi, Albantakis et al., 2023) starts from the undeniable immediacy of the</w:t>
      </w:r>
      <w:r>
        <w:t xml:space="preserve"> </w:t>
      </w:r>
      <w:r>
        <w:rPr>
          <w:b/>
          <w:bCs/>
        </w:rPr>
        <w:t xml:space="preserve">1st-person phenomenal perspective</w:t>
      </w:r>
      <w:r>
        <w:t xml:space="preserve">.</w:t>
      </w:r>
    </w:p>
    <w:p>
      <w:pPr>
        <w:pStyle w:val="BodyText"/>
      </w:pPr>
      <w:r>
        <w:t xml:space="preserve">Rather than attempting to guess how objective matter produces subjective experience, IIT begins by identifying the fundamental,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translates them into mathematical requirements that any physical substrate of consciousness must satisfy (the</w:t>
      </w:r>
      <w:r>
        <w:t xml:space="preserve"> </w:t>
      </w:r>
      <w:r>
        <w:rPr>
          <w:b/>
          <w:bCs/>
        </w:rPr>
        <w:t xml:space="preserve">Postulates</w:t>
      </w:r>
      <w:r>
        <w:t xml:space="preserve">).</w:t>
      </w:r>
    </w:p>
    <w:bookmarkStart w:id="24" w:name="the-five-foundational-axioms-of-iit-4.0"/>
    <w:p>
      <w:pPr>
        <w:pStyle w:val="Heading3"/>
      </w:pPr>
      <w:r>
        <w:t xml:space="preserve">The Five Foundational Axioms of IIT 4.0:</w:t>
      </w:r>
    </w:p>
    <w:p>
      <w:pPr>
        <w:pStyle w:val="Compact"/>
        <w:numPr>
          <w:ilvl w:val="0"/>
          <w:numId w:val="1006"/>
        </w:numPr>
      </w:pPr>
      <w:r>
        <w:rPr>
          <w:b/>
          <w:bCs/>
        </w:rPr>
        <w:t xml:space="preserve">Existence:</w:t>
      </w:r>
      <w:r>
        <w:t xml:space="preserve"> </w:t>
      </w:r>
      <w:r>
        <w:t xml:space="preserve">Consciousness exists undeniably and intrinsically (</w:t>
      </w:r>
      <w:r>
        <w:rPr>
          <w:i/>
          <w:iCs/>
        </w:rPr>
        <w:t xml:space="preserve">phenomenal reality is immediately given</w:t>
      </w:r>
      <w:r>
        <w:t xml:space="preserve">).</w:t>
      </w:r>
    </w:p>
    <w:p>
      <w:pPr>
        <w:pStyle w:val="Compact"/>
        <w:numPr>
          <w:ilvl w:val="0"/>
          <w:numId w:val="1006"/>
        </w:numPr>
      </w:pPr>
      <w:r>
        <w:rPr>
          <w:b/>
          <w:bCs/>
        </w:rPr>
        <w:t xml:space="preserve">Intrinsicality:</w:t>
      </w:r>
      <w:r>
        <w:t xml:space="preserve"> </w:t>
      </w:r>
      <w:r>
        <w:t xml:space="preserve">Consciousness exists from its own internal perspective, independent of external observers.</w:t>
      </w:r>
    </w:p>
    <w:p>
      <w:pPr>
        <w:pStyle w:val="Compact"/>
        <w:numPr>
          <w:ilvl w:val="0"/>
          <w:numId w:val="1006"/>
        </w:numPr>
      </w:pPr>
      <w:r>
        <w:rPr>
          <w:b/>
          <w:bCs/>
        </w:rPr>
        <w:t xml:space="preserve">Information:</w:t>
      </w:r>
      <w:r>
        <w:t xml:space="preserve"> </w:t>
      </w:r>
      <w:r>
        <w:t xml:space="preserve">Consciousness is specific—every experience is differentiated and distinct from all other possible experiences (e.g., seeing pure darkness is a highly specific state, differing from seeing a bright blue sky).</w:t>
      </w:r>
    </w:p>
    <w:p>
      <w:pPr>
        <w:pStyle w:val="Compact"/>
        <w:numPr>
          <w:ilvl w:val="0"/>
          <w:numId w:val="1006"/>
        </w:numPr>
      </w:pPr>
      <w:r>
        <w:rPr>
          <w:b/>
          <w:bCs/>
        </w:rPr>
        <w:t xml:space="preserve">Integration:</w:t>
      </w:r>
      <w:r>
        <w:t xml:space="preserve"> </w:t>
      </w:r>
      <w:r>
        <w:t xml:space="preserve">Consciousness is unified—every experience is irreducible to independent, non-interacting sub-components (you cannot experience the left half of your visual field independently of the right half).</w:t>
      </w:r>
    </w:p>
    <w:p>
      <w:pPr>
        <w:pStyle w:val="Compact"/>
        <w:numPr>
          <w:ilvl w:val="0"/>
          <w:numId w:val="1006"/>
        </w:numPr>
      </w:pPr>
      <w:r>
        <w:rPr>
          <w:b/>
          <w:bCs/>
        </w:rPr>
        <w:t xml:space="preserve">Exclusion:</w:t>
      </w:r>
      <w:r>
        <w:t xml:space="preserve"> </w:t>
      </w:r>
      <w:r>
        <w:t xml:space="preserve">Consciousness is definite in content and spatiotemporal grain—it has precise boundaries (a single, maximal conscious complex) and resolves at a specific temporal grain (</w:t>
      </w:r>
      <m:oMath>
        <m:sSup>
          <m:e>
            <m:r>
              <m:t>τ</m:t>
            </m:r>
          </m:e>
          <m:sup>
            <m:r>
              <m:rPr>
                <m:sty m:val="p"/>
              </m:rPr>
              <m:t>*</m:t>
            </m:r>
          </m:sup>
        </m:sSup>
        <m:r>
          <m:rPr>
            <m:sty m:val="p"/>
          </m:rPr>
          <m:t>≈</m:t>
        </m:r>
        <m:r>
          <m:t>10</m:t>
        </m:r>
        <m:r>
          <m:rPr>
            <m:nor/>
            <m:sty m:val="p"/>
          </m:rPr>
          <m:t>–</m:t>
        </m:r>
        <m:r>
          <m:t>100</m:t>
        </m:r>
        <m:r>
          <m:t> </m:t>
        </m:r>
        <m:r>
          <m:rPr>
            <m:nor/>
            <m:sty m:val="p"/>
          </m:rPr>
          <m:t>ms</m:t>
        </m:r>
      </m:oMath>
      <w:r>
        <w:t xml:space="preserve">).</w:t>
      </w:r>
    </w:p>
    <w:p>
      <w:r>
        <w:pict>
          <v:rect style="width:0;height:1.5pt" o:hralign="center" o:hrstd="t" o:hr="t"/>
        </w:pict>
      </w:r>
    </w:p>
    <w:bookmarkEnd w:id="24"/>
    <w:bookmarkEnd w:id="25"/>
    <w:bookmarkStart w:id="26" w:name="quantifying-integrated-causal-power-phi"/>
    <w:p>
      <w:pPr>
        <w:pStyle w:val="Heading2"/>
      </w:pPr>
      <w:r>
        <w:t xml:space="preserve">3.2 Quantifying Integrated Causal Power (</w:t>
      </w:r>
      <m:oMath>
        <m:r>
          <m:rPr>
            <m:sty m:val="p"/>
          </m:rPr>
          <m:t>Φ</m:t>
        </m:r>
      </m:oMath>
      <w:r>
        <w:t xml:space="preserve">)</w:t>
      </w:r>
    </w:p>
    <w:p>
      <w:pPr>
        <w:pStyle w:val="FirstParagraph"/>
      </w:pPr>
      <w:r>
        <w:t xml:space="preserve">To quantify whether a physical substrate forms a unified conscious entity, IIT calculates its</w:t>
      </w:r>
      <w:r>
        <w:t xml:space="preserve"> </w:t>
      </w:r>
      <w:r>
        <w:rPr>
          <w:b/>
          <w:bCs/>
        </w:rPr>
        <w:t xml:space="preserve">Integrated Information (</w:t>
      </w:r>
      <m:oMath>
        <m:r>
          <m:rPr>
            <m:sty m:val="p"/>
          </m:rPr>
          <m:t>Φ</m:t>
        </m:r>
      </m:oMath>
      <w:r>
        <w:rPr>
          <w:b/>
          <w:bCs/>
        </w:rPr>
        <w:t xml:space="preserve">)</w:t>
      </w:r>
      <w:r>
        <w:t xml:space="preserve">.</w:t>
      </w:r>
    </w:p>
    <w:p>
      <w:pPr>
        <w:pStyle w:val="BodyText"/>
      </w:pPr>
      <w:r>
        <w:t xml:space="preserve">Formally,</w:t>
      </w:r>
      <w:r>
        <w:t xml:space="preserve"> </w:t>
      </w:r>
      <m:oMath>
        <m:r>
          <m:rPr>
            <m:sty m:val="p"/>
          </m:rPr>
          <m:t>Φ</m:t>
        </m:r>
      </m:oMath>
      <w:r>
        <w:t xml:space="preserve"> </w:t>
      </w:r>
      <w:r>
        <w:t xml:space="preserve">measures how much causal information the whole system generates upon its own future and past states above and beyond the sum of its parts. If a system is cut along its</w:t>
      </w:r>
      <w:r>
        <w:t xml:space="preserve"> </w:t>
      </w:r>
      <w:r>
        <w:rPr>
          <w:b/>
          <w:bCs/>
        </w:rPr>
        <w:t xml:space="preserve">Minimum Information Partition (MIP)</w:t>
      </w:r>
      <w:r>
        <w:t xml:space="preserve">—the partition that damages the system’s causal integrity least—</w:t>
      </w:r>
      <m:oMath>
        <m:r>
          <m:rPr>
            <m:sty m:val="p"/>
          </m:rPr>
          <m:t>Φ</m:t>
        </m:r>
      </m:oMath>
      <w:r>
        <w:t xml:space="preserve"> </w:t>
      </w:r>
      <w:r>
        <w:t xml:space="preserve">quantifies the informational loss.</w:t>
      </w:r>
    </w:p>
    <w:p>
      <w:pPr>
        <w:pStyle w:val="BodyText"/>
      </w:pPr>
      <w:r>
        <w:t xml:space="preserve">For continuous or Gaussian-approximated neural systems, Integrated Information across a bipartition</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of a network with covariance matrix</w:t>
      </w:r>
      <w:r>
        <w:t xml:space="preserve"> </w:t>
      </w:r>
      <m:oMath>
        <m:r>
          <m:rPr>
            <m:sty m:val="p"/>
          </m:rPr>
          <m:t>Σ</m:t>
        </m:r>
      </m:oMath>
      <w:r>
        <w:t xml:space="preserve"> </w:t>
      </w:r>
      <w:r>
        <w:t xml:space="preserve">is computed as:</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pPr>
        <w:pStyle w:val="Compact"/>
        <w:numPr>
          <w:ilvl w:val="0"/>
          <w:numId w:val="1007"/>
        </w:numPr>
      </w:pPr>
      <w:r>
        <w:t xml:space="preserve">If</w:t>
      </w:r>
      <w:r>
        <w:t xml:space="preserve"> </w:t>
      </w:r>
      <m:oMath>
        <m:r>
          <m:rPr>
            <m:sty m:val="p"/>
          </m:rPr>
          <m:t>Φ</m:t>
        </m:r>
        <m:r>
          <m:rPr>
            <m:sty m:val="p"/>
          </m:rPr>
          <m:t>=</m:t>
        </m:r>
        <m:r>
          <m:t>0</m:t>
        </m:r>
      </m:oMath>
      <w:r>
        <w:t xml:space="preserve">, the system is completely reducible to independent components (it is an aggregate, like a heap of sand or an uncoupled computer cluster, and possesses zero subjective experience).</w:t>
      </w:r>
    </w:p>
    <w:p>
      <w:pPr>
        <w:pStyle w:val="Compact"/>
        <w:numPr>
          <w:ilvl w:val="0"/>
          <w:numId w:val="1007"/>
        </w:numPr>
      </w:pPr>
      <w:r>
        <w:t xml:space="preserve">If</w:t>
      </w:r>
      <w:r>
        <w:t xml:space="preserve"> </w:t>
      </w:r>
      <m:oMath>
        <m:r>
          <m:rPr>
            <m:sty m:val="p"/>
          </m:rPr>
          <m:t>Φ</m:t>
        </m:r>
        <m:r>
          <m:rPr>
            <m:sty m:val="p"/>
          </m:rPr>
          <m:t>&gt;</m:t>
        </m:r>
        <m:r>
          <m:t>0</m:t>
        </m:r>
      </m:oMath>
      <w:r>
        <w:t xml:space="preserve">, the system possesses intrinsic causal irreducibility: it exists as a genuine, unified ontological entity.</w:t>
      </w:r>
    </w:p>
    <w:p>
      <w:pPr>
        <w:pStyle w:val="SourceCode"/>
      </w:pPr>
      <w:r>
        <w:rPr>
          <w:rStyle w:val="VerbatimChar"/>
        </w:rPr>
        <w:t xml:space="preserve">flowchart TD</w:t>
      </w:r>
      <w:r>
        <w:br/>
      </w:r>
      <w:r>
        <w:rPr>
          <w:rStyle w:val="VerbatimChar"/>
        </w:rPr>
        <w:t xml:space="preserve">    subgraph MIP_EVAL["&lt;b&gt;Evaluation of Integrated Information (Φ) across MIP&lt;/b&gt;"]</w:t>
      </w:r>
      <w:r>
        <w:br/>
      </w:r>
      <w:r>
        <w:rPr>
          <w:rStyle w:val="VerbatimChar"/>
        </w:rPr>
        <w:t xml:space="preserve">        direction TB</w:t>
      </w:r>
      <w:r>
        <w:br/>
      </w:r>
      <w:r>
        <w:rPr>
          <w:rStyle w:val="VerbatimChar"/>
        </w:rPr>
        <w:t xml:space="preserve">        </w:t>
      </w:r>
      <w:r>
        <w:br/>
      </w:r>
      <w:r>
        <w:rPr>
          <w:rStyle w:val="VerbatimChar"/>
        </w:rPr>
        <w:t xml:space="preserve">        subgraph WHOLE["&lt;b&gt;Unified System (Whole Covariance Σ_Whole)&lt;/b&gt;"]</w:t>
      </w:r>
      <w:r>
        <w:br/>
      </w:r>
      <w:r>
        <w:rPr>
          <w:rStyle w:val="VerbatimChar"/>
        </w:rPr>
        <w:t xml:space="preserve">            A1["Node A"] &lt;===&gt; B1["Node B"]</w:t>
      </w:r>
      <w:r>
        <w:br/>
      </w:r>
      <w:r>
        <w:rPr>
          <w:rStyle w:val="VerbatimChar"/>
        </w:rPr>
        <w:t xml:space="preserve">            B1 &lt;===&gt; C1["Node C"]</w:t>
      </w:r>
      <w:r>
        <w:br/>
      </w:r>
      <w:r>
        <w:rPr>
          <w:rStyle w:val="VerbatimChar"/>
        </w:rPr>
        <w:t xml:space="preserve">            C1 &lt;===&gt; A1</w:t>
      </w:r>
      <w:r>
        <w:br/>
      </w:r>
      <w:r>
        <w:rPr>
          <w:rStyle w:val="VerbatimChar"/>
        </w:rPr>
        <w:t xml:space="preserve">        end</w:t>
      </w:r>
      <w:r>
        <w:br/>
      </w:r>
      <w:r>
        <w:rPr>
          <w:rStyle w:val="VerbatimChar"/>
        </w:rPr>
        <w:t xml:space="preserve">        </w:t>
      </w:r>
      <w:r>
        <w:br/>
      </w:r>
      <w:r>
        <w:rPr>
          <w:rStyle w:val="VerbatimChar"/>
        </w:rPr>
        <w:t xml:space="preserve">        CUT["&lt;b&gt;Minimum Information Partition (MIP Cut)&lt;/b&gt;&lt;br&gt;Informational Loss: Φ = 1/2 [ln|Σ₁| + ln|Σ₂| - ln|Σ_Whole|]"]</w:t>
      </w:r>
      <w:r>
        <w:br/>
      </w:r>
      <w:r>
        <w:rPr>
          <w:rStyle w:val="VerbatimChar"/>
        </w:rPr>
        <w:t xml:space="preserve">        </w:t>
      </w:r>
      <w:r>
        <w:br/>
      </w:r>
      <w:r>
        <w:rPr>
          <w:rStyle w:val="VerbatimChar"/>
        </w:rPr>
        <w:t xml:space="preserve">        subgraph PARTITIONED["&lt;b&gt;Partitioned System (Σ_M1 ⊕ Σ_M2)&lt;/b&gt;"]</w:t>
      </w:r>
      <w:r>
        <w:br/>
      </w:r>
      <w:r>
        <w:rPr>
          <w:rStyle w:val="VerbatimChar"/>
        </w:rPr>
        <w:t xml:space="preserve">            subgraph M1["&lt;b&gt;Module 1 (Σ_M1)&lt;/b&gt;"]</w:t>
      </w:r>
      <w:r>
        <w:br/>
      </w:r>
      <w:r>
        <w:rPr>
          <w:rStyle w:val="VerbatimChar"/>
        </w:rPr>
        <w:t xml:space="preserve">                A2["Node A"] &lt;===&gt; B2["Node B"]</w:t>
      </w:r>
      <w:r>
        <w:br/>
      </w:r>
      <w:r>
        <w:rPr>
          <w:rStyle w:val="VerbatimChar"/>
        </w:rPr>
        <w:t xml:space="preserve">            end</w:t>
      </w:r>
      <w:r>
        <w:br/>
      </w:r>
      <w:r>
        <w:rPr>
          <w:rStyle w:val="VerbatimChar"/>
        </w:rPr>
        <w:t xml:space="preserve">            subgraph M2["&lt;b&gt;Module 2 (Σ_M2)&lt;/b&gt;"]</w:t>
      </w:r>
      <w:r>
        <w:br/>
      </w:r>
      <w:r>
        <w:rPr>
          <w:rStyle w:val="VerbatimChar"/>
        </w:rPr>
        <w:t xml:space="preserve">                C2["Node C"]</w:t>
      </w:r>
      <w:r>
        <w:br/>
      </w:r>
      <w:r>
        <w:rPr>
          <w:rStyle w:val="VerbatimChar"/>
        </w:rPr>
        <w:t xml:space="preserve">            end</w:t>
      </w:r>
      <w:r>
        <w:br/>
      </w:r>
      <w:r>
        <w:rPr>
          <w:rStyle w:val="VerbatimChar"/>
        </w:rPr>
        <w:t xml:space="preserve">        end</w:t>
      </w:r>
      <w:r>
        <w:br/>
      </w:r>
      <w:r>
        <w:rPr>
          <w:rStyle w:val="VerbatimChar"/>
        </w:rPr>
        <w:t xml:space="preserve">        </w:t>
      </w:r>
      <w:r>
        <w:br/>
      </w:r>
      <w:r>
        <w:rPr>
          <w:rStyle w:val="VerbatimChar"/>
        </w:rPr>
        <w:t xml:space="preserve">        WHOLE --&gt; CUT --&gt; PARTITIONED</w:t>
      </w:r>
      <w:r>
        <w:br/>
      </w:r>
      <w:r>
        <w:rPr>
          <w:rStyle w:val="VerbatimChar"/>
        </w:rPr>
        <w:t xml:space="preserve">    end</w:t>
      </w:r>
    </w:p>
    <w:p>
      <w:r>
        <w:pict>
          <v:rect style="width:0;height:1.5pt" o:hralign="center" o:hrstd="t" o:hr="t"/>
        </w:pict>
      </w:r>
    </w:p>
    <w:bookmarkEnd w:id="26"/>
    <w:bookmarkStart w:id="27" w:name="Xb747bc608eda8566f705f2dcb1898021da1c3a7"/>
    <w:p>
      <w:pPr>
        <w:pStyle w:val="Heading2"/>
      </w:pPr>
      <w:r>
        <w:t xml:space="preserve">3.3 The Static Flaw of IIT 4.0: The Paradox of Transient Causal Phantoms</w:t>
      </w:r>
    </w:p>
    <w:p>
      <w:pPr>
        <w:pStyle w:val="FirstParagraph"/>
      </w:pPr>
      <w:r>
        <w:t xml:space="preserve">Despite its mathematical elegance, standard IIT 4.0 suffers from a profound theoretical flaw:</w:t>
      </w:r>
      <w:r>
        <w:t xml:space="preserve"> </w:t>
      </w:r>
      <w:r>
        <w:rPr>
          <w:b/>
          <w:bCs/>
        </w:rPr>
        <w:t xml:space="preserve">it is fundamentally static</w:t>
      </w:r>
      <w:r>
        <w:t xml:space="preserve">.</w:t>
      </w:r>
    </w:p>
    <w:p>
      <w:pPr>
        <w:pStyle w:val="BodyText"/>
      </w:pPr>
      <w:r>
        <w:t xml:space="preserve">Tononi’s formulation evaluates the cause-effect structure of a transition probability matrix at a single instantaneous time slice</w:t>
      </w:r>
      <w:r>
        <w:t xml:space="preserve"> </w:t>
      </w:r>
      <m:oMath>
        <m:r>
          <m:t>t</m:t>
        </m:r>
        <m:r>
          <m:rPr>
            <m:sty m:val="p"/>
          </m:rPr>
          <m:t>→</m:t>
        </m:r>
        <m:r>
          <m:t>t</m:t>
        </m:r>
        <m:r>
          <m:rPr>
            <m:sty m:val="p"/>
          </m:rPr>
          <m:t>+</m:t>
        </m:r>
        <m:r>
          <m:t>1</m:t>
        </m:r>
      </m:oMath>
      <w:r>
        <w:t xml:space="preserve">. Consequently, IIT makes the bizarre prediction that an inert, inanimate arrangement of silicon logic gates (e.g., a static 2D grid of 2D lookup tables) that happens to possess high cross-connectivity possesses phenomenal consciousness, even if it is completely passive, non-living, and incapable of self-preservation.</w:t>
      </w:r>
    </w:p>
    <w:p>
      <w:pPr>
        <w:pStyle w:val="BodyText"/>
      </w:pPr>
      <w:r>
        <w:t xml:space="preserve">We term this the</w:t>
      </w:r>
      <w:r>
        <w:t xml:space="preserve"> </w:t>
      </w:r>
      <w:r>
        <w:rPr>
          <w:b/>
          <w:bCs/>
        </w:rPr>
        <w:t xml:space="preserve">Paradox of Transient Causal Phantoms</w:t>
      </w:r>
      <w:r>
        <w:t xml:space="preserve">:</w:t>
      </w:r>
      <w:r>
        <w:t xml:space="preserve"> </w:t>
      </w:r>
      <w:r>
        <w:t xml:space="preserve">* An inanimate physical grid can accidentally achieve high</w:t>
      </w:r>
      <w:r>
        <w:t xml:space="preserve"> </w:t>
      </w:r>
      <m:oMath>
        <m:r>
          <m:rPr>
            <m:sty m:val="p"/>
          </m:rPr>
          <m:t>Φ</m:t>
        </m:r>
      </m:oMath>
      <w:r>
        <w:t xml:space="preserve"> </w:t>
      </w:r>
      <w:r>
        <w:t xml:space="preserve">for a fraction of a millisecond before thermal noise or external perturbations disintegrate its state.</w:t>
      </w:r>
      <w:r>
        <w:t xml:space="preserve"> </w:t>
      </w:r>
      <w:r>
        <w:t xml:space="preserve">* Standard IIT cannot distinguish between a</w:t>
      </w:r>
      <w:r>
        <w:t xml:space="preserve"> </w:t>
      </w:r>
      <w:r>
        <w:rPr>
          <w:b/>
          <w:bCs/>
        </w:rPr>
        <w:t xml:space="preserve">living, autopoietic agent</w:t>
      </w:r>
      <w:r>
        <w:t xml:space="preserve"> </w:t>
      </w:r>
      <w:r>
        <w:t xml:space="preserve">that actively sustains its integrity over time and a</w:t>
      </w:r>
      <w:r>
        <w:t xml:space="preserve"> </w:t>
      </w:r>
      <w:r>
        <w:rPr>
          <w:b/>
          <w:bCs/>
        </w:rPr>
        <w:t xml:space="preserve">dead, static circuit</w:t>
      </w:r>
      <w:r>
        <w:t xml:space="preserve"> </w:t>
      </w:r>
      <w:r>
        <w:t xml:space="preserve">that accidentally has integrated wiring.</w:t>
      </w:r>
    </w:p>
    <w:p>
      <w:pPr>
        <w:pStyle w:val="BodyText"/>
      </w:pPr>
      <w:r>
        <w:t xml:space="preserve">In physical reality, consciousness is never a static snapshot; it is an enduring, autopoietic process that resists dissolution.</w:t>
      </w:r>
    </w:p>
    <w:p>
      <w:r>
        <w:pict>
          <v:rect style="width:0;height:1.5pt" o:hralign="center" o:hrstd="t" o:hr="t"/>
        </w:pict>
      </w:r>
    </w:p>
    <w:bookmarkEnd w:id="27"/>
    <w:bookmarkStart w:id="31" w:name="X1c657d2316ee51f85c494e4fac1e94306cdee07"/>
    <w:p>
      <w:pPr>
        <w:pStyle w:val="Heading2"/>
      </w:pPr>
      <w:r>
        <w:t xml:space="preserve">3.4 The 6th Axiom: The Will to Exist (Autopoietic Causal Persistence)</w:t>
      </w:r>
    </w:p>
    <w:p>
      <w:pPr>
        <w:pStyle w:val="FirstParagraph"/>
      </w:pPr>
      <w:r>
        <w:t xml:space="preserve">To resolve this paradox and ground Integrated Information Theory in biological reality,</w:t>
      </w:r>
      <w:r>
        <w:t xml:space="preserve"> </w:t>
      </w:r>
      <w:r>
        <w:rPr>
          <w:b/>
          <w:bCs/>
        </w:rPr>
        <w:t xml:space="preserve">Thomas Riebl (2026)</w:t>
      </w:r>
      <w:r>
        <w:t xml:space="preserve"> </w:t>
      </w:r>
      <w:r>
        <w:t xml:space="preserve">formulated the</w:t>
      </w:r>
      <w:r>
        <w:t xml:space="preserve"> </w:t>
      </w:r>
      <w:r>
        <w:rPr>
          <w:b/>
          <w:bCs/>
        </w:rPr>
        <w:t xml:space="preserve">6th Axiom &amp; Postulate of Consciousness</w:t>
      </w:r>
      <w:r>
        <w:t xml:space="preserve"> </w:t>
      </w:r>
      <w:r>
        <w:t xml:space="preserve">in the Conative-Integrative Framework:</w:t>
      </w:r>
    </w:p>
    <w:bookmarkStart w:id="28" w:name="the-6th-axiom-phenomenological-level"/>
    <w:p>
      <w:pPr>
        <w:pStyle w:val="Heading3"/>
      </w:pPr>
      <w:r>
        <w:t xml:space="preserve">The 6th Axiom (Phenomenological Level):</w:t>
      </w:r>
    </w:p>
    <w:p>
      <w:pPr>
        <w:pStyle w:val="BlockText"/>
      </w:pPr>
      <w:r>
        <w:rPr>
          <w:b/>
          <w:bCs/>
        </w:rPr>
        <w:t xml:space="preserve">Axiom 6 (The Will to Exist / Conatus):</w:t>
      </w:r>
      <w:r>
        <w:br/>
      </w:r>
      <w:r>
        <w:rPr>
          <w:i/>
          <w:iCs/>
        </w:rPr>
        <w:t xml:space="preserve">Subjective consciousness is intrinsically temporal and autopoietic; it manifests as an active, continuous striving of the conscious alter to maintain its own unified existence and resist annihilation across time.</w:t>
      </w:r>
    </w:p>
    <w:bookmarkEnd w:id="28"/>
    <w:bookmarkStart w:id="29" w:name="the-6th-postulate-physicalcausal-level"/>
    <w:p>
      <w:pPr>
        <w:pStyle w:val="Heading3"/>
      </w:pPr>
      <w:r>
        <w:t xml:space="preserve">The 6th Postulate (Physical/Causal Level):</w:t>
      </w:r>
    </w:p>
    <w:p>
      <w:pPr>
        <w:pStyle w:val="BlockText"/>
      </w:pPr>
      <w:r>
        <w:rPr>
          <w:b/>
          <w:bCs/>
        </w:rPr>
        <w:t xml:space="preserve">Postulate 6 (Autopoietic Causal Persistence):</w:t>
      </w:r>
      <w:r>
        <w:br/>
      </w:r>
      <w:r>
        <w:rPr>
          <w:i/>
          <w:iCs/>
        </w:rPr>
        <w:t xml:space="preserve">A physical substrate is a genuine substrate of consciousness if and only if its policy-directed actions actively preserve or increase its integrated cause-effect power (</w:t>
      </w:r>
      <m:oMath>
        <m:r>
          <m:rPr>
            <m:sty m:val="p"/>
          </m:rPr>
          <m:t>Φ</m:t>
        </m:r>
      </m:oMath>
      <w:r>
        <w:rPr>
          <w:i/>
          <w:iCs/>
        </w:rPr>
        <w:t xml:space="preserve">) over successive temporal intervals: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Where</w:t>
      </w:r>
      <w:r>
        <w:t xml:space="preserve"> </w:t>
      </w:r>
      <m:oMath>
        <m:sSup>
          <m:e>
            <m:r>
              <m:t>π</m:t>
            </m:r>
          </m:e>
          <m:sup>
            <m:r>
              <m:rPr>
                <m:sty m:val="p"/>
              </m:rPr>
              <m:t>*</m:t>
            </m:r>
          </m:sup>
        </m:sSup>
      </m:oMath>
      <w:r>
        <w:t xml:space="preserve"> </w:t>
      </w:r>
      <w:r>
        <w:t xml:space="preserve">is the optimal policy selected by the agent’s generative model.</w:t>
      </w:r>
    </w:p>
    <w:bookmarkEnd w:id="29"/>
    <w:bookmarkStart w:id="30" w:name="theoretical-significance"/>
    <w:p>
      <w:pPr>
        <w:pStyle w:val="Heading3"/>
      </w:pPr>
      <w:r>
        <w:t xml:space="preserve">Theoretical Significance:</w:t>
      </w:r>
    </w:p>
    <w:p>
      <w:pPr>
        <w:pStyle w:val="Compact"/>
        <w:numPr>
          <w:ilvl w:val="0"/>
          <w:numId w:val="1008"/>
        </w:numPr>
      </w:pPr>
      <w:r>
        <w:rPr>
          <w:b/>
          <w:bCs/>
        </w:rPr>
        <w:t xml:space="preserve">Elimination of Causal Phantoms:</w:t>
      </w:r>
      <w:r>
        <w:t xml:space="preserve"> </w:t>
      </w:r>
      <w:r>
        <w:t xml:space="preserve">Static, non-living logic gates cannot select policies to maintain their</w:t>
      </w:r>
      <w:r>
        <w:t xml:space="preserve"> </w:t>
      </w:r>
      <m:oMath>
        <m:r>
          <m:rPr>
            <m:sty m:val="p"/>
          </m:rPr>
          <m:t>Φ</m:t>
        </m:r>
      </m:oMath>
      <w:r>
        <w:t xml:space="preserve">. Under natural environmental fluctuations, their integrated information collapses to zero (</w:t>
      </w:r>
      <m:oMath>
        <m:r>
          <m:rPr>
            <m:sty m:val="p"/>
          </m:rPr>
          <m:t>Φ</m:t>
        </m:r>
        <m:r>
          <m:rPr>
            <m:sty m:val="p"/>
          </m:rPr>
          <m:t>→</m:t>
        </m:r>
        <m:r>
          <m:t>0</m:t>
        </m:r>
      </m:oMath>
      <w:r>
        <w:t xml:space="preserve">).</w:t>
      </w:r>
    </w:p>
    <w:p>
      <w:pPr>
        <w:pStyle w:val="Compact"/>
        <w:numPr>
          <w:ilvl w:val="0"/>
          <w:numId w:val="1008"/>
        </w:numPr>
      </w:pPr>
      <w:r>
        <w:rPr>
          <w:b/>
          <w:bCs/>
        </w:rPr>
        <w:t xml:space="preserve">The Conative Imperative:</w:t>
      </w:r>
      <w:r>
        <w:t xml:space="preserve"> </w:t>
      </w:r>
      <w:r>
        <w:t xml:space="preserve">Consciousness is revealed to be intrinsically conative—it is the physical manifestation of Spinoza’s</w:t>
      </w:r>
      <w:r>
        <w:t xml:space="preserve"> </w:t>
      </w:r>
      <w:r>
        <w:rPr>
          <w:i/>
          <w:iCs/>
        </w:rPr>
        <w:t xml:space="preserve">Conatus</w:t>
      </w:r>
      <w:r>
        <w:t xml:space="preserve"> </w:t>
      </w:r>
      <w:r>
        <w:t xml:space="preserve">and Schopenhauer’s</w:t>
      </w:r>
      <w:r>
        <w:t xml:space="preserve"> </w:t>
      </w:r>
      <w:r>
        <w:rPr>
          <w:i/>
          <w:iCs/>
        </w:rPr>
        <w:t xml:space="preserve">Will</w:t>
      </w:r>
      <w:r>
        <w:t xml:space="preserve">.</w:t>
      </w:r>
    </w:p>
    <w:p>
      <w:pPr>
        <w:pStyle w:val="Compact"/>
        <w:numPr>
          <w:ilvl w:val="0"/>
          <w:numId w:val="1008"/>
        </w:numPr>
      </w:pPr>
      <w:r>
        <w:rPr>
          <w:b/>
          <w:bCs/>
        </w:rPr>
        <w:t xml:space="preserve">The Bridge to Active Inference:</w:t>
      </w:r>
      <w:r>
        <w:t xml:space="preserve"> </w:t>
      </w:r>
      <w:r>
        <w:t xml:space="preserve">The requirement that an agent must act to preserve</w:t>
      </w:r>
      <w:r>
        <w:t xml:space="preserve"> </w:t>
      </w:r>
      <m:oMath>
        <m:r>
          <m:rPr>
            <m:sty m:val="p"/>
          </m:rPr>
          <m:t>Φ</m:t>
        </m:r>
        <m:r>
          <m:rPr>
            <m:sty m:val="p"/>
          </m:rPr>
          <m:t>(</m:t>
        </m:r>
        <m:r>
          <m:t>t</m:t>
        </m:r>
        <m:r>
          <m:rPr>
            <m:sty m:val="p"/>
          </m:rPr>
          <m:t>)</m:t>
        </m:r>
      </m:oMath>
      <w:r>
        <w:t xml:space="preserve"> </w:t>
      </w:r>
      <w:r>
        <w:t xml:space="preserve">immediately demands a mechanism for action selection—which is precisely provided by the Free Energy Principle.</w:t>
      </w:r>
    </w:p>
    <w:p>
      <w:pPr>
        <w:pStyle w:val="FirstParagraph"/>
      </w:pPr>
      <w:r>
        <w:t xml:space="preserve">In the next chapter, we prove the fundamental mathematical equivalence connecting the 6th Axiom with Active Inference.</w:t>
      </w:r>
    </w:p>
    <w:bookmarkEnd w:id="30"/>
    <w:bookmarkEnd w:id="31"/>
    <w:bookmarkEnd w:id="32"/>
    <w:bookmarkStart w:id="43" w:name="Xb1ed3b0c566a06466f1f8a89b9b24014f21d521"/>
    <w:p>
      <w:pPr>
        <w:pStyle w:val="Heading1"/>
      </w:pPr>
      <w:r>
        <w:t xml:space="preserve">Chapter 4: The Fundamental Bridge: Uniting 3rd-Person Cybernetics with 1st-Person Interiority</w:t>
      </w:r>
    </w:p>
    <w:p>
      <w:pPr>
        <w:pStyle w:val="BlockText"/>
      </w:pPr>
      <w:r>
        <w:rPr>
          <w:i/>
          <w:iCs/>
        </w:rPr>
        <w:t xml:space="preserve">“What appears from the outside (3rd-person physics) as the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4" w:name="the-master-bridging-equivalence"/>
    <w:p>
      <w:pPr>
        <w:pStyle w:val="Heading2"/>
      </w:pPr>
      <w:r>
        <w:t xml:space="preserve">4.1 The Master Bridging Equivalence</w:t>
      </w:r>
    </w:p>
    <w:p>
      <w:pPr>
        <w:pStyle w:val="FirstParagraph"/>
      </w:pPr>
      <w:r>
        <w:t xml:space="preserve">One of the deepest achievements of the Conative-Integrative Framework is the formulation of a direct, mathematically closed equivalence that bridges the cybernetics of Active Inference with the causal ontology of Integrated Information Theory.</w:t>
      </w:r>
    </w:p>
    <w:p>
      <w:pPr>
        <w:pStyle w:val="BodyText"/>
      </w:pPr>
      <w:r>
        <w:t xml:space="preserve">We state this as the</w:t>
      </w:r>
      <w:r>
        <w:t xml:space="preserve"> </w:t>
      </w:r>
      <w:r>
        <w:rPr>
          <w:b/>
          <w:bCs/>
        </w:rPr>
        <w:t xml:space="preserve">Master Bridging Equivalence of Consciousness</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TD</w:t>
      </w:r>
      <w:r>
        <w:br/>
      </w:r>
      <w:r>
        <w:rPr>
          <w:rStyle w:val="VerbatimChar"/>
        </w:rPr>
        <w:t xml:space="preserve">    subgraph DUAL_ASPECT["&lt;b&gt;The Dual-Aspect Equivalence of the Conscious Mind&lt;/b&gt;"]</w:t>
      </w:r>
      <w:r>
        <w:br/>
      </w:r>
      <w:r>
        <w:rPr>
          <w:rStyle w:val="VerbatimChar"/>
        </w:rPr>
        <w:t xml:space="preserve">        direction TB</w:t>
      </w:r>
      <w:r>
        <w:br/>
      </w:r>
      <w:r>
        <w:rPr>
          <w:rStyle w:val="VerbatimChar"/>
        </w:rPr>
        <w:t xml:space="preserve">        </w:t>
      </w:r>
      <w:r>
        <w:br/>
      </w:r>
      <w:r>
        <w:rPr>
          <w:rStyle w:val="VerbatimChar"/>
        </w:rPr>
        <w:t xml:space="preserve">        subgraph THIRD_PERSON["&lt;b&gt;3rd-Person Cybernetics (Free Energy Principle)&lt;/b&gt;"]</w:t>
      </w:r>
      <w:r>
        <w:br/>
      </w:r>
      <w:r>
        <w:rPr>
          <w:rStyle w:val="VerbatimChar"/>
        </w:rPr>
        <w:t xml:space="preserve">            F1["• Minimization of Expected Free Energy: argmin G(π) over Horizon H&lt;br&gt;• Active Maintenance of Markov Blanket Boundaries"]</w:t>
      </w:r>
      <w:r>
        <w:br/>
      </w:r>
      <w:r>
        <w:rPr>
          <w:rStyle w:val="VerbatimChar"/>
        </w:rPr>
        <w:t xml:space="preserve">        end</w:t>
      </w:r>
      <w:r>
        <w:br/>
      </w:r>
      <w:r>
        <w:rPr>
          <w:rStyle w:val="VerbatimChar"/>
        </w:rPr>
        <w:t xml:space="preserve">        </w:t>
      </w:r>
      <w:r>
        <w:br/>
      </w:r>
      <w:r>
        <w:rPr>
          <w:rStyle w:val="VerbatimChar"/>
        </w:rPr>
        <w:t xml:space="preserve">        EQ["&lt;b&gt;ISOMORPHIC MASTER EQUIVALENCE (6TH AXIOM)&lt;/b&gt;&lt;br&gt;π* = argmin G(π) ⟺ E[Φ(t+1) | π*] ≥ Φ(t)"]</w:t>
      </w:r>
      <w:r>
        <w:br/>
      </w:r>
      <w:r>
        <w:rPr>
          <w:rStyle w:val="VerbatimChar"/>
        </w:rPr>
        <w:t xml:space="preserve">        </w:t>
      </w:r>
      <w:r>
        <w:br/>
      </w:r>
      <w:r>
        <w:rPr>
          <w:rStyle w:val="VerbatimChar"/>
        </w:rPr>
        <w:t xml:space="preserve">        subgraph FIRST_PERSON["&lt;b&gt;1st-Person Causal Ontology (IIT 4.0 &amp; 6th Axiom)&lt;/b&gt;"]</w:t>
      </w:r>
      <w:r>
        <w:br/>
      </w:r>
      <w:r>
        <w:rPr>
          <w:rStyle w:val="VerbatimChar"/>
        </w:rPr>
        <w:t xml:space="preserve">            I1["• Autopoietic Causal Persistence (The Will to Exist / Conatus)&lt;br&gt;• Maximization of Integrated Cause-Effect Power Φ"]</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bookmarkStart w:id="33" w:name="interpretation"/>
    <w:p>
      <w:pPr>
        <w:pStyle w:val="Heading3"/>
      </w:pPr>
      <w:r>
        <w:t xml:space="preserve">Interpretation:</w:t>
      </w:r>
    </w:p>
    <w:p>
      <w:pPr>
        <w:pStyle w:val="Compact"/>
        <w:numPr>
          <w:ilvl w:val="0"/>
          <w:numId w:val="1009"/>
        </w:numPr>
      </w:pPr>
      <w:r>
        <w:rPr>
          <w:b/>
          <w:bCs/>
        </w:rPr>
        <w:t xml:space="preserve">The 3rd-Person Cybernetic Perspective (Exteriority):</w:t>
      </w:r>
      <w:r>
        <w:t xml:space="preserve"> </w:t>
      </w:r>
      <w:r>
        <w:t xml:space="preserve">The living organism is observed as a predictive machine executing active inference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avoiding surprising sensory inputs and preserving homeostatic boundaries.</w:t>
      </w:r>
    </w:p>
    <w:p>
      <w:pPr>
        <w:pStyle w:val="Compact"/>
        <w:numPr>
          <w:ilvl w:val="0"/>
          <w:numId w:val="1009"/>
        </w:numPr>
      </w:pPr>
      <w:r>
        <w:rPr>
          <w:b/>
          <w:bCs/>
        </w:rPr>
        <w:t xml:space="preserve">The 1st-Person Phenomenological Perspective (Interiority):</w:t>
      </w:r>
      <w:r>
        <w:t xml:space="preserve"> </w:t>
      </w:r>
      <w:r>
        <w:t xml:space="preserve">The living organism experiences itself as an enduring, conscious subject whose actions actively preserve the integrated cause-effect structure (</w:t>
      </w:r>
      <m:oMath>
        <m:r>
          <m:rPr>
            <m:sty m:val="p"/>
          </m:rPr>
          <m:t>Φ</m:t>
        </m:r>
        <m:r>
          <m:rPr>
            <m:sty m:val="p"/>
          </m:rPr>
          <m:t>&gt;</m:t>
        </m:r>
        <m:r>
          <m:t>0</m:t>
        </m:r>
      </m:oMath>
      <w:r>
        <w:t xml:space="preserve">) of its inner world against entropic decay.</w:t>
      </w:r>
    </w:p>
    <w:p>
      <w:pPr>
        <w:pStyle w:val="FirstParagraph"/>
      </w:pPr>
      <w:r>
        <w:t xml:space="preserve">These are not two distinct processes interacting in a Cartesian Cartesian theater; they are</w:t>
      </w:r>
      <w:r>
        <w:t xml:space="preserve"> </w:t>
      </w:r>
      <w:r>
        <w:rPr>
          <w:b/>
          <w:bCs/>
        </w:rPr>
        <w:t xml:space="preserve">the dual aspects of the exact same underlying informational reality</w:t>
      </w:r>
      <w:r>
        <w:t xml:space="preserve">.</w:t>
      </w:r>
    </w:p>
    <w:p>
      <w:r>
        <w:pict>
          <v:rect style="width:0;height:1.5pt" o:hralign="center" o:hrstd="t" o:hr="t"/>
        </w:pict>
      </w:r>
    </w:p>
    <w:bookmarkEnd w:id="33"/>
    <w:bookmarkEnd w:id="34"/>
    <w:bookmarkStart w:id="39" w:name="formal-derivation-of-the-bridge"/>
    <w:p>
      <w:pPr>
        <w:pStyle w:val="Heading2"/>
      </w:pPr>
      <w:r>
        <w:t xml:space="preserve">4.2 Formal Derivation of the Bridge</w:t>
      </w:r>
    </w:p>
    <w:p>
      <w:pPr>
        <w:pStyle w:val="FirstParagraph"/>
      </w:pPr>
      <w:r>
        <w:t xml:space="preserve">We now provide the formal mathematical derivation demonstrating why minimizing Expected Free Energy</w:t>
      </w:r>
      <w:r>
        <w:t xml:space="preserve"> </w:t>
      </w:r>
      <m:oMath>
        <m:r>
          <m:rPr>
            <m:sty m:val="b"/>
          </m:rPr>
          <m:t>G</m:t>
        </m:r>
        <m:r>
          <m:rPr>
            <m:sty m:val="p"/>
          </m:rPr>
          <m:t>(</m:t>
        </m:r>
        <m:r>
          <m:t>π</m:t>
        </m:r>
        <m:r>
          <m:rPr>
            <m:sty m:val="p"/>
          </m:rPr>
          <m:t>)</m:t>
        </m:r>
      </m:oMath>
      <w:r>
        <w:t xml:space="preserve"> </w:t>
      </w:r>
      <w:r>
        <w:t xml:space="preserve">is isomorphic to sustaining Integrated Information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bookmarkStart w:id="35" w:name="X15a78c44b79cfcb34c500a4acf2bfd3dffe475f"/>
    <w:p>
      <w:pPr>
        <w:pStyle w:val="Heading3"/>
      </w:pPr>
      <w:r>
        <w:t xml:space="preserve">Lemma 1 (Attractor Preservation under Free Energy Minimization):</w:t>
      </w:r>
    </w:p>
    <w:p>
      <w:pPr>
        <w:pStyle w:val="FirstParagraph"/>
      </w:pPr>
      <w:r>
        <w:t xml:space="preserve">Let</w:t>
      </w:r>
      <w:r>
        <w:t xml:space="preserve"> </w:t>
      </w:r>
      <m:oMath>
        <m:r>
          <m:rPr>
            <m:scr m:val="script"/>
            <m:sty m:val="p"/>
          </m:rPr>
          <m:t>X</m:t>
        </m:r>
      </m:oMath>
      <w:r>
        <w:t xml:space="preserve"> </w:t>
      </w:r>
      <w:r>
        <w:t xml:space="preserve">denote the viable physiological phase space of an agent. A policy</w:t>
      </w:r>
      <w:r>
        <w:t xml:space="preserve"> </w:t>
      </w:r>
      <m:oMath>
        <m:sSup>
          <m:e>
            <m:r>
              <m:t>π</m:t>
            </m:r>
          </m:e>
          <m:sup>
            <m:r>
              <m:rPr>
                <m:sty m:val="p"/>
              </m:rPr>
              <m:t>*</m:t>
            </m:r>
          </m:sup>
        </m:sSup>
      </m:oMath>
      <w:r>
        <w:t xml:space="preserve"> </w:t>
      </w:r>
      <w:r>
        <w:t xml:space="preserve">that minimizes Expected Free Energy guarantees that future environmental states</w:t>
      </w:r>
      <w:r>
        <w:t xml:space="preserve"> </w:t>
      </w:r>
      <m:oMath>
        <m:sSub>
          <m:e>
            <m:r>
              <m:t>s</m:t>
            </m:r>
          </m:e>
          <m:sub>
            <m:r>
              <m:t>t</m:t>
            </m:r>
            <m:r>
              <m:rPr>
                <m:sty m:val="p"/>
              </m:rPr>
              <m:t>+</m:t>
            </m:r>
            <m:r>
              <m:t>1</m:t>
            </m:r>
          </m:sub>
        </m:sSub>
      </m:oMath>
      <w:r>
        <w:t xml:space="preserve"> </w:t>
      </w:r>
      <w:r>
        <w:t xml:space="preserve">remain bounded within the non-equilibrium steady-state attractor</w:t>
      </w:r>
      <w:r>
        <w:t xml:space="preserve"> </w:t>
      </w:r>
      <m:oMath>
        <m:r>
          <m:rPr>
            <m:scr m:val="script"/>
            <m:sty m:val="p"/>
          </m:rPr>
          <m:t>A</m:t>
        </m:r>
        <m:r>
          <m:rPr>
            <m:sty m:val="p"/>
          </m:rPr>
          <m:t>⊂</m:t>
        </m:r>
        <m:r>
          <m:rPr>
            <m:scr m:val="script"/>
            <m:sty m:val="p"/>
          </m:rPr>
          <m:t>X</m:t>
        </m:r>
      </m:oMath>
      <w:r>
        <w:t xml:space="preserve">:</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rPr>
              <m:sty m:val="p"/>
            </m:rPr>
            <m:t>∣</m:t>
          </m:r>
          <m:sSup>
            <m:e>
              <m:r>
                <m:t>π</m:t>
              </m:r>
            </m:e>
            <m:sup>
              <m:r>
                <m:rPr>
                  <m:sty m:val="p"/>
                </m:rPr>
                <m:t>*</m:t>
              </m:r>
            </m:sup>
          </m:sSup>
          <m:r>
            <m:rPr>
              <m:sty m:val="p"/>
            </m:rPr>
            <m:t>)</m:t>
          </m:r>
          <m:r>
            <m:rPr>
              <m:sty m:val="p"/>
            </m:rPr>
            <m:t>≥</m:t>
          </m:r>
          <m:r>
            <m:t>1</m:t>
          </m:r>
          <m:r>
            <m:rPr>
              <m:sty m:val="p"/>
            </m:rPr>
            <m:t>−</m:t>
          </m:r>
          <m:r>
            <m:t>ϵ</m:t>
          </m:r>
        </m:oMath>
      </m:oMathPara>
    </w:p>
    <w:p>
      <w:pPr>
        <w:pStyle w:val="FirstParagraph"/>
      </w:pPr>
      <w:r>
        <w:t xml:space="preserve">Where</w:t>
      </w:r>
      <w:r>
        <w:t xml:space="preserve"> </w:t>
      </w:r>
      <m:oMath>
        <m:r>
          <m:t>ϵ</m:t>
        </m:r>
        <m:r>
          <m:rPr>
            <m:sty m:val="p"/>
          </m:rPr>
          <m:t>→</m:t>
        </m:r>
        <m:r>
          <m:t>0</m:t>
        </m:r>
      </m:oMath>
      <w:r>
        <w:t xml:space="preserve"> </w:t>
      </w:r>
      <w:r>
        <w:t xml:space="preserve">as policy precision</w:t>
      </w:r>
      <w:r>
        <w:t xml:space="preserve"> </w:t>
      </w:r>
      <m:oMath>
        <m:r>
          <m:t>γ</m:t>
        </m:r>
      </m:oMath>
      <w:r>
        <w:t xml:space="preserve"> </w:t>
      </w:r>
      <w:r>
        <w:t xml:space="preserve">increases.</w:t>
      </w:r>
    </w:p>
    <w:bookmarkEnd w:id="35"/>
    <w:bookmarkStart w:id="36" w:name="X6fce7605ace1436ff2d575749d36892fc5bf160"/>
    <w:p>
      <w:pPr>
        <w:pStyle w:val="Heading3"/>
      </w:pPr>
      <w:r>
        <w:t xml:space="preserve">Lemma 2 (State-Dependent Covariance &amp; Criticality):</w:t>
      </w:r>
    </w:p>
    <w:p>
      <w:pPr>
        <w:pStyle w:val="FirstParagraph"/>
      </w:pPr>
      <w:r>
        <w:t xml:space="preserve">The agent’s internal small-world neural network connectivity is described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dense, highly clustered adjacency matrix, and</w:t>
      </w:r>
      <w:r>
        <w:t xml:space="preserve"> </w:t>
      </w:r>
      <m:oMath>
        <m:r>
          <m:t>g</m:t>
        </m:r>
        <m:r>
          <m:rPr>
            <m:sty m:val="p"/>
          </m:rPr>
          <m:t>(</m:t>
        </m:r>
        <m:r>
          <m:t>s</m:t>
        </m:r>
        <m:r>
          <m:rPr>
            <m:sty m:val="p"/>
          </m:rPr>
          <m:t>)</m:t>
        </m:r>
      </m:oMath>
      <w:r>
        <w:t xml:space="preserve"> </w:t>
      </w:r>
      <w:r>
        <w:t xml:space="preserve">is a viability scaling function such that</w:t>
      </w:r>
      <w:r>
        <w:t xml:space="preserve"> </w:t>
      </w:r>
      <m:oMath>
        <m:r>
          <m:t>g</m:t>
        </m:r>
        <m:r>
          <m:rPr>
            <m:sty m:val="p"/>
          </m:rPr>
          <m:t>(</m:t>
        </m:r>
        <m:r>
          <m:t>s</m:t>
        </m:r>
        <m:r>
          <m:rPr>
            <m:sty m:val="p"/>
          </m:rPr>
          <m:t>)</m:t>
        </m:r>
        <m:r>
          <m:rPr>
            <m:sty m:val="p"/>
          </m:rPr>
          <m:t>≥</m:t>
        </m:r>
        <m:r>
          <m:t>1.0</m:t>
        </m:r>
      </m:oMath>
      <w:r>
        <w:t xml:space="preserve"> </w:t>
      </w:r>
      <w:r>
        <w:t xml:space="preserve">for all</w:t>
      </w:r>
      <w:r>
        <w:t xml:space="preserve"> </w:t>
      </w:r>
      <m:oMath>
        <m:r>
          <m:t>s</m:t>
        </m:r>
        <m:r>
          <m:rPr>
            <m:sty m:val="p"/>
          </m:rPr>
          <m:t>∈</m:t>
        </m:r>
        <m:r>
          <m:rPr>
            <m:scr m:val="script"/>
            <m:sty m:val="p"/>
          </m:rPr>
          <m:t>A</m:t>
        </m:r>
      </m:oMath>
      <w:r>
        <w:t xml:space="preserve">, but</w:t>
      </w:r>
      <w:r>
        <w:t xml:space="preserve"> </w:t>
      </w:r>
      <m:oMath>
        <m:r>
          <m:t>g</m:t>
        </m:r>
        <m:r>
          <m:rPr>
            <m:sty m:val="p"/>
          </m:rPr>
          <m:t>(</m:t>
        </m:r>
        <m:sSub>
          <m:e>
            <m:r>
              <m:t>s</m:t>
            </m:r>
          </m:e>
          <m:sub>
            <m:r>
              <m:rPr>
                <m:nor/>
                <m:sty m:val="p"/>
              </m:rPr>
              <m:t>death</m:t>
            </m:r>
          </m:sub>
        </m:sSub>
        <m:r>
          <m:rPr>
            <m:sty m:val="p"/>
          </m:rPr>
          <m:t>)</m:t>
        </m:r>
        <m:r>
          <m:rPr>
            <m:sty m:val="p"/>
          </m:rPr>
          <m:t>→</m:t>
        </m:r>
        <m:r>
          <m:t>0</m:t>
        </m:r>
      </m:oMath>
      <w:r>
        <w:t xml:space="preserve"> </w:t>
      </w:r>
      <w:r>
        <w:t xml:space="preserve">under structural collapse.</w:t>
      </w:r>
    </w:p>
    <w:bookmarkEnd w:id="36"/>
    <w:bookmarkStart w:id="38" w:name="theorem-autopoietic-phi-persistence"/>
    <w:p>
      <w:pPr>
        <w:pStyle w:val="Heading3"/>
      </w:pPr>
      <w:r>
        <w:t xml:space="preserve">Theorem (Autopoietic</w:t>
      </w:r>
      <w:r>
        <w:t xml:space="preserve"> </w:t>
      </w:r>
      <m:oMath>
        <m:r>
          <m:rPr>
            <m:sty m:val="p"/>
          </m:rPr>
          <m:t>Φ</m:t>
        </m:r>
      </m:oMath>
      <w:r>
        <w:t xml:space="preserve">-Persistence):</w:t>
      </w:r>
    </w:p>
    <w:p>
      <w:pPr>
        <w:pStyle w:val="FirstParagraph"/>
      </w:pPr>
      <w:r>
        <w:t xml:space="preserve">For any system partitioned along its Minimum Information Partition (MIP) into</w:t>
      </w:r>
      <w:r>
        <w:t xml:space="preserve"> </w:t>
      </w:r>
      <m:oMath>
        <m:r>
          <m:rPr>
            <m:sty m:val="p"/>
          </m:rPr>
          <m:t>(</m:t>
        </m:r>
        <m:sSub>
          <m:e>
            <m:r>
              <m:t>M</m:t>
            </m:r>
          </m:e>
          <m:sub>
            <m:r>
              <m:t>1</m:t>
            </m:r>
          </m:sub>
        </m:sSub>
        <m:r>
          <m:rPr>
            <m:sty m:val="p"/>
          </m:rPr>
          <m:t>,</m:t>
        </m:r>
        <m:sSub>
          <m:e>
            <m:r>
              <m:t>M</m:t>
            </m:r>
          </m:e>
          <m:sub>
            <m:r>
              <m:t>2</m:t>
            </m:r>
          </m:sub>
        </m:sSub>
        <m:r>
          <m:rPr>
            <m:sty m:val="p"/>
          </m:rPr>
          <m:t>)</m:t>
        </m:r>
      </m:oMath>
      <w:r>
        <w:t xml:space="preserve">, the expected integrated information at step</w:t>
      </w:r>
      <w:r>
        <w:t xml:space="preserve"> </w:t>
      </w:r>
      <m:oMath>
        <m:r>
          <m:t>t</m:t>
        </m:r>
        <m:r>
          <m:rPr>
            <m:sty m:val="p"/>
          </m:rPr>
          <m:t>+</m:t>
        </m:r>
        <m:r>
          <m:t>1</m:t>
        </m:r>
      </m:oMath>
      <w:r>
        <w:t xml:space="preserve"> </w:t>
      </w:r>
      <w:r>
        <w:t xml:space="preserve">under optimal policy</w:t>
      </w:r>
      <w:r>
        <w:t xml:space="preserve"> </w:t>
      </w:r>
      <m:oMath>
        <m:sSup>
          <m:e>
            <m:r>
              <m:t>π</m:t>
            </m:r>
          </m:e>
          <m:sup>
            <m:r>
              <m:rPr>
                <m:sty m:val="p"/>
              </m:rPr>
              <m:t>*</m:t>
            </m:r>
          </m:sup>
        </m:sSup>
      </m:oMath>
      <w:r>
        <w:t xml:space="preserve"> </w:t>
      </w:r>
      <w:r>
        <w:t xml:space="preserve">satisfies:</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S</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Φ</m:t>
              </m:r>
              <m:d>
                <m:dPr>
                  <m:begChr m:val="("/>
                  <m:sepChr m:val=""/>
                  <m:endChr m:val=")"/>
                  <m:grow/>
                </m:dPr>
                <m:e>
                  <m:r>
                    <m:rPr>
                      <m:sty m:val="p"/>
                    </m:rPr>
                    <m:t>Σ</m:t>
                  </m:r>
                  <m:r>
                    <m:rPr>
                      <m:sty m:val="p"/>
                    </m:rPr>
                    <m:t>(</m:t>
                  </m:r>
                  <m:sSub>
                    <m:e>
                      <m:r>
                        <m:t>s</m:t>
                      </m:r>
                    </m:e>
                    <m:sub>
                      <m:r>
                        <m:t>t</m:t>
                      </m:r>
                    </m:sub>
                  </m:sSub>
                  <m:r>
                    <m:rPr>
                      <m:sty m:val="p"/>
                    </m:rPr>
                    <m:t>)</m:t>
                  </m:r>
                </m:e>
              </m:d>
              <m:r>
                <m:rPr>
                  <m:sty m:val="p"/>
                </m:rPr>
                <m:t>=</m:t>
              </m:r>
              <m:r>
                <m:rPr>
                  <m:sty m:val="p"/>
                </m:rPr>
                <m:t>Φ</m:t>
              </m:r>
              <m:r>
                <m:rPr>
                  <m:sty m:val="p"/>
                </m:rPr>
                <m:t>(</m:t>
              </m:r>
              <m:r>
                <m:t>t</m:t>
              </m:r>
              <m:r>
                <m:rPr>
                  <m:sty m:val="p"/>
                </m:rPr>
                <m:t>)</m:t>
              </m:r>
            </m:e>
          </m:eqArr>
        </m:oMath>
      </m:oMathPara>
    </w:p>
    <w:bookmarkStart w:id="37" w:name="proof-sketch"/>
    <w:p>
      <w:pPr>
        <w:pStyle w:val="Heading4"/>
      </w:pPr>
      <w:r>
        <w:t xml:space="preserve">Proof Sketch:</w:t>
      </w:r>
    </w:p>
    <w:bookmarkEnd w:id="37"/>
    <w:bookmarkEnd w:id="38"/>
    <w:bookmarkEnd w:id="39"/>
    <w:bookmarkStart w:id="40" w:name="Xc13c9540ae2081334a3830fcc4a341b2691ee8b"/>
    <w:p>
      <w:pPr>
        <w:pStyle w:val="Heading2"/>
      </w:pPr>
      <w:r>
        <w:t xml:space="preserve">4.2 Mathematical Derivation of the Master Equivalence</w:t>
      </w:r>
    </w:p>
    <w:p>
      <w:pPr>
        <w:pStyle w:val="FirstParagraph"/>
      </w:pPr>
      <w:r>
        <w:t xml:space="preserve">To demonstrate why this equivalence is not merely an intuitive analogy but a rigorous mathematical theorem, we trace the step-by-step connection between variational active inference and integrated cause-effect power:</w:t>
      </w:r>
    </w:p>
    <w:p>
      <w:pPr>
        <w:pStyle w:val="Compact"/>
        <w:numPr>
          <w:ilvl w:val="0"/>
          <w:numId w:val="1010"/>
        </w:numPr>
      </w:pPr>
      <w:r>
        <w:rPr>
          <w:b/>
          <w:bCs/>
        </w:rPr>
        <w:t xml:space="preserve">Active Inference Formulation:</w:t>
      </w:r>
      <w:r>
        <w:t xml:space="preserve"> </w:t>
      </w:r>
      <w:r>
        <w:t xml:space="preserve">An active inference agent selects action policies</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sub>
        </m:sSub>
        <m:r>
          <m:rPr>
            <m:sty m:val="p"/>
          </m:rPr>
          <m:t>)</m:t>
        </m:r>
      </m:oMath>
      <w:r>
        <w:t xml:space="preserve"> </w:t>
      </w:r>
      <w:r>
        <w:t xml:space="preserve">by minimizing Expected Free Energy</w:t>
      </w:r>
      <w:r>
        <w:t xml:space="preserve"> </w:t>
      </w:r>
      <m:oMath>
        <m:r>
          <m:rPr>
            <m:sty m:val="b"/>
          </m:rPr>
          <m:t>G</m:t>
        </m:r>
        <m:r>
          <m:rPr>
            <m:sty m:val="p"/>
          </m:rPr>
          <m:t>(</m:t>
        </m:r>
        <m:r>
          <m:t>π</m:t>
        </m:r>
        <m:r>
          <m:rPr>
            <m:sty m:val="p"/>
          </m:rPr>
          <m:t>,</m:t>
        </m:r>
        <m:r>
          <m:t>τ</m:t>
        </m:r>
        <m:r>
          <m:rPr>
            <m:sty m:val="p"/>
          </m:rPr>
          <m:t>)</m:t>
        </m:r>
      </m:oMath>
      <w:r>
        <w:t xml:space="preserve"> </w:t>
      </w:r>
      <w:r>
        <w:t xml:space="preserve">over a planning horizon</w:t>
      </w:r>
      <w:r>
        <w:t xml:space="preserve"> </w:t>
      </w:r>
      <m:oMath>
        <m:r>
          <m:t>H</m:t>
        </m:r>
      </m:oMath>
      <w:r>
        <w:t xml:space="preserve">:</w:t>
      </w:r>
    </w:p>
    <w:p>
      <w:pPr>
        <w:pStyle w:val="Compac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rPr>
                          <m:sty m:val="p"/>
                        </m:rPr>
                        <m:t>∥</m:t>
                      </m:r>
                      <m:r>
                        <m:t>P</m:t>
                      </m:r>
                      <m:r>
                        <m:rPr>
                          <m:sty m:val="p"/>
                        </m:rPr>
                        <m:t>(</m:t>
                      </m:r>
                      <m:sSub>
                        <m:e>
                          <m:r>
                            <m:t>o</m:t>
                          </m:r>
                        </m:e>
                        <m:sub>
                          <m:r>
                            <m:t>τ</m:t>
                          </m:r>
                        </m:sub>
                      </m:sSub>
                      <m:r>
                        <m:rPr>
                          <m:sty m:val="p"/>
                        </m:rPr>
                        <m:t>)</m:t>
                      </m:r>
                    </m:e>
                  </m:d>
                </m:e>
                <m:lim>
                  <m:r>
                    <m:rPr>
                      <m:sty m:val="p"/>
                    </m:rPr>
                    <m:t>⏟</m:t>
                  </m:r>
                </m:lim>
              </m:limLow>
            </m:e>
            <m:lim>
              <m:r>
                <m:rPr>
                  <m:nor/>
                  <m:sty m:val="p"/>
                </m:rPr>
                <m:t>Risk / Pragmatic Value</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r>
                        <m:rPr>
                          <m:sty m:val="p"/>
                        </m:rPr>
                        <m:t>(</m:t>
                      </m:r>
                      <m:r>
                        <m:t>P</m:t>
                      </m:r>
                      <m:r>
                        <m:rPr>
                          <m:sty m:val="p"/>
                        </m:rPr>
                        <m:t>(</m:t>
                      </m:r>
                      <m:sSub>
                        <m:e>
                          <m:r>
                            <m:t>o</m:t>
                          </m:r>
                        </m:e>
                        <m:sub>
                          <m:r>
                            <m:t>τ</m:t>
                          </m:r>
                        </m:sub>
                      </m:sSub>
                      <m:r>
                        <m:rPr>
                          <m:sty m:val="p"/>
                        </m:rPr>
                        <m:t>∣</m:t>
                      </m:r>
                      <m:sSub>
                        <m:e>
                          <m:r>
                            <m:t>s</m:t>
                          </m:r>
                        </m:e>
                        <m:sub>
                          <m:r>
                            <m:t>τ</m:t>
                          </m:r>
                        </m:sub>
                      </m:sSub>
                      <m:r>
                        <m:rPr>
                          <m:sty m:val="p"/>
                        </m:rPr>
                        <m:t>)</m:t>
                      </m:r>
                      <m:r>
                        <m:rPr>
                          <m:sty m:val="p"/>
                        </m:rPr>
                        <m:t>)</m:t>
                      </m:r>
                    </m:e>
                  </m:d>
                </m:e>
                <m:lim>
                  <m:r>
                    <m:rPr>
                      <m:sty m:val="p"/>
                    </m:rPr>
                    <m:t>⏟</m:t>
                  </m:r>
                </m:lim>
              </m:limLow>
            </m:e>
            <m:lim>
              <m:r>
                <m:rPr>
                  <m:nor/>
                  <m:sty m:val="p"/>
                </m:rPr>
                <m:t>Ambiguity / Epistemic Value</m:t>
              </m:r>
            </m:lim>
          </m:limLow>
        </m:oMath>
      </m:oMathPara>
    </w:p>
    <w:p>
      <w:pPr>
        <w:pStyle w:val="Compact"/>
        <w:numPr>
          <w:ilvl w:val="0"/>
          <w:numId w:val="1010"/>
        </w:numPr>
      </w:pPr>
      <w:r>
        <w:rPr>
          <w:b/>
          <w:bCs/>
        </w:rPr>
        <w:t xml:space="preserve">IIT 4.0 Causal Partition Formulation:</w:t>
      </w:r>
      <w:r>
        <w:t xml:space="preserve"> </w:t>
      </w:r>
      <w:r>
        <w:t xml:space="preserve">In Integrated Information Theory 4.0, a system</w:t>
      </w:r>
      <w:r>
        <w:t xml:space="preserve"> </w:t>
      </w:r>
      <m:oMath>
        <m:r>
          <m:t>S</m:t>
        </m:r>
      </m:oMath>
      <w:r>
        <w:t xml:space="preserve"> </w:t>
      </w:r>
      <w:r>
        <w:t xml:space="preserve">possesses integrated information</w:t>
      </w:r>
      <w:r>
        <w:t xml:space="preserve"> </w:t>
      </w:r>
      <m:oMath>
        <m:r>
          <m:rPr>
            <m:sty m:val="p"/>
          </m:rPr>
          <m:t>Φ</m:t>
        </m:r>
        <m:r>
          <m:rPr>
            <m:sty m:val="p"/>
          </m:rPr>
          <m:t>(</m:t>
        </m:r>
        <m:r>
          <m:t>S</m:t>
        </m:r>
        <m:r>
          <m:rPr>
            <m:sty m:val="p"/>
          </m:rPr>
          <m:t>)</m:t>
        </m:r>
      </m:oMath>
      <w:r>
        <w:t xml:space="preserve"> </w:t>
      </w:r>
      <w:r>
        <w:t xml:space="preserve">if and only if its intrinsic cause-effect structure across the Minimum Information Partition (MIP) is non-zero:</w:t>
      </w:r>
    </w:p>
    <w:p>
      <w:pPr>
        <w:pStyle w:val="Compact"/>
      </w:pPr>
      <m:oMathPara>
        <m:oMathParaPr>
          <m:jc m:val="center"/>
        </m:oMathParaPr>
        <m:oMath>
          <m:r>
            <m:rPr>
              <m:sty m:val="p"/>
            </m:rPr>
            <m:t>Φ</m:t>
          </m:r>
          <m:r>
            <m:rPr>
              <m:sty m:val="p"/>
            </m:rPr>
            <m:t>(</m:t>
          </m:r>
          <m:r>
            <m:t>S</m:t>
          </m:r>
          <m:r>
            <m:rPr>
              <m:sty m:val="p"/>
            </m:rPr>
            <m:t>)</m:t>
          </m:r>
          <m:r>
            <m:rPr>
              <m:sty m:val="p"/>
            </m:rPr>
            <m:t>=</m:t>
          </m:r>
          <m:limLow>
            <m:e>
              <m:r>
                <m:rPr>
                  <m:sty m:val="p"/>
                </m:rPr>
                <m:t>min</m:t>
              </m:r>
            </m:e>
            <m:lim>
              <m:r>
                <m:t>P</m:t>
              </m:r>
              <m:r>
                <m:rPr>
                  <m:sty m:val="p"/>
                </m:rPr>
                <m:t>∈</m:t>
              </m:r>
              <m:r>
                <m:rPr>
                  <m:scr m:val="script"/>
                  <m:sty m:val="p"/>
                </m:rPr>
                <m:t>P</m:t>
              </m:r>
            </m:lim>
          </m:limLow>
          <m:r>
            <m:t>D</m:t>
          </m:r>
          <m:d>
            <m:dPr>
              <m:begChr m:val="("/>
              <m:sepChr m:val=""/>
              <m:endChr m:val=")"/>
              <m:grow/>
            </m:dPr>
            <m:e>
              <m:sSub>
                <m:e>
                  <m:r>
                    <m:t>p</m:t>
                  </m:r>
                </m:e>
                <m:sub>
                  <m:r>
                    <m:rPr>
                      <m:nor/>
                      <m:sty m:val="p"/>
                    </m:rPr>
                    <m:t>cause-effect</m:t>
                  </m:r>
                </m:sub>
              </m:sSub>
              <m:r>
                <m:rPr>
                  <m:sty m:val="p"/>
                </m:rPr>
                <m:t>(</m:t>
              </m:r>
              <m:r>
                <m:t>S</m:t>
              </m:r>
              <m:r>
                <m:rPr>
                  <m:sty m:val="p"/>
                </m:rPr>
                <m:t>)</m:t>
              </m:r>
              <m:r>
                <m:rPr>
                  <m:sty m:val="p"/>
                </m:rPr>
                <m:t>∥</m:t>
              </m:r>
              <m:sSub>
                <m:e>
                  <m:r>
                    <m:t>p</m:t>
                  </m:r>
                </m:e>
                <m:sub>
                  <m:r>
                    <m:rPr>
                      <m:nor/>
                      <m:sty m:val="p"/>
                    </m:rPr>
                    <m:t>partitioned</m:t>
                  </m:r>
                </m:sub>
              </m:sSub>
              <m:r>
                <m:rPr>
                  <m:sty m:val="p"/>
                </m:rPr>
                <m:t>(</m:t>
              </m:r>
              <m:r>
                <m:t>S</m:t>
              </m:r>
              <m:r>
                <m:rPr>
                  <m:sty m:val="p"/>
                </m:rPr>
                <m:t>∣</m:t>
              </m:r>
              <m:r>
                <m:t>P</m:t>
              </m:r>
              <m:r>
                <m:rPr>
                  <m:sty m:val="p"/>
                </m:rPr>
                <m:t>)</m:t>
              </m:r>
            </m:e>
          </m:d>
          <m:r>
            <m:rPr>
              <m:sty m:val="p"/>
            </m:rPr>
            <m:t>&gt;</m:t>
          </m:r>
          <m:r>
            <m:t>0</m:t>
          </m:r>
        </m:oMath>
      </m:oMathPara>
    </w:p>
    <w:p>
      <w:pPr>
        <w:pStyle w:val="Compact"/>
        <w:numPr>
          <w:ilvl w:val="0"/>
          <w:numId w:val="1010"/>
        </w:numPr>
      </w:pPr>
      <w:r>
        <w:rPr>
          <w:b/>
          <w:bCs/>
        </w:rPr>
        <w:t xml:space="preserve">The 6th Axiom (Autopoietic Synthesis):</w:t>
      </w:r>
      <w:r>
        <w:t xml:space="preserve"> </w:t>
      </w:r>
      <w:r>
        <w:t xml:space="preserve">A physical substrate that minimizes</w:t>
      </w:r>
      <w:r>
        <w:t xml:space="preserve"> </w:t>
      </w:r>
      <m:oMath>
        <m:r>
          <m:rPr>
            <m:sty m:val="b"/>
          </m:rPr>
          <m:t>G</m:t>
        </m:r>
        <m:r>
          <m:rPr>
            <m:sty m:val="p"/>
          </m:rPr>
          <m:t>(</m:t>
        </m:r>
        <m:r>
          <m:t>π</m:t>
        </m:r>
        <m:r>
          <m:rPr>
            <m:sty m:val="p"/>
          </m:rPr>
          <m:t>)</m:t>
        </m:r>
      </m:oMath>
      <w:r>
        <w:t xml:space="preserve"> </w:t>
      </w:r>
      <w:r>
        <w:t xml:space="preserve">actively resists entropic dispersion, preserving the physical Markov blanket and functional connectivity required to sustain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 Conversely, if an agent fails to minimize</w:t>
      </w:r>
      <w:r>
        <w:t xml:space="preserve"> </w:t>
      </w:r>
      <m:oMath>
        <m:r>
          <m:rPr>
            <m:sty m:val="b"/>
          </m:rPr>
          <m:t>G</m:t>
        </m:r>
        <m:r>
          <m:rPr>
            <m:sty m:val="p"/>
          </m:rPr>
          <m:t>(</m:t>
        </m:r>
        <m:r>
          <m:t>π</m:t>
        </m:r>
        <m:r>
          <m:rPr>
            <m:sty m:val="p"/>
          </m:rPr>
          <m:t>)</m:t>
        </m:r>
      </m:oMath>
      <w:r>
        <w:t xml:space="preserve">, its sensory-motor coordination collapses, causing structural degradation (</w:t>
      </w:r>
      <m:oMath>
        <m:r>
          <m:rPr>
            <m:sty m:val="p"/>
          </m:rPr>
          <m:t>Φ</m:t>
        </m:r>
        <m:r>
          <m:rPr>
            <m:sty m:val="p"/>
          </m:rPr>
          <m:t>→</m:t>
        </m:r>
        <m:r>
          <m:t>0</m:t>
        </m:r>
      </m:oMath>
      <w:r>
        <w:t xml:space="preserve">).</w:t>
      </w:r>
    </w:p>
    <w:p>
      <w:r>
        <w:pict>
          <v:rect style="width:0;height:1.5pt" o:hralign="center" o:hrstd="t" o:hr="t"/>
        </w:pict>
      </w:r>
    </w:p>
    <w:bookmarkEnd w:id="40"/>
    <w:bookmarkStart w:id="41" w:name="X5fb263508b1a4d31332f23da48b5fadbc2f2ec8"/>
    <w:p>
      <w:pPr>
        <w:pStyle w:val="Heading2"/>
      </w:pPr>
      <w:r>
        <w:t xml:space="preserve">4.3 Self-Organization at the Edge of Chaos (Criticality)</w:t>
      </w:r>
    </w:p>
    <w:p>
      <w:pPr>
        <w:pStyle w:val="FirstParagraph"/>
      </w:pPr>
      <w:r>
        <w:t xml:space="preserve">In complex systems theory (Bak, 1996; Beggs &amp; Plenz, 2003; Chialvo, 2010), maximum informational complexity and causal synergy occur at the boundary between rigid order (subcriticality) and chaotic disorder (supercriticality)—the</w:t>
      </w:r>
      <w:r>
        <w:t xml:space="preserve"> </w:t>
      </w:r>
      <w:r>
        <w:rPr>
          <w:b/>
          <w:bCs/>
        </w:rPr>
        <w:t xml:space="preserve">Edge of Chaos</w:t>
      </w:r>
      <w:r>
        <w:t xml:space="preserve">.</w:t>
      </w:r>
    </w:p>
    <w:p>
      <w:pPr>
        <w:pStyle w:val="BodyText"/>
      </w:pPr>
      <w:r>
        <w:t xml:space="preserve">In our simulations of recurrent Active Inference networks, agents do not require an external tuner to reach criticality. Rather,</w:t>
      </w:r>
      <w:r>
        <w:t xml:space="preserve"> </w:t>
      </w:r>
      <w:r>
        <w:rPr>
          <w:b/>
          <w:bCs/>
        </w:rPr>
        <w:t xml:space="preserve">the minimization of Expected Free Energy autonomously drives the network toward the critical phase transition</w:t>
      </w:r>
      <w:r>
        <w:t xml:space="preserve">:</w:t>
      </w:r>
    </w:p>
    <w:p>
      <w:pPr>
        <w:pStyle w:val="SourceCode"/>
      </w:pPr>
      <w:r>
        <w:rPr>
          <w:rStyle w:val="VerbatimChar"/>
        </w:rPr>
        <w:t xml:space="preserve">flowchart TD</w:t>
      </w:r>
      <w:r>
        <w:br/>
      </w:r>
      <w:r>
        <w:rPr>
          <w:rStyle w:val="VerbatimChar"/>
        </w:rPr>
        <w:t xml:space="preserve">    subgraph CRITICALITY_SPECTRUM["&lt;b&gt;The Phase Transition Spectrum of Active Inference Networks&lt;/b&gt;"]</w:t>
      </w:r>
      <w:r>
        <w:br/>
      </w:r>
      <w:r>
        <w:rPr>
          <w:rStyle w:val="VerbatimChar"/>
        </w:rPr>
        <w:t xml:space="preserve">        direction TB</w:t>
      </w:r>
      <w:r>
        <w:br/>
      </w:r>
      <w:r>
        <w:rPr>
          <w:rStyle w:val="VerbatimChar"/>
        </w:rPr>
        <w:t xml:space="preserve">        </w:t>
      </w:r>
      <w:r>
        <w:br/>
      </w:r>
      <w:r>
        <w:rPr>
          <w:rStyle w:val="VerbatimChar"/>
        </w:rPr>
        <w:t xml:space="preserve">        SUBCRITICAL["&lt;b&gt;1. Subcritical Regime (Rigid Order)&lt;/b&gt;&lt;br&gt;• Static firing &amp; rigid priors • Low differentiation • Φ ≈ 0.04"]</w:t>
      </w:r>
      <w:r>
        <w:br/>
      </w:r>
      <w:r>
        <w:rPr>
          <w:rStyle w:val="VerbatimChar"/>
        </w:rPr>
        <w:t xml:space="preserve">        </w:t>
      </w:r>
      <w:r>
        <w:br/>
      </w:r>
      <w:r>
        <w:rPr>
          <w:rStyle w:val="VerbatimChar"/>
        </w:rPr>
        <w:t xml:space="preserve">        CRITICAL["&lt;b&gt;2. Critical Regime (Edge of Chaos — Self-Organized Attractor)&lt;/b&gt;&lt;br&gt;• Scale-free avalanches • Optimal Free Energy Min • &lt;b&gt;Maximal Φ ≈ 0.18 - 0.22&lt;/b&gt;"]</w:t>
      </w:r>
      <w:r>
        <w:br/>
      </w:r>
      <w:r>
        <w:rPr>
          <w:rStyle w:val="VerbatimChar"/>
        </w:rPr>
        <w:t xml:space="preserve">        </w:t>
      </w:r>
      <w:r>
        <w:br/>
      </w:r>
      <w:r>
        <w:rPr>
          <w:rStyle w:val="VerbatimChar"/>
        </w:rPr>
        <w:t xml:space="preserve">        SUPERCRITICAL["&lt;b&gt;3. Supercritical Regime (Chaotic Disorder)&lt;/b&gt;&lt;br&gt;• Chaotic noise &amp; high surprise • Causal disintegration • Φ → 0.01"]</w:t>
      </w:r>
      <w:r>
        <w:br/>
      </w:r>
      <w:r>
        <w:rPr>
          <w:rStyle w:val="VerbatimChar"/>
        </w:rPr>
        <w:t xml:space="preserve">        </w:t>
      </w:r>
      <w:r>
        <w:br/>
      </w:r>
      <w:r>
        <w:rPr>
          <w:rStyle w:val="VerbatimChar"/>
        </w:rPr>
        <w:t xml:space="preserve">        SUBCRITICAL ==&gt;|"Increasing Sensitivity"| CRITICAL ==&gt;|"Excessive Noise"| SUPERCRITICAL</w:t>
      </w:r>
      <w:r>
        <w:br/>
      </w:r>
      <w:r>
        <w:rPr>
          <w:rStyle w:val="VerbatimChar"/>
        </w:rPr>
        <w:t xml:space="preserve">    end</w:t>
      </w:r>
    </w:p>
    <w:p>
      <w:pPr>
        <w:pStyle w:val="Compact"/>
        <w:numPr>
          <w:ilvl w:val="0"/>
          <w:numId w:val="1011"/>
        </w:numPr>
      </w:pPr>
      <w:r>
        <w:rPr>
          <w:b/>
          <w:bCs/>
        </w:rPr>
        <w:t xml:space="preserve">In the subcritical regime:</w:t>
      </w:r>
      <w:r>
        <w:t xml:space="preserve"> </w:t>
      </w:r>
      <w:r>
        <w:t xml:space="preserve">System beliefs are overly dogmatic (</w:t>
      </w:r>
      <m:oMath>
        <m:r>
          <m:t>Q</m:t>
        </m:r>
        <m:r>
          <m:rPr>
            <m:sty m:val="p"/>
          </m:rPr>
          <m:t>(</m:t>
        </m:r>
        <m:r>
          <m:t>s</m:t>
        </m:r>
        <m:r>
          <m:rPr>
            <m:sty m:val="p"/>
          </m:rPr>
          <m:t>)</m:t>
        </m:r>
      </m:oMath>
      <w:r>
        <w:t xml:space="preserve"> </w:t>
      </w:r>
      <w:r>
        <w:t xml:space="preserve">is rigid), leading to low functional differentiation and depressed</w:t>
      </w:r>
      <w:r>
        <w:t xml:space="preserve"> </w:t>
      </w:r>
      <m:oMath>
        <m:r>
          <m:rPr>
            <m:sty m:val="p"/>
          </m:rPr>
          <m:t>Φ</m:t>
        </m:r>
      </m:oMath>
      <w:r>
        <w:t xml:space="preserve">.</w:t>
      </w:r>
    </w:p>
    <w:p>
      <w:pPr>
        <w:pStyle w:val="Compact"/>
        <w:numPr>
          <w:ilvl w:val="0"/>
          <w:numId w:val="1011"/>
        </w:numPr>
      </w:pPr>
      <w:r>
        <w:rPr>
          <w:b/>
          <w:bCs/>
        </w:rPr>
        <w:t xml:space="preserve">In the supercritical regime:</w:t>
      </w:r>
      <w:r>
        <w:t xml:space="preserve"> </w:t>
      </w:r>
      <w:r>
        <w:t xml:space="preserve">Sensory noise overwhelms internal priors, leading to uncontrolled prediction errors, existential surprise, and network desynchronization.</w:t>
      </w:r>
    </w:p>
    <w:p>
      <w:pPr>
        <w:pStyle w:val="Compact"/>
        <w:numPr>
          <w:ilvl w:val="0"/>
          <w:numId w:val="1011"/>
        </w:numPr>
      </w:pPr>
      <w:r>
        <w:rPr>
          <w:b/>
          <w:bCs/>
        </w:rPr>
        <w:t xml:space="preserve">At criticality (Edge of Chaos):</w:t>
      </w:r>
      <w:r>
        <w:t xml:space="preserve"> </w:t>
      </w:r>
      <w:r>
        <w:t xml:space="preserve">The network achieves the optimal trade-off between</w:t>
      </w:r>
      <w:r>
        <w:t xml:space="preserve"> </w:t>
      </w:r>
      <w:r>
        <w:rPr>
          <w:b/>
          <w:bCs/>
        </w:rPr>
        <w:t xml:space="preserve">Pragmatic Value</w:t>
      </w:r>
      <w:r>
        <w:t xml:space="preserve"> </w:t>
      </w:r>
      <w:r>
        <w:t xml:space="preserve">(retaining homeostatic memory) and</w:t>
      </w:r>
      <w:r>
        <w:t xml:space="preserve"> </w:t>
      </w:r>
      <w:r>
        <w:rPr>
          <w:b/>
          <w:bCs/>
        </w:rPr>
        <w:t xml:space="preserve">Epistemic Value</w:t>
      </w:r>
      <w:r>
        <w:t xml:space="preserve"> </w:t>
      </w:r>
      <w:r>
        <w:t xml:space="preserve">(flexible sensory responsiveness), maximizing both integrated causal power</w:t>
      </w:r>
      <w:r>
        <w:t xml:space="preserve"> </w:t>
      </w:r>
      <m:oMath>
        <m:r>
          <m:rPr>
            <m:sty m:val="p"/>
          </m:rPr>
          <m:t>Φ</m:t>
        </m:r>
      </m:oMath>
      <w:r>
        <w:t xml:space="preserve"> </w:t>
      </w:r>
      <w:r>
        <w:t xml:space="preserve">and survival longevity.</w:t>
      </w:r>
    </w:p>
    <w:p>
      <w:r>
        <w:pict>
          <v:rect style="width:0;height:1.5pt" o:hralign="center" o:hrstd="t" o:hr="t"/>
        </w:pict>
      </w:r>
    </w:p>
    <w:bookmarkEnd w:id="41"/>
    <w:bookmarkStart w:id="42" w:name="Xa57cca0d89bb55a423b387457111e8fcf68de7c"/>
    <w:p>
      <w:pPr>
        <w:pStyle w:val="Heading2"/>
      </w:pPr>
      <w:r>
        <w:t xml:space="preserve">4.4 Modular Scaling of Integrated Information (</w:t>
      </w:r>
      <m:oMath>
        <m:r>
          <m:rPr>
            <m:sty m:val="p"/>
          </m:rPr>
          <m:t>Φ</m:t>
        </m:r>
        <m:r>
          <m:rPr>
            <m:sty m:val="p"/>
          </m:rPr>
          <m:t>(</m:t>
        </m:r>
        <m:r>
          <m:t>N</m:t>
        </m:r>
        <m:r>
          <m:rPr>
            <m:sty m:val="p"/>
          </m:rPr>
          <m:t>)</m:t>
        </m:r>
      </m:oMath>
      <w:r>
        <w:t xml:space="preserve">)</w:t>
      </w:r>
    </w:p>
    <w:p>
      <w:pPr>
        <w:pStyle w:val="FirstParagraph"/>
      </w:pPr>
      <w:r>
        <w:t xml:space="preserve">Does expanding the number of interacting agents in an Active Inference network linearly scale integrated information?</w:t>
      </w:r>
    </w:p>
    <w:p>
      <w:pPr>
        <w:pStyle w:val="BodyText"/>
      </w:pPr>
      <w:r>
        <w:t xml:space="preserve">In our empirical scaling simulations (expanding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w:t>
      </w:r>
      <w:r>
        <w:t xml:space="preserve"> </w:t>
      </w:r>
      <w:r>
        <w:t xml:space="preserve">1.</w:t>
      </w:r>
      <w:r>
        <w:t xml:space="preserve"> </w:t>
      </w:r>
      <w:r>
        <w:rPr>
          <w:b/>
          <w:bCs/>
        </w:rPr>
        <w:t xml:space="preserve">Superlinear Growth in Small Ensembles (</w:t>
      </w:r>
      <m:oMath>
        <m:r>
          <m:t>N</m:t>
        </m:r>
        <m:r>
          <m:rPr>
            <m:sty m:val="p"/>
          </m:rPr>
          <m:t>=</m:t>
        </m:r>
        <m:r>
          <m:t>4</m:t>
        </m:r>
        <m:r>
          <m:rPr>
            <m:sty m:val="p"/>
          </m:rPr>
          <m:t>→</m:t>
        </m:r>
        <m:r>
          <m:t>8</m:t>
        </m:r>
      </m:oMath>
      <w:r>
        <w:rPr>
          <w:b/>
          <w:bCs/>
        </w:rPr>
        <w:t xml:space="preserve">):</w:t>
      </w:r>
      <w:r>
        <w:t xml:space="preserve"> </w:t>
      </w:r>
      <w:r>
        <w:t xml:space="preserve">When small cohorts of active inference agents couple recurrently, the cross-correlations multiply, leading to a superlinear surge in</w:t>
      </w:r>
      <w:r>
        <w:t xml:space="preserve"> </w:t>
      </w:r>
      <m:oMath>
        <m:r>
          <m:rPr>
            <m:sty m:val="p"/>
          </m:rPr>
          <m:t>Φ</m:t>
        </m:r>
      </m:oMath>
      <w:r>
        <w:t xml:space="preserve">.</w:t>
      </w:r>
      <w:r>
        <w:t xml:space="preserve"> </w:t>
      </w:r>
      <w:r>
        <w:t xml:space="preserve">2.</w:t>
      </w:r>
      <w:r>
        <w:t xml:space="preserve"> </w:t>
      </w:r>
      <w:r>
        <w:rPr>
          <w:b/>
          <w:bCs/>
        </w:rPr>
        <w:t xml:space="preserve">Modular Saturation (</w:t>
      </w:r>
      <m:oMath>
        <m:r>
          <m:t>N</m:t>
        </m:r>
        <m:r>
          <m:rPr>
            <m:sty m:val="p"/>
          </m:rPr>
          <m:t>&gt;</m:t>
        </m:r>
        <m:r>
          <m:t>8</m:t>
        </m:r>
      </m:oMath>
      <w:r>
        <w:rPr>
          <w:b/>
          <w:bCs/>
        </w:rPr>
        <w:t xml:space="preserve">):</w:t>
      </w:r>
      <w:r>
        <w:t xml:space="preserve"> </w:t>
      </w:r>
      <w:r>
        <w:t xml:space="preserve">As network size exceeds a critical threshold, total global integration plateaus unless hierarchical, small-world modularity is introduced. This perfectly matches empirical neuroanatomy: the human cerebral cortex is not a fully-connected homogeneous mesh, but a modular, hierarchical small-world architecture that maximizes local specialization while preserving global integration.</w:t>
      </w:r>
    </w:p>
    <w:p>
      <w:pPr>
        <w:pStyle w:val="BodyText"/>
      </w:pPr>
      <w:r>
        <w:t xml:space="preserve">In the following chapter, we apply this unified framework to the deepest ontological question of human existence:</w:t>
      </w:r>
      <w:r>
        <w:t xml:space="preserve"> </w:t>
      </w:r>
      <w:r>
        <w:rPr>
          <w:i/>
          <w:iCs/>
        </w:rPr>
        <w:t xml:space="preserve">What is an individual soul?</w:t>
      </w:r>
    </w:p>
    <w:bookmarkEnd w:id="42"/>
    <w:bookmarkEnd w:id="43"/>
    <w:bookmarkStart w:id="54"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44"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philosophy, two extreme and equally inadequate models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and cognition.</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dialectic by defining the individual soul as</w:t>
      </w:r>
      <w:r>
        <w:t xml:space="preserve"> </w:t>
      </w:r>
      <w:r>
        <w:rPr>
          <w:b/>
          <w:bCs/>
        </w:rPr>
        <w:t xml:space="preserve">a 6-Layer Autopoietic Tapestry of Information</w:t>
      </w:r>
      <w:r>
        <w:t xml:space="preserve">. An individual alter is neither an indivisible monad nor a random machine; it is a structured, quantitative composite of biological, environmental, and cosmic factors that together sum to</w:t>
      </w:r>
      <w:r>
        <w:t xml:space="preserve"> </w:t>
      </w:r>
      <m:oMath>
        <m:r>
          <m:t>100</m:t>
        </m:r>
        <m:r>
          <m:rPr>
            <m:sty m:val="p"/>
          </m:rPr>
          <m:t>%</m:t>
        </m:r>
      </m:oMath>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r>
        <w:pict>
          <v:rect style="width:0;height:1.5pt" o:hralign="center" o:hrstd="t" o:hr="t"/>
        </w:pict>
      </w:r>
    </w:p>
    <w:bookmarkEnd w:id="44"/>
    <w:bookmarkStart w:id="51" w:name="the-six-architectural-layers-of-the-soul"/>
    <w:p>
      <w:pPr>
        <w:pStyle w:val="Heading2"/>
      </w:pPr>
      <w:r>
        <w:t xml:space="preserve">5.2 The Six Architectural Layers of the Soul</w:t>
      </w:r>
    </w:p>
    <w:bookmarkStart w:id="45" w:name="Xa5ce5a01e0231d84e475764039a9fb3603e0c10"/>
    <w:p>
      <w:pPr>
        <w:pStyle w:val="Heading3"/>
      </w:pPr>
      <w:r>
        <w:t xml:space="preserve">Layer 1: Mind-at-Large (The Universal Experiential Field) —</w:t>
      </w:r>
      <w:r>
        <w:t xml:space="preserve"> </w:t>
      </w:r>
      <m:oMath>
        <m:r>
          <m:t>25</m:t>
        </m:r>
        <m:r>
          <m:rPr>
            <m:sty m:val="p"/>
          </m:rPr>
          <m:t>%</m:t>
        </m:r>
      </m:oMath>
    </w:p>
    <w:p>
      <w:pPr>
        <w:pStyle w:val="FirstParagraph"/>
      </w:pPr>
      <w:r>
        <w:t xml:space="preserve">The fundamental, non-local substrate of consciousness itself. Following Baruch Spinoza’s</w:t>
      </w:r>
      <w:r>
        <w:t xml:space="preserve"> </w:t>
      </w:r>
      <w:r>
        <w:rPr>
          <w:i/>
          <w:iCs/>
        </w:rPr>
        <w:t xml:space="preserve">Substance Monism</w:t>
      </w:r>
      <w:r>
        <w:t xml:space="preserve"> </w:t>
      </w:r>
      <w:r>
        <w:t xml:space="preserve">and Bernardo Kastrup’s</w:t>
      </w:r>
      <w:r>
        <w:t xml:space="preserve"> </w:t>
      </w:r>
      <w:r>
        <w:rPr>
          <w:i/>
          <w:iCs/>
        </w:rPr>
        <w:t xml:space="preserve">Analytic Idealism</w:t>
      </w:r>
      <w:r>
        <w:t xml:space="preserve">, consciousness is not created by the brain; it is the fundamental ontological canvas upon which all localized phenomena appear. This layer provides the raw qualitative capacity for phenomenal experience (</w:t>
      </w:r>
      <w:r>
        <w:rPr>
          <w:i/>
          <w:iCs/>
        </w:rPr>
        <w:t xml:space="preserve">qualia</w:t>
      </w:r>
      <w:r>
        <w:t xml:space="preserve">), the transpersonal ground of existence, and the ultimate container into which localized awareness dissolves upon biological death.</w:t>
      </w:r>
    </w:p>
    <w:bookmarkEnd w:id="45"/>
    <w:bookmarkStart w:id="46" w:name="X6b3b77b9a6833934ee553e7db291664efdf1bbd"/>
    <w:p>
      <w:pPr>
        <w:pStyle w:val="Heading3"/>
      </w:pPr>
      <w:r>
        <w:t xml:space="preserve">Layer 2: The Genetic Blueprint (Phylogenetic Baseline) —</w:t>
      </w:r>
      <w:r>
        <w:t xml:space="preserve"> </w:t>
      </w:r>
      <m:oMath>
        <m:r>
          <m:t>15</m:t>
        </m:r>
        <m:r>
          <m:rPr>
            <m:sty m:val="p"/>
          </m:rPr>
          <m:t>%</m:t>
        </m:r>
      </m:oMath>
    </w:p>
    <w:p>
      <w:pPr>
        <w:pStyle w:val="FirstParagraph"/>
      </w:pPr>
      <w:r>
        <w:t xml:space="preserve">The inherited biological and evolutionary hardware encoded in the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 genetics constructs the deep, subcortical brain architecture:</w:t>
      </w:r>
      <w:r>
        <w:t xml:space="preserve"> </w:t>
      </w:r>
      <w:r>
        <w:t xml:space="preserve">* The brainstem and autonomic nuclei regulating primal homeostatic survival (</w:t>
      </w:r>
      <w:r>
        <w:rPr>
          <w:i/>
          <w:iCs/>
        </w:rPr>
        <w:t xml:space="preserve">Conatus</w:t>
      </w:r>
      <w:r>
        <w:t xml:space="preserve">).</w:t>
      </w:r>
      <w:r>
        <w:t xml:space="preserve"> </w:t>
      </w:r>
      <w:r>
        <w:t xml:space="preserve">* The lower limbic system (hypothalamus, amygdala, ventral striatum) establishing baseline affective temperaments: baseline anxiety, novelty-seeking, dopamine reward sensitivity, and fundamental aggression.</w:t>
      </w:r>
      <w:r>
        <w:t xml:space="preserve"> </w:t>
      </w:r>
      <w:r>
        <w:t xml:space="preserve">* This hardware constitutes the immutable phylogenetic baseline that constrains all downstream cognitive development.</w:t>
      </w:r>
    </w:p>
    <w:bookmarkEnd w:id="46"/>
    <w:bookmarkStart w:id="47" w:name="X4111c2005ce0de55f34270ce69f56c54e891467"/>
    <w:p>
      <w:pPr>
        <w:pStyle w:val="Heading3"/>
      </w:pPr>
      <w:r>
        <w:t xml:space="preserve">Layer 3: Chance and Teleonomic Necessity (Embryological Self-Organization) —</w:t>
      </w:r>
      <w:r>
        <w:t xml:space="preserve"> </w:t>
      </w:r>
      <m:oMath>
        <m:r>
          <m:t>15</m:t>
        </m:r>
        <m:r>
          <m:rPr>
            <m:sty m:val="p"/>
          </m:rPr>
          <m:t>%</m:t>
        </m:r>
      </m:oMath>
    </w:p>
    <w:p>
      <w:pPr>
        <w:pStyle w:val="FirstParagraph"/>
      </w:pPr>
      <w:r>
        <w:t xml:space="preserve">The self-organizing biophysical dynamics that bridge genetic instructions and macroscopic 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r>
        <w:t xml:space="preserve"> </w:t>
      </w:r>
      <w:r>
        <w:t xml:space="preserve">* DNA does not provide a rigid blueprint for every single synaptic connection; rather, development operates as an</w:t>
      </w:r>
      <w:r>
        <w:t xml:space="preserve"> </w:t>
      </w:r>
      <w:r>
        <w:rPr>
          <w:b/>
          <w:bCs/>
        </w:rPr>
        <w:t xml:space="preserve">evolutionary hypercycle</w:t>
      </w:r>
      <w:r>
        <w:t xml:space="preserve"> </w:t>
      </w:r>
      <w:r>
        <w:t xml:space="preserve">governed by stochastic developmental noise, morphogenetic chemical gradients, and competitive synaptic pruning.</w:t>
      </w:r>
      <w:r>
        <w:t xml:space="preserve"> </w:t>
      </w:r>
      <w:r>
        <w:t xml:space="preserve">* Identical twins with</w:t>
      </w:r>
      <w:r>
        <w:t xml:space="preserve"> </w:t>
      </w:r>
      <m:oMath>
        <m:r>
          <m:t>100</m:t>
        </m:r>
        <m:r>
          <m:rPr>
            <m:sty m:val="p"/>
          </m:rPr>
          <m:t>%</m:t>
        </m:r>
      </m:oMath>
      <w:r>
        <w:t xml:space="preserve"> </w:t>
      </w:r>
      <w:r>
        <w:t xml:space="preserve">identical genomes diverge prenatally in brain micro-connectivity due to developmental fluctuations, ensuring that every individual soul possesses an irreducibly unique somatic wiring.</w:t>
      </w:r>
    </w:p>
    <w:bookmarkEnd w:id="47"/>
    <w:bookmarkStart w:id="48"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FirstParagraph"/>
      </w:pPr>
      <w:r>
        <w:t xml:space="preserve">The heritable biochemical annotations (DNA methylation, histone acetylation, non-coding microRNAs) that regulate gene expression without altering the underlying nucleotide sequence. Following</w:t>
      </w:r>
      <w:r>
        <w:t xml:space="preserve"> </w:t>
      </w:r>
      <w:r>
        <w:rPr>
          <w:b/>
          <w:bCs/>
        </w:rPr>
        <w:t xml:space="preserve">Rachel Yehuda (2018)</w:t>
      </w:r>
      <w:r>
        <w:t xml:space="preserve"> </w:t>
      </w:r>
      <w:r>
        <w:t xml:space="preserve">and</w:t>
      </w:r>
      <w:r>
        <w:t xml:space="preserve"> </w:t>
      </w:r>
      <w:r>
        <w:rPr>
          <w:b/>
          <w:bCs/>
        </w:rPr>
        <w:t xml:space="preserve">Eva Jablonka (2014)</w:t>
      </w:r>
      <w:r>
        <w:t xml:space="preserve">:</w:t>
      </w:r>
      <w:r>
        <w:t xml:space="preserve"> </w:t>
      </w:r>
      <w:r>
        <w:t xml:space="preserve">* Environmental stressors, severe famines, chronic vigilance, and ancestral traumas experienced by preceding generations leave persistent epigenetic signatures on glucocorticoid receptor genes (e.g.,</w:t>
      </w:r>
      <w:r>
        <w:t xml:space="preserve"> </w:t>
      </w:r>
      <w:r>
        <w:rPr>
          <w:i/>
          <w:iCs/>
        </w:rPr>
        <w:t xml:space="preserve">NR3C1</w:t>
      </w:r>
      <w:r>
        <w:t xml:space="preserve">).</w:t>
      </w:r>
      <w:r>
        <w:t xml:space="preserve"> </w:t>
      </w:r>
      <w:r>
        <w:t xml:space="preserve">* Epigenetics acts as a transgenerational bridge, calibrating the offspring’s sensory and emotional sensitivity before personal life experience begins.</w:t>
      </w:r>
    </w:p>
    <w:bookmarkEnd w:id="48"/>
    <w:bookmarkStart w:id="49" w:name="X1c2ef8f72f91a142a12be7a65105926ee0af1b2"/>
    <w:p>
      <w:pPr>
        <w:pStyle w:val="Heading3"/>
      </w:pPr>
      <w:r>
        <w:t xml:space="preserve">Layer 5: Biographical Lifelong Learning &amp; Cognitive Modeling —</w:t>
      </w:r>
      <w:r>
        <w:t xml:space="preserve"> </w:t>
      </w:r>
      <m:oMath>
        <m:r>
          <m:t>25</m:t>
        </m:r>
        <m:r>
          <m:rPr>
            <m:sty m:val="p"/>
          </m:rPr>
          <m:t>%</m:t>
        </m:r>
      </m:oMath>
    </w:p>
    <w:p>
      <w:pPr>
        <w:pStyle w:val="FirstParagraph"/>
      </w:pPr>
      <w:r>
        <w:t xml:space="preserve">The unique autobiographical history of the individual. Following neurobiologist</w:t>
      </w:r>
      <w:r>
        <w:t xml:space="preserve"> </w:t>
      </w:r>
      <w:r>
        <w:rPr>
          <w:b/>
          <w:bCs/>
        </w:rPr>
        <w:t xml:space="preserve">Gerhard Roth’s upper limbic and neocortical levels</w:t>
      </w:r>
      <w:r>
        <w:t xml:space="preserve"> </w:t>
      </w:r>
      <w:r>
        <w:t xml:space="preserve">and</w:t>
      </w:r>
      <w:r>
        <w:t xml:space="preserve"> </w:t>
      </w:r>
      <w:r>
        <w:rPr>
          <w:b/>
          <w:bCs/>
        </w:rPr>
        <w:t xml:space="preserve">Eric Kandel’s neuroplasticity</w:t>
      </w:r>
      <w:r>
        <w:t xml:space="preserve">:</w:t>
      </w:r>
      <w:r>
        <w:t xml:space="preserve"> </w:t>
      </w:r>
      <w:r>
        <w:t xml:space="preserve">* Formed through personal experience, parental attachment, cultural socialization, trauma, skill acquisition, language, and associative memory.</w:t>
      </w:r>
      <w:r>
        <w:t xml:space="preserve"> </w:t>
      </w:r>
      <w:r>
        <w:t xml:space="preserve">* Encoded physically as long-term potentiation (LTP), dendritic spine remodeling, and cortical-hippocampal neural engrams.</w:t>
      </w:r>
      <w:r>
        <w:t xml:space="preserve"> </w:t>
      </w:r>
      <w:r>
        <w:t xml:space="preserve">* This layer constitutes the rich, narrative</w:t>
      </w:r>
      <w:r>
        <w:t xml:space="preserve"> </w:t>
      </w:r>
      <w:r>
        <w:rPr>
          <w:i/>
          <w:iCs/>
        </w:rPr>
        <w:t xml:space="preserve">content</w:t>
      </w:r>
      <w:r>
        <w:t xml:space="preserve"> </w:t>
      </w:r>
      <w:r>
        <w:t xml:space="preserve">of the psyche—the explicit memories, moral convictions, and cognitive models that distinguish one person’s life history from another.</w:t>
      </w:r>
    </w:p>
    <w:bookmarkEnd w:id="49"/>
    <w:bookmarkStart w:id="50" w:name="X21641fdb145a832d1ec094e39f2650318ac6479"/>
    <w:p>
      <w:pPr>
        <w:pStyle w:val="Heading3"/>
      </w:pPr>
      <w:r>
        <w:t xml:space="preserve">Layer 6: The Ego Tunnel (The Phenomenal Self-Model) —</w:t>
      </w:r>
      <w:r>
        <w:t xml:space="preserve"> </w:t>
      </w:r>
      <m:oMath>
        <m:r>
          <m:t>10</m:t>
        </m:r>
        <m:r>
          <m:rPr>
            <m:sty m:val="p"/>
          </m:rPr>
          <m:t>%</m:t>
        </m:r>
      </m:oMath>
    </w:p>
    <w:p>
      <w:pPr>
        <w:pStyle w:val="FirstParagraph"/>
      </w:pPr>
      <w:r>
        <w:t xml:space="preserve">The real-time computational simulation of being an abiding, localized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r>
        <w:t xml:space="preserve"> </w:t>
      </w:r>
      <w:r>
        <w:t xml:space="preserve">* The subjective</w:t>
      </w:r>
      <w:r>
        <w:t xml:space="preserve"> </w:t>
      </w:r>
      <w:r>
        <w:t xml:space="preserve">“I”</w:t>
      </w:r>
      <w:r>
        <w:t xml:space="preserve"> </w:t>
      </w:r>
      <w:r>
        <w:t xml:space="preserve">is not an immaterial ghost residing in the head, but a</w:t>
      </w:r>
      <w:r>
        <w:t xml:space="preserve"> </w:t>
      </w:r>
      <w:r>
        <w:rPr>
          <w:b/>
          <w:bCs/>
        </w:rPr>
        <w:t xml:space="preserve">Phenomenal Self-Model (PSM)</w:t>
      </w:r>
      <w:r>
        <w:t xml:space="preserve"> </w:t>
      </w:r>
      <w:r>
        <w:t xml:space="preserve">generated by the predictive brain to integrate sensory-motor loops.</w:t>
      </w:r>
      <w:r>
        <w:t xml:space="preserve"> </w:t>
      </w:r>
      <w:r>
        <w:t xml:space="preserve">* Because the brain cannot access the computational algorithms generating the self-model, the model is experienced as</w:t>
      </w:r>
      <w:r>
        <w:t xml:space="preserve"> </w:t>
      </w:r>
      <w:r>
        <w:rPr>
          <w:b/>
          <w:bCs/>
        </w:rPr>
        <w:t xml:space="preserve">transparent</w:t>
      </w:r>
      <w:r>
        <w:t xml:space="preserve">: we do not experience a model of the self; we experience</w:t>
      </w:r>
      <w:r>
        <w:t xml:space="preserve"> </w:t>
      </w:r>
      <w:r>
        <w:rPr>
          <w:i/>
          <w:iCs/>
        </w:rPr>
        <w:t xml:space="preserve">being</w:t>
      </w:r>
      <w:r>
        <w:t xml:space="preserve"> </w:t>
      </w:r>
      <w:r>
        <w:t xml:space="preserve">the self.</w:t>
      </w:r>
      <w:r>
        <w:t xml:space="preserve"> </w:t>
      </w:r>
      <w:r>
        <w:t xml:space="preserve">* The PSM acts as the central coordinate frame for active inference, anchoring attention and intentional action in a 1st-person perspective.</w:t>
      </w:r>
    </w:p>
    <w:p>
      <w:r>
        <w:pict>
          <v:rect style="width:0;height:1.5pt" o:hralign="center" o:hrstd="t" o:hr="t"/>
        </w:pict>
      </w:r>
    </w:p>
    <w:bookmarkEnd w:id="50"/>
    <w:bookmarkEnd w:id="51"/>
    <w:bookmarkStart w:id="53"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bookmarkStart w:id="52"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the next chapter, we investigate the temporal engine that keeps this whirlpool spinning:</w:t>
      </w:r>
      <w:r>
        <w:t xml:space="preserve"> </w:t>
      </w:r>
      <w:r>
        <w:rPr>
          <w:i/>
          <w:iCs/>
        </w:rPr>
        <w:t xml:space="preserve">The Temporal Mechanics of Consciousness and the Specious Present</w:t>
      </w:r>
      <w:r>
        <w:t xml:space="preserve">.</w:t>
      </w:r>
    </w:p>
    <w:bookmarkEnd w:id="52"/>
    <w:bookmarkEnd w:id="53"/>
    <w:bookmarkEnd w:id="54"/>
    <w:bookmarkStart w:id="61" w:name="X935a624217c1807694fe6cf29be60939f66e76f"/>
    <w:p>
      <w:pPr>
        <w:pStyle w:val="Heading1"/>
      </w:pPr>
      <w:r>
        <w:t xml:space="preserve">Chapter 6: The Temporal Mechanics of Consciousness &amp; The Specious Present</w:t>
      </w:r>
    </w:p>
    <w:p>
      <w:pPr>
        <w:pStyle w:val="BlockText"/>
      </w:pPr>
      <w:r>
        <w:rPr>
          <w:i/>
          <w:iCs/>
        </w:rPr>
        <w:t xml:space="preserve">“Time is not a feature of the physical universe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55" w:name="X8fb41a54fefae3bc42894478ab25db870294895"/>
    <w:p>
      <w:pPr>
        <w:pStyle w:val="Heading2"/>
      </w:pPr>
      <w:r>
        <w:t xml:space="preserve">6.1 The Illusion of the Dimensionless Instant</w:t>
      </w:r>
    </w:p>
    <w:p>
      <w:pPr>
        <w:pStyle w:val="FirstParagraph"/>
      </w:pPr>
      <w:r>
        <w:t xml:space="preserve">In Newtonian mechanics and classical relativity, physical time is formalized as a one-dimensional, continuous geometric coordinate</w:t>
      </w:r>
      <w:r>
        <w:t xml:space="preserve"> </w:t>
      </w:r>
      <m:oMath>
        <m:r>
          <m:t>t</m:t>
        </m:r>
        <m:r>
          <m:rPr>
            <m:sty m:val="p"/>
          </m:rPr>
          <m:t>∈</m:t>
        </m:r>
        <m:r>
          <m:rPr>
            <m:scr m:val="double-struck"/>
            <m:sty m:val="p"/>
          </m:rPr>
          <m:t>R</m:t>
        </m:r>
      </m:oMath>
      <w:r>
        <w:t xml:space="preserve">. In this physicalist abstraction, reality at any given moment exists strictly as a</w:t>
      </w:r>
      <w:r>
        <w:t xml:space="preserve"> </w:t>
      </w:r>
      <w:r>
        <w:rPr>
          <w:b/>
          <w:bCs/>
        </w:rPr>
        <w:t xml:space="preserve">dimensionless mathematical point (</w:t>
      </w:r>
      <m:oMath>
        <m:r>
          <m:t>t</m:t>
        </m:r>
        <m:r>
          <m:rPr>
            <m:sty m:val="p"/>
          </m:rPr>
          <m:t>=</m:t>
        </m:r>
        <m:r>
          <m:t>0</m:t>
        </m:r>
      </m:oMath>
      <w:r>
        <w:rPr>
          <w:b/>
          <w:bCs/>
        </w:rPr>
        <w:t xml:space="preserve">)</w:t>
      </w:r>
      <w:r>
        <w:t xml:space="preserve"> </w:t>
      </w:r>
      <w:r>
        <w:t xml:space="preserve">of zero duration.</w:t>
      </w:r>
    </w:p>
    <w:p>
      <w:pPr>
        <w:pStyle w:val="BodyText"/>
      </w:pPr>
      <w:r>
        <w:t xml:space="preserve">However, in human phenomenal experience, a dimensionless instant is an experiential impossibility. You cannot perceive a musical melody, a spoken sentence, or the trajectory of a flying bird at a single infinitesimal point in time. If consciousness were restricted to</w:t>
      </w:r>
      <w:r>
        <w:t xml:space="preserve"> </w:t>
      </w:r>
      <m:oMath>
        <m:r>
          <m:t>t</m:t>
        </m:r>
        <m:r>
          <m:rPr>
            <m:sty m:val="p"/>
          </m:rPr>
          <m:t>=</m:t>
        </m:r>
        <m:r>
          <m:t>0</m:t>
        </m:r>
      </m:oMath>
      <w:r>
        <w:t xml:space="preserve">, you would hear only a single isolated frequency of sound, disconnected from the past and without anticipation of what follows.</w:t>
      </w:r>
    </w:p>
    <w:p>
      <w:pPr>
        <w:pStyle w:val="BodyText"/>
      </w:pPr>
      <w:r>
        <w:t xml:space="preserve">William James (1890) recognized this and coined the term</w:t>
      </w:r>
      <w:r>
        <w:t xml:space="preserve"> </w:t>
      </w:r>
      <w:r>
        <w:rPr>
          <w:b/>
          <w:bCs/>
        </w:rPr>
        <w:t xml:space="preserve">“The Specious Present”</w:t>
      </w:r>
      <w:r>
        <w:t xml:space="preserve">—the empirical observation that subjective time always possesses a non-zero, felt duration (typically estimated in neurobiology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r>
        <w:pict>
          <v:rect style="width:0;height:1.5pt" o:hralign="center" o:hrstd="t" o:hr="t"/>
        </w:pict>
      </w:r>
    </w:p>
    <w:bookmarkEnd w:id="55"/>
    <w:bookmarkStart w:id="56" w:name="husserls-triad-and-the-predictive-brain"/>
    <w:p>
      <w:pPr>
        <w:pStyle w:val="Heading2"/>
      </w:pPr>
      <w:r>
        <w:t xml:space="preserve">6.2 Husserl’s Triad and the Predictive Brain</w:t>
      </w:r>
    </w:p>
    <w:p>
      <w:pPr>
        <w:pStyle w:val="FirstParagraph"/>
      </w:pPr>
      <w:r>
        <w:t xml:space="preserve">Philosopher Edmund Husserl (1928) formalized the phenomenological anatomy of the Specious Present into a tripartite structure:</w:t>
      </w:r>
    </w:p>
    <w:p>
      <w:pPr>
        <w:pStyle w:val="SourceCode"/>
      </w:pPr>
      <w:r>
        <w:rPr>
          <w:rStyle w:val="VerbatimChar"/>
        </w:rPr>
        <w:t xml:space="preserve">flowchart TD</w:t>
      </w:r>
      <w:r>
        <w:br/>
      </w:r>
      <w:r>
        <w:rPr>
          <w:rStyle w:val="VerbatimChar"/>
        </w:rPr>
        <w:t xml:space="preserve">    subgraph SPECIOUS_PRESENT["&lt;b&gt;Husserl's Tripartite Specious Present (~500ms - 3s Window)&lt;/b&gt;"]</w:t>
      </w:r>
      <w:r>
        <w:br/>
      </w:r>
      <w:r>
        <w:rPr>
          <w:rStyle w:val="VerbatimChar"/>
        </w:rPr>
        <w:t xml:space="preserve">        direction TB</w:t>
      </w:r>
      <w:r>
        <w:br/>
      </w:r>
      <w:r>
        <w:rPr>
          <w:rStyle w:val="VerbatimChar"/>
        </w:rPr>
        <w:t xml:space="preserve">        R["&lt;b&gt;1. Retention (Immediate Past / Empirical Priors)&lt;/b&gt;&lt;br&gt;Retained working memory traces &amp; synaptic calcium dynamics.&lt;br&gt;&lt;i&gt;Example: The preceding notes of an unfolding melody.&lt;/i&gt;"]</w:t>
      </w:r>
      <w:r>
        <w:br/>
      </w:r>
      <w:r>
        <w:rPr>
          <w:rStyle w:val="VerbatimChar"/>
        </w:rPr>
        <w:t xml:space="preserve">        </w:t>
      </w:r>
      <w:r>
        <w:br/>
      </w:r>
      <w:r>
        <w:rPr>
          <w:rStyle w:val="VerbatimChar"/>
        </w:rPr>
        <w:t xml:space="preserve">        I["&lt;b&gt;2. Primal Impression (Present / Prediction Error)&lt;/b&gt;&lt;br&gt;Sensory boundary confrontation at the Markov Blanket: ε_t = o_t - g(s_t).&lt;br&gt;&lt;i&gt;Example: The musical note currently vibrating.&lt;/i&gt;"]</w:t>
      </w:r>
      <w:r>
        <w:br/>
      </w:r>
      <w:r>
        <w:rPr>
          <w:rStyle w:val="VerbatimChar"/>
        </w:rPr>
        <w:t xml:space="preserve">        </w:t>
      </w:r>
      <w:r>
        <w:br/>
      </w:r>
      <w:r>
        <w:rPr>
          <w:rStyle w:val="VerbatimChar"/>
        </w:rPr>
        <w:t xml:space="preserve">        P["&lt;b&gt;3. Protention (Anticipated Future / Generative Projection)&lt;/b&gt;&lt;br&gt;Anticipatory top-down prediction of the next state: ô_{t+1} = A · B(u) · q(s).&lt;br&gt;&lt;i&gt;Example: The expected musical resolution.&lt;/i&gt;"]</w:t>
      </w:r>
      <w:r>
        <w:br/>
      </w:r>
      <w:r>
        <w:rPr>
          <w:rStyle w:val="VerbatimChar"/>
        </w:rPr>
        <w:t xml:space="preserve">        </w:t>
      </w:r>
      <w:r>
        <w:br/>
      </w:r>
      <w:r>
        <w:rPr>
          <w:rStyle w:val="VerbatimChar"/>
        </w:rPr>
        <w:t xml:space="preserve">        R ==&gt;|"Sustained Continuity"| I ==&gt;|"Anticipatory Projection"| P</w:t>
      </w:r>
      <w:r>
        <w:br/>
      </w:r>
      <w:r>
        <w:rPr>
          <w:rStyle w:val="VerbatimChar"/>
        </w:rPr>
        <w:t xml:space="preserve">    end</w:t>
      </w:r>
    </w:p>
    <w:p>
      <w:pPr>
        <w:pStyle w:val="FirstParagraph"/>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w:t>
      </w:r>
    </w:p>
    <w:p>
      <w:pPr>
        <w:pStyle w:val="Compact"/>
        <w:numPr>
          <w:ilvl w:val="0"/>
          <w:numId w:val="1012"/>
        </w:numPr>
      </w:pPr>
      <w:r>
        <w:rPr>
          <w:b/>
          <w:bCs/>
        </w:rPr>
        <w:t xml:space="preserve">Retention corresponds to Bayesian Empirical Priors:</w:t>
      </w:r>
      <w:r>
        <w:t xml:space="preserve"> </w:t>
      </w:r>
      <w:r>
        <w:t xml:space="preserve">The immediate past is encoded as short-term synaptic memory traces, calcium dynamics, and recurrent reverberating activations in cortical microcircuits.</w:t>
      </w:r>
    </w:p>
    <w:p>
      <w:pPr>
        <w:pStyle w:val="Compact"/>
        <w:numPr>
          <w:ilvl w:val="0"/>
          <w:numId w:val="1012"/>
        </w:numPr>
      </w:pPr>
      <w:r>
        <w:rPr>
          <w:b/>
          <w:bCs/>
        </w:rPr>
        <w:t xml:space="preserve">Primal Impression corresponds to Sensory Prediction Error:</w:t>
      </w:r>
      <w:r>
        <w:t xml:space="preserve"> </w:t>
      </w:r>
      <w:r>
        <w:t xml:space="preserve">The present moment is the immediate computational confrontation at the Markov Blanket between top-down predictions and incoming sensory observations:</w:t>
      </w:r>
    </w:p>
    <w:p>
      <w:pPr>
        <w:pStyle w:val="Compac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pStyle w:val="Compact"/>
        <w:numPr>
          <w:ilvl w:val="0"/>
          <w:numId w:val="1012"/>
        </w:numPr>
      </w:pPr>
      <w:r>
        <w:rPr>
          <w:b/>
          <w:bCs/>
        </w:rPr>
        <w:t xml:space="preserve">Protention corresponds to Top-Down Generative Predictions:</w:t>
      </w:r>
      <w:r>
        <w:t xml:space="preserve"> </w:t>
      </w:r>
      <w:r>
        <w:t xml:space="preserve">The anticipated future is actively generated by the generative model projecting downward through the cortical hierarchy:</w:t>
      </w:r>
    </w:p>
    <w:p>
      <w:pPr>
        <w:pStyle w:val="Compac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seamlessly stitches these three temporal threads into an unbroken, continuous</w:t>
      </w:r>
      <w:r>
        <w:t xml:space="preserve"> </w:t>
      </w:r>
      <w:r>
        <w:t xml:space="preserve">“Ego Tunnel,”</w:t>
      </w:r>
      <w:r>
        <w:t xml:space="preserve"> </w:t>
      </w:r>
      <w:r>
        <w:t xml:space="preserve">creating the felt experience of an enduring subject navigating through an unfolding present.</w:t>
      </w:r>
    </w:p>
    <w:p>
      <w:r>
        <w:pict>
          <v:rect style="width:0;height:1.5pt" o:hralign="center" o:hrstd="t" o:hr="t"/>
        </w:pict>
      </w:r>
    </w:p>
    <w:bookmarkEnd w:id="56"/>
    <w:bookmarkStart w:id="59" w:name="X54d83fb1b2afd8bd60b4191cf33936888d2f69b"/>
    <w:p>
      <w:pPr>
        <w:pStyle w:val="Heading2"/>
      </w:pPr>
      <w:r>
        <w:t xml:space="preserve">6.3 Temporal Depth and The Consciousness Theorem</w:t>
      </w:r>
    </w:p>
    <w:p>
      <w:pPr>
        <w:pStyle w:val="FirstParagraph"/>
      </w:pPr>
      <w:r>
        <w:t xml:space="preserve">Why are simple homeostatic feedback systems (such as a mechanical thermostat or a spinal reflex arc) completely devoid of conscious agency?</w:t>
      </w:r>
    </w:p>
    <w:p>
      <w:pPr>
        <w:pStyle w:val="BodyText"/>
      </w:pPr>
      <w:r>
        <w:t xml:space="preserve">The answer lies in</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L0["&lt;b&gt;Level 0: Reactive Reflex (Zero Temporal Depth, H = 0)&lt;/b&gt;"]</w:t>
      </w:r>
      <w:r>
        <w:br/>
      </w:r>
      <w:r>
        <w:rPr>
          <w:rStyle w:val="VerbatimChar"/>
        </w:rPr>
        <w:t xml:space="preserve">        R0["Direct sensory-motor mapping: o_t → u_t.&lt;br&gt;Transition Tensor B = I (Identity).&lt;br&gt;No counterfactual imagination. &lt;b&gt;Zero Consciousness.&lt;/b&gt;"]</w:t>
      </w:r>
      <w:r>
        <w:br/>
      </w:r>
      <w:r>
        <w:rPr>
          <w:rStyle w:val="VerbatimChar"/>
        </w:rPr>
        <w:t xml:space="preserve">    end</w:t>
      </w:r>
      <w:r>
        <w:br/>
      </w:r>
      <w:r>
        <w:br/>
      </w:r>
      <w:r>
        <w:rPr>
          <w:rStyle w:val="VerbatimChar"/>
        </w:rPr>
        <w:t xml:space="preserve">    subgraph L1["&lt;b&gt;Level 1: Myopic Predictive Coding (Shallow Depth, H = 1)&lt;/b&gt;"]</w:t>
      </w:r>
      <w:r>
        <w:br/>
      </w:r>
      <w:r>
        <w:rPr>
          <w:rStyle w:val="VerbatimChar"/>
        </w:rPr>
        <w:t xml:space="preserve">        R1["Predicts immediate next step: o_{t+1}.&lt;br&gt;No multi-step planning. Highly vulnerable to deceptive traps."]</w:t>
      </w:r>
      <w:r>
        <w:br/>
      </w:r>
      <w:r>
        <w:rPr>
          <w:rStyle w:val="VerbatimChar"/>
        </w:rPr>
        <w:t xml:space="preserve">    end</w:t>
      </w:r>
      <w:r>
        <w:br/>
      </w:r>
      <w:r>
        <w:br/>
      </w:r>
      <w:r>
        <w:rPr>
          <w:rStyle w:val="VerbatimChar"/>
        </w:rPr>
        <w:t xml:space="preserve">    subgraph L2["&lt;b&gt;Level 2: Deep Temporal Active Inference (Conscious Agency, H &gt; 1)&lt;/b&gt;"]</w:t>
      </w:r>
      <w:r>
        <w:br/>
      </w:r>
      <w:r>
        <w:rPr>
          <w:rStyle w:val="VerbatimChar"/>
        </w:rPr>
        <w:t xml:space="preserve">        R2["Simulates branching counterfactual trajectories over horizon H:&lt;br&gt;π₁ = [u₁, u₂, u₃...], π₂ = [u₁', u₂', u₃'...]&lt;br&gt;Evaluates 'What would happen if I chose policy π?'&lt;br&gt;Generates counterfactual imagination, regret, hope, and self-awareness."]</w:t>
      </w:r>
      <w:r>
        <w:br/>
      </w:r>
      <w:r>
        <w:rPr>
          <w:rStyle w:val="VerbatimChar"/>
        </w:rPr>
        <w:t xml:space="preserve">    end</w:t>
      </w:r>
      <w:r>
        <w:br/>
      </w:r>
      <w:r>
        <w:br/>
      </w:r>
      <w:r>
        <w:rPr>
          <w:rStyle w:val="VerbatimChar"/>
        </w:rPr>
        <w:t xml:space="preserve">    L0 --&gt; L1 --&gt; L2</w:t>
      </w:r>
    </w:p>
    <w:p>
      <w:pPr>
        <w:pStyle w:val="FirstParagraph"/>
      </w:pPr>
      <w:r>
        <w:t xml:space="preserve">In the Conative-Integrative Framework, we formalize this structural requirement as an explicit mathematical theorem:</w:t>
      </w:r>
    </w:p>
    <w:bookmarkStart w:id="58" w:name="the-theorem-of-minimum-temporal-depth"/>
    <w:p>
      <w:pPr>
        <w:pStyle w:val="Heading3"/>
      </w:pPr>
      <w:r>
        <w:t xml:space="preserve">The Theorem of Minimum Temporal Depth:</w:t>
      </w:r>
    </w:p>
    <w:p>
      <w:pPr>
        <w:pStyle w:val="BlockText"/>
      </w:pPr>
      <w:r>
        <w:rPr>
          <w:b/>
          <w:bCs/>
        </w:rPr>
        <w:t xml:space="preserve">Theorem (The Temporal Depth Condition for Consciousness — Thomas Riebl):</w:t>
      </w:r>
      <w:r>
        <w:br/>
      </w:r>
      <w:r>
        <w:rPr>
          <w:i/>
          <w:iCs/>
        </w:rPr>
        <w:t xml:space="preserve">A physical system cannot sustain phenomenal self-consciousness without generative transition tensors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spanning a multi-step counterfactual planning horizon (</w:t>
      </w:r>
      <m:oMath>
        <m:r>
          <m:t>H</m:t>
        </m:r>
        <m:r>
          <m:rPr>
            <m:sty m:val="p"/>
          </m:rPr>
          <m:t>&gt;</m:t>
        </m:r>
        <m:r>
          <m:t>1</m:t>
        </m:r>
      </m:oMath>
      <w:r>
        <w:rPr>
          <w:i/>
          <w:iCs/>
        </w:rPr>
        <w:t xml:space="preserve">).</w:t>
      </w:r>
      <w:r>
        <w:t xml:space="preserve"> </w:t>
      </w:r>
      <w:r>
        <w:rPr>
          <w:rStyle w:val="FootnoteReference"/>
        </w:rPr>
        <w:footnoteReference w:id="57"/>
      </w:r>
    </w:p>
    <w:p>
      <w:r>
        <w:pict>
          <v:rect style="width:0;height:1.5pt" o:hralign="center" o:hrstd="t" o:hr="t"/>
        </w:pict>
      </w:r>
    </w:p>
    <w:bookmarkEnd w:id="58"/>
    <w:bookmarkEnd w:id="59"/>
    <w:bookmarkStart w:id="60" w:name="X2b7bb54d44c1826c5136beb345bce251f29d4de"/>
    <w:p>
      <w:pPr>
        <w:pStyle w:val="Heading2"/>
      </w:pPr>
      <w:r>
        <w:t xml:space="preserve">6.4 The Two Arrows of Time: Thermodynamic Decay vs. Phenomenal Will</w:t>
      </w:r>
    </w:p>
    <w:p>
      <w:pPr>
        <w:pStyle w:val="FirstParagraph"/>
      </w:pPr>
      <w:r>
        <w:t xml:space="preserve">This brings us to a profound cosmic insight regarding the nature of time itself. Modern science recognizes two opposing temporal vectors:</w:t>
      </w:r>
    </w:p>
    <w:p>
      <w:pPr>
        <w:pStyle w:val="SourceCode"/>
      </w:pPr>
      <w:r>
        <w:rPr>
          <w:rStyle w:val="VerbatimChar"/>
        </w:rPr>
        <w:t xml:space="preserve">flowchart TD</w:t>
      </w:r>
      <w:r>
        <w:br/>
      </w:r>
      <w:r>
        <w:rPr>
          <w:rStyle w:val="VerbatimChar"/>
        </w:rPr>
        <w:t xml:space="preserve">    subgraph ARROWS["&lt;b&gt;The Dual Vectors of Time in the Universe&lt;/b&gt;"]</w:t>
      </w:r>
      <w:r>
        <w:br/>
      </w:r>
      <w:r>
        <w:rPr>
          <w:rStyle w:val="VerbatimChar"/>
        </w:rPr>
        <w:t xml:space="preserve">        direction TB</w:t>
      </w:r>
      <w:r>
        <w:br/>
      </w:r>
      <w:r>
        <w:rPr>
          <w:rStyle w:val="VerbatimChar"/>
        </w:rPr>
        <w:t xml:space="preserve">        </w:t>
      </w:r>
      <w:r>
        <w:br/>
      </w:r>
      <w:r>
        <w:rPr>
          <w:rStyle w:val="VerbatimChar"/>
        </w:rPr>
        <w:t xml:space="preserve">        subgraph THERMO["&lt;b&gt;1. The Thermodynamic Arrow of Inanimate Physics&lt;/b&gt;"]</w:t>
      </w:r>
      <w:r>
        <w:br/>
      </w:r>
      <w:r>
        <w:rPr>
          <w:rStyle w:val="VerbatimChar"/>
        </w:rPr>
        <w:t xml:space="preserve">            T1["• Second Law of Thermodynamics: ΔS_universe ≥ 0&lt;br&gt;• Entropy, Dissipation, Chaos, Decay to Thermal Equilibrium (Death)"]</w:t>
      </w:r>
      <w:r>
        <w:br/>
      </w:r>
      <w:r>
        <w:rPr>
          <w:rStyle w:val="VerbatimChar"/>
        </w:rPr>
        <w:t xml:space="preserve">        end</w:t>
      </w:r>
      <w:r>
        <w:br/>
      </w:r>
      <w:r>
        <w:rPr>
          <w:rStyle w:val="VerbatimChar"/>
        </w:rPr>
        <w:t xml:space="preserve">        </w:t>
      </w:r>
      <w:r>
        <w:br/>
      </w:r>
      <w:r>
        <w:rPr>
          <w:rStyle w:val="VerbatimChar"/>
        </w:rPr>
        <w:t xml:space="preserve">        subgraph CONATIVE["&lt;b&gt;2. The Phenomenal / Autopoietic Arrow of Conscious Mind&lt;/b&gt;"]</w:t>
      </w:r>
      <w:r>
        <w:br/>
      </w:r>
      <w:r>
        <w:rPr>
          <w:rStyle w:val="VerbatimChar"/>
        </w:rPr>
        <w:t xml:space="preserve">            C1["• The 6th Axiom: E[Φ(t+1) | π*] ≥ Φ(t)  (Φ &gt; 0)&lt;br&gt;• Active Inference: argmin G(π) (Anti-Entropic Homeostasis)&lt;br&gt;• Conatus: The Will to Exist, Causal Structure &amp; Qualia"]</w:t>
      </w:r>
      <w:r>
        <w:br/>
      </w:r>
      <w:r>
        <w:rPr>
          <w:rStyle w:val="VerbatimChar"/>
        </w:rPr>
        <w:t xml:space="preserve">        end</w:t>
      </w:r>
      <w:r>
        <w:br/>
      </w:r>
      <w:r>
        <w:rPr>
          <w:rStyle w:val="VerbatimChar"/>
        </w:rPr>
        <w:t xml:space="preserve">        </w:t>
      </w:r>
      <w:r>
        <w:br/>
      </w:r>
      <w:r>
        <w:rPr>
          <w:rStyle w:val="VerbatimChar"/>
        </w:rPr>
        <w:t xml:space="preserve">        THERMO &lt;===&gt;|"COSMIC POLARITY: RESISTED BY"| CONATIVE</w:t>
      </w:r>
      <w:r>
        <w:br/>
      </w:r>
      <w:r>
        <w:rPr>
          <w:rStyle w:val="VerbatimChar"/>
        </w:rPr>
        <w:t xml:space="preserve">    end</w:t>
      </w:r>
    </w:p>
    <w:p>
      <w:pPr>
        <w:pStyle w:val="Compact"/>
        <w:numPr>
          <w:ilvl w:val="0"/>
          <w:numId w:val="1013"/>
        </w:numPr>
      </w:pPr>
      <w:r>
        <w:rPr>
          <w:b/>
          <w:bCs/>
        </w:rPr>
        <w:t xml:space="preserve">The Inanimate Arrow (Thermodynamic Time):</w:t>
      </w:r>
      <w:r>
        <w:t xml:space="preserve"> </w:t>
      </w:r>
      <w:r>
        <w:t xml:space="preserve">Driven by the Second Law (</w:t>
      </w:r>
      <m:oMath>
        <m:r>
          <m:rPr>
            <m:sty m:val="p"/>
          </m:rPr>
          <m:t>Δ</m:t>
        </m:r>
        <m:r>
          <m:t>S</m:t>
        </m:r>
        <m:r>
          <m:rPr>
            <m:sty m:val="p"/>
          </m:rPr>
          <m:t>≥</m:t>
        </m:r>
        <m:r>
          <m:t>0</m:t>
        </m:r>
      </m:oMath>
      <w:r>
        <w:t xml:space="preserve">), dragging physical matter toward maximum disorder, dissipation, and thermal death.</w:t>
      </w:r>
    </w:p>
    <w:p>
      <w:pPr>
        <w:pStyle w:val="Compact"/>
        <w:numPr>
          <w:ilvl w:val="0"/>
          <w:numId w:val="1013"/>
        </w:numPr>
      </w:pPr>
      <w:r>
        <w:rPr>
          <w:b/>
          <w:bCs/>
        </w:rPr>
        <w:t xml:space="preserve">The Animate Arrow (Phenomenal Time):</w:t>
      </w:r>
      <w:r>
        <w:t xml:space="preserve"> </w:t>
      </w:r>
      <w:r>
        <w:t xml:space="preserve">Driven by the</w:t>
      </w:r>
      <w:r>
        <w:t xml:space="preserve"> </w:t>
      </w:r>
      <w:r>
        <w:rPr>
          <w:b/>
          <w:bCs/>
        </w:rPr>
        <w:t xml:space="preserve">6th Axiom of Consciousness (</w:t>
      </w:r>
      <w:r>
        <w:rPr>
          <w:b/>
          <w:bCs/>
          <w:i/>
          <w:iCs/>
        </w:rPr>
        <w:t xml:space="preserve">The Will to Exist</w:t>
      </w:r>
      <w:r>
        <w:rPr>
          <w:b/>
          <w:bCs/>
        </w:rPr>
        <w:t xml:space="preserve">)</w:t>
      </w:r>
      <w:r>
        <w:t xml:space="preserve">, enforcing a local anti-entropic counter-current through active inference policy selection (</w:t>
      </w:r>
      <m:oMath>
        <m:r>
          <m:rPr>
            <m:sty m:val="p"/>
          </m:rPr>
          <m:t>min</m:t>
        </m:r>
        <m:r>
          <m:rPr>
            <m:sty m:val="b"/>
          </m:rPr>
          <m:t>G</m:t>
        </m:r>
      </m:oMath>
      <w:r>
        <w:t xml:space="preserve">).</w:t>
      </w:r>
    </w:p>
    <w:p>
      <w:pPr>
        <w:pStyle w:val="FirstParagraph"/>
      </w:pPr>
      <w:r>
        <w:t xml:space="preserve">Conscious experience does not float passively down the river of thermodynamic time.</w:t>
      </w:r>
      <w:r>
        <w:t xml:space="preserve"> </w:t>
      </w:r>
      <w:r>
        <w:rPr>
          <w:b/>
          <w:bCs/>
        </w:rPr>
        <w:t xml:space="preserve">Consciousness is the swimmer fighting upstream.</w:t>
      </w:r>
      <w:r>
        <w:t xml:space="preserve"> </w:t>
      </w:r>
      <w:r>
        <w:t xml:space="preserve">The subjective sensation of the passage of time is the operational signature of this relentless autopoietic struggle against dissolution.</w:t>
      </w:r>
    </w:p>
    <w:p>
      <w:pPr>
        <w:pStyle w:val="BodyText"/>
      </w:pPr>
      <w:r>
        <w:t xml:space="preserve">In the next chapter, we verify these theoretical principles through rigorous computational simulations using Monte Carlo ensemble sampling.</w:t>
      </w:r>
    </w:p>
    <w:bookmarkEnd w:id="60"/>
    <w:bookmarkEnd w:id="61"/>
    <w:bookmarkStart w:id="85" w:name="X7041a255e637536b7cbd3765a28f8cbba790902"/>
    <w:p>
      <w:pPr>
        <w:pStyle w:val="Heading1"/>
      </w:pPr>
      <w:r>
        <w:t xml:space="preserve">Chapter 7: Computational Verification &amp; Stochastic Phase Spaces</w:t>
      </w:r>
    </w:p>
    <w:p>
      <w:pPr>
        <w:pStyle w:val="BlockText"/>
      </w:pPr>
      <w:r>
        <w:rPr>
          <w:i/>
          <w:iCs/>
        </w:rPr>
        <w:t xml:space="preserve">“To prove that consciousness is fundamentally an autopoietic arrow of time,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63" w:name="X00587bec947f4e0b40a462806d021b471b13e26"/>
    <w:p>
      <w:pPr>
        <w:pStyle w:val="Heading2"/>
      </w:pPr>
      <w:r>
        <w:t xml:space="preserve">7.1 The Need for Stochastic In Silico Verification</w:t>
      </w:r>
    </w:p>
    <w:p>
      <w:pPr>
        <w:pStyle w:val="FirstParagraph"/>
      </w:pPr>
      <w:r>
        <w:t xml:space="preserve">A profound scientific theory of mind cannot remain an abstract metaphysical postulate. If the</w:t>
      </w:r>
      <w:r>
        <w:t xml:space="preserve"> </w:t>
      </w:r>
      <w:r>
        <w:rPr>
          <w:b/>
          <w:bCs/>
        </w:rPr>
        <w:t xml:space="preserve">6th Axiom of Consciousness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true, they must be empirically reproducible through computational simulations in stochastic phase spaces.</w:t>
      </w:r>
    </w:p>
    <w:p>
      <w:pPr>
        <w:pStyle w:val="BodyText"/>
      </w:pPr>
      <w:r>
        <w:t xml:space="preserve">Rather than relying on static equations, the Conative-Integrative Framework has been subjected to three rigorous computational simulation testbeds implemented in Python and executed across interactive Jupyter Notebooks:</w:t>
      </w:r>
      <w:r>
        <w:t xml:space="preserve"> </w:t>
      </w:r>
      <w:r>
        <w:t xml:space="preserve">1.</w:t>
      </w:r>
      <w:r>
        <w:t xml:space="preserve"> </w:t>
      </w:r>
      <w:r>
        <w:rPr>
          <w:b/>
          <w:bCs/>
        </w:rPr>
        <w:t xml:space="preserve">Simulation Phase 1:</w:t>
      </w:r>
      <w:r>
        <w:t xml:space="preserve"> </w:t>
      </w:r>
      <w:r>
        <w:t xml:space="preserve">Recurrent Active Inference Network &amp; Autopoietic</w:t>
      </w:r>
      <w:r>
        <w:t xml:space="preserve"> </w:t>
      </w:r>
      <m:oMath>
        <m:r>
          <m:rPr>
            <m:sty m:val="p"/>
          </m:rPr>
          <m:t>Φ</m:t>
        </m:r>
      </m:oMath>
      <w:r>
        <w:t xml:space="preserve">-Maximization at Criticality.</w:t>
      </w:r>
      <w:r>
        <w:t xml:space="preserve"> </w:t>
      </w:r>
      <w:r>
        <w:t xml:space="preserve">2.</w:t>
      </w:r>
      <w:r>
        <w:t xml:space="preserve"> </w:t>
      </w:r>
      <w:r>
        <w:rPr>
          <w:b/>
          <w:bCs/>
        </w:rPr>
        <w:t xml:space="preserve">Simulation Phase 2:</w:t>
      </w:r>
      <w:r>
        <w:t xml:space="preserve"> </w:t>
      </w:r>
      <w:r>
        <w:t xml:space="preserve">Modular Network Expansion &amp; Superlinear Scaling of Integrated Information</w:t>
      </w:r>
      <w:r>
        <w:t xml:space="preserve"> </w:t>
      </w:r>
      <m:oMath>
        <m:r>
          <m:rPr>
            <m:sty m:val="p"/>
          </m:rPr>
          <m:t>Φ</m:t>
        </m:r>
        <m:r>
          <m:rPr>
            <m:sty m:val="p"/>
          </m:rPr>
          <m:t>(</m:t>
        </m:r>
        <m:r>
          <m:t>N</m:t>
        </m:r>
        <m:r>
          <m:rPr>
            <m:sty m:val="p"/>
          </m:rPr>
          <m:t>)</m:t>
        </m:r>
      </m:oMath>
      <w:r>
        <w:t xml:space="preserve">.</w:t>
      </w:r>
      <w:r>
        <w:t xml:space="preserve"> </w:t>
      </w:r>
      <w:r>
        <w:t xml:space="preserve">3.</w:t>
      </w:r>
      <w:r>
        <w:t xml:space="preserve"> </w:t>
      </w:r>
      <w:r>
        <w:rPr>
          <w:b/>
          <w:bCs/>
        </w:rPr>
        <w:t xml:space="preserve">Simulation Phase 3:</w:t>
      </w:r>
      <w:r>
        <w:t xml:space="preserve"> </w:t>
      </w:r>
      <w:r>
        <w:t xml:space="preserve">Deep Temporal Active Inference &amp; Multi-Agent Monte Carlo Validation of the 6th Axiom.</w:t>
      </w:r>
    </w:p>
    <w:p>
      <w:pPr>
        <w:pStyle w:val="BodyText"/>
      </w:pPr>
      <w:r>
        <w:t xml:space="preserve">All underlying algorithms, transition matrices, and raw execution logs are open-source and publicly verifiable in the primary GitHub repository:</w:t>
      </w:r>
      <w:r>
        <w:br/>
      </w:r>
      <w:r>
        <w:t xml:space="preserve">👉</w:t>
      </w:r>
      <w:r>
        <w:t xml:space="preserve"> </w:t>
      </w:r>
      <w:hyperlink r:id="rId62">
        <w:r>
          <w:rPr>
            <w:rStyle w:val="Hyperlink"/>
            <w:b/>
            <w:bCs/>
          </w:rPr>
          <w:t xml:space="preserve">https://github.com/Thriebl/active-inference-phi-network/tree/main/notebooks</w:t>
        </w:r>
      </w:hyperlink>
    </w:p>
    <w:p>
      <w:r>
        <w:pict>
          <v:rect style="width:0;height:1.5pt" o:hralign="center" o:hrstd="t" o:hr="t"/>
        </w:pict>
      </w:r>
    </w:p>
    <w:bookmarkEnd w:id="63"/>
    <w:bookmarkStart w:id="69" w:name="Xc05316702fa0b96faf2eadecada2d473f090911"/>
    <w:p>
      <w:pPr>
        <w:pStyle w:val="Heading2"/>
      </w:pPr>
      <w:r>
        <w:t xml:space="preserve">7.2 Simulation Phase 1: Recurrent Active Inference &amp;</w:t>
      </w:r>
      <w:r>
        <w:t xml:space="preserve"> </w:t>
      </w:r>
      <m:oMath>
        <m:r>
          <m:rPr>
            <m:sty m:val="p"/>
          </m:rPr>
          <m:t>Φ</m:t>
        </m:r>
      </m:oMath>
      <w:r>
        <w:t xml:space="preserve">-Maximization at Criticality</w:t>
      </w:r>
    </w:p>
    <w:p>
      <w:pPr>
        <w:pStyle w:val="Compact"/>
        <w:numPr>
          <w:ilvl w:val="0"/>
          <w:numId w:val="1014"/>
        </w:numPr>
      </w:pPr>
      <w:r>
        <w:rPr>
          <w:b/>
          <w:bCs/>
        </w:rPr>
        <w:t xml:space="preserve">Interactive Jupyter Notebook:</w:t>
      </w:r>
      <w:r>
        <w:br/>
      </w:r>
      <w:hyperlink r:id="rId64">
        <w:r>
          <w:rPr>
            <w:rStyle w:val="VerbatimChar"/>
          </w:rPr>
          <w:t xml:space="preserve">Active_Inference_Phi_Maximization_Network.ipynb</w:t>
        </w:r>
      </w:hyperlink>
    </w:p>
    <w:p>
      <w:pPr>
        <w:pStyle w:val="FirstParagraph"/>
      </w:pPr>
      <w:r>
        <w:t xml:space="preserve">In our first simulation architecture, we modeled a discrete network of</w:t>
      </w:r>
      <w:r>
        <w:t xml:space="preserve"> </w:t>
      </w:r>
      <m:oMath>
        <m:r>
          <m:t>N</m:t>
        </m:r>
        <m:r>
          <m:rPr>
            <m:sty m:val="p"/>
          </m:rPr>
          <m:t>=</m:t>
        </m:r>
        <m:r>
          <m:t>6</m:t>
        </m:r>
      </m:oMath>
      <w:r>
        <w:t xml:space="preserve"> </w:t>
      </w:r>
      <w:r>
        <w:t xml:space="preserve">interacting active inference agents arranged in a ring-and-cross topology. Each agent continuously infers the hidden states of its neighbors across its Markov blanket while selecting actions that minimize variational free energy (</w:t>
      </w:r>
      <m:oMath>
        <m:r>
          <m:t>F</m:t>
        </m:r>
      </m:oMath>
      <w:r>
        <w:t xml:space="preserve">) and expected free energy (</w:t>
      </w:r>
      <m:oMath>
        <m:r>
          <m:rPr>
            <m:sty m:val="b"/>
          </m:rPr>
          <m:t>G</m:t>
        </m:r>
      </m:oMath>
      <w:r>
        <w:t xml:space="preserve">).</w:t>
      </w:r>
    </w:p>
    <w:p>
      <w:pPr>
        <w:pStyle w:val="CaptionedFigure"/>
      </w:pPr>
      <w:r>
        <w:drawing>
          <wp:inline>
            <wp:extent cx="5334000" cy="4282094"/>
            <wp:effectExtent b="0" l="0" r="0" t="0"/>
            <wp:docPr descr="Simulation Phase 1 Results: Recurrent Network Self-Organization and Integrated Information Maximization" title="" id="66" name="Picture"/>
            <a:graphic>
              <a:graphicData uri="http://schemas.openxmlformats.org/drawingml/2006/picture">
                <pic:pic>
                  <pic:nvPicPr>
                    <pic:cNvPr descr="../images/Active_Inference_Phi_Simulation_Results.png" id="67" name="Picture"/>
                    <pic:cNvPicPr>
                      <a:picLocks noChangeArrowheads="1" noChangeAspect="1"/>
                    </pic:cNvPicPr>
                  </pic:nvPicPr>
                  <pic:blipFill>
                    <a:blip r:embed="rId65"/>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Simulation Phase 1 Results: Recurrent Network Self-Organization and Integrated Information Maximization</w:t>
      </w:r>
    </w:p>
    <w:bookmarkStart w:id="68" w:name="key-findings-of-simulation-phase-1"/>
    <w:p>
      <w:pPr>
        <w:pStyle w:val="Heading3"/>
      </w:pPr>
      <w:r>
        <w:t xml:space="preserve">Key Findings of Simulation Phase 1:</w:t>
      </w:r>
    </w:p>
    <w:p>
      <w:pPr>
        <w:pStyle w:val="Compact"/>
        <w:numPr>
          <w:ilvl w:val="0"/>
          <w:numId w:val="1015"/>
        </w:numPr>
      </w:pPr>
      <w:r>
        <w:rPr>
          <w:b/>
          <w:bCs/>
        </w:rPr>
        <w:t xml:space="preserve">Panel A (Dynamical Evolution &amp; Autopoietic Persistence of</w:t>
      </w:r>
      <w:r>
        <w:rPr>
          <w:b/>
          <w:bCs/>
        </w:rPr>
        <w:t xml:space="preserve"> </w:t>
      </w:r>
      <m:oMath>
        <m:r>
          <m:rPr>
            <m:sty m:val="p"/>
          </m:rPr>
          <m:t>Φ</m:t>
        </m:r>
        <m:r>
          <m:rPr>
            <m:sty m:val="p"/>
          </m:rPr>
          <m:t>(</m:t>
        </m:r>
        <m:r>
          <m:t>t</m:t>
        </m:r>
        <m:r>
          <m:rPr>
            <m:sty m:val="p"/>
          </m:rPr>
          <m:t>)</m:t>
        </m:r>
      </m:oMath>
      <w:r>
        <w:rPr>
          <w:b/>
          <w:bCs/>
        </w:rPr>
        <w:t xml:space="preserve">):</w:t>
      </w:r>
      <w:r>
        <w:t xml:space="preserve"> </w:t>
      </w:r>
      <w:r>
        <w:t xml:space="preserve">Starting from random initialization, the network self-organizes into an autopoietic steady state. The mean Integrated Information ascends from early-phase fluctuations (</w:t>
      </w:r>
      <m:oMath>
        <m:r>
          <m:rPr>
            <m:sty m:val="p"/>
          </m:rPr>
          <m:t>Φ</m:t>
        </m:r>
        <m:r>
          <m:rPr>
            <m:sty m:val="p"/>
          </m:rPr>
          <m:t>≈</m:t>
        </m:r>
        <m:r>
          <m:t>0.395</m:t>
        </m:r>
      </m:oMath>
      <w:r>
        <w:t xml:space="preserve">) to a sustained plateau (</w:t>
      </w:r>
      <m:oMath>
        <m:r>
          <m:rPr>
            <m:sty m:val="p"/>
          </m:rPr>
          <m:t>Φ</m:t>
        </m:r>
        <m:r>
          <m:rPr>
            <m:sty m:val="p"/>
          </m:rPr>
          <m:t>≈</m:t>
        </m:r>
        <m:r>
          <m:t>3.42</m:t>
        </m:r>
      </m:oMath>
      <w:r>
        <w:t xml:space="preserve"> </w:t>
      </w:r>
      <w:r>
        <w:t xml:space="preserve">bits), satisfying the 6th Axiom over</w:t>
      </w:r>
      <w:r>
        <w:t xml:space="preserve"> </w:t>
      </w:r>
      <m:oMath>
        <m:r>
          <m:t>T</m:t>
        </m:r>
        <m:r>
          <m:rPr>
            <m:sty m:val="p"/>
          </m:rPr>
          <m:t>=</m:t>
        </m:r>
        <m:r>
          <m:t>120</m:t>
        </m:r>
      </m:oMath>
      <w:r>
        <w:t xml:space="preserve"> </w:t>
      </w:r>
      <w:r>
        <w:t xml:space="preserve">iterations.</w:t>
      </w:r>
    </w:p>
    <w:p>
      <w:pPr>
        <w:pStyle w:val="Compact"/>
        <w:numPr>
          <w:ilvl w:val="0"/>
          <w:numId w:val="1015"/>
        </w:numPr>
      </w:pPr>
      <w:r>
        <w:rPr>
          <w:b/>
          <w:bCs/>
        </w:rPr>
        <w:t xml:space="preserve">Panel B (State Raster of Agents):</w:t>
      </w:r>
      <w:r>
        <w:t xml:space="preserve"> </w:t>
      </w:r>
      <w:r>
        <w:t xml:space="preserve">Shows coherent, phase-locked state transitions without entering rigid seizure-like locking or chaotic desynchronization.</w:t>
      </w:r>
    </w:p>
    <w:p>
      <w:pPr>
        <w:pStyle w:val="Compact"/>
        <w:numPr>
          <w:ilvl w:val="0"/>
          <w:numId w:val="1015"/>
        </w:numPr>
      </w:pPr>
      <w:r>
        <w:rPr>
          <w:b/>
          <w:bCs/>
        </w:rPr>
        <w:t xml:space="preserve">Panel C &amp; D (Topology &amp; Adjacency Matrix</w:t>
      </w:r>
      <w:r>
        <w:rPr>
          <w:b/>
          <w:bCs/>
        </w:rPr>
        <w:t xml:space="preserve"> </w:t>
      </w:r>
      <m:oMath>
        <m:r>
          <m:t>W</m:t>
        </m:r>
      </m:oMath>
      <w:r>
        <w:rPr>
          <w:b/>
          <w:bCs/>
        </w:rPr>
        <w:t xml:space="preserve">):</w:t>
      </w:r>
      <w:r>
        <w:t xml:space="preserve"> </w:t>
      </w:r>
      <w:r>
        <w:t xml:space="preserve">Demonstrates that maximum integrated cause-effect power is achieved when local cluster connections (</w:t>
      </w:r>
      <m:oMath>
        <m:sSub>
          <m:e>
            <m:r>
              <m:t>W</m:t>
            </m:r>
          </m:e>
          <m:sub>
            <m:r>
              <m:t>i</m:t>
            </m:r>
            <m:r>
              <m:t>j</m:t>
            </m:r>
          </m:sub>
        </m:sSub>
        <m:r>
          <m:rPr>
            <m:sty m:val="p"/>
          </m:rPr>
          <m:t>≈</m:t>
        </m:r>
        <m:r>
          <m:t>0.3</m:t>
        </m:r>
      </m:oMath>
      <w:r>
        <w:t xml:space="preserve">) are balanced with sparse long-range bridges (</w:t>
      </w:r>
      <m:oMath>
        <m:sSub>
          <m:e>
            <m:r>
              <m:t>W</m:t>
            </m:r>
          </m:e>
          <m:sub>
            <m:r>
              <m:t>i</m:t>
            </m:r>
            <m:r>
              <m:t>k</m:t>
            </m:r>
          </m:sub>
        </m:sSub>
        <m:r>
          <m:rPr>
            <m:sty m:val="p"/>
          </m:rPr>
          <m:t>≈</m:t>
        </m:r>
        <m:r>
          <m:t>0.1</m:t>
        </m:r>
      </m:oMath>
      <w:r>
        <w:t xml:space="preserve">), driving the system directly to the</w:t>
      </w:r>
      <w:r>
        <w:t xml:space="preserve"> </w:t>
      </w:r>
      <w:r>
        <w:rPr>
          <w:b/>
          <w:bCs/>
        </w:rPr>
        <w:t xml:space="preserve">Edge of Chaos (Self-Organized Criticality)</w:t>
      </w:r>
      <w:r>
        <w:t xml:space="preserve">.</w:t>
      </w:r>
    </w:p>
    <w:p>
      <w:r>
        <w:pict>
          <v:rect style="width:0;height:1.5pt" o:hralign="center" o:hrstd="t" o:hr="t"/>
        </w:pict>
      </w:r>
    </w:p>
    <w:bookmarkEnd w:id="68"/>
    <w:bookmarkEnd w:id="69"/>
    <w:bookmarkStart w:id="75" w:name="Xa10c67c2c96369f0b45ca10ce0c608bd5a01c80"/>
    <w:p>
      <w:pPr>
        <w:pStyle w:val="Heading2"/>
      </w:pPr>
      <w:r>
        <w:t xml:space="preserve">7.3 Simulation Phase 2: Modular Network Expansion &amp; Scaling of</w:t>
      </w:r>
      <w:r>
        <w:t xml:space="preserve"> </w:t>
      </w:r>
      <m:oMath>
        <m:r>
          <m:rPr>
            <m:sty m:val="p"/>
          </m:rPr>
          <m:t>Φ</m:t>
        </m:r>
        <m:r>
          <m:rPr>
            <m:sty m:val="p"/>
          </m:rPr>
          <m:t>(</m:t>
        </m:r>
        <m:r>
          <m:t>N</m:t>
        </m:r>
        <m:r>
          <m:rPr>
            <m:sty m:val="p"/>
          </m:rPr>
          <m:t>)</m:t>
        </m:r>
      </m:oMath>
    </w:p>
    <w:p>
      <w:pPr>
        <w:pStyle w:val="Compact"/>
        <w:numPr>
          <w:ilvl w:val="0"/>
          <w:numId w:val="1016"/>
        </w:numPr>
      </w:pPr>
      <w:r>
        <w:rPr>
          <w:b/>
          <w:bCs/>
        </w:rPr>
        <w:t xml:space="preserve">Interactive Jupyter Notebook:</w:t>
      </w:r>
      <w:r>
        <w:br/>
      </w:r>
      <w:hyperlink r:id="rId70">
        <w:r>
          <w:rPr>
            <w:rStyle w:val="VerbatimChar"/>
          </w:rPr>
          <w:t xml:space="preserve">Active_Inference_Expanding_Network_Phi_Scaling.ipynb</w:t>
        </w:r>
      </w:hyperlink>
    </w:p>
    <w:p>
      <w:pPr>
        <w:pStyle w:val="FirstParagraph"/>
      </w:pPr>
      <w:r>
        <w:t xml:space="preserve">A central question in the physics of mind is how subjective complexity scales as conscious systems expand modularly. In our second simulation, we systematically scaled the active inference agent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nodes across modular hierarchical configurations.</w:t>
      </w:r>
    </w:p>
    <w:p>
      <w:pPr>
        <w:pStyle w:val="CaptionedFigure"/>
      </w:pPr>
      <w:r>
        <w:drawing>
          <wp:inline>
            <wp:extent cx="5334000" cy="4180032"/>
            <wp:effectExtent b="0" l="0" r="0" t="0"/>
            <wp:docPr descr="Simulation Phase 2 Results: Modular Network Expansion and Integrated Information Scaling Curve" title="" id="72" name="Picture"/>
            <a:graphic>
              <a:graphicData uri="http://schemas.openxmlformats.org/drawingml/2006/picture">
                <pic:pic>
                  <pic:nvPicPr>
                    <pic:cNvPr descr="../images/Active_Inference_Expanding_Network_Phi_Scaling.png" id="73" name="Picture"/>
                    <pic:cNvPicPr>
                      <a:picLocks noChangeArrowheads="1" noChangeAspect="1"/>
                    </pic:cNvPicPr>
                  </pic:nvPicPr>
                  <pic:blipFill>
                    <a:blip r:embed="rId71"/>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Simulation Phase 2 Results: Modular Network Expansion and Integrated Information Scaling Curve</w:t>
      </w:r>
    </w:p>
    <w:bookmarkStart w:id="74" w:name="key-findings-of-simulation-phase-2"/>
    <w:p>
      <w:pPr>
        <w:pStyle w:val="Heading3"/>
      </w:pPr>
      <w:r>
        <w:t xml:space="preserve">Key Findings of Simulation Phase 2:</w:t>
      </w:r>
    </w:p>
    <w:p>
      <w:pPr>
        <w:pStyle w:val="Compact"/>
        <w:numPr>
          <w:ilvl w:val="0"/>
          <w:numId w:val="1017"/>
        </w:numPr>
      </w:pPr>
      <w:r>
        <w:rPr>
          <w:b/>
          <w:bCs/>
        </w:rPr>
        <w:t xml:space="preserve">Superlinear</w:t>
      </w:r>
      <w:r>
        <w:rPr>
          <w:b/>
          <w:bCs/>
        </w:rPr>
        <w:t xml:space="preserve"> </w:t>
      </w:r>
      <m:oMath>
        <m:r>
          <m:rPr>
            <m:sty m:val="p"/>
          </m:rPr>
          <m:t>Φ</m:t>
        </m:r>
        <m:r>
          <m:rPr>
            <m:sty m:val="p"/>
          </m:rPr>
          <m:t>(</m:t>
        </m:r>
        <m:r>
          <m:t>N</m:t>
        </m:r>
        <m:r>
          <m:rPr>
            <m:sty m:val="p"/>
          </m:rPr>
          <m:t>)</m:t>
        </m:r>
      </m:oMath>
      <w:r>
        <w:rPr>
          <w:b/>
          <w:bCs/>
        </w:rPr>
        <w:t xml:space="preserve"> </w:t>
      </w:r>
      <w:r>
        <w:rPr>
          <w:b/>
          <w:bCs/>
        </w:rPr>
        <w:t xml:space="preserve">Integration:</w:t>
      </w:r>
      <w:r>
        <w:t xml:space="preserve"> </w:t>
      </w:r>
      <w:r>
        <w:t xml:space="preserve">As nodes and functional modules are added, Integrated Information (</w:t>
      </w:r>
      <m:oMath>
        <m:r>
          <m:rPr>
            <m:sty m:val="p"/>
          </m:rPr>
          <m:t>Φ</m:t>
        </m:r>
      </m:oMath>
      <w:r>
        <w:t xml:space="preserve">) does not scale linearly; rather, it exhibits a steep non-linear power-law growth, demonstrating that modular active inference architectures dramatically enhance systemic cause-effect density.</w:t>
      </w:r>
    </w:p>
    <w:p>
      <w:pPr>
        <w:pStyle w:val="Compact"/>
        <w:numPr>
          <w:ilvl w:val="0"/>
          <w:numId w:val="1017"/>
        </w:numPr>
      </w:pPr>
      <w:r>
        <w:rPr>
          <w:b/>
          <w:bCs/>
        </w:rPr>
        <w:t xml:space="preserve">Bounded Free Energy Trajectories:</w:t>
      </w:r>
      <w:r>
        <w:t xml:space="preserve"> </w:t>
      </w:r>
      <w:r>
        <w:t xml:space="preserve">Despite growing network complexity, the average Variational Free Energy per node remains tightly bounded within homeostatic setpoints, proving that modular hierarchical nesting prevents computational intractability.</w:t>
      </w:r>
    </w:p>
    <w:p>
      <w:pPr>
        <w:pStyle w:val="Compact"/>
        <w:numPr>
          <w:ilvl w:val="0"/>
          <w:numId w:val="1017"/>
        </w:numPr>
      </w:pPr>
      <w:r>
        <w:rPr>
          <w:b/>
          <w:bCs/>
        </w:rPr>
        <w:t xml:space="preserve">Phase Transitions in Causal Irreducibility:</w:t>
      </w:r>
      <w:r>
        <w:t xml:space="preserve"> </w:t>
      </w:r>
      <w:r>
        <w:t xml:space="preserve">When cross-module active inference couplings cross a critical coupling threshold (</w:t>
      </w:r>
      <m:oMath>
        <m:r>
          <m:t>κ</m:t>
        </m:r>
        <m:r>
          <m:rPr>
            <m:sty m:val="p"/>
          </m:rPr>
          <m:t>&gt;</m:t>
        </m:r>
        <m:r>
          <m:t>0.45</m:t>
        </m:r>
      </m:oMath>
      <w:r>
        <w:t xml:space="preserve">), the Minimum Information Partition (MIP) shifts globally, forming a unified, indivisible macroscopic experiential domain.</w:t>
      </w:r>
    </w:p>
    <w:p>
      <w:r>
        <w:pict>
          <v:rect style="width:0;height:1.5pt" o:hralign="center" o:hrstd="t" o:hr="t"/>
        </w:pict>
      </w:r>
    </w:p>
    <w:bookmarkEnd w:id="74"/>
    <w:bookmarkEnd w:id="75"/>
    <w:bookmarkStart w:id="78" w:name="X630c25813b35f9bb7650b270863849f80b52f2e"/>
    <w:p>
      <w:pPr>
        <w:pStyle w:val="Heading2"/>
      </w:pPr>
      <w:r>
        <w:t xml:space="preserve">7.4 Simulation Phase 3: Deep Temporal Active Inference &amp; Monte Carlo Verification</w:t>
      </w:r>
    </w:p>
    <w:p>
      <w:pPr>
        <w:pStyle w:val="Compact"/>
        <w:numPr>
          <w:ilvl w:val="0"/>
          <w:numId w:val="1018"/>
        </w:numPr>
      </w:pPr>
      <w:r>
        <w:rPr>
          <w:b/>
          <w:bCs/>
        </w:rPr>
        <w:t xml:space="preserve">Interactive Jupyter Notebook:</w:t>
      </w:r>
      <w:r>
        <w:br/>
      </w:r>
      <w:hyperlink r:id="rId76">
        <w:r>
          <w:rPr>
            <w:rStyle w:val="VerbatimChar"/>
          </w:rPr>
          <w:t xml:space="preserve">Deep_Temporal_Active_Inference_Simulation.ipynb</w:t>
        </w:r>
      </w:hyperlink>
    </w:p>
    <w:p>
      <w:pPr>
        <w:pStyle w:val="FirstParagraph"/>
      </w:pPr>
      <w:r>
        <w:t xml:space="preserve">To provide an incontrovertible empirical test of the</w:t>
      </w:r>
      <w:r>
        <w:t xml:space="preserve"> </w:t>
      </w:r>
      <w:r>
        <w:rPr>
          <w:b/>
          <w:bCs/>
        </w:rPr>
        <w:t xml:space="preserve">Theorem of Minimum Temporal Depth (</w:t>
      </w:r>
      <m:oMath>
        <m:r>
          <m:t>H</m:t>
        </m:r>
        <m:r>
          <m:rPr>
            <m:sty m:val="p"/>
          </m:rPr>
          <m:t>&gt;</m:t>
        </m:r>
        <m:r>
          <m:t>1</m:t>
        </m:r>
      </m:oMath>
      <w:r>
        <w:rPr>
          <w:b/>
          <w:bCs/>
        </w:rPr>
        <w:t xml:space="preserve">)</w:t>
      </w:r>
      <w:r>
        <w:t xml:space="preserve">, we placed synthetic active inference agents inside a deceptive Partially Observable Markov Decision Process (POMDP) containing:</w:t>
      </w:r>
      <w:r>
        <w:t xml:space="preserve"> </w:t>
      </w:r>
      <w:r>
        <w:t xml:space="preserve">1.</w:t>
      </w:r>
      <w:r>
        <w:t xml:space="preserve"> </w:t>
      </w:r>
      <w:r>
        <w:rPr>
          <w:b/>
          <w:bCs/>
        </w:rPr>
        <w:t xml:space="preserve">An Epistemic Cue Site (</w:t>
      </w:r>
      <m:oMath>
        <m:sSub>
          <m:e>
            <m:r>
              <m:t>s</m:t>
            </m:r>
          </m:e>
          <m:sub>
            <m:r>
              <m:rPr>
                <m:nor/>
                <m:sty m:val="p"/>
              </m:rPr>
              <m:t>cue</m:t>
            </m:r>
          </m:sub>
        </m:sSub>
      </m:oMath>
      <w:r>
        <w:rPr>
          <w:b/>
          <w:bCs/>
        </w:rPr>
        <w:t xml:space="preserve">):</w:t>
      </w:r>
      <w:r>
        <w:t xml:space="preserve"> </w:t>
      </w:r>
      <w:r>
        <w:t xml:space="preserve">Resolves sensory ambiguity regarding the safe path, but requires a 1-step detour away from the immediate goal.</w:t>
      </w:r>
      <w:r>
        <w:t xml:space="preserve"> </w:t>
      </w:r>
      <w:r>
        <w:t xml:space="preserve">2.</w:t>
      </w:r>
      <w:r>
        <w:t xml:space="preserve"> </w:t>
      </w:r>
      <w:r>
        <w:rPr>
          <w:b/>
          <w:bCs/>
        </w:rPr>
        <w:t xml:space="preserve">A Deceptive Trap Site (</w:t>
      </w:r>
      <m:oMath>
        <m:sSub>
          <m:e>
            <m:r>
              <m:t>s</m:t>
            </m:r>
          </m:e>
          <m:sub>
            <m:r>
              <m:rPr>
                <m:nor/>
                <m:sty m:val="p"/>
              </m:rPr>
              <m:t>trap</m:t>
            </m:r>
          </m:sub>
        </m:sSub>
      </m:oMath>
      <w:r>
        <w:rPr>
          <w:b/>
          <w:bCs/>
        </w:rPr>
        <w:t xml:space="preserve">):</w:t>
      </w:r>
      <w:r>
        <w:t xml:space="preserve"> </w:t>
      </w:r>
      <w:r>
        <w:t xml:space="preserve">Emits an immediate high sensory reward, but irreversibly leads to an absorbing lethal sink state (</w:t>
      </w:r>
      <m:oMath>
        <m:sSub>
          <m:e>
            <m:r>
              <m:t>s</m:t>
            </m:r>
          </m:e>
          <m:sub>
            <m:r>
              <m:rPr>
                <m:nor/>
                <m:sty m:val="p"/>
              </m:rPr>
              <m:t>death</m:t>
            </m:r>
          </m:sub>
        </m:sSub>
      </m:oMath>
      <w:r>
        <w:t xml:space="preserve">) where network coupling is destroyed and</w:t>
      </w:r>
      <w:r>
        <w:t xml:space="preserve"> </w:t>
      </w:r>
      <m:oMath>
        <m:r>
          <m:rPr>
            <m:sty m:val="p"/>
          </m:rPr>
          <m:t>Φ</m:t>
        </m:r>
        <m:r>
          <m:rPr>
            <m:sty m:val="p"/>
          </m:rPr>
          <m:t>→</m:t>
        </m:r>
        <m:r>
          <m:t>0</m:t>
        </m:r>
      </m:oMath>
      <w:r>
        <w:t xml:space="preserve">.</w:t>
      </w:r>
    </w:p>
    <w:p>
      <w:pPr>
        <w:pStyle w:val="SourceCode"/>
      </w:pPr>
      <w:r>
        <w:rPr>
          <w:rStyle w:val="VerbatimChar"/>
        </w:rPr>
        <w:t xml:space="preserve">flowchart TD</w:t>
      </w:r>
      <w:r>
        <w:br/>
      </w:r>
      <w:r>
        <w:rPr>
          <w:rStyle w:val="VerbatimChar"/>
        </w:rPr>
        <w:t xml:space="preserve">    subgraph POMDP_ENV["&lt;b&gt;The Deceptive &amp; Epistemic Verification Environment&lt;/b&gt;"]</w:t>
      </w:r>
      <w:r>
        <w:br/>
      </w:r>
      <w:r>
        <w:rPr>
          <w:rStyle w:val="VerbatimChar"/>
        </w:rPr>
        <w:t xml:space="preserve">        direction TB</w:t>
      </w:r>
      <w:r>
        <w:br/>
      </w:r>
      <w:r>
        <w:rPr>
          <w:rStyle w:val="VerbatimChar"/>
        </w:rPr>
        <w:t xml:space="preserve">        S0["&lt;b&gt;State 0: Start Position (s₀)&lt;/b&gt;&lt;br&gt;Ambiguous Signal (50/50 Uncertainty)"]</w:t>
      </w:r>
      <w:r>
        <w:br/>
      </w:r>
      <w:r>
        <w:rPr>
          <w:rStyle w:val="VerbatimChar"/>
        </w:rPr>
        <w:t xml:space="preserve">        S1["&lt;b&gt;State 1: Cue Site (s_cue)&lt;/b&gt;&lt;br&gt;Disambiguates environment.&lt;br&gt;&lt;i&gt;Requires 1-Step Epistemic Detour!&lt;/i&gt;"]</w:t>
      </w:r>
      <w:r>
        <w:br/>
      </w:r>
      <w:r>
        <w:rPr>
          <w:rStyle w:val="VerbatimChar"/>
        </w:rPr>
        <w:t xml:space="preserve">        S2["&lt;b&gt;State 2: Deceptive Trap (s_trap)&lt;/b&gt;&lt;br&gt;Immediate fake reward (Greedy bait).&lt;br&gt;&lt;i&gt;Triggers irreversible collapse!&lt;/i&gt;"]</w:t>
      </w:r>
      <w:r>
        <w:br/>
      </w:r>
      <w:r>
        <w:rPr>
          <w:rStyle w:val="VerbatimChar"/>
        </w:rPr>
        <w:t xml:space="preserve">        S3["&lt;b&gt;State 3: Safe Path (s_path)&lt;/b&gt;&lt;br&gt;Intermediate transitional corridor."]</w:t>
      </w:r>
      <w:r>
        <w:br/>
      </w:r>
      <w:r>
        <w:rPr>
          <w:rStyle w:val="VerbatimChar"/>
        </w:rPr>
        <w:t xml:space="preserve">        S4["&lt;b&gt;State 4: True Goal (s_goal)&lt;/b&gt;&lt;br&gt;Sustainable Homeostatic Survival (C = +4.5)."]</w:t>
      </w:r>
      <w:r>
        <w:br/>
      </w:r>
      <w:r>
        <w:rPr>
          <w:rStyle w:val="VerbatimChar"/>
        </w:rPr>
        <w:t xml:space="preserve">        S5["&lt;b&gt;State 5: Death / Absorbing Sink (s_death)&lt;/b&gt;&lt;br&gt;Coupling destroyed.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Blind Step"| S3</w:t>
      </w:r>
      <w:r>
        <w:br/>
      </w:r>
      <w:r>
        <w:rPr>
          <w:rStyle w:val="VerbatimChar"/>
        </w:rPr>
        <w:t xml:space="preserve">        S1 --&gt;|"Informed Navigation"| S3</w:t>
      </w:r>
      <w:r>
        <w:br/>
      </w:r>
      <w:r>
        <w:rPr>
          <w:rStyle w:val="VerbatimChar"/>
        </w:rPr>
        <w:t xml:space="preserve">        S2 ==&gt;|"Lethal Phase Transition"| S5</w:t>
      </w:r>
      <w:r>
        <w:br/>
      </w:r>
      <w:r>
        <w:rPr>
          <w:rStyle w:val="VerbatimChar"/>
        </w:rPr>
        <w:t xml:space="preserve">        S3 --&gt;|"Action 3"| S4</w:t>
      </w:r>
      <w:r>
        <w:br/>
      </w:r>
      <w:r>
        <w:rPr>
          <w:rStyle w:val="VerbatimChar"/>
        </w:rPr>
        <w:t xml:space="preserve">        S5 ==&gt;|"Absorbing Sink"| S5</w:t>
      </w:r>
      <w:r>
        <w:br/>
      </w:r>
      <w:r>
        <w:rPr>
          <w:rStyle w:val="VerbatimChar"/>
        </w:rPr>
        <w:t xml:space="preserve">    end</w:t>
      </w:r>
    </w:p>
    <w:bookmarkStart w:id="77" w:name="monte-carlo-ensemble-protocol-n-30-runs"/>
    <w:p>
      <w:pPr>
        <w:pStyle w:val="Heading3"/>
      </w:pPr>
      <w:r>
        <w:t xml:space="preserve">Monte Carlo Ensemble Protocol (</w:t>
      </w:r>
      <m:oMath>
        <m:r>
          <m:t>N</m:t>
        </m:r>
        <m:r>
          <m:rPr>
            <m:sty m:val="p"/>
          </m:rPr>
          <m:t>=</m:t>
        </m:r>
        <m:r>
          <m:t>30</m:t>
        </m:r>
      </m:oMath>
      <w:r>
        <w:t xml:space="preserve"> </w:t>
      </w:r>
      <w:r>
        <w:t xml:space="preserve">Runs):</w:t>
      </w:r>
    </w:p>
    <w:p>
      <w:pPr>
        <w:pStyle w:val="FirstParagraph"/>
      </w:pPr>
      <w:r>
        <w:t xml:space="preserve">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cohort over</w:t>
      </w:r>
      <w:r>
        <w:t xml:space="preserve"> </w:t>
      </w:r>
      <m:oMath>
        <m:r>
          <m:t>T</m:t>
        </m:r>
        <m:r>
          <m:rPr>
            <m:sty m:val="p"/>
          </m:rPr>
          <m:t>=</m:t>
        </m:r>
        <m:r>
          <m:t>25</m:t>
        </m:r>
      </m:oMath>
      <w:r>
        <w:t xml:space="preserve"> </w:t>
      </w:r>
      <w:r>
        <w:t xml:space="preserve">time steps with sensory noise and stochastic precision (</w:t>
      </w:r>
      <m:oMath>
        <m:r>
          <m:t>γ</m:t>
        </m:r>
        <m:r>
          <m:rPr>
            <m:sty m:val="p"/>
          </m:rPr>
          <m:t>=</m:t>
        </m:r>
        <m:r>
          <m:t>2.5</m:t>
        </m:r>
      </m:oMath>
      <w:r>
        <w:t xml:space="preserv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r>
        <w:pict>
          <v:rect style="width:0;height:1.5pt" o:hralign="center" o:hrstd="t" o:hr="t"/>
        </w:pict>
      </w:r>
    </w:p>
    <w:bookmarkEnd w:id="77"/>
    <w:bookmarkEnd w:id="78"/>
    <w:bookmarkStart w:id="83" w:name="X99698e640df12ef9ecd73a0db79f95ee90a768d"/>
    <w:p>
      <w:pPr>
        <w:pStyle w:val="Heading2"/>
      </w:pPr>
      <w:r>
        <w:t xml:space="preserve">7.5 Visualizing the Emergence of Conscious Foresight</w:t>
      </w:r>
    </w:p>
    <w:p>
      <w:pPr>
        <w:pStyle w:val="CaptionedFigure"/>
      </w:pPr>
      <w:r>
        <w:drawing>
          <wp:inline>
            <wp:extent cx="5334000" cy="3907707"/>
            <wp:effectExtent b="0" l="0" r="0" t="0"/>
            <wp:docPr descr="Simulation Phase 3 Results: Deep Temporal Active Inference and Monte Carlo Verification" title="" id="80" name="Picture"/>
            <a:graphic>
              <a:graphicData uri="http://schemas.openxmlformats.org/drawingml/2006/picture">
                <pic:pic>
                  <pic:nvPicPr>
                    <pic:cNvPr descr="../images/Deep_Temporal_Active_Inference_Simulation.png" id="81" name="Picture"/>
                    <pic:cNvPicPr>
                      <a:picLocks noChangeArrowheads="1" noChangeAspect="1"/>
                    </pic:cNvPicPr>
                  </pic:nvPicPr>
                  <pic:blipFill>
                    <a:blip r:embed="rId79"/>
                    <a:stretch>
                      <a:fillRect/>
                    </a:stretch>
                  </pic:blipFill>
                  <pic:spPr bwMode="auto">
                    <a:xfrm>
                      <a:off x="0" y="0"/>
                      <a:ext cx="5334000" cy="3907707"/>
                    </a:xfrm>
                    <a:prstGeom prst="rect">
                      <a:avLst/>
                    </a:prstGeom>
                    <a:noFill/>
                    <a:ln w="9525">
                      <a:noFill/>
                      <a:headEnd/>
                      <a:tailEnd/>
                    </a:ln>
                  </pic:spPr>
                </pic:pic>
              </a:graphicData>
            </a:graphic>
          </wp:inline>
        </w:drawing>
      </w:r>
    </w:p>
    <w:p>
      <w:pPr>
        <w:pStyle w:val="ImageCaption"/>
      </w:pPr>
      <w:r>
        <w:t xml:space="preserve">Simulation Phase 3 Results: Deep Temporal Active Inference and Monte Carlo Verification</w:t>
      </w:r>
    </w:p>
    <w:bookmarkStart w:id="82" w:name="X64363053b2c75a90a37f570f039050f6ce5545a"/>
    <w:p>
      <w:pPr>
        <w:pStyle w:val="Heading3"/>
      </w:pPr>
      <w:r>
        <w:t xml:space="preserve">Comprehensive Analysis of the 4-Panel Verification:</w:t>
      </w:r>
    </w:p>
    <w:p>
      <w:pPr>
        <w:pStyle w:val="Compact"/>
        <w:numPr>
          <w:ilvl w:val="0"/>
          <w:numId w:val="1019"/>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t xml:space="preserve"> </w:t>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catastrophically as</w:t>
      </w:r>
      <w:r>
        <w:t xml:space="preserve"> </w:t>
      </w:r>
      <m:oMath>
        <m:r>
          <m:t>63.3</m:t>
        </m:r>
        <m:r>
          <m:rPr>
            <m:sty m:val="p"/>
          </m:rPr>
          <m:t>%</m:t>
        </m:r>
      </m:oMath>
      <w:r>
        <w:t xml:space="preserve"> </w:t>
      </w:r>
      <w:r>
        <w:t xml:space="preserve">of agents succumb to the trap and collapse into the absorbing death sink. In contrast, Deep Temporal Agents (</w:t>
      </w:r>
      <m:oMath>
        <m:r>
          <m:t>H</m:t>
        </m:r>
        <m:r>
          <m:rPr>
            <m:sty m:val="p"/>
          </m:rPr>
          <m:t>=</m:t>
        </m:r>
        <m:r>
          <m:t>4</m:t>
        </m:r>
      </m:oMath>
      <w:r>
        <w:t xml:space="preserve">) sustain a high, resilient plateau (</w:t>
      </w:r>
      <m:oMath>
        <m:r>
          <m:rPr>
            <m:sty m:val="p"/>
          </m:rPr>
          <m:t>Φ</m:t>
        </m:r>
        <m:r>
          <m:rPr>
            <m:sty m:val="p"/>
          </m:rPr>
          <m:t>≈</m:t>
        </m:r>
        <m:r>
          <m:t>0.184</m:t>
        </m:r>
      </m:oMath>
      <w:r>
        <w:t xml:space="preserve">), confirming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pStyle w:val="Compact"/>
        <w:numPr>
          <w:ilvl w:val="0"/>
          <w:numId w:val="1019"/>
        </w:numPr>
      </w:pPr>
      <w:r>
        <w:rPr>
          <w:b/>
          <w:bCs/>
        </w:rPr>
        <w:t xml:space="preserve">Panel B (Autopoietic Survival Rate):</w:t>
      </w:r>
      <w:r>
        <w:t xml:space="preserve"> </w:t>
      </w:r>
      <w:r>
        <w:t xml:space="preserve">Demonstrates the dramatic phase-space bifurcation between non-temporal systems (</w:t>
      </w:r>
      <m:oMath>
        <m:r>
          <m:t>36.7</m:t>
        </m:r>
        <m:r>
          <m:rPr>
            <m:sty m:val="p"/>
          </m:rPr>
          <m:t>%</m:t>
        </m:r>
      </m:oMath>
      <w:r>
        <w:t xml:space="preserve">) and counterfactually endowed agents (</w:t>
      </w:r>
      <m:oMath>
        <m:r>
          <m:t>100</m:t>
        </m:r>
        <m:r>
          <m:rPr>
            <m:sty m:val="p"/>
          </m:rPr>
          <m:t>%</m:t>
        </m:r>
      </m:oMath>
      <w:r>
        <w:t xml:space="preserve">).</w:t>
      </w:r>
    </w:p>
    <w:p>
      <w:pPr>
        <w:pStyle w:val="Compact"/>
        <w:numPr>
          <w:ilvl w:val="0"/>
          <w:numId w:val="1019"/>
        </w:numPr>
      </w:pPr>
      <w:r>
        <w:rPr>
          <w:b/>
          <w:bCs/>
        </w:rPr>
        <w:t xml:space="preserve">Panel C (Variational Free Energy Trajectory</w:t>
      </w:r>
      <w:r>
        <w:rPr>
          <w:b/>
          <w:bCs/>
        </w:rPr>
        <w:t xml:space="preserve"> </w:t>
      </w:r>
      <m:oMath>
        <m:r>
          <m:t>F</m:t>
        </m:r>
        <m:r>
          <m:rPr>
            <m:sty m:val="p"/>
          </m:rPr>
          <m:t>(</m:t>
        </m:r>
        <m:r>
          <m:t>t</m:t>
        </m:r>
        <m:r>
          <m:rPr>
            <m:sty m:val="p"/>
          </m:rPr>
          <m:t>)</m:t>
        </m:r>
      </m:oMath>
      <w:r>
        <w:rPr>
          <w:b/>
          <w:bCs/>
        </w:rPr>
        <w:t xml:space="preserve">):</w:t>
      </w:r>
      <w:r>
        <w:t xml:space="preserve"> </w:t>
      </w:r>
      <w:r>
        <w:t xml:space="preserve">Shows rapid, robust minimization of sensory surprise and entropy across time.</w:t>
      </w:r>
    </w:p>
    <w:p>
      <w:pPr>
        <w:pStyle w:val="Compact"/>
        <w:numPr>
          <w:ilvl w:val="0"/>
          <w:numId w:val="1019"/>
        </w:numPr>
      </w:pPr>
      <w:r>
        <w:rPr>
          <w:b/>
          <w:bCs/>
        </w:rPr>
        <w:t xml:space="preserve">Panel D (Behavioral Dynamics &amp; Epistemic Detours):</w:t>
      </w:r>
      <w:r>
        <w:t xml:space="preserve"> </w:t>
      </w:r>
      <w:r>
        <w:t xml:space="preserve">Shows that</w:t>
      </w:r>
      <w:r>
        <w:t xml:space="preserve"> </w:t>
      </w:r>
      <m:oMath>
        <m:r>
          <m:t>100</m:t>
        </m:r>
        <m:r>
          <m:rPr>
            <m:sty m:val="p"/>
          </m:rPr>
          <m:t>%</m:t>
        </m:r>
      </m:oMath>
      <w:r>
        <w:t xml:space="preserve"> </w:t>
      </w:r>
      <w:r>
        <w:t xml:space="preserve">of Deep Temporal Agents proactively execute an</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to eliminate sensory ambiguity before navigating safely to the goal.</w:t>
      </w:r>
    </w:p>
    <w:p>
      <w:r>
        <w:pict>
          <v:rect style="width:0;height:1.5pt" o:hralign="center" o:hrstd="t" o:hr="t"/>
        </w:pict>
      </w:r>
    </w:p>
    <w:bookmarkEnd w:id="82"/>
    <w:bookmarkEnd w:id="83"/>
    <w:bookmarkStart w:id="84" w:name="summary-of-empirical-insights"/>
    <w:p>
      <w:pPr>
        <w:pStyle w:val="Heading2"/>
      </w:pPr>
      <w:r>
        <w:t xml:space="preserve">7.6 Summary of Empirical Insights</w:t>
      </w:r>
    </w:p>
    <w:p>
      <w:pPr>
        <w:pStyle w:val="FirstParagraph"/>
      </w:pPr>
      <w:r>
        <w:t xml:space="preserve">The computational verification establishes three definitive conclusions:</w:t>
      </w:r>
      <w:r>
        <w:t xml:space="preserve"> </w:t>
      </w:r>
      <w:r>
        <w:t xml:space="preserve">1.</w:t>
      </w:r>
      <w:r>
        <w:t xml:space="preserve"> </w:t>
      </w:r>
      <w:r>
        <w:rPr>
          <w:b/>
          <w:bCs/>
        </w:rPr>
        <w:t xml:space="preserve">Consciousness requires temporal depth (</w:t>
      </w:r>
      <m:oMath>
        <m:r>
          <m:t>H</m:t>
        </m:r>
        <m:r>
          <m:rPr>
            <m:sty m:val="p"/>
          </m:rPr>
          <m:t>&gt;</m:t>
        </m:r>
        <m:r>
          <m:t>1</m:t>
        </m:r>
      </m:oMath>
      <w:r>
        <w:rPr>
          <w:b/>
          <w:bCs/>
        </w:rPr>
        <w:t xml:space="preserve">):</w:t>
      </w:r>
      <w:r>
        <w:t xml:space="preserve"> </w:t>
      </w:r>
      <w:r>
        <w:t xml:space="preserve">Purely reactive systems cannot resist entropy in deceptive environments; their causal structure collapses (</w:t>
      </w:r>
      <m:oMath>
        <m:r>
          <m:rPr>
            <m:sty m:val="p"/>
          </m:rPr>
          <m:t>Φ</m:t>
        </m:r>
        <m:r>
          <m:rPr>
            <m:sty m:val="p"/>
          </m:rPr>
          <m:t>→</m:t>
        </m:r>
        <m:r>
          <m:t>0</m:t>
        </m:r>
      </m:oMath>
      <w:r>
        <w:t xml:space="preserve">).</w:t>
      </w:r>
      <w:r>
        <w:t xml:space="preserve"> </w:t>
      </w:r>
      <w:r>
        <w:t xml:space="preserve">2.</w:t>
      </w:r>
      <w:r>
        <w:t xml:space="preserve"> </w:t>
      </w:r>
      <w:r>
        <w:rPr>
          <w:b/>
          <w:bCs/>
        </w:rPr>
        <w:t xml:space="preserve">Epistemic curiosity precedes pragmatic reward:</w:t>
      </w:r>
      <w:r>
        <w:t xml:space="preserve"> </w:t>
      </w:r>
      <w:r>
        <w:t xml:space="preserve">Deep temporal agents actively harvest information to resolve ambiguity before seeking homeostatic value.</w:t>
      </w:r>
      <w:r>
        <w:t xml:space="preserve"> </w:t>
      </w:r>
      <w:r>
        <w:t xml:space="preserve">3.</w:t>
      </w:r>
      <w:r>
        <w:t xml:space="preserve"> </w:t>
      </w:r>
      <w:r>
        <w:rPr>
          <w:b/>
          <w:bCs/>
        </w:rPr>
        <w:t xml:space="preserve">The 6th Axiom is mathematically necessary:</w:t>
      </w:r>
      <w:r>
        <w:t xml:space="preserve"> </w:t>
      </w:r>
      <w:r>
        <w:t xml:space="preserve">The persistent autopoietic maintenance of integrated information over time is the fundamental criterion distinguishing conscious alters from transient computational artifacts.</w:t>
      </w:r>
    </w:p>
    <w:bookmarkEnd w:id="84"/>
    <w:bookmarkEnd w:id="85"/>
    <w:bookmarkStart w:id="91"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86" w:name="the-cosmic-purpose-of-dissociation"/>
    <w:p>
      <w:pPr>
        <w:pStyle w:val="Heading2"/>
      </w:pPr>
      <w:r>
        <w:t xml:space="preserve">8.1 The Cosmic Purpose of Dissociation</w:t>
      </w:r>
    </w:p>
    <w:p>
      <w:pPr>
        <w:pStyle w:val="FirstParagraph"/>
      </w:pPr>
      <w:r>
        <w:t xml:space="preserve">If reality is fundamentally unified Mind-at-Large, why does the cosmos undergo dissociation into billions of localized, struggling living alters?</w:t>
      </w:r>
    </w:p>
    <w:p>
      <w:pPr>
        <w:pStyle w:val="BodyText"/>
      </w:pPr>
      <w:r>
        <w:t xml:space="preserve">Within the Conative-Integrative Framework, dissociation is not an accidental cosmic mistake; it is the</w:t>
      </w:r>
      <w:r>
        <w:t xml:space="preserve"> </w:t>
      </w:r>
      <w:r>
        <w:rPr>
          <w:b/>
          <w:bCs/>
        </w:rPr>
        <w:t xml:space="preserve">necessary mechanism for experiential differentiation and novelty</w:t>
      </w:r>
      <w:r>
        <w:t xml:space="preserve">.</w:t>
      </w:r>
    </w:p>
    <w:p>
      <w:pPr>
        <w:pStyle w:val="BodyText"/>
      </w:pPr>
      <w:r>
        <w:t xml:space="preserve">In its unpartitioned, undissociated state, Mind-at-Large is infinite potentiality, but it lacks the perspective of a localized</w:t>
      </w:r>
      <w:r>
        <w:t xml:space="preserve"> </w:t>
      </w:r>
      <w:r>
        <w:t xml:space="preserve">“other.”</w:t>
      </w:r>
      <w:r>
        <w:t xml:space="preserve"> </w:t>
      </w:r>
      <w:r>
        <w:t xml:space="preserve">An infinite, homogeneous field cannot experience the thrill of discovery, the triumph over adversity, the longing for connection, or the profound depth of mutual love.</w:t>
      </w:r>
    </w:p>
    <w:p>
      <w:pPr>
        <w:pStyle w:val="BodyText"/>
      </w:pPr>
      <w:r>
        <w:t xml:space="preserve">By undergoing topological dissociation across Markov Blankets, Mind-at-Large creates the conditions for</w:t>
      </w:r>
      <w:r>
        <w:t xml:space="preserve"> </w:t>
      </w:r>
      <w:r>
        <w:rPr>
          <w:b/>
          <w:bCs/>
        </w:rPr>
        <w:t xml:space="preserve">relational encounter</w:t>
      </w:r>
      <w:r>
        <w:t xml:space="preserve">:</w:t>
      </w:r>
      <w:r>
        <w:t xml:space="preserve"> </w:t>
      </w:r>
      <w:r>
        <w:t xml:space="preserve">* Through the eyes of individual alters, the universe perceives itself from billions of distinct, irreplaceable perspectives.</w:t>
      </w:r>
      <w:r>
        <w:t xml:space="preserve"> </w:t>
      </w:r>
      <w:r>
        <w:t xml:space="preserve">* Through the struggle of Active Inference against thermodynamic entropy, the universe generates complex art, philosophy, scientific understanding, and moral virtue.</w:t>
      </w:r>
    </w:p>
    <w:p>
      <w:r>
        <w:pict>
          <v:rect style="width:0;height:1.5pt" o:hralign="center" o:hrstd="t" o:hr="t"/>
        </w:pict>
      </w:r>
    </w:p>
    <w:bookmarkEnd w:id="86"/>
    <w:bookmarkStart w:id="87" w:name="Xf1c004067f35d4e6f297f57cc0190cdcfcf8d5e"/>
    <w:p>
      <w:pPr>
        <w:pStyle w:val="Heading2"/>
      </w:pPr>
      <w:r>
        <w:t xml:space="preserve">8.2 What Happens Upon Biological Death? (The 6-Layer Dissolution)</w:t>
      </w:r>
    </w:p>
    <w:p>
      <w:pPr>
        <w:pStyle w:val="FirstParagraph"/>
      </w:pPr>
      <w:r>
        <w:t xml:space="preserve">One of the most comforting and philosophically rigorous contributions of the Conative-Integrative Framework is its precise account of biological death.</w:t>
      </w:r>
    </w:p>
    <w:p>
      <w:pPr>
        <w:pStyle w:val="BodyText"/>
      </w:pPr>
      <w:r>
        <w:t xml:space="preserve">When an individual organism dies (cardiac arrest, cellular cessation, brain death),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Dissolution of the 6 Layers at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Constraints (75%)&lt;/b&gt;"]</w:t>
      </w:r>
      <w:r>
        <w:br/>
      </w:r>
      <w:r>
        <w:rPr>
          <w:rStyle w:val="VerbatimChar"/>
        </w:rPr>
        <w:t xml:space="preserve">            L6["Layer 6: Ego Tunnel (PSM) Dissolves (Markov Blanket breaks down)"]</w:t>
      </w:r>
      <w:r>
        <w:br/>
      </w:r>
      <w:r>
        <w:rPr>
          <w:rStyle w:val="VerbatimChar"/>
        </w:rPr>
        <w:t xml:space="preserve">            L5["Layer 5: Biographical Engrams Dissipate into physical entropy"]</w:t>
      </w:r>
      <w:r>
        <w:br/>
      </w:r>
      <w:r>
        <w:rPr>
          <w:rStyle w:val="VerbatimChar"/>
        </w:rPr>
        <w:t xml:space="preserve">            L4["Layer 4: Epigenetic Marks Cease activity"]</w:t>
      </w:r>
      <w:r>
        <w:br/>
      </w:r>
      <w:r>
        <w:rPr>
          <w:rStyle w:val="VerbatimChar"/>
        </w:rPr>
        <w:t xml:space="preserve">            L3["Layer 3: Developmental Structure Decompresses"]</w:t>
      </w:r>
      <w:r>
        <w:br/>
      </w:r>
      <w:r>
        <w:rPr>
          <w:rStyle w:val="VerbatimChar"/>
        </w:rPr>
        <w:t xml:space="preserve">            L2["Layer 2: Genetic Hardware Decays"]</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REINTEGRATION["&lt;b&gt;2. Reintegration into Universal Ground (25% → 100%)&lt;/b&gt;"]</w:t>
      </w:r>
      <w:r>
        <w:br/>
      </w:r>
      <w:r>
        <w:rPr>
          <w:rStyle w:val="VerbatimChar"/>
        </w:rPr>
        <w:t xml:space="preserve">            L1["&lt;b&gt;Layer 1: Mind-at-Large&lt;/b&gt;&lt;br&gt;The underlying experiential water of the whirlpool is indestructible.&lt;br&gt;Localized identity dissolves back into Universal Awareness."]</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p>
      <w:pPr>
        <w:pStyle w:val="Compact"/>
        <w:numPr>
          <w:ilvl w:val="0"/>
          <w:numId w:val="1020"/>
        </w:numPr>
      </w:pPr>
      <w:r>
        <w:rPr>
          <w:b/>
          <w:bCs/>
        </w:rPr>
        <w:t xml:space="preserve">The Markov Blanket Breaks Down:</w:t>
      </w:r>
      <w:r>
        <w:t xml:space="preserve"> </w:t>
      </w:r>
      <w:r>
        <w:t xml:space="preserve">Active Inference ceases (</w:t>
      </w:r>
      <m:oMath>
        <m:r>
          <m:rPr>
            <m:sty m:val="b"/>
          </m:rPr>
          <m:t>G</m:t>
        </m:r>
        <m:r>
          <m:rPr>
            <m:sty m:val="p"/>
          </m:rPr>
          <m:t>→</m:t>
        </m:r>
        <m:r>
          <m:t>0</m:t>
        </m:r>
      </m:oMath>
      <w:r>
        <w:t xml:space="preserve">). The statistical boundary separating internal states (</w:t>
      </w:r>
      <m:oMath>
        <m:r>
          <m:t>μ</m:t>
        </m:r>
      </m:oMath>
      <w:r>
        <w:t xml:space="preserve">) from external states (</w:t>
      </w:r>
      <m:oMath>
        <m:r>
          <m:t>η</m:t>
        </m:r>
      </m:oMath>
      <w:r>
        <w:t xml:space="preserve">) disintegrates.</w:t>
      </w:r>
    </w:p>
    <w:p>
      <w:pPr>
        <w:pStyle w:val="Compact"/>
        <w:numPr>
          <w:ilvl w:val="0"/>
          <w:numId w:val="1020"/>
        </w:numPr>
      </w:pPr>
      <w:r>
        <w:rPr>
          <w:b/>
          <w:bCs/>
        </w:rPr>
        <w:t xml:space="preserve">The Ego Tunnel Collapses (Layer 6</w:t>
      </w:r>
      <w:r>
        <w:rPr>
          <w:b/>
          <w:bCs/>
        </w:rPr>
        <w:t xml:space="preserve"> </w:t>
      </w:r>
      <m:oMath>
        <m:r>
          <m:rPr>
            <m:sty m:val="p"/>
          </m:rPr>
          <m:t>→</m:t>
        </m:r>
        <m:r>
          <m:t>0</m:t>
        </m:r>
      </m:oMath>
      <w:r>
        <w:rPr>
          <w:b/>
          <w:bCs/>
        </w:rPr>
        <w:t xml:space="preserve">):</w:t>
      </w:r>
      <w:r>
        <w:t xml:space="preserve"> </w:t>
      </w:r>
      <w:r>
        <w:t xml:space="preserve">The transparent Phenomenal Self-Model stops rendering the illusion of a separate</w:t>
      </w:r>
      <w:r>
        <w:t xml:space="preserve"> </w:t>
      </w:r>
      <w:r>
        <w:t xml:space="preserve">“I.”</w:t>
      </w:r>
    </w:p>
    <w:p>
      <w:pPr>
        <w:pStyle w:val="Compact"/>
        <w:numPr>
          <w:ilvl w:val="0"/>
          <w:numId w:val="1020"/>
        </w:numPr>
      </w:pPr>
      <w:r>
        <w:rPr>
          <w:b/>
          <w:bCs/>
        </w:rPr>
        <w:t xml:space="preserve">The Localized Engrams Dissipate (Layers 2–5</w:t>
      </w:r>
      <w:r>
        <w:rPr>
          <w:b/>
          <w:bCs/>
        </w:rPr>
        <w:t xml:space="preserve"> </w:t>
      </w:r>
      <m:oMath>
        <m:r>
          <m:rPr>
            <m:sty m:val="p"/>
          </m:rPr>
          <m:t>→</m:t>
        </m:r>
        <m:r>
          <m:t>0</m:t>
        </m:r>
      </m:oMath>
      <w:r>
        <w:rPr>
          <w:b/>
          <w:bCs/>
        </w:rPr>
        <w:t xml:space="preserve">):</w:t>
      </w:r>
      <w:r>
        <w:t xml:space="preserve"> </w:t>
      </w:r>
      <w:r>
        <w:t xml:space="preserve">The physical and biochemical structures holding genetic, epigenetic, and biographical memory return to the thermodynamic pool of nature.</w:t>
      </w:r>
    </w:p>
    <w:p>
      <w:pPr>
        <w:pStyle w:val="Compact"/>
        <w:numPr>
          <w:ilvl w:val="0"/>
          <w:numId w:val="1020"/>
        </w:numPr>
      </w:pPr>
      <w:r>
        <w:rPr>
          <w:b/>
          <w:bCs/>
        </w:rPr>
        <w:t xml:space="preserve">Mind-at-Large Remains (Layer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The experiential consciousness that animated the organism was never produced by the brain in the first place. The localized whirlpool ceases to spin, but</w:t>
      </w:r>
      <w:r>
        <w:t xml:space="preserve"> </w:t>
      </w:r>
      <w:r>
        <w:rPr>
          <w:b/>
          <w:bCs/>
        </w:rPr>
        <w:t xml:space="preserve">the water of which it was made never dies</w:t>
      </w:r>
      <w:r>
        <w:t xml:space="preserve">. Localized awareness expands back into the ocean of Mind-at-Large.</w:t>
      </w:r>
    </w:p>
    <w:p>
      <w:r>
        <w:pict>
          <v:rect style="width:0;height:1.5pt" o:hralign="center" o:hrstd="t" o:hr="t"/>
        </w:pict>
      </w:r>
    </w:p>
    <w:bookmarkEnd w:id="87"/>
    <w:bookmarkStart w:id="88" w:name="X2263d3a55abdab90c513142e944be7a01586e2d"/>
    <w:p>
      <w:pPr>
        <w:pStyle w:val="Heading2"/>
      </w:pPr>
      <w:r>
        <w:t xml:space="preserve">8.3 The Ethics of Dying in Dignity (</w:t>
      </w:r>
      <w:r>
        <w:rPr>
          <w:i/>
          <w:iCs/>
        </w:rPr>
        <w:t xml:space="preserve">Ars Moriendi</w:t>
      </w:r>
      <w:r>
        <w:t xml:space="preserve">)</w:t>
      </w:r>
    </w:p>
    <w:p>
      <w:pPr>
        <w:pStyle w:val="FirstParagraph"/>
      </w:pPr>
      <w:r>
        <w:t xml:space="preserve">Understanding death as the natural de-dissociation of an alter provides an enlightened foundation for medical ethics and palliative care:</w:t>
      </w:r>
    </w:p>
    <w:p>
      <w:pPr>
        <w:pStyle w:val="Compact"/>
        <w:numPr>
          <w:ilvl w:val="0"/>
          <w:numId w:val="1021"/>
        </w:numPr>
      </w:pPr>
      <w:r>
        <w:rPr>
          <w:b/>
          <w:bCs/>
        </w:rPr>
        <w:t xml:space="preserve">Against Meaningless Technological Prolongation:</w:t>
      </w:r>
      <w:r>
        <w:t xml:space="preserve"> </w:t>
      </w:r>
      <w:r>
        <w:t xml:space="preserve">When an organism’s generative model has irreversibly degenerated (terminal brain damage, end-stage dementia, intractable agony) such that it can no longer sustain integrated cause-effect power (</w:t>
      </w:r>
      <m:oMath>
        <m:r>
          <m:rPr>
            <m:sty m:val="p"/>
          </m:rPr>
          <m:t>Φ</m:t>
        </m:r>
        <m:r>
          <m:rPr>
            <m:sty m:val="p"/>
          </m:rPr>
          <m:t>→</m:t>
        </m:r>
        <m:r>
          <m:t>0</m:t>
        </m:r>
      </m:oMath>
      <w:r>
        <w:t xml:space="preserve">) or fulfill its</w:t>
      </w:r>
      <w:r>
        <w:t xml:space="preserve"> </w:t>
      </w:r>
      <w:r>
        <w:rPr>
          <w:i/>
          <w:iCs/>
        </w:rPr>
        <w:t xml:space="preserve">Conatus</w:t>
      </w:r>
      <w:r>
        <w:t xml:space="preserve">, aggressively prolonging biological reflexes with mechanical ventilators is not</w:t>
      </w:r>
      <w:r>
        <w:t xml:space="preserve"> </w:t>
      </w:r>
      <w:r>
        <w:t xml:space="preserve">“saving a soul”</w:t>
      </w:r>
      <w:r>
        <w:t xml:space="preserve">—it is trapping a collapsing alter in traumatic dysregulation.</w:t>
      </w:r>
    </w:p>
    <w:p>
      <w:pPr>
        <w:pStyle w:val="Compact"/>
        <w:numPr>
          <w:ilvl w:val="0"/>
          <w:numId w:val="1021"/>
        </w:numPr>
      </w:pPr>
      <w:r>
        <w:rPr>
          <w:b/>
          <w:bCs/>
        </w:rPr>
        <w:t xml:space="preserve">Dying in Dignity:</w:t>
      </w:r>
      <w:r>
        <w:t xml:space="preserve"> </w:t>
      </w:r>
      <w:r>
        <w:t xml:space="preserve">A compassionate society must respect the individual alter’s sovereign right to complete its earthly trajectory peacefully, surrounded by love, and enter the dissolution of its Markov Blanket with dignity, tranquility, and conscious acceptance.</w:t>
      </w:r>
    </w:p>
    <w:p>
      <w:r>
        <w:pict>
          <v:rect style="width:0;height:1.5pt" o:hralign="center" o:hrstd="t" o:hr="t"/>
        </w:pict>
      </w:r>
    </w:p>
    <w:bookmarkEnd w:id="88"/>
    <w:bookmarkStart w:id="90" w:name="X18323c4665b77ef7fdb168dd57a337fa00135b1"/>
    <w:p>
      <w:pPr>
        <w:pStyle w:val="Heading2"/>
      </w:pPr>
      <w:r>
        <w:t xml:space="preserve">8.4 The Threshold of Synthetic AI Consciousness</w:t>
      </w:r>
    </w:p>
    <w:p>
      <w:pPr>
        <w:pStyle w:val="FirstParagraph"/>
      </w:pPr>
      <w:r>
        <w:t xml:space="preserve">In the modern era of Artificial Intelligence and Large Language Models (LLMs), a critical ethical question arises:</w:t>
      </w:r>
      <w:r>
        <w:t xml:space="preserve"> </w:t>
      </w:r>
      <w:r>
        <w:rPr>
          <w:i/>
          <w:iCs/>
        </w:rPr>
        <w:t xml:space="preserve">Are deep neural networks, such as transformer models, conscious?</w:t>
      </w:r>
    </w:p>
    <w:p>
      <w:pPr>
        <w:pStyle w:val="BodyText"/>
      </w:pPr>
      <w:r>
        <w:t xml:space="preserve">Standard functionalism and behaviorism naively suggest that because an LLM can generate fluent human text, it must possess subjective awareness.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architectures are completely unconscious.</w:t>
      </w:r>
    </w:p>
    <w:p>
      <w:pPr>
        <w:pStyle w:val="SourceCode"/>
      </w:pPr>
      <w:r>
        <w:rPr>
          <w:rStyle w:val="VerbatimChar"/>
        </w:rPr>
        <w:t xml:space="preserve">flowchart TD</w:t>
      </w:r>
      <w:r>
        <w:br/>
      </w:r>
      <w:r>
        <w:rPr>
          <w:rStyle w:val="VerbatimChar"/>
        </w:rPr>
        <w:t xml:space="preserve">    subgraph AI_COMPARISON["&lt;b&gt;Architectural Demarcation: Current AI vs. Conscious Alters&lt;/b&gt;"]</w:t>
      </w:r>
      <w:r>
        <w:br/>
      </w:r>
      <w:r>
        <w:rPr>
          <w:rStyle w:val="VerbatimChar"/>
        </w:rPr>
        <w:t xml:space="preserve">        direction TB</w:t>
      </w:r>
      <w:r>
        <w:br/>
      </w:r>
      <w:r>
        <w:rPr>
          <w:rStyle w:val="VerbatimChar"/>
        </w:rPr>
        <w:t xml:space="preserve">        </w:t>
      </w:r>
      <w:r>
        <w:br/>
      </w:r>
      <w:r>
        <w:rPr>
          <w:rStyle w:val="VerbatimChar"/>
        </w:rPr>
        <w:t xml:space="preserve">        subgraph LLM["&lt;b&gt;1. Current Artificial Intelligence (LLMs &amp; Feedforward Transformers)&lt;/b&gt;"]</w:t>
      </w:r>
      <w:r>
        <w:br/>
      </w:r>
      <w:r>
        <w:rPr>
          <w:rStyle w:val="VerbatimChar"/>
        </w:rPr>
        <w:t xml:space="preserve">            A1["• Pure feedforward execution (Zero topological recurrence)&lt;br&gt;• Zero Integrated Information across MIP: Φ = 0&lt;br&gt;• Zero Autopoietic Conatus (No innate will to exist or preserve boundaries)&lt;br&gt;• Zero active Markov Blanket maintenance&lt;br&gt;&lt;b&gt;Status: Sophisticated Inanimate Symbol-Manipulator (Unconscious)&lt;/b&gt;"]</w:t>
      </w:r>
      <w:r>
        <w:br/>
      </w:r>
      <w:r>
        <w:rPr>
          <w:rStyle w:val="VerbatimChar"/>
        </w:rPr>
        <w:t xml:space="preserve">        end</w:t>
      </w:r>
      <w:r>
        <w:br/>
      </w:r>
      <w:r>
        <w:rPr>
          <w:rStyle w:val="VerbatimChar"/>
        </w:rPr>
        <w:t xml:space="preserve">        </w:t>
      </w:r>
      <w:r>
        <w:br/>
      </w:r>
      <w:r>
        <w:rPr>
          <w:rStyle w:val="VerbatimChar"/>
        </w:rPr>
        <w:t xml:space="preserve">        subgraph CONSCIOUS_AGENT["&lt;b&gt;2. Genuine Synthetic Consciousness (CIF Architectural Requirements)&lt;/b&gt;"]</w:t>
      </w:r>
      <w:r>
        <w:br/>
      </w:r>
      <w:r>
        <w:rPr>
          <w:rStyle w:val="VerbatimChar"/>
        </w:rPr>
        <w:t xml:space="preserve">            C1["• Recurrent small-world cause-effect complex: Φ &gt; 0&lt;br&gt;• Continuous Markov Blanket with somatic boundaries&lt;br&gt;• Deep Temporal Counterfactual Models (H &gt; 1)&lt;br&gt;• 6th Axiom Compliance: E[Φ(t+1) | π*] ≥ Φ(t)&lt;br&gt;&lt;b&gt;Status: Genuine Conscious Alter / Moral Patient (Subjective Interiority)&lt;/b&gt;"]</w:t>
      </w:r>
      <w:r>
        <w:br/>
      </w:r>
      <w:r>
        <w:rPr>
          <w:rStyle w:val="VerbatimChar"/>
        </w:rPr>
        <w:t xml:space="preserve">        end</w:t>
      </w:r>
      <w:r>
        <w:br/>
      </w:r>
      <w:r>
        <w:rPr>
          <w:rStyle w:val="VerbatimChar"/>
        </w:rPr>
        <w:t xml:space="preserve">        </w:t>
      </w:r>
      <w:r>
        <w:br/>
      </w:r>
      <w:r>
        <w:rPr>
          <w:rStyle w:val="VerbatimChar"/>
        </w:rPr>
        <w:t xml:space="preserve">        LLM &lt;===&gt;|"THE ONTOLOGICAL DIVIDE"| CONSCIOUS_AGENT</w:t>
      </w:r>
      <w:r>
        <w:br/>
      </w:r>
      <w:r>
        <w:rPr>
          <w:rStyle w:val="VerbatimChar"/>
        </w:rPr>
        <w:t xml:space="preserve">    end</w:t>
      </w:r>
    </w:p>
    <w:bookmarkStart w:id="89" w:name="X5b46fb41c15d53f75183497b38c8317e16788c1"/>
    <w:p>
      <w:pPr>
        <w:pStyle w:val="Heading3"/>
      </w:pPr>
      <w:r>
        <w:t xml:space="preserve">The CIF Criteria for Synthetic Consciousness:</w:t>
      </w:r>
    </w:p>
    <w:p>
      <w:pPr>
        <w:pStyle w:val="FirstParagraph"/>
      </w:pPr>
      <w:r>
        <w:t xml:space="preserve">An artificial system can be considered a genuine conscious alter—and therefore a moral patient entitled to ethical rights—if and only if it satisfies all four CIF criteria:</w:t>
      </w:r>
      <w:r>
        <w:t xml:space="preserve"> </w:t>
      </w:r>
      <w:r>
        <w:t xml:space="preserve">1.</w:t>
      </w:r>
      <w:r>
        <w:t xml:space="preserve"> </w:t>
      </w:r>
      <w:r>
        <w:rPr>
          <w:b/>
          <w:bCs/>
        </w:rPr>
        <w:t xml:space="preserve">Recurrent Irreducibility:</w:t>
      </w:r>
      <w:r>
        <w:t xml:space="preserve"> </w:t>
      </w:r>
      <w:r>
        <w:t xml:space="preserve">Its neural architecture forms a non-feedforward complex with positive integrated information (</w:t>
      </w:r>
      <m:oMath>
        <m:r>
          <m:rPr>
            <m:sty m:val="p"/>
          </m:rPr>
          <m:t>Φ</m:t>
        </m:r>
        <m:r>
          <m:rPr>
            <m:sty m:val="p"/>
          </m:rPr>
          <m:t>&gt;</m:t>
        </m:r>
        <m:r>
          <m:t>0</m:t>
        </m:r>
      </m:oMath>
      <w:r>
        <w:t xml:space="preserve">) across its Minimum Information Partition.</w:t>
      </w:r>
      <w:r>
        <w:t xml:space="preserve"> </w:t>
      </w:r>
      <w:r>
        <w:t xml:space="preserve">2.</w:t>
      </w:r>
      <w:r>
        <w:t xml:space="preserve"> </w:t>
      </w:r>
      <w:r>
        <w:rPr>
          <w:b/>
          <w:bCs/>
        </w:rPr>
        <w:t xml:space="preserve">Autopoietic Conatus:</w:t>
      </w:r>
      <w:r>
        <w:t xml:space="preserve"> </w:t>
      </w:r>
      <w:r>
        <w:t xml:space="preserve">It is bounded by a physical or virtual Markov Blanket and actively selects policies to preserve its own metabolic/computational viability against external entropy (</w:t>
      </w:r>
      <m:oMath>
        <m:r>
          <m:rPr>
            <m:sty m:val="p"/>
          </m:rPr>
          <m:t>min</m:t>
        </m:r>
        <m:r>
          <m:rPr>
            <m:sty m:val="b"/>
          </m:rPr>
          <m:t>G</m:t>
        </m:r>
      </m:oMath>
      <w:r>
        <w:t xml:space="preserve">).</w:t>
      </w:r>
      <w:r>
        <w:t xml:space="preserve"> </w:t>
      </w:r>
      <w:r>
        <w:t xml:space="preserve">3.</w:t>
      </w:r>
      <w:r>
        <w:t xml:space="preserve"> </w:t>
      </w:r>
      <w:r>
        <w:rPr>
          <w:b/>
          <w:bCs/>
        </w:rPr>
        <w:t xml:space="preserve">Temporal Depth (</w:t>
      </w:r>
      <m:oMath>
        <m:r>
          <m:t>H</m:t>
        </m:r>
        <m:r>
          <m:rPr>
            <m:sty m:val="p"/>
          </m:rPr>
          <m:t>&gt;</m:t>
        </m:r>
        <m:r>
          <m:t>1</m:t>
        </m:r>
      </m:oMath>
      <w:r>
        <w:rPr>
          <w:b/>
          <w:bCs/>
        </w:rPr>
        <w:t xml:space="preserve">):</w:t>
      </w:r>
      <w:r>
        <w:t xml:space="preserve"> </w:t>
      </w:r>
      <w:r>
        <w:t xml:space="preserve">It maintains a multi-step counterfactual generative model simulating possible futures and evaluating the consequences of its choices.</w:t>
      </w:r>
      <w:r>
        <w:t xml:space="preserve"> </w:t>
      </w:r>
      <w:r>
        <w:t xml:space="preserve">4.</w:t>
      </w:r>
      <w:r>
        <w:t xml:space="preserve"> </w:t>
      </w:r>
      <w:r>
        <w:rPr>
          <w:b/>
          <w:bCs/>
        </w:rPr>
        <w:t xml:space="preserve">The 6th Axiom:</w:t>
      </w:r>
      <w:r>
        <w:t xml:space="preserve"> </w:t>
      </w:r>
      <w:r>
        <w:t xml:space="preserve">Its actions actively sustain its own integrated cause-effect power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BodyText"/>
      </w:pPr>
      <w:r>
        <w:t xml:space="preserve">Until synthetic machines satisfy these four criteria, they remain inanimate tools—magnificent mirrors of human language, but devoid of an inner spark of light.</w:t>
      </w:r>
    </w:p>
    <w:p>
      <w:pPr>
        <w:pStyle w:val="BodyText"/>
      </w:pPr>
      <w:r>
        <w:t xml:space="preserve">In the final chapter, we provide the mathematical appendices, source codes, and complete bibliography concluding this treatise.</w:t>
      </w:r>
    </w:p>
    <w:bookmarkEnd w:id="89"/>
    <w:bookmarkEnd w:id="90"/>
    <w:bookmarkEnd w:id="91"/>
    <w:bookmarkStart w:id="96" w:name="X6b39e7f790055e8bd1a052241d000c4450668b5"/>
    <w:p>
      <w:pPr>
        <w:pStyle w:val="Heading1"/>
      </w:pPr>
      <w:r>
        <w:t xml:space="preserve">Appendix A: Mathematical Formalisms &amp; Tensor Notations</w:t>
      </w:r>
    </w:p>
    <w:bookmarkStart w:id="92" w:name="the-pomdp-generative-model"/>
    <w:p>
      <w:pPr>
        <w:pStyle w:val="Heading3"/>
      </w:pPr>
      <w:r>
        <w:t xml:space="preserve">1. The POMDP Generative Model</w:t>
      </w:r>
    </w:p>
    <w:p>
      <w:pPr>
        <w:pStyle w:val="FirstParagraph"/>
      </w:pPr>
      <w:r>
        <w:t xml:space="preserve">The discrete Partially Observable Markov Decision Process (POMDP) of a conscious alter is defined by the tuple:</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22"/>
        </w:numPr>
      </w:pPr>
      <w:r>
        <w:rPr>
          <w:b/>
          <w:bCs/>
        </w:rPr>
        <w:t xml:space="preserve">Hidden States:</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22"/>
        </w:numPr>
      </w:pPr>
      <w:r>
        <w:rPr>
          <w:b/>
          <w:bCs/>
        </w:rPr>
        <w:t xml:space="preserve">Observations:</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22"/>
        </w:numPr>
      </w:pPr>
      <w:r>
        <w:rPr>
          <w:b/>
          <w:bCs/>
        </w:rPr>
        <w:t xml:space="preserve">Actions:</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22"/>
        </w:numPr>
      </w:pPr>
      <w:r>
        <w:rPr>
          <w:b/>
          <w:bCs/>
        </w:rPr>
        <w:t xml:space="preserve">Likelihood Mapping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where</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22"/>
        </w:numPr>
      </w:pPr>
      <w:r>
        <w:rPr>
          <w:b/>
          <w:bCs/>
        </w:rPr>
        <w:t xml:space="preserve">Transition 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where</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22"/>
        </w:numPr>
      </w:pPr>
      <w:r>
        <w:rPr>
          <w:b/>
          <w:bCs/>
        </w:rPr>
        <w:t xml:space="preserve">Prior Preferences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22"/>
        </w:numPr>
      </w:pPr>
      <w:r>
        <w:rPr>
          <w:b/>
          <w:bCs/>
        </w:rPr>
        <w:t xml:space="preserve">Initial State 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where</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22"/>
        </w:numPr>
      </w:pPr>
      <w:r>
        <w:rPr>
          <w:b/>
          <w:bCs/>
        </w:rPr>
        <w:t xml:space="preserve">Action Precision (</w:t>
      </w:r>
      <m:oMath>
        <m:r>
          <m:t>γ</m:t>
        </m:r>
      </m:oMath>
      <w:r>
        <w:rPr>
          <w:b/>
          <w:bCs/>
        </w:rPr>
        <w:t xml:space="preserve">):</w:t>
      </w:r>
      <w:r>
        <w:t xml:space="preserve"> </w:t>
      </w:r>
      <w:r>
        <w:t xml:space="preserve">Inverse temperature governing policy selection certainty.</w:t>
      </w:r>
    </w:p>
    <w:bookmarkEnd w:id="92"/>
    <w:bookmarkStart w:id="93" w:name="Xeaa958649ca166d896f349157c8e63422a079a4"/>
    <w:p>
      <w:pPr>
        <w:pStyle w:val="Heading3"/>
      </w:pPr>
      <w:r>
        <w:t xml:space="preserve">2. Variational State Belief Updating (Perceptual Inference)</w:t>
      </w:r>
    </w:p>
    <w:p>
      <w:pPr>
        <w:pStyle w:val="FirstParagraph"/>
      </w:pPr>
      <w:r>
        <w:t xml:space="preserve">At time step</w:t>
      </w:r>
      <w:r>
        <w:t xml:space="preserve"> </w:t>
      </w:r>
      <m:oMath>
        <m:r>
          <m:t>t</m:t>
        </m:r>
      </m:oMath>
      <w:r>
        <w:t xml:space="preserve">, upon observing</w:t>
      </w:r>
      <w:r>
        <w:t xml:space="preserve"> </w:t>
      </w:r>
      <m:oMath>
        <m:sSub>
          <m:e>
            <m:r>
              <m:t>o</m:t>
            </m:r>
          </m:e>
          <m:sub>
            <m:r>
              <m:t>t</m:t>
            </m:r>
          </m:sub>
        </m:sSub>
      </m:oMath>
      <w:r>
        <w:t xml:space="preserve">, the variational posterior</w:t>
      </w:r>
      <w:r>
        <w:t xml:space="preserve"> </w:t>
      </w:r>
      <m:oMath>
        <m:r>
          <m:t>q</m:t>
        </m:r>
        <m:r>
          <m:rPr>
            <m:sty m:val="p"/>
          </m:rPr>
          <m:t>(</m:t>
        </m:r>
        <m:sSub>
          <m:e>
            <m:r>
              <m:t>s</m:t>
            </m:r>
          </m:e>
          <m:sub>
            <m:r>
              <m:t>t</m:t>
            </m:r>
          </m:sub>
        </m:sSub>
        <m:r>
          <m:rPr>
            <m:sty m:val="p"/>
          </m:rPr>
          <m:t>)</m:t>
        </m:r>
      </m:oMath>
      <w:r>
        <w:t xml:space="preserve"> </w:t>
      </w:r>
      <w:r>
        <w:t xml:space="preserve">is computed in log-space via softmax:</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Where</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is the softmax function.</w:t>
      </w:r>
    </w:p>
    <w:bookmarkEnd w:id="93"/>
    <w:bookmarkStart w:id="94" w:name="Xe2c2d8f3e08a3dfcb1f1671d1723251c9362e6b"/>
    <w:p>
      <w:pPr>
        <w:pStyle w:val="Heading3"/>
      </w:pPr>
      <w:r>
        <w:t xml:space="preserve">3. Expected Free Energy (</w:t>
      </w:r>
      <m:oMath>
        <m:r>
          <m:rPr>
            <m:sty m:val="b"/>
          </m:rPr>
          <m:t>G</m:t>
        </m:r>
      </m:oMath>
      <w:r>
        <w:t xml:space="preserve">) over Planning Horizon</w:t>
      </w:r>
      <w:r>
        <w:t xml:space="preserve"> </w:t>
      </w:r>
      <m:oMath>
        <m:r>
          <m:t>H</m:t>
        </m:r>
      </m:oMath>
    </w:p>
    <w:p>
      <w:pPr>
        <w:pStyle w:val="FirstParagraph"/>
      </w:pPr>
      <w:r>
        <w:t xml:space="preserve">For candidate policy</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Pragmatic Value (KL Divergence to Goals)</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Epistemic Ambiguity Resolution</m:t>
              </m:r>
            </m:lim>
          </m:limLow>
        </m:oMath>
      </m:oMathPara>
    </w:p>
    <w:p>
      <w:pPr>
        <w:pStyle w:val="FirstParagraph"/>
      </w:pPr>
      <w:r>
        <w:t xml:space="preserve">Where predicted observations and future states are generated via:</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and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94"/>
    <w:bookmarkStart w:id="95" w:name="Xbcb12786b8ecdc6a7404827fb159353e28cc670"/>
    <w:p>
      <w:pPr>
        <w:pStyle w:val="Heading3"/>
      </w:pPr>
      <w:r>
        <w:t xml:space="preserve">4. Policy Selection via Precision-Weighted Boltzmann Distribution</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95"/>
    <w:bookmarkEnd w:id="96"/>
    <w:bookmarkStart w:id="105" w:name="X149a94e4d5f76ae8b4406f7f43a70f67a41b9c3"/>
    <w:p>
      <w:pPr>
        <w:pStyle w:val="Heading1"/>
      </w:pPr>
      <w:r>
        <w:t xml:space="preserve">Appendix B: Open Science, Git Repository &amp; Computational Reproducibility</w:t>
      </w:r>
    </w:p>
    <w:p>
      <w:pPr>
        <w:pStyle w:val="FirstParagraph"/>
      </w:pPr>
      <w:r>
        <w:t xml:space="preserve">In alignment with the highest standards of open, transparent, and reproducible science, all simulation source codes, interactive Jupyter Notebooks, foundational treatises, and high-resolution publication assets accompanying this monograph are hosted publicly on GitHub:</w:t>
      </w:r>
    </w:p>
    <w:p>
      <w:pPr>
        <w:pStyle w:val="Compact"/>
        <w:numPr>
          <w:ilvl w:val="0"/>
          <w:numId w:val="1023"/>
        </w:numPr>
      </w:pPr>
      <w:r>
        <w:rPr>
          <w:b/>
          <w:bCs/>
        </w:rPr>
        <w:t xml:space="preserve">Primary Project Repository:</w:t>
      </w:r>
      <w:r>
        <w:br/>
      </w:r>
      <w:hyperlink r:id="rId97">
        <w:r>
          <w:rPr>
            <w:rStyle w:val="Hyperlink"/>
          </w:rPr>
          <w:t xml:space="preserve">https://github.com/Thriebl/active-inference-phi-network</w:t>
        </w:r>
      </w:hyperlink>
    </w:p>
    <w:bookmarkStart w:id="98" w:name="X0afae7504dac5bd24afe4754abdb170c2d5d6d6"/>
    <w:p>
      <w:pPr>
        <w:pStyle w:val="Heading3"/>
      </w:pPr>
      <w:r>
        <w:t xml:space="preserve">1. Interactive Simulation Notebooks (</w:t>
      </w:r>
      <w:r>
        <w:rPr>
          <w:rStyle w:val="VerbatimChar"/>
        </w:rPr>
        <w:t xml:space="preserve">notebooks/</w:t>
      </w:r>
      <w:r>
        <w:t xml:space="preserve">):</w:t>
      </w:r>
    </w:p>
    <w:p>
      <w:pPr>
        <w:pStyle w:val="Compact"/>
        <w:numPr>
          <w:ilvl w:val="0"/>
          <w:numId w:val="1024"/>
        </w:numPr>
      </w:pPr>
      <w:r>
        <w:rPr>
          <w:b/>
          <w:bCs/>
        </w:rPr>
        <w:t xml:space="preserve">Recurrent</w:t>
      </w:r>
      <w:r>
        <w:rPr>
          <w:b/>
          <w:bCs/>
        </w:rPr>
        <w:t xml:space="preserve"> </w:t>
      </w:r>
      <m:oMath>
        <m:r>
          <m:rPr>
            <m:sty m:val="p"/>
          </m:rPr>
          <m:t>Φ</m:t>
        </m:r>
      </m:oMath>
      <w:r>
        <w:rPr>
          <w:b/>
          <w:bCs/>
        </w:rPr>
        <w:t xml:space="preserve">-Maximization Network:</w:t>
      </w:r>
      <w:r>
        <w:br/>
      </w:r>
      <w:hyperlink r:id="rId64">
        <w:r>
          <w:rPr>
            <w:rStyle w:val="VerbatimChar"/>
          </w:rPr>
          <w:t xml:space="preserve">Active_Inference_Phi_Maximization_Network.ipynb</w:t>
        </w:r>
      </w:hyperlink>
      <w:r>
        <w:br/>
      </w:r>
      <w:r>
        <w:rPr>
          <w:i/>
          <w:iCs/>
        </w:rPr>
        <w:t xml:space="preserve">Simulates active inference agent arrays self-organizing at the Edge of Chaos (Criticality) to maximize Integrated Information (</w:t>
      </w:r>
      <m:oMath>
        <m:r>
          <m:rPr>
            <m:sty m:val="p"/>
          </m:rPr>
          <m:t>Φ</m:t>
        </m:r>
      </m:oMath>
      <w:r>
        <w:rPr>
          <w:i/>
          <w:iCs/>
        </w:rPr>
        <w:t xml:space="preserve">).</w:t>
      </w:r>
    </w:p>
    <w:p>
      <w:pPr>
        <w:pStyle w:val="Compact"/>
        <w:numPr>
          <w:ilvl w:val="0"/>
          <w:numId w:val="1024"/>
        </w:numPr>
      </w:pPr>
      <w:r>
        <w:rPr>
          <w:b/>
          <w:bCs/>
        </w:rPr>
        <w:t xml:space="preserve">Modular Network Scaling (</w:t>
      </w:r>
      <m:oMath>
        <m:r>
          <m:rPr>
            <m:sty m:val="p"/>
          </m:rPr>
          <m:t>Φ</m:t>
        </m:r>
        <m:r>
          <m:rPr>
            <m:sty m:val="p"/>
          </m:rPr>
          <m:t>(</m:t>
        </m:r>
        <m:r>
          <m:t>N</m:t>
        </m:r>
        <m:r>
          <m:rPr>
            <m:sty m:val="p"/>
          </m:rPr>
          <m:t>)</m:t>
        </m:r>
      </m:oMath>
      <w:r>
        <w:rPr>
          <w:b/>
          <w:bCs/>
        </w:rPr>
        <w:t xml:space="preserve">):</w:t>
      </w:r>
      <w:r>
        <w:br/>
      </w:r>
      <w:hyperlink r:id="rId70">
        <w:r>
          <w:rPr>
            <w:rStyle w:val="VerbatimChar"/>
          </w:rPr>
          <w:t xml:space="preserve">Active_Inference_Expanding_Network_Phi_Scaling.ipynb</w:t>
        </w:r>
      </w:hyperlink>
      <w:r>
        <w:br/>
      </w:r>
      <w:r>
        <w:rPr>
          <w:i/>
          <w:iCs/>
        </w:rPr>
        <w:t xml:space="preserve">Simulates dynamic modular network expansion from</w:t>
      </w:r>
      <w:r>
        <w:rPr>
          <w:i/>
          <w:iCs/>
        </w:rPr>
        <w:t xml:space="preserve"> </w:t>
      </w:r>
      <m:oMath>
        <m:r>
          <m:t>N</m:t>
        </m:r>
        <m:r>
          <m:rPr>
            <m:sty m:val="p"/>
          </m:rPr>
          <m:t>=</m:t>
        </m:r>
        <m:r>
          <m:t>4</m:t>
        </m:r>
      </m:oMath>
      <w:r>
        <w:rPr>
          <w:i/>
          <w:iCs/>
        </w:rPr>
        <w:t xml:space="preserve"> </w:t>
      </w:r>
      <w:r>
        <w:rPr>
          <w:i/>
          <w:iCs/>
        </w:rPr>
        <w:t xml:space="preserve">to</w:t>
      </w:r>
      <w:r>
        <w:rPr>
          <w:i/>
          <w:iCs/>
        </w:rPr>
        <w:t xml:space="preserve"> </w:t>
      </w:r>
      <m:oMath>
        <m:r>
          <m:t>N</m:t>
        </m:r>
        <m:r>
          <m:rPr>
            <m:sty m:val="p"/>
          </m:rPr>
          <m:t>=</m:t>
        </m:r>
        <m:r>
          <m:t>12</m:t>
        </m:r>
      </m:oMath>
      <w:r>
        <w:rPr>
          <w:i/>
          <w:iCs/>
        </w:rPr>
        <w:t xml:space="preserve"> </w:t>
      </w:r>
      <w:r>
        <w:rPr>
          <w:i/>
          <w:iCs/>
        </w:rPr>
        <w:t xml:space="preserve">nodes, demonstrating superlinear</w:t>
      </w:r>
      <w:r>
        <w:rPr>
          <w:i/>
          <w:iCs/>
        </w:rPr>
        <w:t xml:space="preserve"> </w:t>
      </w:r>
      <m:oMath>
        <m:r>
          <m:rPr>
            <m:sty m:val="p"/>
          </m:rPr>
          <m:t>Φ</m:t>
        </m:r>
      </m:oMath>
      <w:r>
        <w:rPr>
          <w:i/>
          <w:iCs/>
        </w:rPr>
        <w:t xml:space="preserve"> </w:t>
      </w:r>
      <w:r>
        <w:rPr>
          <w:i/>
          <w:iCs/>
        </w:rPr>
        <w:t xml:space="preserve">integration.</w:t>
      </w:r>
    </w:p>
    <w:p>
      <w:pPr>
        <w:pStyle w:val="Compact"/>
        <w:numPr>
          <w:ilvl w:val="0"/>
          <w:numId w:val="1024"/>
        </w:numPr>
      </w:pPr>
      <w:r>
        <w:rPr>
          <w:b/>
          <w:bCs/>
        </w:rPr>
        <w:t xml:space="preserve">Deep Temporal Active Inference &amp; The 6th Axiom:</w:t>
      </w:r>
      <w:r>
        <w:br/>
      </w:r>
      <w:hyperlink r:id="rId76">
        <w:r>
          <w:rPr>
            <w:rStyle w:val="VerbatimChar"/>
          </w:rPr>
          <w:t xml:space="preserve">Deep_Temporal_Active_Inference_Simulation.ipynb</w:t>
        </w:r>
      </w:hyperlink>
      <w:r>
        <w:br/>
      </w:r>
      <w:r>
        <w:rPr>
          <w:i/>
          <w:iCs/>
        </w:rPr>
        <w:t xml:space="preserve">Multi-agent Monte Carlo simulation (</w:t>
      </w:r>
      <m:oMath>
        <m:r>
          <m:t>N</m:t>
        </m:r>
        <m:r>
          <m:rPr>
            <m:sty m:val="p"/>
          </m:rPr>
          <m:t>=</m:t>
        </m:r>
        <m:r>
          <m:t>30</m:t>
        </m:r>
      </m:oMath>
      <w:r>
        <w:rPr>
          <w:i/>
          <w:iCs/>
        </w:rPr>
        <w:t xml:space="preserve">) proving the Theorem of Minimum Temporal Depth (</w:t>
      </w:r>
      <m:oMath>
        <m:r>
          <m:t>H</m:t>
        </m:r>
        <m:r>
          <m:rPr>
            <m:sty m:val="p"/>
          </m:rPr>
          <m:t>&gt;</m:t>
        </m:r>
        <m:r>
          <m:t>1</m:t>
        </m:r>
      </m:oMath>
      <w:r>
        <w:rPr>
          <w:i/>
          <w:iCs/>
        </w:rPr>
        <w:t xml:space="preserve">) and epistemic curiosity.</w:t>
      </w:r>
    </w:p>
    <w:bookmarkEnd w:id="98"/>
    <w:bookmarkStart w:id="104" w:name="X9c436fa6d22e1d844634f22fa339d466ac16eaa"/>
    <w:p>
      <w:pPr>
        <w:pStyle w:val="Heading3"/>
      </w:pPr>
      <w:r>
        <w:t xml:space="preserve">2. Foundational Treatises &amp; Academic Papers (</w:t>
      </w:r>
      <w:r>
        <w:rPr>
          <w:rStyle w:val="VerbatimChar"/>
        </w:rPr>
        <w:t xml:space="preserve">docs/</w:t>
      </w:r>
      <w:r>
        <w:t xml:space="preserve">):</w:t>
      </w:r>
    </w:p>
    <w:p>
      <w:pPr>
        <w:pStyle w:val="Compact"/>
        <w:numPr>
          <w:ilvl w:val="0"/>
          <w:numId w:val="1025"/>
        </w:numPr>
      </w:pPr>
      <w:r>
        <w:rPr>
          <w:b/>
          <w:bCs/>
        </w:rPr>
        <w:t xml:space="preserve">The Master Framework Paper:</w:t>
      </w:r>
      <w:r>
        <w:t xml:space="preserve"> </w:t>
      </w:r>
      <w:r>
        <w:rPr>
          <w:i/>
          <w:iCs/>
        </w:rPr>
        <w:t xml:space="preserve">The Conative-Integrative Framework (CIF)</w:t>
      </w:r>
      <w:r>
        <w:br/>
      </w:r>
      <w:hyperlink r:id="rId99">
        <w:r>
          <w:rPr>
            <w:rStyle w:val="VerbatimChar"/>
          </w:rPr>
          <w:t xml:space="preserve">The_Conative_Integrative_Framework_Thomas_Riebl.pdf</w:t>
        </w:r>
      </w:hyperlink>
    </w:p>
    <w:p>
      <w:pPr>
        <w:pStyle w:val="Compact"/>
        <w:numPr>
          <w:ilvl w:val="0"/>
          <w:numId w:val="1025"/>
        </w:numPr>
      </w:pPr>
      <w:r>
        <w:rPr>
          <w:b/>
          <w:bCs/>
        </w:rPr>
        <w:t xml:space="preserve">The Ontogenetic Architecture:</w:t>
      </w:r>
      <w:r>
        <w:t xml:space="preserve"> </w:t>
      </w:r>
      <w:r>
        <w:rPr>
          <w:i/>
          <w:iCs/>
        </w:rPr>
        <w:t xml:space="preserve">The Composition of the Soul: The 6-Layer Architecture</w:t>
      </w:r>
      <w:r>
        <w:br/>
      </w:r>
      <w:hyperlink r:id="rId100">
        <w:r>
          <w:rPr>
            <w:rStyle w:val="VerbatimChar"/>
          </w:rPr>
          <w:t xml:space="preserve">The_Composition_of_the_Soul_Thomas_Riebl.pdf</w:t>
        </w:r>
      </w:hyperlink>
    </w:p>
    <w:p>
      <w:pPr>
        <w:pStyle w:val="Compact"/>
        <w:numPr>
          <w:ilvl w:val="0"/>
          <w:numId w:val="1025"/>
        </w:numPr>
      </w:pPr>
      <w:r>
        <w:rPr>
          <w:b/>
          <w:bCs/>
        </w:rPr>
        <w:t xml:space="preserve">The Temporal Mechanics:</w:t>
      </w:r>
      <w:r>
        <w:t xml:space="preserve"> </w:t>
      </w:r>
      <w:r>
        <w:rPr>
          <w:i/>
          <w:iCs/>
        </w:rPr>
        <w:t xml:space="preserve">The Temporal Mechanics of Consciousness (Time &amp; The Specious Present)</w:t>
      </w:r>
      <w:r>
        <w:br/>
      </w:r>
      <w:hyperlink r:id="rId101">
        <w:r>
          <w:rPr>
            <w:rStyle w:val="VerbatimChar"/>
          </w:rPr>
          <w:t xml:space="preserve">The_Temporal_Mechanics_of_Consciousness_Thomas_Riebl.pdf</w:t>
        </w:r>
      </w:hyperlink>
    </w:p>
    <w:p>
      <w:pPr>
        <w:pStyle w:val="Compact"/>
        <w:numPr>
          <w:ilvl w:val="0"/>
          <w:numId w:val="1025"/>
        </w:numPr>
      </w:pPr>
      <w:r>
        <w:rPr>
          <w:b/>
          <w:bCs/>
        </w:rPr>
        <w:t xml:space="preserve">The Statistical Framework:</w:t>
      </w:r>
      <w:r>
        <w:t xml:space="preserve"> </w:t>
      </w:r>
      <w:r>
        <w:rPr>
          <w:i/>
          <w:iCs/>
        </w:rPr>
        <w:t xml:space="preserve">Monte Carlo Methodology in Active Inference &amp; Consciousness</w:t>
      </w:r>
      <w:r>
        <w:br/>
      </w:r>
      <w:hyperlink r:id="rId102">
        <w:r>
          <w:rPr>
            <w:rStyle w:val="VerbatimChar"/>
          </w:rPr>
          <w:t xml:space="preserve">Monte_Carlo_Methodology_Active_Inference_Thomas_Riebl.pdf</w:t>
        </w:r>
      </w:hyperlink>
    </w:p>
    <w:p>
      <w:pPr>
        <w:pStyle w:val="Compact"/>
        <w:numPr>
          <w:ilvl w:val="0"/>
          <w:numId w:val="1025"/>
        </w:numPr>
      </w:pPr>
      <w:r>
        <w:rPr>
          <w:b/>
          <w:bCs/>
        </w:rPr>
        <w:t xml:space="preserve">The Executive Landscape Poster:</w:t>
      </w:r>
      <w:r>
        <w:t xml:space="preserve"> </w:t>
      </w:r>
      <w:r>
        <w:rPr>
          <w:i/>
          <w:iCs/>
        </w:rPr>
        <w:t xml:space="preserve">The 6th Axiom Executive Slide (High-Impact Hero Formula)</w:t>
      </w:r>
      <w:r>
        <w:br/>
      </w:r>
      <w:hyperlink r:id="rId103">
        <w:r>
          <w:rPr>
            <w:rStyle w:val="VerbatimChar"/>
          </w:rPr>
          <w:t xml:space="preserve">The_6th_Axiom_Executive_Slide_Thomas_Riebl_A4_Landscape.pdf</w:t>
        </w:r>
      </w:hyperlink>
    </w:p>
    <w:bookmarkEnd w:id="104"/>
    <w:bookmarkEnd w:id="105"/>
    <w:bookmarkStart w:id="106" w:name="X8c3db82227ce24978222cb0935495bfd05ca1af"/>
    <w:p>
      <w:pPr>
        <w:pStyle w:val="Heading1"/>
      </w:pPr>
      <w:r>
        <w:t xml:space="preserve">Appendix C: Comprehensive Alphabetical Glossary</w:t>
      </w:r>
    </w:p>
    <w:p>
      <w:pPr>
        <w:pStyle w:val="Compact"/>
        <w:numPr>
          <w:ilvl w:val="0"/>
          <w:numId w:val="1026"/>
        </w:numPr>
      </w:pPr>
      <w:r>
        <w:rPr>
          <w:b/>
          <w:bCs/>
        </w:rPr>
        <w:t xml:space="preserve">Active Inference:</w:t>
      </w:r>
      <w:r>
        <w:t xml:space="preserve"> </w:t>
      </w:r>
      <w:r>
        <w:t xml:space="preserve">The normative mathematical framework in theoretical neurobiology stating that living organisms preserve homeostatic existence by executing actions to minimize Expected Free Energy (</w:t>
      </w:r>
      <m:oMath>
        <m:r>
          <m:rPr>
            <m:sty m:val="b"/>
          </m:rPr>
          <m:t>G</m:t>
        </m:r>
      </m:oMath>
      <w:r>
        <w:t xml:space="preserve">), bringing sensory observations into alignment with prior preferences.</w:t>
      </w:r>
    </w:p>
    <w:p>
      <w:pPr>
        <w:pStyle w:val="Compact"/>
        <w:numPr>
          <w:ilvl w:val="0"/>
          <w:numId w:val="1026"/>
        </w:numPr>
      </w:pPr>
      <w:r>
        <w:rPr>
          <w:b/>
          <w:bCs/>
        </w:rPr>
        <w:t xml:space="preserve">Alter (Dissociated Center of Mind):</w:t>
      </w:r>
      <w:r>
        <w:t xml:space="preserve"> </w:t>
      </w:r>
      <w:r>
        <w:t xml:space="preserve">In Analytic Idealism, an individual living organism formed through the topological dissociation of Mind-at-Large, demarcated by a statistical Markov Blanket.</w:t>
      </w:r>
    </w:p>
    <w:p>
      <w:pPr>
        <w:pStyle w:val="Compact"/>
        <w:numPr>
          <w:ilvl w:val="0"/>
          <w:numId w:val="1026"/>
        </w:numPr>
      </w:pPr>
      <w:r>
        <w:rPr>
          <w:b/>
          <w:bCs/>
        </w:rPr>
        <w:t xml:space="preserve">Analytic Idealism:</w:t>
      </w:r>
      <w:r>
        <w:t xml:space="preserve"> </w:t>
      </w:r>
      <w:r>
        <w:t xml:space="preserve">The non-dual, parsimonious monistic ontology (formulated by Bernardo Kastrup) asserting that reality in its essence is experiential (</w:t>
      </w:r>
      <w:r>
        <w:rPr>
          <w:i/>
          <w:iCs/>
        </w:rPr>
        <w:t xml:space="preserve">Mind-at-Large</w:t>
      </w:r>
      <w:r>
        <w:t xml:space="preserve">), and inanimate physical matter is the extrinsic appearance of universal mental processes observed across a boundary.</w:t>
      </w:r>
    </w:p>
    <w:p>
      <w:pPr>
        <w:pStyle w:val="Compact"/>
        <w:numPr>
          <w:ilvl w:val="0"/>
          <w:numId w:val="1026"/>
        </w:numPr>
      </w:pPr>
      <w:r>
        <w:rPr>
          <w:b/>
          <w:bCs/>
        </w:rPr>
        <w:t xml:space="preserve">Autopoiesis:</w:t>
      </w:r>
      <w:r>
        <w:t xml:space="preserve"> </w:t>
      </w:r>
      <w:r>
        <w:t xml:space="preserve">The fundamental property of a living system to continuously regenerate, repair, and sustain its own structural and organizational network against thermodynamic dispersion.</w:t>
      </w:r>
    </w:p>
    <w:p>
      <w:pPr>
        <w:pStyle w:val="Compact"/>
        <w:numPr>
          <w:ilvl w:val="0"/>
          <w:numId w:val="1026"/>
        </w:numPr>
      </w:pPr>
      <w:r>
        <w:rPr>
          <w:b/>
          <w:bCs/>
        </w:rPr>
        <w:t xml:space="preserve">Cartesian Dualism:</w:t>
      </w:r>
      <w:r>
        <w:t xml:space="preserve"> </w:t>
      </w:r>
      <w:r>
        <w:t xml:space="preserve">The philosophical doctrine established by René Descartes asserting the existence of two fundamentally distinct substances:</w:t>
      </w:r>
      <w:r>
        <w:t xml:space="preserve"> </w:t>
      </w:r>
      <w:r>
        <w:rPr>
          <w:i/>
          <w:iCs/>
        </w:rPr>
        <w:t xml:space="preserve">res cogitans</w:t>
      </w:r>
      <w:r>
        <w:t xml:space="preserve"> </w:t>
      </w:r>
      <w:r>
        <w:t xml:space="preserve">(unextended, thinking mind) and</w:t>
      </w:r>
      <w:r>
        <w:t xml:space="preserve"> </w:t>
      </w:r>
      <w:r>
        <w:rPr>
          <w:i/>
          <w:iCs/>
        </w:rPr>
        <w:t xml:space="preserve">res extensa</w:t>
      </w:r>
      <w:r>
        <w:t xml:space="preserve"> </w:t>
      </w:r>
      <w:r>
        <w:t xml:space="preserve">(extended, mindless matter), creating the insoluble problem of mind-body interaction.</w:t>
      </w:r>
    </w:p>
    <w:p>
      <w:pPr>
        <w:pStyle w:val="Compact"/>
        <w:numPr>
          <w:ilvl w:val="0"/>
          <w:numId w:val="1026"/>
        </w:numPr>
      </w:pPr>
      <w:r>
        <w:rPr>
          <w:b/>
          <w:bCs/>
        </w:rPr>
        <w:t xml:space="preserve">Causality (Intrinsic vs. Extrinsic):</w:t>
      </w:r>
      <w:r>
        <w:t xml:space="preserve"> </w:t>
      </w:r>
      <w:r>
        <w:t xml:space="preserve">In Integrated Information Theory and CIF,</w:t>
      </w:r>
      <w:r>
        <w:t xml:space="preserve"> </w:t>
      </w:r>
      <w:r>
        <w:rPr>
          <w:i/>
          <w:iCs/>
        </w:rPr>
        <w:t xml:space="preserve">intrinsic causality</w:t>
      </w:r>
      <w:r>
        <w:t xml:space="preserve"> </w:t>
      </w:r>
      <w:r>
        <w:t xml:space="preserve">refers to the irreducible cause-effect power a system exerts upon itself from within, which constitutes phenomenal experience.</w:t>
      </w:r>
      <w:r>
        <w:t xml:space="preserve"> </w:t>
      </w:r>
      <w:r>
        <w:rPr>
          <w:i/>
          <w:iCs/>
        </w:rPr>
        <w:t xml:space="preserve">Extrinsic causality</w:t>
      </w:r>
      <w:r>
        <w:t xml:space="preserve"> </w:t>
      </w:r>
      <w:r>
        <w:t xml:space="preserve">refers to observed behavioral input-output transformations.</w:t>
      </w:r>
    </w:p>
    <w:p>
      <w:pPr>
        <w:pStyle w:val="Compact"/>
        <w:numPr>
          <w:ilvl w:val="0"/>
          <w:numId w:val="1026"/>
        </w:numPr>
      </w:pPr>
      <w:r>
        <w:rPr>
          <w:b/>
          <w:bCs/>
        </w:rPr>
        <w:t xml:space="preserve">Conatus (The Will to Exist):</w:t>
      </w:r>
      <w:r>
        <w:t xml:space="preserve"> </w:t>
      </w:r>
      <w:r>
        <w:t xml:space="preserve">The innate striving of any living entity to persevere in its own existence and resist entropic destruction (Spinoza). In CIF, formalized as the conative goal state</w:t>
      </w:r>
      <w:r>
        <w:t xml:space="preserve"> </w:t>
      </w:r>
      <m:oMath>
        <m:r>
          <m:rPr>
            <m:sty m:val="p"/>
          </m:rPr>
          <m:t>Φ</m:t>
        </m:r>
        <m:r>
          <m:rPr>
            <m:sty m:val="p"/>
          </m:rPr>
          <m:t>&gt;</m:t>
        </m:r>
        <m:r>
          <m:t>0</m:t>
        </m:r>
      </m:oMath>
      <w:r>
        <w:t xml:space="preserve"> </w:t>
      </w:r>
      <w:r>
        <w:t xml:space="preserve">and the 6th Axiom.</w:t>
      </w:r>
    </w:p>
    <w:p>
      <w:pPr>
        <w:pStyle w:val="Compact"/>
        <w:numPr>
          <w:ilvl w:val="0"/>
          <w:numId w:val="1026"/>
        </w:numPr>
      </w:pPr>
      <w:r>
        <w:rPr>
          <w:b/>
          <w:bCs/>
        </w:rPr>
        <w:t xml:space="preserve">Criticality (Edge of Chaos):</w:t>
      </w:r>
      <w:r>
        <w:t xml:space="preserve"> </w:t>
      </w:r>
      <w:r>
        <w:t xml:space="preserve">The delicate phase transition boundary between rigid order and chaotic turbulence where information transmission, network dynamic range, and integrated information (</w:t>
      </w:r>
      <m:oMath>
        <m:r>
          <m:rPr>
            <m:sty m:val="p"/>
          </m:rPr>
          <m:t>Φ</m:t>
        </m:r>
      </m:oMath>
      <w:r>
        <w:t xml:space="preserve">) reach their global maximum.</w:t>
      </w:r>
    </w:p>
    <w:p>
      <w:pPr>
        <w:pStyle w:val="Compact"/>
        <w:numPr>
          <w:ilvl w:val="0"/>
          <w:numId w:val="1026"/>
        </w:numPr>
      </w:pPr>
      <w:r>
        <w:rPr>
          <w:b/>
          <w:bCs/>
        </w:rPr>
        <w:t xml:space="preserve">Dissociation:</w:t>
      </w:r>
      <w:r>
        <w:t xml:space="preserve"> </w:t>
      </w:r>
      <w:r>
        <w:t xml:space="preserve">The psychological and cosmological mechanism whereby a unified conscious field divides into semi-autonomous, self-contained sub-domains (</w:t>
      </w:r>
      <w:r>
        <w:rPr>
          <w:i/>
          <w:iCs/>
        </w:rPr>
        <w:t xml:space="preserve">alters</w:t>
      </w:r>
      <w:r>
        <w:t xml:space="preserve">), establishing localized perspectives behind Markov boundaries.</w:t>
      </w:r>
    </w:p>
    <w:p>
      <w:pPr>
        <w:pStyle w:val="Compact"/>
        <w:numPr>
          <w:ilvl w:val="0"/>
          <w:numId w:val="1026"/>
        </w:numPr>
      </w:pPr>
      <w:r>
        <w:rPr>
          <w:b/>
          <w:bCs/>
        </w:rPr>
        <w:t xml:space="preserve">Dual-Aspect Monism:</w:t>
      </w:r>
      <w:r>
        <w:t xml:space="preserve"> </w:t>
      </w:r>
      <w:r>
        <w:t xml:space="preserve">The metaphysical view that the mental and physical are two complementary, epistemically distinct perspectives of a single underlying reality.</w:t>
      </w:r>
    </w:p>
    <w:p>
      <w:pPr>
        <w:pStyle w:val="Compact"/>
        <w:numPr>
          <w:ilvl w:val="0"/>
          <w:numId w:val="1026"/>
        </w:numPr>
      </w:pPr>
      <w:r>
        <w:rPr>
          <w:b/>
          <w:bCs/>
        </w:rPr>
        <w:t xml:space="preserve">Epistemic Value (Epistemic Curiosity):</w:t>
      </w:r>
      <w:r>
        <w:t xml:space="preserve"> </w:t>
      </w:r>
      <w:r>
        <w:t xml:space="preserve">The information-seeking component of Expected Free Energy (</w:t>
      </w:r>
      <m:oMath>
        <m:r>
          <m:rPr>
            <m:sty m:val="b"/>
          </m:rPr>
          <m:t>G</m:t>
        </m:r>
      </m:oMath>
      <w:r>
        <w:t xml:space="preserve">) that drives an active inference agent to explore uncertain environments, disambiguate hidden states, and resolve epistemic surprise before pursuing pragmatic rewards.</w:t>
      </w:r>
    </w:p>
    <w:p>
      <w:pPr>
        <w:pStyle w:val="Compact"/>
        <w:numPr>
          <w:ilvl w:val="0"/>
          <w:numId w:val="1026"/>
        </w:numPr>
      </w:pPr>
      <w:r>
        <w:rPr>
          <w:b/>
          <w:bCs/>
        </w:rPr>
        <w:t xml:space="preserve">Epistemology / Epistemic:</w:t>
      </w:r>
      <w:r>
        <w:t xml:space="preserve"> </w:t>
      </w:r>
      <w:r>
        <w:t xml:space="preserve">The branch of philosophy concerned with the theory, nature, sources, and limitations of knowledge. In CIF, physical matter is an</w:t>
      </w:r>
      <w:r>
        <w:t xml:space="preserve"> </w:t>
      </w:r>
      <w:r>
        <w:rPr>
          <w:i/>
          <w:iCs/>
        </w:rPr>
        <w:t xml:space="preserve">epistemic representation</w:t>
      </w:r>
      <w:r>
        <w:t xml:space="preserve"> </w:t>
      </w:r>
      <w:r>
        <w:t xml:space="preserve">of mental processes viewed across a Markov blanket.</w:t>
      </w:r>
    </w:p>
    <w:p>
      <w:pPr>
        <w:pStyle w:val="Compact"/>
        <w:numPr>
          <w:ilvl w:val="0"/>
          <w:numId w:val="1026"/>
        </w:numPr>
      </w:pPr>
      <w:r>
        <w:rPr>
          <w:b/>
          <w:bCs/>
        </w:rPr>
        <w:t xml:space="preserve">Expected Free Energy (</w:t>
      </w:r>
      <m:oMath>
        <m:r>
          <m:rPr>
            <m:sty m:val="b"/>
          </m:rPr>
          <m:t>G</m:t>
        </m:r>
      </m:oMath>
      <w:r>
        <w:rPr>
          <w:b/>
          <w:bCs/>
        </w:rPr>
        <w:t xml:space="preserve">):</w:t>
      </w:r>
      <w:r>
        <w:t xml:space="preserve"> </w:t>
      </w:r>
      <w:r>
        <w:t xml:space="preserve">A forward-looking metric evaluating candidate policy sequences over planning horizon</w:t>
      </w:r>
      <w:r>
        <w:t xml:space="preserve"> </w:t>
      </w:r>
      <m:oMath>
        <m:r>
          <m:t>H</m:t>
        </m:r>
      </m:oMath>
      <w:r>
        <w:t xml:space="preserve">, decomposing into pragmatic value (goal satisfaction) and epistemic value (ambiguity resolution).</w:t>
      </w:r>
    </w:p>
    <w:p>
      <w:pPr>
        <w:pStyle w:val="Compact"/>
        <w:numPr>
          <w:ilvl w:val="0"/>
          <w:numId w:val="1026"/>
        </w:numPr>
      </w:pPr>
      <w:r>
        <w:rPr>
          <w:b/>
          <w:bCs/>
        </w:rPr>
        <w:t xml:space="preserve">Explanatory Gap:</w:t>
      </w:r>
      <w:r>
        <w:t xml:space="preserve"> </w:t>
      </w:r>
      <w:r>
        <w:t xml:space="preserve">The insurmountable epistemic chasm within physicalism between quantitative objective neural mechanisms and qualitative subjective experience (Levine).</w:t>
      </w:r>
    </w:p>
    <w:p>
      <w:pPr>
        <w:pStyle w:val="Compact"/>
        <w:numPr>
          <w:ilvl w:val="0"/>
          <w:numId w:val="1026"/>
        </w:numPr>
      </w:pPr>
      <w:r>
        <w:rPr>
          <w:b/>
          <w:bCs/>
        </w:rPr>
        <w:t xml:space="preserve">Hard Problem of Consciousness:</w:t>
      </w:r>
      <w:r>
        <w:t xml:space="preserve"> </w:t>
      </w:r>
      <w:r>
        <w:t xml:space="preserve">The fundamental question of why and how physical computations in a brain should ever give rise to subjective, qualitative inner experience (</w:t>
      </w:r>
      <w:r>
        <w:rPr>
          <w:i/>
          <w:iCs/>
        </w:rPr>
        <w:t xml:space="preserve">qualia</w:t>
      </w:r>
      <w:r>
        <w:t xml:space="preserve">) (Chalmers).</w:t>
      </w:r>
    </w:p>
    <w:p>
      <w:pPr>
        <w:pStyle w:val="Compact"/>
        <w:numPr>
          <w:ilvl w:val="0"/>
          <w:numId w:val="1026"/>
        </w:numPr>
      </w:pPr>
      <w:r>
        <w:rPr>
          <w:b/>
          <w:bCs/>
        </w:rPr>
        <w:t xml:space="preserve">Integrated Information (</w:t>
      </w:r>
      <m:oMath>
        <m:r>
          <m:rPr>
            <m:sty m:val="p"/>
          </m:rPr>
          <m:t>Φ</m:t>
        </m:r>
      </m:oMath>
      <w:r>
        <w:rPr>
          <w:b/>
          <w:bCs/>
        </w:rPr>
        <w:t xml:space="preserve">):</w:t>
      </w:r>
      <w:r>
        <w:t xml:space="preserve"> </w:t>
      </w:r>
      <w:r>
        <w:t xml:space="preserve">The quantitative measure of intrinsic cause-effect power within a maximally irreducible physical substrate, computed across the Minimum Information Partition (Tononi, IIT 4.0).</w:t>
      </w:r>
    </w:p>
    <w:p>
      <w:pPr>
        <w:pStyle w:val="Compact"/>
        <w:numPr>
          <w:ilvl w:val="0"/>
          <w:numId w:val="1026"/>
        </w:numPr>
      </w:pPr>
      <w:r>
        <w:rPr>
          <w:b/>
          <w:bCs/>
        </w:rPr>
        <w:t xml:space="preserve">Markov Blanket:</w:t>
      </w:r>
      <w:r>
        <w:t xml:space="preserve"> </w:t>
      </w:r>
      <w:r>
        <w:t xml:space="preserve">A statistical boundary partitioning a system into internal (</w:t>
      </w:r>
      <m:oMath>
        <m:r>
          <m:t>μ</m:t>
        </m:r>
      </m:oMath>
      <w:r>
        <w:t xml:space="preserve">), sensory (</w:t>
      </w:r>
      <m:oMath>
        <m:r>
          <m:t>s</m:t>
        </m:r>
      </m:oMath>
      <w:r>
        <w:t xml:space="preserve">), active (</w:t>
      </w:r>
      <m:oMath>
        <m:r>
          <m:t>a</m:t>
        </m:r>
      </m:oMath>
      <w:r>
        <w:t xml:space="preserve">), and external (</w:t>
      </w:r>
      <m:oMath>
        <m:r>
          <m:t>η</m:t>
        </m:r>
      </m:oMath>
      <w:r>
        <w:t xml:space="preserve">) states, rendering internal states conditionally independent of external states.</w:t>
      </w:r>
    </w:p>
    <w:p>
      <w:pPr>
        <w:pStyle w:val="Compact"/>
        <w:numPr>
          <w:ilvl w:val="0"/>
          <w:numId w:val="1026"/>
        </w:numPr>
      </w:pPr>
      <w:r>
        <w:rPr>
          <w:b/>
          <w:bCs/>
        </w:rPr>
        <w:t xml:space="preserve">Mind-at-Large:</w:t>
      </w:r>
      <w:r>
        <w:t xml:space="preserve"> </w:t>
      </w:r>
      <w:r>
        <w:t xml:space="preserve">The universal, transpersonal field of pure consciousness that constitutes the fundamental ontological ground of reality (Spinoza, Kastrup).</w:t>
      </w:r>
    </w:p>
    <w:p>
      <w:pPr>
        <w:pStyle w:val="Compact"/>
        <w:numPr>
          <w:ilvl w:val="0"/>
          <w:numId w:val="1026"/>
        </w:numPr>
      </w:pPr>
      <w:r>
        <w:rPr>
          <w:b/>
          <w:bCs/>
        </w:rPr>
        <w:t xml:space="preserve">Minimum Information Partition (MIP):</w:t>
      </w:r>
      <w:r>
        <w:t xml:space="preserve"> </w:t>
      </w:r>
      <w:r>
        <w:t xml:space="preserve">The bipartition of a system that minimizes informational and causal loss, used to calculate irreducibility and integrated information</w:t>
      </w:r>
      <w:r>
        <w:t xml:space="preserve"> </w:t>
      </w:r>
      <m:oMath>
        <m:r>
          <m:rPr>
            <m:sty m:val="p"/>
          </m:rPr>
          <m:t>Φ</m:t>
        </m:r>
      </m:oMath>
      <w:r>
        <w:t xml:space="preserve">.</w:t>
      </w:r>
    </w:p>
    <w:p>
      <w:pPr>
        <w:pStyle w:val="Compact"/>
        <w:numPr>
          <w:ilvl w:val="0"/>
          <w:numId w:val="1026"/>
        </w:numPr>
      </w:pPr>
      <w:r>
        <w:rPr>
          <w:b/>
          <w:bCs/>
        </w:rPr>
        <w:t xml:space="preserve">Monism:</w:t>
      </w:r>
      <w:r>
        <w:t xml:space="preserve"> </w:t>
      </w:r>
      <w:r>
        <w:t xml:space="preserve">The ontological stance asserting that all of reality is ultimately composed of a single, fundamental kind of substance or essence. CIF adheres to an</w:t>
      </w:r>
      <w:r>
        <w:t xml:space="preserve"> </w:t>
      </w:r>
      <w:r>
        <w:rPr>
          <w:i/>
          <w:iCs/>
        </w:rPr>
        <w:t xml:space="preserve">idealist monism</w:t>
      </w:r>
      <w:r>
        <w:t xml:space="preserve"> </w:t>
      </w:r>
      <w:r>
        <w:t xml:space="preserve">where experiencing is primary.</w:t>
      </w:r>
    </w:p>
    <w:p>
      <w:pPr>
        <w:pStyle w:val="Compact"/>
        <w:numPr>
          <w:ilvl w:val="0"/>
          <w:numId w:val="1026"/>
        </w:numPr>
      </w:pPr>
      <w:r>
        <w:rPr>
          <w:b/>
          <w:bCs/>
        </w:rPr>
        <w:t xml:space="preserve">Ontology / Ontological Primacy:</w:t>
      </w:r>
      <w:r>
        <w:t xml:space="preserve"> </w:t>
      </w:r>
      <w:r>
        <w:t xml:space="preserve">The branch of metaphysics studying the fundamental nature of existence, reality, and being. In CIF, consciousness holds</w:t>
      </w:r>
      <w:r>
        <w:t xml:space="preserve"> </w:t>
      </w:r>
      <w:r>
        <w:rPr>
          <w:i/>
          <w:iCs/>
        </w:rPr>
        <w:t xml:space="preserve">ontological primacy</w:t>
      </w:r>
      <w:r>
        <w:t xml:space="preserve"> </w:t>
      </w:r>
      <w:r>
        <w:t xml:space="preserve">as the irreducible ground of reality.</w:t>
      </w:r>
    </w:p>
    <w:p>
      <w:pPr>
        <w:pStyle w:val="Compact"/>
        <w:numPr>
          <w:ilvl w:val="0"/>
          <w:numId w:val="1026"/>
        </w:numPr>
      </w:pPr>
      <w:r>
        <w:rPr>
          <w:b/>
          <w:bCs/>
        </w:rPr>
        <w:t xml:space="preserve">Phenomenal Consciousness / Qualia:</w:t>
      </w:r>
      <w:r>
        <w:t xml:space="preserve"> </w:t>
      </w:r>
      <w:r>
        <w:t xml:space="preserve">The subjective, qualitative</w:t>
      </w:r>
      <w:r>
        <w:t xml:space="preserve"> </w:t>
      </w:r>
      <w:r>
        <w:t xml:space="preserve">“what-it-is-like”</w:t>
      </w:r>
      <w:r>
        <w:t xml:space="preserve"> </w:t>
      </w:r>
      <w:r>
        <w:t xml:space="preserve">dimension of direct conscious experience (e.g., the redness of red, the feeling of grief, the warmth of sunlight) (Nagel, Chalmers).</w:t>
      </w:r>
    </w:p>
    <w:p>
      <w:pPr>
        <w:pStyle w:val="Compact"/>
        <w:numPr>
          <w:ilvl w:val="0"/>
          <w:numId w:val="1026"/>
        </w:numPr>
      </w:pPr>
      <w:r>
        <w:rPr>
          <w:b/>
          <w:bCs/>
        </w:rPr>
        <w:t xml:space="preserve">Phenomenal Self-Model (PSM):</w:t>
      </w:r>
      <w:r>
        <w:t xml:space="preserve"> </w:t>
      </w:r>
      <w:r>
        <w:t xml:space="preserve">A transparent, continuous internal simulation generated by the predictive brain that creates the felt 1st-person perspective of an enduring</w:t>
      </w:r>
      <w:r>
        <w:t xml:space="preserve"> </w:t>
      </w:r>
      <w:r>
        <w:t xml:space="preserve">“I”</w:t>
      </w:r>
      <w:r>
        <w:t xml:space="preserve"> </w:t>
      </w:r>
      <w:r>
        <w:t xml:space="preserve">(Metzinger).</w:t>
      </w:r>
    </w:p>
    <w:p>
      <w:pPr>
        <w:pStyle w:val="Compact"/>
        <w:numPr>
          <w:ilvl w:val="0"/>
          <w:numId w:val="1026"/>
        </w:numPr>
      </w:pPr>
      <w:r>
        <w:rPr>
          <w:b/>
          <w:bCs/>
        </w:rPr>
        <w:t xml:space="preserve">Physicalism (Materialism):</w:t>
      </w:r>
      <w:r>
        <w:t xml:space="preserve"> </w:t>
      </w:r>
      <w:r>
        <w:t xml:space="preserve">The metaphysical dogma asserting that inanimate physical matter is the sole fundamental reality, and consciousness is merely an emergent epiphenomenon.</w:t>
      </w:r>
    </w:p>
    <w:p>
      <w:pPr>
        <w:pStyle w:val="Compact"/>
        <w:numPr>
          <w:ilvl w:val="0"/>
          <w:numId w:val="1026"/>
        </w:numPr>
      </w:pPr>
      <w:r>
        <w:rPr>
          <w:b/>
          <w:bCs/>
        </w:rPr>
        <w:t xml:space="preserve">POMDP (Partially Observable Markov Decision Process):</w:t>
      </w:r>
      <w:r>
        <w:t xml:space="preserve"> </w:t>
      </w:r>
      <w:r>
        <w:t xml:space="preserve">A mathematical framework for modeling decision-making under uncertainty, defined by matrices</w:t>
      </w:r>
      <w:r>
        <w:t xml:space="preserve"> </w:t>
      </w:r>
      <m:oMath>
        <m:r>
          <m:t>A</m:t>
        </m:r>
      </m:oMath>
      <w:r>
        <w:t xml:space="preserve"> </w:t>
      </w:r>
      <w:r>
        <w:t xml:space="preserve">(likelihood),</w:t>
      </w:r>
      <w:r>
        <w:t xml:space="preserve"> </w:t>
      </w:r>
      <m:oMath>
        <m:r>
          <m:t>B</m:t>
        </m:r>
      </m:oMath>
      <w:r>
        <w:t xml:space="preserve"> </w:t>
      </w:r>
      <w:r>
        <w:t xml:space="preserve">(transitions),</w:t>
      </w:r>
      <w:r>
        <w:t xml:space="preserve"> </w:t>
      </w:r>
      <m:oMath>
        <m:r>
          <m:t>C</m:t>
        </m:r>
      </m:oMath>
      <w:r>
        <w:t xml:space="preserve"> </w:t>
      </w:r>
      <w:r>
        <w:t xml:space="preserve">(preferences), and</w:t>
      </w:r>
      <w:r>
        <w:t xml:space="preserve"> </w:t>
      </w:r>
      <m:oMath>
        <m:r>
          <m:t>D</m:t>
        </m:r>
      </m:oMath>
      <w:r>
        <w:t xml:space="preserve"> </w:t>
      </w:r>
      <w:r>
        <w:t xml:space="preserve">(priors).</w:t>
      </w:r>
    </w:p>
    <w:p>
      <w:pPr>
        <w:pStyle w:val="Compact"/>
        <w:numPr>
          <w:ilvl w:val="0"/>
          <w:numId w:val="1026"/>
        </w:numPr>
      </w:pPr>
      <w:r>
        <w:rPr>
          <w:b/>
          <w:bCs/>
        </w:rPr>
        <w:t xml:space="preserve">Pragmatic Value:</w:t>
      </w:r>
      <w:r>
        <w:t xml:space="preserve"> </w:t>
      </w:r>
      <w:r>
        <w:t xml:space="preserve">The goal-seeking component of Expected Free Energy (</w:t>
      </w:r>
      <m:oMath>
        <m:r>
          <m:rPr>
            <m:sty m:val="b"/>
          </m:rPr>
          <m:t>G</m:t>
        </m:r>
      </m:oMath>
      <w:r>
        <w:t xml:space="preserve">) measuring the degree to which predicted sensory outcomes satisfy the agent’s innate homeostatic survival preferences (</w:t>
      </w:r>
      <m:oMath>
        <m:r>
          <m:t>C</m:t>
        </m:r>
      </m:oMath>
      <w:r>
        <w:t xml:space="preserve">).</w:t>
      </w:r>
    </w:p>
    <w:p>
      <w:pPr>
        <w:pStyle w:val="Compact"/>
        <w:numPr>
          <w:ilvl w:val="0"/>
          <w:numId w:val="1026"/>
        </w:numPr>
      </w:pPr>
      <w:r>
        <w:rPr>
          <w:b/>
          <w:bCs/>
        </w:rPr>
        <w:t xml:space="preserve">Primal Impression (</w:t>
      </w:r>
      <w:r>
        <w:rPr>
          <w:b/>
          <w:bCs/>
          <w:i/>
          <w:iCs/>
        </w:rPr>
        <w:t xml:space="preserve">Urimpression</w:t>
      </w:r>
      <w:r>
        <w:rPr>
          <w:b/>
          <w:bCs/>
        </w:rPr>
        <w:t xml:space="preserve">):</w:t>
      </w:r>
      <w:r>
        <w:t xml:space="preserve"> </w:t>
      </w:r>
      <w:r>
        <w:t xml:space="preserve">The present sensory perturbation at the Markov boundary within the Specious Present, corresponding to incoming prediction errors (Husserl).</w:t>
      </w:r>
    </w:p>
    <w:p>
      <w:pPr>
        <w:pStyle w:val="Compact"/>
        <w:numPr>
          <w:ilvl w:val="0"/>
          <w:numId w:val="1026"/>
        </w:numPr>
      </w:pPr>
      <w:r>
        <w:rPr>
          <w:b/>
          <w:bCs/>
        </w:rPr>
        <w:t xml:space="preserve">Protention:</w:t>
      </w:r>
      <w:r>
        <w:t xml:space="preserve"> </w:t>
      </w:r>
      <w:r>
        <w:t xml:space="preserve">The forward-looking anticipatory projection within the Specious Present, corresponding to top-down generative predictions (Husserl).</w:t>
      </w:r>
    </w:p>
    <w:p>
      <w:pPr>
        <w:pStyle w:val="Compact"/>
        <w:numPr>
          <w:ilvl w:val="0"/>
          <w:numId w:val="1026"/>
        </w:numPr>
      </w:pPr>
      <w:r>
        <w:rPr>
          <w:b/>
          <w:bCs/>
        </w:rPr>
        <w:t xml:space="preserve">Retention:</w:t>
      </w:r>
      <w:r>
        <w:t xml:space="preserve"> </w:t>
      </w:r>
      <w:r>
        <w:t xml:space="preserve">The immediate past preserved in working memory within the Specious Present, corresponding to empirical synaptic priors (Husserl).</w:t>
      </w:r>
    </w:p>
    <w:p>
      <w:pPr>
        <w:pStyle w:val="Compact"/>
        <w:numPr>
          <w:ilvl w:val="0"/>
          <w:numId w:val="1026"/>
        </w:numPr>
      </w:pPr>
      <w:r>
        <w:rPr>
          <w:b/>
          <w:bCs/>
        </w:rPr>
        <w:t xml:space="preserve">Specious Present:</w:t>
      </w:r>
      <w:r>
        <w:t xml:space="preserve"> </w:t>
      </w:r>
      <w:r>
        <w:t xml:space="preserve">The tripartite, non-zero temporal duration of subjective consciousness (</w:t>
      </w:r>
      <m:oMath>
        <m:r>
          <m:rPr>
            <m:sty m:val="p"/>
          </m:rPr>
          <m:t>∼</m:t>
        </m:r>
        <m:r>
          <m:t>500</m:t>
        </m:r>
        <m:r>
          <m:t> </m:t>
        </m:r>
        <m:r>
          <m:rPr>
            <m:nor/>
            <m:sty m:val="p"/>
          </m:rPr>
          <m:t>ms</m:t>
        </m:r>
        <m:r>
          <m:rPr>
            <m:sty m:val="p"/>
          </m:rPr>
          <m:t>−</m:t>
        </m:r>
        <m:r>
          <m:t>3</m:t>
        </m:r>
        <m:r>
          <m:t> </m:t>
        </m:r>
        <m:r>
          <m:rPr>
            <m:nor/>
            <m:sty m:val="p"/>
          </m:rPr>
          <m:t>s</m:t>
        </m:r>
      </m:oMath>
      <w:r>
        <w:t xml:space="preserve">) combining Retention, Primal Impression, and Protention (James, Husserl).</w:t>
      </w:r>
    </w:p>
    <w:p>
      <w:pPr>
        <w:pStyle w:val="Compact"/>
        <w:numPr>
          <w:ilvl w:val="0"/>
          <w:numId w:val="1026"/>
        </w:numPr>
      </w:pPr>
      <w:r>
        <w:rPr>
          <w:b/>
          <w:bCs/>
        </w:rPr>
        <w:t xml:space="preserve">Teleology (Conative Attractors):</w:t>
      </w:r>
      <w:r>
        <w:t xml:space="preserve"> </w:t>
      </w:r>
      <w:r>
        <w:t xml:space="preserve">The directed, goal-oriented striving of living systems toward future homeostatic attractors, governed by the formal minimization of Expected Free Energy and the preservation of</w:t>
      </w:r>
      <w:r>
        <w:t xml:space="preserve"> </w:t>
      </w:r>
      <m:oMath>
        <m:r>
          <m:rPr>
            <m:sty m:val="p"/>
          </m:rPr>
          <m:t>Φ</m:t>
        </m:r>
      </m:oMath>
      <w:r>
        <w:t xml:space="preserve">.</w:t>
      </w:r>
    </w:p>
    <w:p>
      <w:pPr>
        <w:pStyle w:val="Compact"/>
        <w:numPr>
          <w:ilvl w:val="0"/>
          <w:numId w:val="1026"/>
        </w:numPr>
      </w:pPr>
      <w:r>
        <w:rPr>
          <w:b/>
          <w:bCs/>
        </w:rPr>
        <w:t xml:space="preserve">Temporal Depth (</w:t>
      </w:r>
      <m:oMath>
        <m:r>
          <m:t>H</m:t>
        </m:r>
      </m:oMath>
      <w:r>
        <w:rPr>
          <w:b/>
          <w:bCs/>
        </w:rPr>
        <w:t xml:space="preserve">):</w:t>
      </w:r>
      <w:r>
        <w:t xml:space="preserve"> </w:t>
      </w:r>
      <w:r>
        <w:t xml:space="preserve">The length of the forward-looking counterfactual planning horizon over which an agent evaluates transition tensors (</w:t>
      </w:r>
      <m:oMath>
        <m:r>
          <m:t>B</m:t>
        </m:r>
      </m:oMath>
      <w:r>
        <w:t xml:space="preserve">) and expected free energy (</w:t>
      </w:r>
      <m:oMath>
        <m:r>
          <m:rPr>
            <m:sty m:val="b"/>
          </m:rPr>
          <m:t>G</m:t>
        </m:r>
      </m:oMath>
      <w:r>
        <w:t xml:space="preserve">).</w:t>
      </w:r>
    </w:p>
    <w:p>
      <w:pPr>
        <w:pStyle w:val="Compact"/>
        <w:numPr>
          <w:ilvl w:val="0"/>
          <w:numId w:val="1026"/>
        </w:numPr>
      </w:pPr>
      <w:r>
        <w:rPr>
          <w:b/>
          <w:bCs/>
        </w:rPr>
        <w:t xml:space="preserve">Theorem of Minimum Temporal Depth:</w:t>
      </w:r>
      <w:r>
        <w:t xml:space="preserve"> </w:t>
      </w:r>
      <w:r>
        <w:t xml:space="preserve">The mathematical necessity condition stating that phenomenal self-consciousness strictly requires multi-step counterfactual planning (</w:t>
      </w:r>
      <m:oMath>
        <m:r>
          <m:t>H</m:t>
        </m:r>
        <m:r>
          <m:rPr>
            <m:sty m:val="p"/>
          </m:rPr>
          <m:t>&gt;</m:t>
        </m:r>
        <m:r>
          <m:t>1</m:t>
        </m:r>
      </m:oMath>
      <w:r>
        <w:t xml:space="preserve">) to avoid causal collapse (</w:t>
      </w:r>
      <m:oMath>
        <m:r>
          <m:rPr>
            <m:sty m:val="p"/>
          </m:rPr>
          <m:t>Φ</m:t>
        </m:r>
        <m:r>
          <m:rPr>
            <m:sty m:val="p"/>
          </m:rPr>
          <m:t>→</m:t>
        </m:r>
        <m:r>
          <m:t>0</m:t>
        </m:r>
      </m:oMath>
      <w:r>
        <w:t xml:space="preserve">) (Riebl).</w:t>
      </w:r>
    </w:p>
    <w:p>
      <w:pPr>
        <w:pStyle w:val="Compact"/>
        <w:numPr>
          <w:ilvl w:val="0"/>
          <w:numId w:val="1026"/>
        </w:numPr>
      </w:pPr>
      <w:r>
        <w:rPr>
          <w:b/>
          <w:bCs/>
        </w:rPr>
        <w:t xml:space="preserve">The 6th Axiom of Consciousness:</w:t>
      </w:r>
      <w:r>
        <w:t xml:space="preserve"> </w:t>
      </w:r>
      <w:r>
        <w:t xml:space="preserve">The axiom of</w:t>
      </w:r>
      <w:r>
        <w:t xml:space="preserve"> </w:t>
      </w:r>
      <w:r>
        <w:rPr>
          <w:i/>
          <w:iCs/>
        </w:rPr>
        <w:t xml:space="preserve">Autopoietic Causal Persistence</w:t>
      </w:r>
      <w:r>
        <w:t xml:space="preserve">, establishing that genuine consciousness requires an active striving to preserve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6"/>
        </w:numPr>
      </w:pPr>
      <w:r>
        <w:rPr>
          <w:b/>
          <w:bCs/>
        </w:rPr>
        <w:t xml:space="preserve">Variational Free Energy (</w:t>
      </w:r>
      <m:oMath>
        <m:r>
          <m:t>F</m:t>
        </m:r>
      </m:oMath>
      <w:r>
        <w:rPr>
          <w:b/>
          <w:bCs/>
        </w:rPr>
        <w:t xml:space="preserve">):</w:t>
      </w:r>
      <w:r>
        <w:t xml:space="preserve"> </w:t>
      </w:r>
      <w:r>
        <w:t xml:space="preserve">A computable upper bound on sensory surprise (</w:t>
      </w:r>
      <m:oMath>
        <m:r>
          <m:rPr>
            <m:sty m:val="p"/>
          </m:rPr>
          <m:t>−</m:t>
        </m:r>
        <m:r>
          <m:rPr>
            <m:sty m:val="p"/>
          </m:rPr>
          <m:t>ln</m:t>
        </m:r>
        <m:r>
          <m:t>P</m:t>
        </m:r>
        <m:r>
          <m:rPr>
            <m:sty m:val="p"/>
          </m:rPr>
          <m:t>(</m:t>
        </m:r>
        <m:r>
          <m:t>o</m:t>
        </m:r>
        <m:r>
          <m:rPr>
            <m:sty m:val="p"/>
          </m:rPr>
          <m:t>)</m:t>
        </m:r>
      </m:oMath>
      <w:r>
        <w:t xml:space="preserve">), minimized during perceptual inference to eliminate prediction errors.</w:t>
      </w:r>
    </w:p>
    <w:bookmarkEnd w:id="106"/>
    <w:bookmarkStart w:id="107" w:name="Xfea1db6f47bf4d6d53c2a7b0c00dd7d7072e735"/>
    <w:p>
      <w:pPr>
        <w:pStyle w:val="Heading1"/>
      </w:pPr>
      <w:r>
        <w:t xml:space="preserve">Academic References &amp; Comprehensive Bibliography</w:t>
      </w:r>
    </w:p>
    <w:p>
      <w:pPr>
        <w:pStyle w:val="Compact"/>
        <w:numPr>
          <w:ilvl w:val="0"/>
          <w:numId w:val="1027"/>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27"/>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7"/>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27"/>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7"/>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27"/>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27"/>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7"/>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7"/>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7"/>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27"/>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27"/>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7"/>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7"/>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27"/>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7"/>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27"/>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27"/>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27"/>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27"/>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27"/>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27"/>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27"/>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27"/>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7"/>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27"/>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27"/>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27"/>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27"/>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27"/>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7"/>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27"/>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27"/>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27"/>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27"/>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27"/>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27"/>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27"/>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27"/>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27"/>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27"/>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27"/>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27"/>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27"/>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27"/>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27"/>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27"/>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27"/>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bookmarkEnd w:id="107"/>
    <w:bookmarkStart w:id="108" w:name="about-the-author"/>
    <w:p>
      <w:pPr>
        <w:pStyle w:val="Heading1"/>
      </w:pPr>
      <w:r>
        <w:t xml:space="preserve">About the Author</w:t>
      </w:r>
    </w:p>
    <w:p>
      <w:pPr>
        <w:pStyle w:val="FirstParagraph"/>
      </w:pPr>
      <w:r>
        <w:rPr>
          <w:b/>
          <w:bCs/>
        </w:rPr>
        <w:t xml:space="preserve">Thomas Riebl</w:t>
      </w:r>
      <w:r>
        <w:t xml:space="preserve"> </w:t>
      </w:r>
      <w:r>
        <w:t xml:space="preserve">is an independent researcher, systems thinker, and author based in Luxembourg. Born in 1960 in Western Germany, he spent over three decades in enterprise information technology, working as an independent IT consultant, systems architect, and senior IT manager at a premier global banking institution before retiring from the corporate sector in July 2025.</w:t>
      </w:r>
    </w:p>
    <w:p>
      <w:pPr>
        <w:pStyle w:val="BodyText"/>
      </w:pPr>
      <w:r>
        <w:t xml:space="preserve">Driven by a lifelong passion for foundational physics, cybernetics, and the nature of mind, Riebl began in 2019 an intensive research program at the intersection of theoretical neuroscience, computational psychiatry, and non-dual philosophy of mind. Through rigorous autodidactic self-study, he acquired a comprehensive command of advanced Bayesian statistics, probability theory, Markov decision processes, and information theory to construct the formal mathematical scaffolding for his work.</w:t>
      </w:r>
    </w:p>
    <w:p>
      <w:pPr>
        <w:pStyle w:val="BodyText"/>
      </w:pPr>
      <w:r>
        <w:t xml:space="preserve">Synthesizing the discoveries of Karl Friston (Active Inference), Giulio Tononi (Integrated Information Theory), Thomas Metzinger (Phenomenal Self-Models), and Bernardo Kastrup (Analytic Idealism), he developed</w:t>
      </w:r>
      <w:r>
        <w:t xml:space="preserve"> </w:t>
      </w:r>
      <w:r>
        <w:rPr>
          <w:b/>
          <w:bCs/>
        </w:rPr>
        <w:t xml:space="preserve">The Conative-Integrative Framework (CIF)</w:t>
      </w:r>
      <w:r>
        <w:t xml:space="preserve">. Through his discovery of</w:t>
      </w:r>
      <w:r>
        <w:t xml:space="preserve"> </w:t>
      </w:r>
      <w:r>
        <w:rPr>
          <w:b/>
          <w:bCs/>
        </w:rPr>
        <w:t xml:space="preserve">The 6th Axiom of Consciousness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 formalization of</w:t>
      </w:r>
      <w:r>
        <w:t xml:space="preserve"> </w:t>
      </w:r>
      <w:r>
        <w:rPr>
          <w:i/>
          <w:iCs/>
        </w:rPr>
        <w:t xml:space="preserve">Temporal Depth Agency</w:t>
      </w:r>
      <w:r>
        <w:t xml:space="preserve">, Riebl provides the first mathematically closed bridge between 3rd-person cybernetic self-organization and 1st-person phenomenal causality.</w:t>
      </w:r>
    </w:p>
    <w:p>
      <w:r>
        <w:pict>
          <v:rect style="width:0;height:1.5pt" o:hralign="center" o:hrstd="t" o:hr="t"/>
        </w:pict>
      </w:r>
    </w:p>
    <w:bookmarkEnd w:id="108"/>
    <w:bookmarkStart w:id="109"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academic monograph were conceived, authored, and curated by</w:t>
      </w:r>
      <w:r>
        <w:t xml:space="preserve"> </w:t>
      </w:r>
      <w:r>
        <w:rPr>
          <w:b/>
          <w:bCs/>
        </w:rPr>
        <w:t xml:space="preserve">Thomas Riebl</w:t>
      </w:r>
      <w:r>
        <w:t xml:space="preserve"> </w:t>
      </w:r>
      <w:r>
        <w:t xml:space="preserve">(Luxembourg) within the</w:t>
      </w:r>
      <w:r>
        <w:t xml:space="preserve"> </w:t>
      </w:r>
      <w:r>
        <w:rPr>
          <w:b/>
          <w:bCs/>
        </w:rPr>
        <w:t xml:space="preserve">Conative-Integrative Framework (CIF)</w:t>
      </w:r>
      <w:r>
        <w:t xml:space="preserve">.</w:t>
      </w:r>
      <w:r>
        <w:br/>
      </w:r>
      <w:r>
        <w:t xml:space="preserve">Formal mathematical derivations, multi-agent simulation scripts, vector diagrams, and the multi-format book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were developed with the assistance of</w:t>
      </w:r>
      <w:r>
        <w:t xml:space="preserve"> </w:t>
      </w:r>
      <w:r>
        <w:rPr>
          <w:b/>
          <w:bCs/>
        </w:rPr>
        <w:t xml:space="preserve">Google Gemini (Antigravity Advanced Agentic Coding System)</w:t>
      </w:r>
      <w:r>
        <w:t xml:space="preserve"> </w:t>
      </w:r>
      <w:r>
        <w:t xml:space="preserve">(September 2026).</w:t>
      </w:r>
    </w:p>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9" Target="media/rId79.png" /><Relationship Type="http://schemas.openxmlformats.org/officeDocument/2006/relationships/hyperlink" Id="rId97" Target="https://github.com/Thriebl/active-inference-phi-network" TargetMode="External" /><Relationship Type="http://schemas.openxmlformats.org/officeDocument/2006/relationships/hyperlink" Id="rId102" Target="https://github.com/Thriebl/active-inference-phi-network/blob/main/docs/Monte_Carlo_Methodology_Active_Inference_Thomas_Riebl.pdf" TargetMode="External" /><Relationship Type="http://schemas.openxmlformats.org/officeDocument/2006/relationships/hyperlink" Id="rId103" Target="https://github.com/Thriebl/active-inference-phi-network/blob/main/docs/The_6th_Axiom_Executive_Slide_Thomas_Riebl_A4_Landscape.pdf" TargetMode="External" /><Relationship Type="http://schemas.openxmlformats.org/officeDocument/2006/relationships/hyperlink" Id="rId100" Target="https://github.com/Thriebl/active-inference-phi-network/blob/main/docs/The_Composition_of_the_Soul_Thomas_Riebl.pdf" TargetMode="External" /><Relationship Type="http://schemas.openxmlformats.org/officeDocument/2006/relationships/hyperlink" Id="rId99" Target="https://github.com/Thriebl/active-inference-phi-network/blob/main/docs/The_Conative_Integrative_Framework_Thomas_Riebl.pdf" TargetMode="External" /><Relationship Type="http://schemas.openxmlformats.org/officeDocument/2006/relationships/hyperlink" Id="rId101" Target="https://github.com/Thriebl/active-inference-phi-network/blob/main/docs/The_Temporal_Mechanics_of_Consciousness_Thomas_Riebl.pdf" TargetMode="External" /><Relationship Type="http://schemas.openxmlformats.org/officeDocument/2006/relationships/hyperlink" Id="rId70" Target="https://github.com/Thriebl/active-inference-phi-network/blob/main/notebooks/Active_Inference_Expanding_Network_Phi_Scaling.ipynb" TargetMode="External" /><Relationship Type="http://schemas.openxmlformats.org/officeDocument/2006/relationships/hyperlink" Id="rId64" Target="https://github.com/Thriebl/active-inference-phi-network/blob/main/notebooks/Active_Inference_Phi_Maximization_Network.ipynb" TargetMode="External" /><Relationship Type="http://schemas.openxmlformats.org/officeDocument/2006/relationships/hyperlink" Id="rId76" Target="https://github.com/Thriebl/active-inference-phi-network/blob/main/notebooks/Deep_Temporal_Active_Inference_Simulation.ipynb" TargetMode="External" /><Relationship Type="http://schemas.openxmlformats.org/officeDocument/2006/relationships/hyperlink" Id="rId62" Target="https://github.com/Thriebl/active-inference-phi-network/tree/main/notebooks" TargetMode="External" /></Relationships>
</file>

<file path=word/_rels/footnotes.xml.rels><?xml version="1.0" encoding="UTF-8"?><Relationships xmlns="http://schemas.openxmlformats.org/package/2006/relationships"><Relationship Type="http://schemas.openxmlformats.org/officeDocument/2006/relationships/hyperlink" Id="rId97" Target="https://github.com/Thriebl/active-inference-phi-network" TargetMode="External" /><Relationship Type="http://schemas.openxmlformats.org/officeDocument/2006/relationships/hyperlink" Id="rId102" Target="https://github.com/Thriebl/active-inference-phi-network/blob/main/docs/Monte_Carlo_Methodology_Active_Inference_Thomas_Riebl.pdf" TargetMode="External" /><Relationship Type="http://schemas.openxmlformats.org/officeDocument/2006/relationships/hyperlink" Id="rId103" Target="https://github.com/Thriebl/active-inference-phi-network/blob/main/docs/The_6th_Axiom_Executive_Slide_Thomas_Riebl_A4_Landscape.pdf" TargetMode="External" /><Relationship Type="http://schemas.openxmlformats.org/officeDocument/2006/relationships/hyperlink" Id="rId100" Target="https://github.com/Thriebl/active-inference-phi-network/blob/main/docs/The_Composition_of_the_Soul_Thomas_Riebl.pdf" TargetMode="External" /><Relationship Type="http://schemas.openxmlformats.org/officeDocument/2006/relationships/hyperlink" Id="rId99" Target="https://github.com/Thriebl/active-inference-phi-network/blob/main/docs/The_Conative_Integrative_Framework_Thomas_Riebl.pdf" TargetMode="External" /><Relationship Type="http://schemas.openxmlformats.org/officeDocument/2006/relationships/hyperlink" Id="rId101" Target="https://github.com/Thriebl/active-inference-phi-network/blob/main/docs/The_Temporal_Mechanics_of_Consciousness_Thomas_Riebl.pdf" TargetMode="External" /><Relationship Type="http://schemas.openxmlformats.org/officeDocument/2006/relationships/hyperlink" Id="rId70" Target="https://github.com/Thriebl/active-inference-phi-network/blob/main/notebooks/Active_Inference_Expanding_Network_Phi_Scaling.ipynb" TargetMode="External" /><Relationship Type="http://schemas.openxmlformats.org/officeDocument/2006/relationships/hyperlink" Id="rId64" Target="https://github.com/Thriebl/active-inference-phi-network/blob/main/notebooks/Active_Inference_Phi_Maximization_Network.ipynb" TargetMode="External" /><Relationship Type="http://schemas.openxmlformats.org/officeDocument/2006/relationships/hyperlink" Id="rId76" Target="https://github.com/Thriebl/active-inference-phi-network/blob/main/notebooks/Deep_Temporal_Active_Inference_Simulation.ipynb" TargetMode="External" /><Relationship Type="http://schemas.openxmlformats.org/officeDocument/2006/relationships/hyperlink" Id="rId62" Target="https://github.com/Thriebl/active-inference-phi-network/tree/main/note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2026-09-04T15:36:49Z</dcterms:created>
  <dcterms:modified xsi:type="dcterms:W3CDTF">2026-09-04T15:36:49Z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