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66" w:name="Xd680ac39b45b34d7ee8a303e0dc6c1c94547dcc"/>
    <w:p>
      <w:pPr>
        <w:pStyle w:val="Heading1"/>
      </w:pPr>
      <w:r>
        <w:t xml:space="preserve">Kapitel 7: Rechnerische Validierung &amp; Stochastische Phasenräume</w:t>
      </w:r>
    </w:p>
    <w:p>
      <w:pPr>
        <w:pStyle w:val="BlockText"/>
      </w:pPr>
      <w:r>
        <w:rPr>
          <w:i/>
          <w:iCs/>
        </w:rPr>
        <w:t xml:space="preserve">„Um zu beweisen,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4"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3">
        <w:r>
          <w:rPr>
            <w:rStyle w:val="Hyperlink"/>
            <w:b/>
            <w:bCs/>
          </w:rPr>
          <w:t xml:space="preserve">https://github.com/Thriebl/active-inference-phi-network/tree/main/notebooks</w:t>
        </w:r>
      </w:hyperlink>
    </w:p>
    <w:p>
      <w:r>
        <w:pict>
          <v:rect style="width:0;height:1.5pt" o:hralign="center" o:hrstd="t" o:hr="t"/>
        </w:pict>
      </w:r>
    </w:p>
    <w:bookmarkEnd w:id="44"/>
    <w:bookmarkStart w:id="50"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5">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7" name="Picture"/>
            <a:graphic>
              <a:graphicData uri="http://schemas.openxmlformats.org/drawingml/2006/picture">
                <pic:pic>
                  <pic:nvPicPr>
                    <pic:cNvPr descr="../images/Active_Inference_Phi_Simulation_Results.png" id="48" name="Picture"/>
                    <pic:cNvPicPr>
                      <a:picLocks noChangeArrowheads="1" noChangeAspect="1"/>
                    </pic:cNvPicPr>
                  </pic:nvPicPr>
                  <pic:blipFill>
                    <a:blip r:embed="rId4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49"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49"/>
    <w:bookmarkEnd w:id="50"/>
    <w:bookmarkStart w:id="56"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1">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3" name="Picture"/>
            <a:graphic>
              <a:graphicData uri="http://schemas.openxmlformats.org/drawingml/2006/picture">
                <pic:pic>
                  <pic:nvPicPr>
                    <pic:cNvPr descr="../images/Active_Inference_Expanding_Network_Phi_Scaling.png" id="54" name="Picture"/>
                    <pic:cNvPicPr>
                      <a:picLocks noChangeArrowheads="1" noChangeAspect="1"/>
                    </pic:cNvPicPr>
                  </pic:nvPicPr>
                  <pic:blipFill>
                    <a:blip r:embed="rId52"/>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5"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5"/>
    <w:bookmarkEnd w:id="56"/>
    <w:bookmarkStart w:id="59"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7">
        <w:r>
          <w:rPr>
            <w:rStyle w:val="VerbatimChar"/>
          </w:rPr>
          <w:t xml:space="preserve">Deep_Temporal_Active_Inference_Simulation.ipynb</w:t>
        </w:r>
      </w:hyperlink>
    </w:p>
    <w:p>
      <w:pPr>
        <w:pStyle w:val="FirstParagraph"/>
      </w:pPr>
      <w:r>
        <w:t xml:space="preserve">Zum formalen Beweis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8"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8"/>
    <w:bookmarkEnd w:id="59"/>
    <w:bookmarkStart w:id="64"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1" name="Picture"/>
            <a:graphic>
              <a:graphicData uri="http://schemas.openxmlformats.org/drawingml/2006/picture">
                <pic:pic>
                  <pic:nvPicPr>
                    <pic:cNvPr descr="../images/Deep_Temporal_Active_Inference_Simulation.png" id="62" name="Picture"/>
                    <pic:cNvPicPr>
                      <a:picLocks noChangeArrowheads="1" noChangeAspect="1"/>
                    </pic:cNvPicPr>
                  </pic:nvPicPr>
                  <pic:blipFill>
                    <a:blip r:embed="rId60"/>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3"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empirisch beweist.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3"/>
    <w:bookmarkEnd w:id="64"/>
    <w:bookmarkStart w:id="65" w:name="fazit-der-empirischen-validierung"/>
    <w:p>
      <w:pPr>
        <w:pStyle w:val="Heading2"/>
      </w:pPr>
      <w:r>
        <w:t xml:space="preserve">7.6 Fazit der empirischen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5"/>
    <w:bookmarkEnd w:id="66"/>
    <w:bookmarkStart w:id="71"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7"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7"/>
    <w:bookmarkStart w:id="68"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8"/>
    <w:bookmarkStart w:id="69"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69"/>
    <w:bookmarkStart w:id="70"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0"/>
    <w:bookmarkEnd w:id="71"/>
    <w:bookmarkStart w:id="76" w:name="X5db2487297e34aecf67406e631b8e7c093c2537"/>
    <w:p>
      <w:pPr>
        <w:pStyle w:val="Heading1"/>
      </w:pPr>
      <w:r>
        <w:t xml:space="preserve">Anhang A: Mathematischer Formalismus &amp; Tensorschreibweise</w:t>
      </w:r>
    </w:p>
    <w:bookmarkStart w:id="72"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2"/>
    <w:bookmarkStart w:id="73"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3"/>
    <w:bookmarkStart w:id="74"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4"/>
    <w:bookmarkStart w:id="75"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5"/>
    <w:bookmarkEnd w:id="76"/>
    <w:bookmarkStart w:id="85"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7">
        <w:r>
          <w:rPr>
            <w:rStyle w:val="Hyperlink"/>
          </w:rPr>
          <w:t xml:space="preserve">https://github.com/Thriebl/active-inference-phi-network</w:t>
        </w:r>
      </w:hyperlink>
    </w:p>
    <w:bookmarkStart w:id="78"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5">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1">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7">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78"/>
    <w:bookmarkStart w:id="84"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79">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0">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1">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2">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3">
        <w:r>
          <w:rPr>
            <w:rStyle w:val="VerbatimChar"/>
          </w:rPr>
          <w:t xml:space="preserve">The_6th_Axiom_Executive_Slide_Thomas_Riebl_A4_Landscape.pdf</w:t>
        </w:r>
      </w:hyperlink>
    </w:p>
    <w:bookmarkEnd w:id="84"/>
    <w:bookmarkEnd w:id="85"/>
    <w:bookmarkStart w:id="86"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6"/>
    <w:bookmarkStart w:id="87"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7"/>
    <w:bookmarkStart w:id="88"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2026-09-04T15:24:01Z</dcterms:created>
  <dcterms:modified xsi:type="dcterms:W3CDTF">2026-09-04T15:24:01Z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