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Nirmala UI" w:eastAsia="Calibri" w:hAnsi="Calibri"/>
        </w:rPr>
        <w:t xml:space="preserve">JalRakshak — Project Foundation &amp; MVP Plan</w:t>
      </w:r>
    </w:p>
    <w:p>
      <w:pPr>
        <w:spacing w:after="120"/>
      </w:pPr>
      <w:r>
        <w:rPr>
          <w:rFonts w:ascii="Calibri" w:cs="Nirmala UI" w:eastAsia="Calibri" w:hAnsi="Calibri"/>
          <w:i/>
          <w:iCs/>
        </w:rPr>
        <w:t xml:space="preserve">Your Water. Your Village. Your Voice.</w:t>
      </w:r>
    </w:p>
    <w:p>
      <w:pPr>
        <w:spacing w:after="120"/>
      </w:pPr>
      <w:r>
        <w:rPr>
          <w:rFonts w:ascii="Calibri" w:cs="Nirmala UI" w:eastAsia="Calibri" w:hAnsi="Calibri"/>
        </w:rPr>
        <w:t xml:space="preserve">Prepared 16 October 2026. Planning document only: no application code yet.</w:t>
      </w: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How to read this document</w:t>
      </w:r>
    </w:p>
    <w:p>
      <w:pPr>
        <w:spacing w:after="120"/>
      </w:pPr>
      <w:r>
        <w:rPr>
          <w:rFonts w:ascii="Calibri" w:cs="Nirmala UI" w:eastAsia="Calibri" w:hAnsi="Calibri"/>
        </w:rPr>
        <w:t xml:space="preserve">Every claim carries a tag: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8505"/>
      </w:tblGrid>
      <w:tr>
        <w:trPr>
          <w:tblHeader/>
        </w:trPr>
        <w:tc>
          <w:tcPr>
            <w:tcW w:type="dxa" w:w="1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Tag</w:t>
            </w:r>
          </w:p>
        </w:tc>
        <w:tc>
          <w:tcPr>
            <w:tcW w:type="dxa" w:w="8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</w:t>
            </w:r>
          </w:p>
        </w:tc>
        <w:tc>
          <w:tcPr>
            <w:tcW w:type="dxa" w:w="8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Verified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on 16 Oct 2026 against an authoritative source (link given)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[R]</w:t>
            </w:r>
          </w:p>
        </w:tc>
        <w:tc>
          <w:tcPr>
            <w:tcW w:type="dxa" w:w="8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Research-file claim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from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01_…Research.md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02_…Demo_Notes.md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not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re-verified today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[D]</w:t>
            </w:r>
          </w:p>
        </w:tc>
        <w:tc>
          <w:tcPr>
            <w:tcW w:type="dxa" w:w="8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Our proposed design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: a decision, not a fact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[S]</w:t>
            </w:r>
          </w:p>
        </w:tc>
        <w:tc>
          <w:tcPr>
            <w:tcW w:type="dxa" w:w="8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Simulated / illustrative prototype content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: must be labelled on screen</w:t>
            </w:r>
          </w:p>
        </w:tc>
      </w:tr>
    </w:tbl>
    <w:p>
      <w:pPr>
        <w:spacing w:after="120"/>
      </w:pP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A. What I understood from the three files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File 01 (main research)</w:t>
      </w:r>
      <w:r>
        <w:rPr>
          <w:rFonts w:ascii="Calibri" w:cs="Nirmala UI" w:eastAsia="Calibri" w:hAnsi="Calibri"/>
        </w:rPr>
        <w:t xml:space="preserve"> argues that PS 26255 is not about building taps. It is about knowing, continuously, whether an </w:t>
      </w:r>
      <w:r>
        <w:rPr>
          <w:rFonts w:ascii="Calibri" w:cs="Nirmala UI" w:eastAsia="Calibri" w:hAnsi="Calibri"/>
          <w:i/>
          <w:iCs/>
        </w:rPr>
        <w:t xml:space="preserve">existing</w:t>
      </w:r>
      <w:r>
        <w:rPr>
          <w:rFonts w:ascii="Calibri" w:cs="Nirmala UI" w:eastAsia="Calibri" w:hAnsi="Calibri"/>
        </w:rPr>
        <w:t xml:space="preserve"> tap actually delivers adequate, regular, acceptable-quality water. It documents that JJM already has a lot: dashboard, WQMIS, Web APIs, Sujalam Bharat / Sujal Gaon IDs, Meri Panchayat, IoT pilots with LoRa + solar, and a 2023 pilot with a consumer complaint app. It concludes the defensible contribution is </w:t>
      </w:r>
      <w:r>
        <w:rPr>
          <w:rFonts w:ascii="Calibri" w:cs="Nirmala UI" w:eastAsia="Calibri" w:hAnsi="Calibri"/>
          <w:b/>
          <w:bCs/>
        </w:rPr>
        <w:t xml:space="preserve">evidence fusion</w:t>
      </w:r>
      <w:r>
        <w:rPr>
          <w:rFonts w:ascii="Calibri" w:cs="Nirmala UI" w:eastAsia="Calibri" w:hAnsi="Calibri"/>
        </w:rPr>
        <w:t xml:space="preserve">: an "operational intelligence layer" that joins sensors + citizens + history + GIS + asset identity into one prioritised, verified maintenance action. It is hardware-first ("get the hardware producing real data first").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File 02 (supporting notes)</w:t>
      </w:r>
      <w:r>
        <w:rPr>
          <w:rFonts w:ascii="Calibri" w:cs="Nirmala UI" w:eastAsia="Calibri" w:hAnsi="Calibri"/>
        </w:rPr>
        <w:t xml:space="preserve"> is a later, tighter revision under the name </w:t>
      </w:r>
      <w:r>
        <w:rPr>
          <w:rFonts w:ascii="Calibri" w:cs="Nirmala UI" w:eastAsia="Calibri" w:hAnsi="Calibri"/>
          <w:i/>
          <w:iCs/>
        </w:rPr>
        <w:t xml:space="preserve">JalDrishti</w:t>
      </w:r>
      <w:r>
        <w:rPr>
          <w:rFonts w:ascii="Calibri" w:cs="Nirmala UI" w:eastAsia="Calibri" w:hAnsi="Calibri"/>
        </w:rPr>
        <w:t xml:space="preserve">. It </w:t>
      </w:r>
      <w:r>
        <w:rPr>
          <w:rFonts w:ascii="Calibri" w:cs="Nirmala UI" w:eastAsia="Calibri" w:hAnsi="Calibri"/>
          <w:b/>
          <w:bCs/>
        </w:rPr>
        <w:t xml:space="preserve">cuts</w:t>
      </w:r>
      <w:r>
        <w:rPr>
          <w:rFonts w:ascii="Calibri" w:cs="Nirmala UI" w:eastAsia="Calibri" w:hAnsi="Calibri"/>
        </w:rPr>
        <w:t xml:space="preserve"> chlorine, vibration, valve sensors, LSTM and per-home meters; uses two ESP32 nodes (pump/tank and tail end), LoRa P2P → Raspberry Pi gateway → 4G → MQTT → FastAPI → PostgreSQL/PostGIS/Timescale; a staged ML pipeline (rules → sensor-health → EWMA → Isolation Forest → DBSCAN on complaints → explainable fusion score); 10 demo scenarios; and a strict "claims we can / cannot make" list.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README_FIRST.txt</w:t>
      </w:r>
      <w:r>
        <w:rPr>
          <w:rFonts w:ascii="Calibri" w:cs="Nirmala UI" w:eastAsia="Calibri" w:hAnsi="Calibri"/>
        </w:rPr>
        <w:t xml:space="preserve"> only describes the pack and repeats the honesty rules (illustrative numbers, no claimed integration).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Your master brief</w:t>
      </w:r>
      <w:r>
        <w:rPr>
          <w:rFonts w:ascii="Calibri" w:cs="Nirmala UI" w:eastAsia="Calibri" w:hAnsi="Calibri"/>
        </w:rPr>
        <w:t xml:space="preserve"> keeps the evidence-fusion core but </w:t>
      </w:r>
      <w:r>
        <w:rPr>
          <w:rFonts w:ascii="Calibri" w:cs="Nirmala UI" w:eastAsia="Calibri" w:hAnsi="Calibri"/>
          <w:b/>
          <w:bCs/>
        </w:rPr>
        <w:t xml:space="preserve">adds two things neither file designs in depth</w:t>
      </w:r>
      <w:r>
        <w:rPr>
          <w:rFonts w:ascii="Calibri" w:cs="Nirmala UI" w:eastAsia="Calibri" w:hAnsi="Calibri"/>
        </w:rPr>
        <w:t xml:space="preserve">: (1) a </w:t>
      </w:r>
      <w:r>
        <w:rPr>
          <w:rFonts w:ascii="Calibri" w:cs="Nirmala UI" w:eastAsia="Calibri" w:hAnsi="Calibri"/>
          <w:i/>
          <w:iCs/>
        </w:rPr>
        <w:t xml:space="preserve">pipeline-health profile</w:t>
      </w:r>
      <w:r>
        <w:rPr>
          <w:rFonts w:ascii="Calibri" w:cs="Nirmala UI" w:eastAsia="Calibri" w:hAnsi="Calibri"/>
        </w:rPr>
        <w:t xml:space="preserve"> (age, material, corrosion, repair history → interpretable risk score), and (2) </w:t>
      </w:r>
      <w:r>
        <w:rPr>
          <w:rFonts w:ascii="Calibri" w:cs="Nirmala UI" w:eastAsia="Calibri" w:hAnsi="Calibri"/>
          <w:i/>
          <w:iCs/>
        </w:rPr>
        <w:t xml:space="preserve">citizen photo analysis</w:t>
      </w:r>
      <w:r>
        <w:rPr>
          <w:rFonts w:ascii="Calibri" w:cs="Nirmala UI" w:eastAsia="Calibri" w:hAnsi="Calibri"/>
        </w:rPr>
        <w:t xml:space="preserve">. It also puts the software prototype first (Stitch → React → simulator) and treats hardware as a later integration.</w:t>
      </w: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B. Verification results (checked today)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9"/>
        <w:gridCol w:w="2078"/>
        <w:gridCol w:w="3781"/>
      </w:tblGrid>
      <w:tr>
        <w:trPr>
          <w:tblHeader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Fact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PS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SIH26255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exists, MoJS, Hardware, Clean &amp; Green Technology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Wording matches file 01 exactly. </w:t>
            </w:r>
            <w:hyperlink w:history="1" r:id="rIdo1auns40g1vq8zq0uqqyo">
              <w:r>
                <w:rPr>
                  <w:rStyle w:val="Hyperlink"/>
                  <w:rFonts w:ascii="Calibri" w:cs="Nirmala UI" w:eastAsia="Calibri" w:hAnsi="Calibri"/>
                  <w:sz w:val="19"/>
                  <w:szCs w:val="19"/>
                </w:rPr>
                <w:t xml:space="preserve">SIH 2026 PS list</w:t>
              </w:r>
            </w:hyperlink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Idea-submission deadline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⚠️ Conflicting official dates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PS list shows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20 Oct 2026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; the homepage banner says nomination + idea submission was "extended to 09 Oct 2026"; the Guidelines PDF says 30 Sept 2026.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Confirm with your college SPOC.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See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Idea_Submission_Pack.md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§0.</w:t>
            </w:r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2024 Functionality Assessment figures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 with caveats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Official report: </w:t>
            </w:r>
            <w:hyperlink w:history="1" r:id="rIdavdw_qxmtzrjjzyok-28r">
              <w:r>
                <w:rPr>
                  <w:rStyle w:val="Hyperlink"/>
                  <w:rFonts w:ascii="Calibri" w:cs="Nirmala UI" w:eastAsia="Calibri" w:hAnsi="Calibri"/>
                  <w:sz w:val="19"/>
                  <w:szCs w:val="19"/>
                </w:rPr>
                <w:t xml:space="preserve">FHTC National Report 2024</w:t>
              </w:r>
            </w:hyperlink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. Taps 98.1% · working taps 86.5% · regular (as per schedule) 83.6% · quantity 55 LPCD 80.2% · quality (% of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samples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passed) 76.0% ·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functionality status of household tap connections 76.0%</w:t>
            </w:r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Survey base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19,812 HGJ villages / 2,37,608 HH / 761 districts / 34 States/UTs were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sampled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. 411 villages had no tap connections and were excluded, so the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analysis base is 19,401 villages and 2,32,691 households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. Figures are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weighted estimates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. Fieldwork was by Ipsos; the frame was HGJ villages with a PWS of ≥20 connections, drawn from IMIS.</w:t>
            </w:r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FHTC definition (report)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"receiving water in adequate quantity of prescribed quality with regular supply."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Pressure is not part of this definition.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The report only measures pressure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satisfaction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(83.5%).</w:t>
            </w:r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Sujal Gaon ID meaning and count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 Sujal Gaon ID is for a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water-supply service area (habitations) meeting prescribed standards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. A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Sujalam Bharat ID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is for a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scheme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. As of 10.08.2026, 12,67,808 of 16,96,213 habitations had one (75%). </w:t>
            </w:r>
            <w:hyperlink w:history="1" r:id="rIdqnow9xi4szngsxfrof8ka">
              <w:r>
                <w:rPr>
                  <w:rStyle w:val="Hyperlink"/>
                  <w:rFonts w:ascii="Calibri" w:cs="Nirmala UI" w:eastAsia="Calibri" w:hAnsi="Calibri"/>
                  <w:sz w:val="19"/>
                  <w:szCs w:val="19"/>
                </w:rPr>
                <w:t xml:space="preserve">PIB, 13 Aug 2026</w:t>
              </w:r>
            </w:hyperlink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Sujalam Bharat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 federated DPI for rural piped water schemes: asset registries, GIS, decision support, integrated with PM GatiShakti (same PIB release)</w:t>
            </w:r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JJM extended to Dec 2028, ₹8.69 lakh crore, focus on service delivery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 (secondary)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Approved around 10–11 Mar 2026. </w:t>
            </w:r>
            <w:hyperlink w:history="1" r:id="rId8r7ebuwehjb8ye5ifx78b">
              <w:r>
                <w:rPr>
                  <w:rStyle w:val="Hyperlink"/>
                  <w:rFonts w:ascii="Calibri" w:cs="Nirmala UI" w:eastAsia="Calibri" w:hAnsi="Calibri"/>
                  <w:sz w:val="19"/>
                  <w:szCs w:val="19"/>
                </w:rPr>
                <w:t xml:space="preserve">PM India</w:t>
              </w:r>
            </w:hyperlink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hyperlink w:history="1" r:id="rId5lpy1xlz5zjuattmoupel">
              <w:r>
                <w:rPr>
                  <w:rStyle w:val="Hyperlink"/>
                  <w:rFonts w:ascii="Calibri" w:cs="Nirmala UI" w:eastAsia="Calibri" w:hAnsi="Calibri"/>
                  <w:sz w:val="19"/>
                  <w:szCs w:val="19"/>
                </w:rPr>
                <w:t xml:space="preserve">Drishti IAS</w:t>
              </w:r>
            </w:hyperlink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. The PIB page blocked automated fetch, so open PRID 2237548 by hand.</w:t>
            </w:r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Jal Seva Aankalan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 GP-led digital self-assessment of regularity, adequacy, quality and sustainability, launched 30 Dec 2025. </w:t>
            </w:r>
            <w:hyperlink w:history="1" r:id="rIdenp-qokyvieegtewz4sj4">
              <w:r>
                <w:rPr>
                  <w:rStyle w:val="Hyperlink"/>
                  <w:rFonts w:ascii="Calibri" w:cs="Nirmala UI" w:eastAsia="Calibri" w:hAnsi="Calibri"/>
                  <w:sz w:val="19"/>
                  <w:szCs w:val="19"/>
                </w:rPr>
                <w:t xml:space="preserve">PIB</w:t>
              </w:r>
            </w:hyperlink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. The "30-day citizen feedback window" in file 02 was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confirmed in the text I read.</w:t>
            </w:r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Other useful 2024 report figures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VWSC present in 55.2% of villages · FTK available in 27.2% · skilled O&amp;M manpower in 58.1% · functional scheme on survey day 84.8%. These support the case for better O&amp;M tooling.</w:t>
            </w:r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Current national coverage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 (secondary)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About 15.80 crore (81.61%) rural HH as of March 2026 per cabinet-briefing coverage. Recheck on the </w:t>
            </w:r>
            <w:hyperlink w:history="1" r:id="rIddjodmjlqrlcukz_seqj83">
              <w:r>
                <w:rPr>
                  <w:rStyle w:val="Hyperlink"/>
                  <w:rFonts w:ascii="Calibri" w:cs="Nirmala UI" w:eastAsia="Calibri" w:hAnsi="Calibri"/>
                  <w:sz w:val="19"/>
                  <w:szCs w:val="19"/>
                </w:rPr>
                <w:t xml:space="preserve">JJM dashboard</w:t>
              </w:r>
            </w:hyperlink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before quoting.</w:t>
            </w:r>
          </w:p>
        </w:tc>
      </w:tr>
      <w:tr>
        <w:trPr>
          <w:tblHeader w:val="off"/>
        </w:trPr>
        <w:tc>
          <w:tcPr>
            <w:tcW w:type="dxa" w:w="37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Background: CAG 2026 audits (e.g. MP) flag dashboard misreporting and "FHTC without water supply"</w:t>
            </w:r>
          </w:p>
        </w:tc>
        <w:tc>
          <w:tcPr>
            <w:tcW w:type="dxa" w:w="2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 (title-level)</w:t>
            </w:r>
          </w:p>
        </w:tc>
        <w:tc>
          <w:tcPr>
            <w:tcW w:type="dxa" w:w="37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hyperlink w:history="1" r:id="rIdcgwows4iglawgx-szwo3k">
              <w:r>
                <w:rPr>
                  <w:rStyle w:val="Hyperlink"/>
                  <w:rFonts w:ascii="Calibri" w:cs="Nirmala UI" w:eastAsia="Calibri" w:hAnsi="Calibri"/>
                  <w:sz w:val="19"/>
                  <w:szCs w:val="19"/>
                </w:rPr>
                <w:t xml:space="preserve">CAG MP JJM Report No. 5 of 2026</w:t>
              </w:r>
            </w:hyperlink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. This is strong motivation for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verified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service status, but read the chapter before citing specifics.</w:t>
            </w:r>
          </w:p>
        </w:tc>
      </w:tr>
    </w:tbl>
    <w:p>
      <w:pPr>
        <w:spacing w:after="120"/>
      </w:pP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C. Contradictions and gaps found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8"/>
        <w:gridCol w:w="3591"/>
        <w:gridCol w:w="1975"/>
        <w:gridCol w:w="3594"/>
      </w:tblGrid>
      <w:tr>
        <w:trPr>
          <w:tblHeader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Issue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Recommendation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C1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Sujal Gaon ID meaning is reversed.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File 02 calls it a "scheme-based unique ID". PIB says Sujal Gaon =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service area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Sujalam Bharat =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scheme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. The brief's entity "schemes/Sujal Gaon IDs" inherits the error.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File 02 §8, brief §10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Use the PIB definition.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service_areas.sujal_gaon_id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(nullable, because IDs are only issued to areas meeting standards) and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schemes.sujalam_bharat_id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. Both are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mock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in the prototype.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C2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The "76%" quality figure is not a household percentage.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File 01 says "76% were receiving water meeting quality standards". The report says "% of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sample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passed", with samples from about 2 HH per scheme. It is a coincidence that this equals the 76.0% functionality figure.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File 01 §3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Pitch line: "98.1% of surveyed households in Har Ghar Jal villages had a tap; the assessed functionality status was 76.0% (FA 2024, weighted sample estimate)." Don't present quality as 76% of households.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C3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Pressure is in file 01's FHTC definition but not in the 2024 report's.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File 01 §1, §14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Treat pressure as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our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operational indicator of service adequacy, not as part of the official FHTC definition.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C4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The deadline makes the 15-day build plan obsolete.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Only the idea submission is due 20 Oct.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File 01 §38, §58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Split into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Phase 0 (by 20 Oct): idea submission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Phase 1+: build for internal hackathon / finale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(finale dates unverified; check the portal).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C5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Hardware-first (files) vs software-first (brief).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The PS category is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Hardware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so judges will expect a physical rig.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File 01 §12, §58 vs brief §9, §13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Run both tracks in parallel: software on a simulator now, plus a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minimal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bench rig (pump, tank, 2× flow, 2× pressure, level, pump current) that feeds the same ingest API. Don't leave hardware to the end.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C6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Image analysis.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File 02 has none. The brief makes it central.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Brief §6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MVP = clearly labelled simulation. A real CV model is a later, separately evaluated phase. It is supporting evidence, never the core differentiator.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C7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Pipeline age/material/corrosion risk is not designed in either file.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File 02 defines predictive maintenance as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operating-trend drift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(pump current, pressure-per-flow).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Brief §5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Combine them: a records-based risk score plus trend-drift factors where a sensor exists. Show "data missing" honestly.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C8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Probability-like numbers.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File 01 has "91% confidence", "leak probability 0–100%", "Pump Health 42%", "87% likelihood". File 02 has "confidence 0.88". The brief has "risk 72%".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File 01 §25, 27, 37, 46; brief §5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None of these are calibrated. Rename to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"evidence score"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"risk score (0–100)"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never "%" or "probability".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C9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Auto-closure.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File 01 says "Alert automatically closed". The brief says don't claim confirmation without data.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File 01 §52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Three outcomes: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Verified Restored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(sensor window passed) ·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Resolved – not sensor-verified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(no sensor on that segment; citizen/official confirmation only) ·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Restoration not confirmed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(readings didn't recover → reopen).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C10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Stack drift.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File 01 offers Node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or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FastAPI and RN/Flutter. File 02 offers FastAPI + PWA + Timescale + WebSocket. The brief offers FastAPI + React + polling.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Settled in §3 below: FastAPI, React PWA, polling, PostgreSQL (no Timescale for MVP).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C11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Environment.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Your project folder is empty (no existing repo to extend). Node 24 is installed.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Python and PostgreSQL are not installed.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Checked locally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Install Python 3.12 in Stage 3. Start with SQLite behind SQLAlchemy and switch to PostgreSQL before the multi-user/GIS stage (one config line).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C12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Name.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File 02 uses "JalDrishti".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Use JalRakshak everywhere.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C13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Unsourced costs.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File 02's hardware prices are "market-experience estimates", not quotes.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File 02 §5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Get 2–3 real supplier quotes before putting a budget in the PPT.</w:t>
            </w:r>
          </w:p>
        </w:tc>
      </w:tr>
      <w:tr>
        <w:trPr>
          <w:tblHeader w:val="off"/>
        </w:trPr>
        <w:tc>
          <w:tcPr>
            <w:tcW w:type="dxa" w:w="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C14</w:t>
            </w:r>
          </w:p>
        </w:tc>
        <w:tc>
          <w:tcPr>
            <w:tcW w:type="dxa" w:w="35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Affected-household estimates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need a household↔zone↔pipe mapping that doesn't exist in public data.</w:t>
            </w:r>
          </w:p>
        </w:tc>
        <w:tc>
          <w:tcPr>
            <w:tcW w:type="dxa" w:w="19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Both files</w:t>
            </w:r>
          </w:p>
        </w:tc>
        <w:tc>
          <w:tcPr>
            <w:tcW w:type="dxa" w:w="3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Show "≈ N households (estimate from mock zone register)" only when a zone has a recorded HH count; otherwise "not estimable".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Missing information you should decide or collect:</w:t>
      </w:r>
      <w:r>
        <w:rPr>
          <w:rFonts w:ascii="Calibri" w:cs="Nirmala UI" w:eastAsia="Calibri" w:hAnsi="Calibri"/>
        </w:rPr>
        <w:t xml:space="preserve"> team size and skills; hardware budget and what you already own; whether internal-hackathon/finale dates require a working rig; which real village (if any) inspires the demo geography (use a fictional village to avoid privacy issues); the idea-submission template the portal requires.</w:t>
      </w: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1. JalRakshak in plain language</w:t>
      </w:r>
    </w:p>
    <w:p>
      <w:pPr>
        <w:spacing w:after="120"/>
      </w:pPr>
      <w:r>
        <w:rPr>
          <w:rFonts w:ascii="Calibri" w:cs="Nirmala UI" w:eastAsia="Calibri" w:hAnsi="Calibri"/>
        </w:rPr>
        <w:t xml:space="preserve">A village can have a tap at every house and still have no water at 7 a.m. Officials often learn this late, from a complaint or a periodic survey. JalRakshak is a small "control room" for a village water scheme. It: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Nirmala UI" w:eastAsia="Calibri" w:hAnsi="Calibri"/>
          <w:b/>
          <w:bCs/>
        </w:rPr>
        <w:t xml:space="preserve">Watches</w:t>
      </w:r>
      <w:r>
        <w:rPr>
          <w:rFonts w:ascii="Calibri" w:cs="Nirmala UI" w:eastAsia="Calibri" w:hAnsi="Calibri"/>
        </w:rPr>
        <w:t xml:space="preserve"> a few key points (pump, tank, start and end of a pipeline) and keeps a record of every pipe's age, material and past problems.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Nirmala UI" w:eastAsia="Calibri" w:hAnsi="Calibri"/>
          <w:b/>
          <w:bCs/>
        </w:rPr>
        <w:t xml:space="preserve">Listens</w:t>
      </w:r>
      <w:r>
        <w:rPr>
          <w:rFonts w:ascii="Calibri" w:cs="Nirmala UI" w:eastAsia="Calibri" w:hAnsi="Calibri"/>
        </w:rPr>
        <w:t xml:space="preserve"> to villagers, who can report "no water / low water / dirty water / leakage" in Telugu, Hindi or English, with a photo.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Nirmala UI" w:eastAsia="Calibri" w:hAnsi="Calibri"/>
          <w:b/>
          <w:bCs/>
        </w:rPr>
        <w:t xml:space="preserve">Joins the dots.</w:t>
      </w:r>
      <w:r>
        <w:rPr>
          <w:rFonts w:ascii="Calibri" w:cs="Nirmala UI" w:eastAsia="Calibri" w:hAnsi="Calibri"/>
        </w:rPr>
        <w:t xml:space="preserve"> If an old pipe with past leaks shows a pressure drop </w:t>
      </w:r>
      <w:r>
        <w:rPr>
          <w:rFonts w:ascii="Calibri" w:cs="Nirmala UI" w:eastAsia="Calibri" w:hAnsi="Calibri"/>
          <w:i/>
          <w:iCs/>
        </w:rPr>
        <w:t xml:space="preserve">and</w:t>
      </w:r>
      <w:r>
        <w:rPr>
          <w:rFonts w:ascii="Calibri" w:cs="Nirmala UI" w:eastAsia="Calibri" w:hAnsi="Calibri"/>
        </w:rPr>
        <w:t xml:space="preserve"> three nearby people report low water, that becomes one high-priority inspection, with the reasons listed.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Nirmala UI" w:eastAsia="Calibri" w:hAnsi="Calibri"/>
          <w:b/>
          <w:bCs/>
        </w:rPr>
        <w:t xml:space="preserve">Acts.</w:t>
      </w:r>
      <w:r>
        <w:rPr>
          <w:rFonts w:ascii="Calibri" w:cs="Nirmala UI" w:eastAsia="Calibri" w:hAnsi="Calibri"/>
        </w:rPr>
        <w:t xml:space="preserve"> The Gram Panchayat turns it into a repair task and tracks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Nirmala UI" w:eastAsia="Calibri" w:hAnsi="Calibri"/>
          <w:b/>
          <w:bCs/>
        </w:rPr>
        <w:t xml:space="preserve">Proves it.</w:t>
      </w:r>
      <w:r>
        <w:rPr>
          <w:rFonts w:ascii="Calibri" w:cs="Nirmala UI" w:eastAsia="Calibri" w:hAnsi="Calibri"/>
        </w:rPr>
        <w:t xml:space="preserve"> After repair, readings must stay normal for a set time before the system says "Verified Restored", and the villager is told.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The actual problem [V]:</w:t>
      </w:r>
      <w:r>
        <w:rPr>
          <w:rFonts w:ascii="Calibri" w:cs="Nirmala UI" w:eastAsia="Calibri" w:hAnsi="Calibri"/>
        </w:rPr>
        <w:t xml:space="preserve"> in FA 2024, 98.1% of surveyed households in Har Ghar Jal villages had a tap, but the assessed functionality status was 76.0% (</w:t>
      </w:r>
      <w:hyperlink w:history="1" r:id="rIdbpqebe7h4q_xelky5yd5-">
        <w:r>
          <w:rPr>
            <w:rStyle w:val="Hyperlink"/>
            <w:rFonts w:ascii="Calibri" w:cs="Nirmala UI" w:eastAsia="Calibri" w:hAnsi="Calibri"/>
          </w:rPr>
          <w:t xml:space="preserve">report</w:t>
        </w:r>
      </w:hyperlink>
      <w:r>
        <w:rPr>
          <w:rFonts w:ascii="Calibri" w:cs="Nirmala UI" w:eastAsia="Calibri" w:hAnsi="Calibri"/>
        </w:rPr>
        <w:t xml:space="preserve">). A tap is an asset; water service is the outcome.</w:t>
      </w: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2. Strongest differentiator vs existing JJM systems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Differentiator [D]: closed-loop, evidence-backed service assurance.</w:t>
      </w:r>
      <w:r>
        <w:rPr>
          <w:rFonts w:ascii="Calibri" w:cs="Nirmala UI" w:eastAsia="Calibri" w:hAnsi="Calibri"/>
        </w:rPr>
        <w:t xml:space="preserve"> Each incident links </w:t>
      </w:r>
      <w:r>
        <w:rPr>
          <w:rFonts w:ascii="Calibri" w:cs="Nirmala UI" w:eastAsia="Calibri" w:hAnsi="Calibri"/>
          <w:i/>
          <w:iCs/>
        </w:rPr>
        <w:t xml:space="preserve">why we think there's a problem</w:t>
      </w:r>
      <w:r>
        <w:rPr>
          <w:rFonts w:ascii="Calibri" w:cs="Nirmala UI" w:eastAsia="Calibri" w:hAnsi="Calibri"/>
        </w:rPr>
        <w:t xml:space="preserve"> (evidence), </w:t>
      </w:r>
      <w:r>
        <w:rPr>
          <w:rFonts w:ascii="Calibri" w:cs="Nirmala UI" w:eastAsia="Calibri" w:hAnsi="Calibri"/>
          <w:i/>
          <w:iCs/>
        </w:rPr>
        <w:t xml:space="preserve">what was done</w:t>
      </w:r>
      <w:r>
        <w:rPr>
          <w:rFonts w:ascii="Calibri" w:cs="Nirmala UI" w:eastAsia="Calibri" w:hAnsi="Calibri"/>
        </w:rPr>
        <w:t xml:space="preserve"> (task), and </w:t>
      </w:r>
      <w:r>
        <w:rPr>
          <w:rFonts w:ascii="Calibri" w:cs="Nirmala UI" w:eastAsia="Calibri" w:hAnsi="Calibri"/>
          <w:i/>
          <w:iCs/>
        </w:rPr>
        <w:t xml:space="preserve">proof it was fixed</w:t>
      </w:r>
      <w:r>
        <w:rPr>
          <w:rFonts w:ascii="Calibri" w:cs="Nirmala UI" w:eastAsia="Calibri" w:hAnsi="Calibri"/>
        </w:rPr>
        <w:t xml:space="preserve"> (verification), at asset level.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9"/>
        <w:gridCol w:w="3451"/>
        <w:gridCol w:w="3908"/>
      </w:tblGrid>
      <w:tr>
        <w:trPr>
          <w:tblHeader/>
        </w:trPr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Existing system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What it already does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What JalRakshak adds (proposed, complementary)</w:t>
            </w:r>
          </w:p>
        </w:tc>
      </w:tr>
      <w:tr>
        <w:trPr>
          <w:tblHeader w:val="off"/>
        </w:trPr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JJM Dashboard / IMIS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[R]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Coverage, progress, reporting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Day-to-day service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incidents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per asset</w:t>
            </w:r>
          </w:p>
        </w:tc>
      </w:tr>
      <w:tr>
        <w:trPr>
          <w:tblHeader w:val="off"/>
        </w:trPr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WQMIS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[R]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Lab/FTK quality results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Turns sensor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indicator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anomalies into "collect a sample" tasks. Never certifies safety.</w:t>
            </w:r>
          </w:p>
        </w:tc>
      </w:tr>
      <w:tr>
        <w:trPr>
          <w:tblHeader w:val="off"/>
        </w:trPr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Sujalam Bharat / Sujal Gaon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Scheme and service-area identity, GIS, asset registry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Uses those IDs as keys (mock), attaches incident and repair history to them</w:t>
            </w:r>
          </w:p>
        </w:tc>
      </w:tr>
      <w:tr>
        <w:trPr>
          <w:tblHeader w:val="off"/>
        </w:trPr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Jal Seva Aankalan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[V]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Periodic GP self-assessment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Continuous, event-level evidence between assessments</w:t>
            </w:r>
          </w:p>
        </w:tc>
      </w:tr>
      <w:tr>
        <w:trPr>
          <w:tblHeader w:val="off"/>
        </w:trPr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Meri Panchayat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[R]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 participation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Complaints become </w:t>
            </w:r>
            <w:r>
              <w:rPr>
                <w:rFonts w:ascii="Calibri" w:cs="Nirmala UI" w:eastAsia="Calibri" w:hAnsi="Calibri"/>
                <w:i/>
                <w:iCs/>
                <w:sz w:val="19"/>
                <w:szCs w:val="19"/>
              </w:rPr>
              <w:t xml:space="preserve">structured evidence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linked to a pipe</w:t>
            </w:r>
          </w:p>
        </w:tc>
      </w:tr>
      <w:tr>
        <w:trPr>
          <w:tblHeader w:val="off"/>
        </w:trPr>
        <w:tc>
          <w:tcPr>
            <w:tcW w:type="dxa" w:w="22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IoT pilots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[R]</w:t>
            </w:r>
          </w:p>
        </w:tc>
        <w:tc>
          <w:tcPr>
            <w:tcW w:type="dxa" w:w="34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Village-level sensing with LoRa/solar</w:t>
            </w:r>
          </w:p>
        </w:tc>
        <w:tc>
          <w:tcPr>
            <w:tcW w:type="dxa" w:w="3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Sensor-fault vs water-fault gating, fusion with complaints, verified closure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Nirmala UI" w:eastAsia="Calibri" w:hAnsi="Calibri"/>
        </w:rPr>
        <w:t xml:space="preserve">Pitch wording: </w:t>
      </w:r>
      <w:r>
        <w:rPr>
          <w:rFonts w:ascii="Calibri" w:cs="Nirmala UI" w:eastAsia="Calibri" w:hAnsi="Calibri"/>
          <w:i/>
          <w:iCs/>
        </w:rPr>
        <w:t xml:space="preserve">"We did not find</w:t>
      </w:r>
      <w:r>
        <w:rPr>
          <w:rFonts w:ascii="Calibri" w:cs="Nirmala UI" w:eastAsia="Calibri" w:hAnsi="Calibri"/>
        </w:rPr>
        <w:t xml:space="preserve"> a public system that joins these into one verified loop." Never say "no system exists".</w:t>
      </w: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3. Layered architecture and data flow [D]</w:t>
      </w:r>
    </w:p>
    <w:p>
      <w:pPr>
        <w:shd w:fill="F1F5F9" w:color="auto" w:val="clear"/>
        <w:spacing w:after="0" w:before="80" w:line="24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┌──────────────────────────── 1. FIELD (real concept / bench rig / simulator) ────────────────────┐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Source &gt; Pump &gt; Tank &gt; Head of pipeline &gt; ~ &gt; Tail &gt; Service zones &gt; Households                    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[pump current] [tank level] [head flow+pressure] [tail flow+pressure] (quality indicators: optional)│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│ MVP: Python sensor SIMULATOR posts readings (labelled [S])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│ Later: ESP32 nodes &gt; LoRa &gt; Pi gateway (buffer) &gt; MQTT &gt; bridge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v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 2. INGEST ────────────┐   ┌──────────── 3. CITIZEN INPUT ─────────────┐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POST /ingest/readings (device key) │   │ PWA: category, photo, voice, coarse location 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validate . range-check . heartbeat │   │ POST /complaints, /complaints/{id}/media     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└───────────────┬────────────────────┘   └──────────────────┬───────────────────────────┘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v                                           v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 4. DATA (SQLite &gt; PostgreSQL; PostGIS later) ─────────────────────────┐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villages . service_areas(sujal_gaon_id*) . schemes(sujalam_bharat_id*) . assets . pipelines   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sensors . readings . complaints . media . alerts . incidents . evidence . risk . tasks .      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verifications . audit_log                      (*mock IDs)                                    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v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 5. INTELLIGENCE (Python modules, run on schedule/trigger) ────────────┐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A Rules  &gt;  Sensor-health gate  &gt;  B Anomaly (robust z / EWMA; IsolationForest later)          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C Pipeline risk score (records + trends)   D Image observation (SIMULATED in MVP)             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E Evidence fusion &gt; incident {priority, evidence list, probable cause, missing data}          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v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 6. WORKFLOW ──────────────────────────────────────────────────────────┐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Incident &gt; Maintenance task &gt; progress updates &gt; Verification window &gt; status &gt; notify      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v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 7. APPS (one React PWA, role-based) ──────────────────────────────────┐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Citizen (mobile-first, 3 languages) . Gram Panchayat (village ops) . Govt Officer (multi-village)│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│ Polling every 10–15 s for live views; WebSocket only if needed later                          │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Integration adapter (stub): get_scheme(), get_service_area(), push_incident()</w:t>
      </w:r>
    </w:p>
    <w:p>
      <w:pP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&gt; returns mock data; real JJM / Sujalam Bharat access requires authorisation.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Stack decision [D]: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9"/>
        <w:gridCol w:w="4414"/>
        <w:gridCol w:w="3385"/>
      </w:tblGrid>
      <w:tr>
        <w:trPr>
          <w:tblHeader/>
        </w:trPr>
        <w:tc>
          <w:tcPr>
            <w:tcW w:type="dxa" w:w="1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4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Choice</w:t>
            </w:r>
          </w:p>
        </w:tc>
        <w:tc>
          <w:tcPr>
            <w:tcW w:type="dxa" w:w="3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4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React + Vite + Tailwind + React Router + i18next + Recharts + Leaflet/OSM</w:t>
            </w:r>
          </w:p>
        </w:tc>
        <w:tc>
          <w:tcPr>
            <w:tcW w:type="dxa" w:w="3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One PWA for all roles, free maps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4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Python 3.12 + FastAPI + SQLAlchemy 2 + Alembic + Pydantic</w:t>
            </w:r>
          </w:p>
        </w:tc>
        <w:tc>
          <w:tcPr>
            <w:tcW w:type="dxa" w:w="3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Same language as ML. Only one backend.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DB</w:t>
            </w:r>
          </w:p>
        </w:tc>
        <w:tc>
          <w:tcPr>
            <w:tcW w:type="dxa" w:w="4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SQLite (Stages 3–6) → PostgreSQL 16 (Stage 7+) → PostGIS when spatial queries are needed</w:t>
            </w:r>
          </w:p>
        </w:tc>
        <w:tc>
          <w:tcPr>
            <w:tcW w:type="dxa" w:w="3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Zero-install start, then a one-line URL switch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Files</w:t>
            </w:r>
          </w:p>
        </w:tc>
        <w:tc>
          <w:tcPr>
            <w:tcW w:type="dxa" w:w="4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Local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uploads/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folder outside web root; served via an authorised endpoint</w:t>
            </w:r>
          </w:p>
        </w:tc>
        <w:tc>
          <w:tcPr>
            <w:tcW w:type="dxa" w:w="3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Privacy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ML</w:t>
            </w:r>
          </w:p>
        </w:tc>
        <w:tc>
          <w:tcPr>
            <w:tcW w:type="dxa" w:w="4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pandas, NumPy, scikit-learn</w:t>
            </w:r>
          </w:p>
        </w:tc>
        <w:tc>
          <w:tcPr>
            <w:tcW w:type="dxa" w:w="3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Light, explainable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Auth</w:t>
            </w:r>
          </w:p>
        </w:tc>
        <w:tc>
          <w:tcPr>
            <w:tcW w:type="dxa" w:w="4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Demo login (labelled) → JWT access token + role claim + hashed passwords</w:t>
            </w:r>
          </w:p>
        </w:tc>
        <w:tc>
          <w:tcPr>
            <w:tcW w:type="dxa" w:w="3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Honest progression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Hardware (parallel track)</w:t>
            </w:r>
          </w:p>
        </w:tc>
        <w:tc>
          <w:tcPr>
            <w:tcW w:type="dxa" w:w="4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ESP32 + LoRa P2P → Raspberry Pi → MQTT (Mosquitto) → bridge to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/ingest</w:t>
            </w:r>
          </w:p>
        </w:tc>
        <w:tc>
          <w:tcPr>
            <w:tcW w:type="dxa" w:w="33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The same ingest contract as the simulator</w:t>
            </w:r>
          </w:p>
        </w:tc>
      </w:tr>
    </w:tbl>
    <w:p>
      <w:pPr>
        <w:spacing w:after="120"/>
      </w:pP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4. MVP scope vs later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MVP: one village, one story, all three roles [D]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4"/>
        <w:gridCol w:w="4234"/>
      </w:tblGrid>
      <w:tr>
        <w:trPr>
          <w:tblHeader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In MVP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Real or simulated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Role-select demo login (3 roles)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Real UI; auth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labelled demo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until Stage 9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Fictional village "Ramapuram" [S], 3 zones (North/Central/South), 1 scheme, ~8 assets incl.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Pipeline P-21 (North Area)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Mock data, mock IDs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Sensor simulator: head/tail flow and pressure, tank level, pump current; scripted fault on P-21; node-offline scenario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[S]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Rules + sensor-health gate + robust z-score anomaly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Real code on simulated data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Pipeline profile + interpretable risk score with factor breakdown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Real code; inputs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[S]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Complaint flow: 7 categories, photo upload/preview/replace, description, optional coarse location, complaint ID, timeline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Real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Image "observation"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Simulated, with a banner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Evidence fusion → incident with evidence list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Real code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Maintenance task create/assign/update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Real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Verification window on post-repair readings → three-outcome status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Real code on simulated readings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Village map (Leaflet) with zones, P-21, complaint pins (coarse)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Real UI, mock geometry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English + Telugu + Hindi for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citizen screens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Real (translations reviewed by native speakers)</w:t>
            </w:r>
          </w:p>
        </w:tc>
      </w:tr>
      <w:tr>
        <w:trPr>
          <w:tblHeader w:val="off"/>
        </w:trPr>
        <w:tc>
          <w:tcPr>
            <w:tcW w:type="dxa" w:w="5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Officer multi-village view</w:t>
            </w:r>
          </w:p>
        </w:tc>
        <w:tc>
          <w:tcPr>
            <w:tcW w:type="dxa" w:w="42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3 villages; 2 are lightweight mock data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[S]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Later enhancements:</w:t>
      </w:r>
      <w:r>
        <w:rPr>
          <w:rFonts w:ascii="Calibri" w:cs="Nirmala UI" w:eastAsia="Calibri" w:hAnsi="Calibri"/>
        </w:rPr>
        <w:t xml:space="preserve"> voice notes and speech-to-text · real CV model · Isolation Forest/DBSCAN · PostGIS network tracing · WebSockets · SMS/WhatsApp notifications · bench-rig hardware via MQTT · quality-indicator sensors (with "confirm by test" flow) · offline PWA queueing · reports/PDF export · real integration (only with authorisation).</w:t>
      </w: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5. Database entities and relationships [D]</w:t>
      </w:r>
    </w:p>
    <w:p>
      <w:pPr>
        <w:shd w:fill="F1F5F9" w:color="auto" w:val="clear"/>
        <w:spacing w:after="0" w:before="80" w:line="240"/>
      </w:pPr>
      <w:r>
        <w:rPr>
          <w:rFonts w:ascii="Consolas" w:cs="Consolas" w:eastAsia="Consolas" w:hAnsi="Consolas"/>
          <w:sz w:val="15"/>
          <w:szCs w:val="15"/>
        </w:rPr>
        <w:t xml:space="preserve">village 1─* service_area *─* scheme            (scheme_service_area join)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service_area 1─* asset ; scheme 1─* asset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asset 1─1 pipeline_profile (when type = pipeline)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asset 1─* inspection ; asset 1─* repair ; asset 1─* risk_assessment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asset 1─* sensor_node 1─* sensor 1─* reading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service_area 1─* supply_schedule ; service_area 1─* quality_observation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user (role, village_id, service_area_id, language)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user(citizen) 1─* complaint *─1 service_area ; complaint 0..1─* asset (linked_asset_id, set by official)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complaint 1─* complaint_media 1─* image_analysis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alert *─1 asset/sensor  (kind: WATER_SERVICE | EQUIPMENT_HEALTH)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incident 1─* incident_evidence  &gt; points at alert | complaint | inspection | risk_assessment | image_analysis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incident 1─* maintenance_task 1─* task_update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incident 1─* verification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complaint *─0..1 incident</w:t>
      </w:r>
    </w:p>
    <w:p>
      <w:pP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notification *─1 user ; audit_log (every write)</w:t>
      </w:r>
    </w:p>
    <w:p>
      <w:pPr>
        <w:spacing w:after="120"/>
      </w:pPr>
      <w:r>
        <w:rPr>
          <w:rFonts w:ascii="Calibri" w:cs="Nirmala UI" w:eastAsia="Calibri" w:hAnsi="Calibri"/>
        </w:rPr>
        <w:t xml:space="preserve">Key columns (abridged):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6"/>
        <w:gridCol w:w="6152"/>
      </w:tblGrid>
      <w:tr>
        <w:trPr>
          <w:tblHeader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Important fields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village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id, name, district, state,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lgd_code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(mock),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is_mock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service_area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id, village_id, name,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sujal_gaon_id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(nullable, mock),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household_count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household_count_source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polygon (GeoJSON text → PostGIS later)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scheme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id, name,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sujalam_bharat_id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(mock)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asset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id, code (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P-21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), type (source/pump/tank/pipeline/valve/standpost), scheme_id, service_area_id, geometry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pipeline_profile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asset_id, material +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material_source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(record/inspection/unknown), diameter_mm, install_date +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install_date_source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(record/estimate)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inspection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asset_id, date, method (visual-exposed/excavation/CCTV/other), corrosion_grade, notes, evidence_media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repair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asset_id, task_id, date, failure_type, notes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sensor_node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sensor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code, asset_id, kind, unit,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is_simulated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last_seen_at, battery_v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reading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sensor_id, ts, value, quality_flag (ok/out_of_range/stuck/missing)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complaint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public_code (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2048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), citizen_id, service_area_id, category, description, lat/lon rounded (~1 km) +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location_precision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status, linked_asset_id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complaint_media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storage_key, mime, sha256, exif_stripped (bool)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image_analysis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media_id,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engine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simulated-v0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is_simulated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observation_code, note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alert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rule_code, kind, severity, asset_id, raised_at, cleared_at, details JSON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incident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code, asset_id, service_area_id, status, priority, evidence_score, probable_cause, affected_hh_estimate, affected_hh_basis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incident_evidence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incident_id, type, ref_id, contribution, explanation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risk_assessment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asset_id, score 0–100, band, factors JSON, missing JSON, config_version, computed_at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maintenance_task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task_update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assignee, due_at, status, note, photo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verification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incident_id, method (sensor_window/manual/citizen), window_start/end, result (verified/not_restored/insufficient_data), metrics JSON</w:t>
            </w:r>
          </w:p>
        </w:tc>
      </w:tr>
      <w:tr>
        <w:trPr>
          <w:tblHeader w:val="off"/>
        </w:trPr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audit_log</w:t>
            </w:r>
          </w:p>
        </w:tc>
        <w:tc>
          <w:tcPr>
            <w:tcW w:type="dxa" w:w="61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actor_id, action, entity, entity_id, at, diff JSON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State machines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</w:rPr>
        <w:t xml:space="preserve">Complaint: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SUBMITTED → UNDER_REVIEW → LINKED → REPAIR_IN_PROGRESS → RESOLVED_VERIFIED | RESOLVED_UNVERIFIED | CLOSED_NO_FAULT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</w:rPr>
        <w:t xml:space="preserve">Incident: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OPEN → TRIAGED → TASK_ASSIGNED → REPAIR_DONE → VERIFYING → VERIFIED_RESTORED | RESTORATION_UNCONFIRMED (→ reopen) | RESOLVED_UNVERIFIED</w:t>
      </w: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6. API groups and example shapes [D]</w:t>
      </w:r>
    </w:p>
    <w:p>
      <w:pPr>
        <w:spacing w:after="120"/>
      </w:pPr>
      <w:r>
        <w:rPr>
          <w:rFonts w:ascii="Calibri" w:cs="Nirmala UI" w:eastAsia="Calibri" w:hAnsi="Calibri"/>
        </w:rPr>
        <w:t xml:space="preserve">Base path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/api/v1</w:t>
      </w:r>
      <w:r>
        <w:rPr>
          <w:rFonts w:ascii="Calibri" w:cs="Nirmala UI" w:eastAsia="Calibri" w:hAnsi="Calibri"/>
        </w:rPr>
        <w:t xml:space="preserve">. Roles: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citizen</w:t>
      </w:r>
      <w:r>
        <w:rPr>
          <w:rFonts w:ascii="Calibri" w:cs="Nirmala UI" w:eastAsia="Calibri" w:hAnsi="Calibri"/>
        </w:rPr>
        <w:t xml:space="preserve">,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gp</w:t>
      </w:r>
      <w:r>
        <w:rPr>
          <w:rFonts w:ascii="Calibri" w:cs="Nirmala UI" w:eastAsia="Calibri" w:hAnsi="Calibri"/>
        </w:rPr>
        <w:t xml:space="preserve">,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officer</w:t>
      </w:r>
      <w:r>
        <w:rPr>
          <w:rFonts w:ascii="Calibri" w:cs="Nirmala UI" w:eastAsia="Calibri" w:hAnsi="Calibri"/>
        </w:rPr>
        <w:t xml:space="preserve">, plus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device</w:t>
      </w:r>
      <w:r>
        <w:rPr>
          <w:rFonts w:ascii="Calibri" w:cs="Nirmala UI" w:eastAsia="Calibri" w:hAnsi="Calibri"/>
        </w:rPr>
        <w:t xml:space="preserve"> for ingest.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4985"/>
        <w:gridCol w:w="3656"/>
      </w:tblGrid>
      <w:tr>
        <w:trPr>
          <w:tblHeader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Group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Endpoints (main)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Roles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Auth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/auth/demo-login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later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/auth/login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/auth/me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all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Geography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/villages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/villages/{id}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/villages/{id}/service-areas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/villages/{id}/map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(GeoJSON)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gp/officer; citizen = own village only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Status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/service-areas/{id}/status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(citizen-friendly status + schedule)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all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Assets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/assets?village_id=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/assets/{id}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/assets/{id}/history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/pipelines/{id}/risk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gp/officer; citizen gets the simplified view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Telemetry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/ingest/readings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(device key),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/sensors/{id}/readings?from&amp;to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device / gp/officer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Alerts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/alerts?village_id&amp;kind&amp;open=true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gp/officer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Complaints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/complaints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/complaints/{id}/media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/complaints/mine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/complaints?village_id&amp;status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PATCH /complaints/{id}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(link asset, status)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 (own) / gp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Incidents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/incidents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/incidents/{id}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(incl. evidence),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/incidents/{id}/recompute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gp/officer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/tasks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PATCH /tasks/{id}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/tasks/{id}/updates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/incidents/{id}/verify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(runs window check),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/incidents/{id}/verification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Reports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/reports/overview?district=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GET /reports/repeat-failures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officer</w:t>
            </w:r>
          </w:p>
        </w:tc>
      </w:tr>
      <w:tr>
        <w:trPr>
          <w:tblHeader w:val="off"/>
        </w:trPr>
        <w:tc>
          <w:tcPr>
            <w:tcW w:type="dxa" w:w="9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Demo control</w:t>
            </w:r>
          </w:p>
        </w:tc>
        <w:tc>
          <w:tcPr>
            <w:tcW w:type="dxa" w:w="4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/demo/scenario/{name}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/demo/reset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(disabled outside demo mode)</w:t>
            </w:r>
          </w:p>
        </w:tc>
        <w:tc>
          <w:tcPr>
            <w:tcW w:type="dxa" w:w="3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admin/demo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Example: submit a complaint</w:t>
      </w:r>
    </w:p>
    <w:p>
      <w:pPr>
        <w:shd w:fill="F1F5F9" w:color="auto" w:val="clear"/>
        <w:spacing w:after="0" w:before="80" w:line="240"/>
      </w:pPr>
      <w:r>
        <w:rPr>
          <w:rFonts w:ascii="Consolas" w:cs="Consolas" w:eastAsia="Consolas" w:hAnsi="Consolas"/>
          <w:sz w:val="15"/>
          <w:szCs w:val="15"/>
        </w:rPr>
        <w:t xml:space="preserve">POST /api/v1/complaints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{ "category": "LOW_WATER", "service_area_id": "sa-north",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"description": "Very low water since morning",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"location": { "lat": 17.3851, "lon": 78.4867, "precision": "approx_1km" } }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201 Created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{ "id": "c_01J~", "public_code": "2048", "status": "SUBMITTED",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"created_at": "2026-11-03T07:12:00+05:30",</w:t>
      </w:r>
    </w:p>
    <w:p>
      <w:pP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"next": { "upload_media": "/api/v1/complaints/c_01J~/media" } }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Example: image observation (MVP)</w:t>
      </w:r>
    </w:p>
    <w:p>
      <w:pPr>
        <w:shd w:fill="F1F5F9" w:color="auto" w:val="clear"/>
        <w:spacing w:after="0" w:before="80" w:line="240"/>
      </w:pPr>
      <w:r>
        <w:rPr>
          <w:rFonts w:ascii="Consolas" w:cs="Consolas" w:eastAsia="Consolas" w:hAnsi="Consolas"/>
          <w:sz w:val="15"/>
          <w:szCs w:val="15"/>
        </w:rPr>
        <w:t xml:space="preserve">{ "media_id": "m_88", "engine": "simulated-v0", "is_simulated": true,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"observation_code": "POSSIBLE_VISIBLE_LEAK",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"message": "Possible leakage visible near a pipe — inspection recommended.",</w:t>
      </w:r>
    </w:p>
    <w:p>
      <w:pP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"disclaimer": "Prototype simulation. Not an AI diagnosis. A photo cannot show buried pipe condition." }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Example: pipeline risk</w:t>
      </w:r>
    </w:p>
    <w:p>
      <w:pPr>
        <w:shd w:fill="F1F5F9" w:color="auto" w:val="clear"/>
        <w:spacing w:after="0" w:before="80" w:line="240"/>
      </w:pPr>
      <w:r>
        <w:rPr>
          <w:rFonts w:ascii="Consolas" w:cs="Consolas" w:eastAsia="Consolas" w:hAnsi="Consolas"/>
          <w:sz w:val="15"/>
          <w:szCs w:val="15"/>
        </w:rPr>
        <w:t xml:space="preserve">{ "asset": "P-21", "score": 72, "band": "HIGH", "label": "Inspect soon",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"is_illustrative": true, "config_version": "risk-v0.1",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"factors": [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{ "name": "Age", "value": "17 yrs (record)", "points": 20, "max": 25 },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{ "name": "Prior failures (36 mo)", "value": 3, "points": 20, "max": 25 },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{ "name": "Corrosion observation", "value": "67/100, visual, exposed section, 2026-06", "points": 12, "max": 20 },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{ "name": "Pressure-per-flow trend", "value": "-18% vs baseline (simulated)", "points": 12, "max": 20 },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{ "name": "Material susceptibility", "value": "iron (record)", "points": 8, "max": 10 } ],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"missing": ["diameter", "soil data"],</w:t>
      </w:r>
    </w:p>
    <w:p>
      <w:pP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"statement": "Risk score indicates inspection priority. It is not a failure probability." }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Example: incident with evidence</w:t>
      </w:r>
    </w:p>
    <w:p>
      <w:pPr>
        <w:shd w:fill="F1F5F9" w:color="auto" w:val="clear"/>
        <w:spacing w:after="0" w:before="80" w:line="240"/>
      </w:pPr>
      <w:r>
        <w:rPr>
          <w:rFonts w:ascii="Consolas" w:cs="Consolas" w:eastAsia="Consolas" w:hAnsi="Consolas"/>
          <w:sz w:val="15"/>
          <w:szCs w:val="15"/>
        </w:rPr>
        <w:t xml:space="preserve">{ "code": "INC-0311", "asset": "P-21", "service_area": "North Area",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"status": "TRIAGED", "priority": "HIGH", "evidence_score": 0.81,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"probable_cause": "Possible leak or partial blockage on P-21 (unconfirmed)",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"affected_households": { "estimate": 64, "basis": "mock zone register: North Area" },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"evidence": [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{ "type": "ALERT", "ref": "AL-77", "text": "Tail pressure 41% below baseline for 25 min during scheduled supply", "contribution": 0.35 },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{ "type": "COMPLAINTS", "ref": ["2048","2049","2051"], "text": "3 low-water reports within 600 m in 40 min", "contribution": 0.25 },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{ "type": "RISK", "ref": "RA-12", "text": "P-21 risk score 72 (age, 3 prior failures)", "contribution": 0.15 },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{ "type": "IMAGE", "ref": "m_88", "text": "Simulated observation: possible visible leak", "contribution": 0.06 } ],</w:t>
      </w:r>
    </w:p>
    <w:p>
      <w:pP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"sensor_health": "OK", "uncertainties": ["No middle-pipeline sensor; leak location not localised"] }</w:t>
      </w: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7. Pipeline-risk method and image-analysis plan</w:t>
      </w:r>
    </w:p>
    <w:p>
      <w:pPr>
        <w:pStyle w:val="Heading3"/>
      </w:pPr>
      <w:r>
        <w:rPr>
          <w:rFonts w:ascii="Calibri" w:cs="Nirmala UI" w:eastAsia="Calibri" w:hAnsi="Calibri"/>
        </w:rPr>
        <w:t xml:space="preserve">7a. Pipeline risk: interpretable, configurable points score [D]</w:t>
      </w:r>
    </w:p>
    <w:p>
      <w:pPr>
        <w:spacing w:after="120"/>
      </w:pP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score = Σ factor points (each capped)</w:t>
      </w:r>
      <w:r>
        <w:rPr>
          <w:rFonts w:ascii="Calibri" w:cs="Nirmala UI" w:eastAsia="Calibri" w:hAnsi="Calibri"/>
        </w:rPr>
        <w:t xml:space="preserve">, with weights in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risk_config.yaml</w:t>
      </w:r>
      <w:r>
        <w:rPr>
          <w:rFonts w:ascii="Calibri" w:cs="Nirmala UI" w:eastAsia="Calibri" w:hAnsi="Calibri"/>
        </w:rPr>
        <w:t xml:space="preserve"> so judges and officials can inspect and change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9"/>
        <w:gridCol w:w="2993"/>
        <w:gridCol w:w="4380"/>
        <w:gridCol w:w="586"/>
      </w:tblGrid>
      <w:tr>
        <w:trPr>
          <w:tblHeader/>
        </w:trPr>
        <w:tc>
          <w:tcPr>
            <w:tcW w:type="dxa" w:w="1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Factor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4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Rule (initial, tunable)</w:t>
            </w:r>
          </w:p>
        </w:tc>
        <w:tc>
          <w:tcPr>
            <w:tcW w:type="dxa" w:w="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Cap</w:t>
            </w:r>
          </w:p>
        </w:tc>
      </w:tr>
      <w:tr>
        <w:trPr>
          <w:tblHeader w:val="off"/>
        </w:trPr>
        <w:tc>
          <w:tcPr>
            <w:tcW w:type="dxa" w:w="1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Age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install_date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(record) or estimate</w:t>
            </w:r>
          </w:p>
        </w:tc>
        <w:tc>
          <w:tcPr>
            <w:tcW w:type="dxa" w:w="4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0 pts &lt; 5 yrs, rising to the cap at ≥ 25 yrs.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Halve the points if the date is an estimate.</w:t>
            </w:r>
          </w:p>
        </w:tc>
        <w:tc>
          <w:tcPr>
            <w:tcW w:type="dxa" w:w="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25</w:t>
            </w:r>
          </w:p>
        </w:tc>
      </w:tr>
      <w:tr>
        <w:trPr>
          <w:tblHeader w:val="off"/>
        </w:trPr>
        <w:tc>
          <w:tcPr>
            <w:tcW w:type="dxa" w:w="1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Prior failures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repair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in last 36 months</w:t>
            </w:r>
          </w:p>
        </w:tc>
        <w:tc>
          <w:tcPr>
            <w:tcW w:type="dxa" w:w="4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7 pts each</w:t>
            </w:r>
          </w:p>
        </w:tc>
        <w:tc>
          <w:tcPr>
            <w:tcW w:type="dxa" w:w="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25</w:t>
            </w:r>
          </w:p>
        </w:tc>
      </w:tr>
      <w:tr>
        <w:trPr>
          <w:tblHeader w:val="off"/>
        </w:trPr>
        <w:tc>
          <w:tcPr>
            <w:tcW w:type="dxa" w:w="1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Corrosion observation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latest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inspection</w:t>
            </w:r>
          </w:p>
        </w:tc>
        <w:tc>
          <w:tcPr>
            <w:tcW w:type="dxa" w:w="4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grade × recency decay (older than 24 months → ×0.5).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Exposed sections or excavation only.</w:t>
            </w:r>
          </w:p>
        </w:tc>
        <w:tc>
          <w:tcPr>
            <w:tcW w:type="dxa" w:w="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20</w:t>
            </w:r>
          </w:p>
        </w:tc>
      </w:tr>
      <w:tr>
        <w:trPr>
          <w:tblHeader w:val="off"/>
        </w:trPr>
        <w:tc>
          <w:tcPr>
            <w:tcW w:type="dxa" w:w="1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Hydraulic trend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readings, only if the segment has sensors</w:t>
            </w:r>
          </w:p>
        </w:tc>
        <w:tc>
          <w:tcPr>
            <w:tcW w:type="dxa" w:w="4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pressure-per-flow drop vs 14-day baseline; persistent anomalies</w:t>
            </w:r>
          </w:p>
        </w:tc>
        <w:tc>
          <w:tcPr>
            <w:tcW w:type="dxa" w:w="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20</w:t>
            </w:r>
          </w:p>
        </w:tc>
      </w:tr>
      <w:tr>
        <w:trPr>
          <w:tblHeader w:val="off"/>
        </w:trPr>
        <w:tc>
          <w:tcPr>
            <w:tcW w:type="dxa" w:w="1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Material susceptibility</w:t>
            </w:r>
          </w:p>
        </w:tc>
        <w:tc>
          <w:tcPr>
            <w:tcW w:type="dxa" w:w="2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record/inspection only</w:t>
            </w:r>
          </w:p>
        </w:tc>
        <w:tc>
          <w:tcPr>
            <w:tcW w:type="dxa" w:w="4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lookup table (e.g. unlined iron &gt; DI &gt; HDPE/PVC),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marked as an assumption to validate</w:t>
            </w:r>
          </w:p>
        </w:tc>
        <w:tc>
          <w:tcPr>
            <w:tcW w:type="dxa" w:w="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Nirmala UI" w:eastAsia="Calibri" w:hAnsi="Calibri"/>
        </w:rPr>
        <w:t xml:space="preserve">Bands: 0–39 Low · 40–64 Medium · 65–100 High. The output always includes factor points, </w:t>
      </w:r>
      <w:r>
        <w:rPr>
          <w:rFonts w:ascii="Calibri" w:cs="Nirmala UI" w:eastAsia="Calibri" w:hAnsi="Calibri"/>
          <w:b/>
          <w:bCs/>
        </w:rPr>
        <w:t xml:space="preserve">data coverage</w:t>
      </w:r>
      <w:r>
        <w:rPr>
          <w:rFonts w:ascii="Calibri" w:cs="Nirmala UI" w:eastAsia="Calibri" w:hAnsi="Calibri"/>
        </w:rPr>
        <w:t xml:space="preserve"> (e.g. "4 of 5 factors available") and a missing-data list.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Limitations:</w:t>
      </w:r>
      <w:r>
        <w:rPr>
          <w:rFonts w:ascii="Calibri" w:cs="Nirmala UI" w:eastAsia="Calibri" w:hAnsi="Calibri"/>
        </w:rPr>
        <w:t xml:space="preserve"> weights are expert judgement, not learned. The score ranks inspections; it does not predict breaks or remaining life. With no failure labels, no accuracy can be stated. A later ML stage (e.g. survival analysis or gradient boosting) needs years of asset + failure records per network.</w:t>
      </w:r>
    </w:p>
    <w:p>
      <w:pPr>
        <w:pStyle w:val="Heading3"/>
      </w:pPr>
      <w:r>
        <w:rPr>
          <w:rFonts w:ascii="Calibri" w:cs="Nirmala UI" w:eastAsia="Calibri" w:hAnsi="Calibri"/>
        </w:rPr>
        <w:t xml:space="preserve">7b. Anomaly and fusion [D]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  <w:b/>
          <w:bCs/>
        </w:rPr>
        <w:t xml:space="preserve">Phase A rules:</w:t>
      </w:r>
      <w:r>
        <w:rPr>
          <w:rFonts w:ascii="Calibri" w:cs="Nirmala UI" w:eastAsia="Calibri" w:hAnsi="Calibri"/>
        </w:rPr>
        <w:t xml:space="preserve"> flow ≈ 0 during a scheduled window; tail pressure &lt; X% of baseline for ≥ N min; tank below low mark; pump current ≈ 0 during the window; overflow.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  <w:b/>
          <w:bCs/>
        </w:rPr>
        <w:t xml:space="preserve">Sensor-health gate:</w:t>
      </w:r>
      <w:r>
        <w:rPr>
          <w:rFonts w:ascii="Calibri" w:cs="Nirmala UI" w:eastAsia="Calibri" w:hAnsi="Calibri"/>
        </w:rPr>
        <w:t xml:space="preserve"> heartbeat missing →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EQUIPMENT_HEALTH: Node offline</w:t>
      </w:r>
      <w:r>
        <w:rPr>
          <w:rFonts w:ascii="Calibri" w:cs="Nirmala UI" w:eastAsia="Calibri" w:hAnsi="Calibri"/>
        </w:rPr>
        <w:t xml:space="preserve">, </w:t>
      </w:r>
      <w:r>
        <w:rPr>
          <w:rFonts w:ascii="Calibri" w:cs="Nirmala UI" w:eastAsia="Calibri" w:hAnsi="Calibri"/>
          <w:i/>
          <w:iCs/>
        </w:rPr>
        <w:t xml:space="preserve">not</w:t>
      </w:r>
      <w:r>
        <w:rPr>
          <w:rFonts w:ascii="Calibri" w:cs="Nirmala UI" w:eastAsia="Calibri" w:hAnsi="Calibri"/>
        </w:rPr>
        <w:t xml:space="preserve"> a water alert. Stuck value, out of range, or physically inconsistent (flow &gt; 0 with pump current 0) → mark the sensor suspect and drop its weight to 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  <w:b/>
          <w:bCs/>
        </w:rPr>
        <w:t xml:space="preserve">Phase B:</w:t>
      </w:r>
      <w:r>
        <w:rPr>
          <w:rFonts w:ascii="Calibri" w:cs="Nirmala UI" w:eastAsia="Calibri" w:hAnsi="Calibri"/>
        </w:rPr>
        <w:t xml:space="preserve"> robust z-score/EWMA on 1-min features; Isolation Forest later, trained on </w:t>
      </w:r>
      <w:r>
        <w:rPr>
          <w:rFonts w:ascii="Calibri" w:cs="Nirmala UI" w:eastAsia="Calibri" w:hAnsi="Calibri"/>
          <w:i/>
          <w:iCs/>
        </w:rPr>
        <w:t xml:space="preserve">normal</w:t>
      </w:r>
      <w:r>
        <w:rPr>
          <w:rFonts w:ascii="Calibri" w:cs="Nirmala UI" w:eastAsia="Calibri" w:hAnsi="Calibri"/>
        </w:rPr>
        <w:t xml:space="preserve"> (simulated or rig) runs only and tested on injected faults.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  <w:b/>
          <w:bCs/>
        </w:rPr>
        <w:t xml:space="preserve">Fusion:</w:t>
      </w:r>
      <w:r>
        <w:rPr>
          <w:rFonts w:ascii="Calibri" w:cs="Nirmala UI" w:eastAsia="Calibri" w:hAnsi="Calibri"/>
        </w:rPr>
        <w:t xml:space="preserve">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evidence_score = clip(0.35·sensor + 0.25·complaints + 0.15·risk + 0.15·schedule_context + 0.10·image)</w:t>
      </w:r>
      <w:r>
        <w:rPr>
          <w:rFonts w:ascii="Calibri" w:cs="Nirmala UI" w:eastAsia="Calibri" w:hAnsi="Calibri"/>
        </w:rPr>
        <w:t xml:space="preserve">. Priority HIGH needs </w:t>
      </w:r>
      <w:r>
        <w:rPr>
          <w:rFonts w:ascii="Calibri" w:cs="Nirmala UI" w:eastAsia="Calibri" w:hAnsi="Calibri"/>
          <w:b/>
          <w:bCs/>
        </w:rPr>
        <w:t xml:space="preserve">≥ 2 independent evidence types</w:t>
      </w:r>
      <w:r>
        <w:rPr>
          <w:rFonts w:ascii="Calibri" w:cs="Nirmala UI" w:eastAsia="Calibri" w:hAnsi="Calibri"/>
        </w:rPr>
        <w:t xml:space="preserve">. Every term is stored in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incident_evidence</w:t>
      </w:r>
      <w:r>
        <w:rPr>
          <w:rFonts w:ascii="Calibri" w:cs="Nirmala UI" w:eastAsia="Calibri" w:hAnsi="Calibri"/>
        </w:rPr>
        <w:t xml:space="preserve">. It is called an </w:t>
      </w:r>
      <w:r>
        <w:rPr>
          <w:rFonts w:ascii="Calibri" w:cs="Nirmala UI" w:eastAsia="Calibri" w:hAnsi="Calibri"/>
          <w:i/>
          <w:iCs/>
        </w:rPr>
        <w:t xml:space="preserve">evidence score</w:t>
      </w:r>
      <w:r>
        <w:rPr>
          <w:rFonts w:ascii="Calibri" w:cs="Nirmala UI" w:eastAsia="Calibri" w:hAnsi="Calibri"/>
        </w:rPr>
        <w:t xml:space="preserve">, never a probability.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  <w:b/>
          <w:bCs/>
        </w:rPr>
        <w:t xml:space="preserve">Verification:</w:t>
      </w:r>
      <w:r>
        <w:rPr>
          <w:rFonts w:ascii="Calibri" w:cs="Nirmala UI" w:eastAsia="Calibri" w:hAnsi="Calibri"/>
        </w:rPr>
        <w:t xml:space="preserve"> after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REPAIR_DONE</w:t>
      </w:r>
      <w:r>
        <w:rPr>
          <w:rFonts w:ascii="Calibri" w:cs="Nirmala UI" w:eastAsia="Calibri" w:hAnsi="Calibri"/>
        </w:rPr>
        <w:t xml:space="preserve">, require tail pressure/flow within baseline band for ≥ 2 scheduled supply windows (demo: compressed to minutes, labelled). No sensor on that segment →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RESOLVED_UNVERIFIED</w:t>
      </w:r>
      <w:r>
        <w:rPr>
          <w:rFonts w:ascii="Calibri" w:cs="Nirmala UI" w:eastAsia="Calibri" w:hAnsi="Calibri"/>
        </w:rPr>
        <w:t xml:space="preserve"> with an explicit note.</w:t>
      </w:r>
    </w:p>
    <w:p>
      <w:pPr>
        <w:pStyle w:val="Heading3"/>
      </w:pPr>
      <w:r>
        <w:rPr>
          <w:rFonts w:ascii="Calibri" w:cs="Nirmala UI" w:eastAsia="Calibri" w:hAnsi="Calibri"/>
        </w:rPr>
        <w:t xml:space="preserve">7c. Image analysis plan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  <w:b/>
          <w:bCs/>
        </w:rPr>
        <w:t xml:space="preserve">MVP:</w:t>
      </w:r>
      <w:r>
        <w:rPr>
          <w:rFonts w:ascii="Calibri" w:cs="Nirmala UI" w:eastAsia="Calibri" w:hAnsi="Calibri"/>
        </w:rPr>
        <w:t xml:space="preserve"> a deterministic simulation keyed to the chosen category and demo images. It shows "Checking image…" then an observation with a </w:t>
      </w:r>
      <w:r>
        <w:rPr>
          <w:rFonts w:ascii="Calibri" w:cs="Nirmala UI" w:eastAsia="Calibri" w:hAnsi="Calibri"/>
          <w:b/>
          <w:bCs/>
        </w:rPr>
        <w:t xml:space="preserve">"Prototype simulation"</w:t>
      </w:r>
      <w:r>
        <w:rPr>
          <w:rFonts w:ascii="Calibri" w:cs="Nirmala UI" w:eastAsia="Calibri" w:hAnsi="Calibri"/>
        </w:rPr>
        <w:t xml:space="preserve"> banner. The image stays attached for authorised GP/officer roles only.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  <w:b/>
          <w:bCs/>
        </w:rPr>
        <w:t xml:space="preserve">Real model (later):</w:t>
      </w:r>
      <w:r>
        <w:rPr>
          <w:rFonts w:ascii="Calibri" w:cs="Nirmala UI" w:eastAsia="Calibri" w:hAnsi="Calibri"/>
        </w:rPr>
        <w:t xml:space="preserve"> 4 classes: </w:t>
      </w:r>
      <w:r>
        <w:rPr>
          <w:rFonts w:ascii="Calibri" w:cs="Nirmala UI" w:eastAsia="Calibri" w:hAnsi="Calibri"/>
          <w:i/>
          <w:iCs/>
        </w:rPr>
        <w:t xml:space="preserve">visible water leak/pooling near pipe</w:t>
      </w:r>
      <w:r>
        <w:rPr>
          <w:rFonts w:ascii="Calibri" w:cs="Nirmala UI" w:eastAsia="Calibri" w:hAnsi="Calibri"/>
        </w:rPr>
        <w:t xml:space="preserve">, </w:t>
      </w:r>
      <w:r>
        <w:rPr>
          <w:rFonts w:ascii="Calibri" w:cs="Nirmala UI" w:eastAsia="Calibri" w:hAnsi="Calibri"/>
          <w:i/>
          <w:iCs/>
        </w:rPr>
        <w:t xml:space="preserve">visible corrosion on exposed pipe/fitting</w:t>
      </w:r>
      <w:r>
        <w:rPr>
          <w:rFonts w:ascii="Calibri" w:cs="Nirmala UI" w:eastAsia="Calibri" w:hAnsi="Calibri"/>
        </w:rPr>
        <w:t xml:space="preserve">, </w:t>
      </w:r>
      <w:r>
        <w:rPr>
          <w:rFonts w:ascii="Calibri" w:cs="Nirmala UI" w:eastAsia="Calibri" w:hAnsi="Calibri"/>
          <w:i/>
          <w:iCs/>
        </w:rPr>
        <w:t xml:space="preserve">damaged tap/fitting</w:t>
      </w:r>
      <w:r>
        <w:rPr>
          <w:rFonts w:ascii="Calibri" w:cs="Nirmala UI" w:eastAsia="Calibri" w:hAnsi="Calibri"/>
        </w:rPr>
        <w:t xml:space="preserve">, </w:t>
      </w:r>
      <w:r>
        <w:rPr>
          <w:rFonts w:ascii="Calibri" w:cs="Nirmala UI" w:eastAsia="Calibri" w:hAnsi="Calibri"/>
          <w:i/>
          <w:iCs/>
        </w:rPr>
        <w:t xml:space="preserve">none/unclear</w:t>
      </w:r>
      <w:r>
        <w:rPr>
          <w:rFonts w:ascii="Calibri" w:cs="Nirmala UI" w:eastAsia="Calibri" w:hAnsi="Calibri"/>
        </w:rPr>
        <w:t xml:space="preserve">. Use transfer learning (MobileNetV3/EfficientNet-B0) for classification first; detection (e.g. YOLO-family) only if localisation is needed.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  <w:b/>
          <w:bCs/>
        </w:rPr>
        <w:t xml:space="preserve">Data:</w:t>
      </w:r>
      <w:r>
        <w:rPr>
          <w:rFonts w:ascii="Calibri" w:cs="Nirmala UI" w:eastAsia="Calibri" w:hAnsi="Calibri"/>
        </w:rPr>
        <w:t xml:space="preserve"> team-collected photos with consent, plus openly licensed images (check each licence). Aim for ≥ 150–300 per class, labelled by 2 people with agreement measured. Split by </w:t>
      </w:r>
      <w:r>
        <w:rPr>
          <w:rFonts w:ascii="Calibri" w:cs="Nirmala UI" w:eastAsia="Calibri" w:hAnsi="Calibri"/>
          <w:i/>
          <w:iCs/>
        </w:rPr>
        <w:t xml:space="preserve">location/source</w:t>
      </w:r>
      <w:r>
        <w:rPr>
          <w:rFonts w:ascii="Calibri" w:cs="Nirmala UI" w:eastAsia="Calibri" w:hAnsi="Calibri"/>
        </w:rPr>
        <w:t xml:space="preserve"> so near-duplicates don't leak between train and test.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  <w:b/>
          <w:bCs/>
        </w:rPr>
        <w:t xml:space="preserve">Metrics:</w:t>
      </w:r>
      <w:r>
        <w:rPr>
          <w:rFonts w:ascii="Calibri" w:cs="Nirmala UI" w:eastAsia="Calibri" w:hAnsi="Calibri"/>
        </w:rPr>
        <w:t xml:space="preserve"> per-class precision/recall, macro-F1, confusion matrix. </w:t>
      </w:r>
      <w:r>
        <w:rPr>
          <w:rFonts w:ascii="Calibri" w:cs="Nirmala UI" w:eastAsia="Calibri" w:hAnsi="Calibri"/>
          <w:b/>
          <w:bCs/>
        </w:rPr>
        <w:t xml:space="preserve">Calibrate</w:t>
      </w:r>
      <w:r>
        <w:rPr>
          <w:rFonts w:ascii="Calibri" w:cs="Nirmala UI" w:eastAsia="Calibri" w:hAnsi="Calibri"/>
        </w:rPr>
        <w:t xml:space="preserve"> (reliability plot/ECE) before ever showing a confidence. Include an "unclear → human review" abstain threshold.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Segoe UI Symbol" w:hAnsi="Segoe UI Symbol"/>
        </w:rPr>
        <w:t xml:space="preserve"/>
      </w:r>
      <w:r>
        <w:rPr>
          <w:rFonts w:ascii="Calibri" w:cs="Nirmala UI" w:eastAsia="Calibri" w:hAnsi="Calibri"/>
          <w:b/>
          <w:bCs/>
        </w:rPr>
        <w:t xml:space="preserve">Limits (put on screen):</w:t>
      </w:r>
      <w:r>
        <w:rPr>
          <w:rFonts w:ascii="Calibri" w:cs="Nirmala UI" w:eastAsia="Calibri" w:hAnsi="Calibri"/>
        </w:rPr>
        <w:t xml:space="preserve"> a photo cannot reveal buried pipe condition, material or future failure, and it cannot judge water safety. Strip EXIF/GPS on upload and blur faces if present.</w:t>
      </w: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8. Google Stitch screen map and click-through [D]</w:t>
      </w: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Shell:</w:t>
      </w:r>
      <w:r>
        <w:rPr>
          <w:rFonts w:ascii="Calibri" w:cs="Nirmala UI" w:eastAsia="Calibri" w:hAnsi="Calibri"/>
        </w:rPr>
        <w:t xml:space="preserve"> left sidebar on desktop, bottom nav on mobile (citizen). Status colours: green / amber / red, each with an icon + word (never colour alone).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71"/>
        <w:gridCol w:w="2313"/>
        <w:gridCol w:w="5783"/>
      </w:tblGrid>
      <w:tr>
        <w:trPr>
          <w:tblHeader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Screen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Key elements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Language + role select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EN/తె/हि toggle; 3 large role cards; "Demo login" badge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C01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"Water Available / Low Supply / Problem in Your Area"; today's schedule; banner "A pipeline in your area may need attention"; big "Report a Problem"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C02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Water Status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Zone status, next supply time, simple history (last 7 days)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C03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Pipeline Health (simple)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"Pipes in your area": P-21 "Being watched", plain words, no numbers jargon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C04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Report: choose issue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7 large icon tiles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C05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Report: photo + details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Capture/upload, preview, remove/replace, description, voice (later), area, location toggle (coarse)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C06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Checking image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Spinner → observation card + "Prototype simulation" label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C07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"Complaint #2048 received", what happens next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C08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My Complaints / timeline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Received → Checking → Repair started → Fixed / Verified Restored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C09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Village map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Zones, own complaint pin (coarse)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C10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Help &amp; language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Helpline, how-to, language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G01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Village dashboard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KPI cards (open incidents, complaints, tasks overdue, zones affected), alert strip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G02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Water service status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Zone table + live charts (simulated badge), sensor-health panel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G03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Pipeline health list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Assets with risk band, sort by score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G04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Pipeline detail P-21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Profile, data-source tags, factor breakdown, history, trend chart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G05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Complaint inbox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Thumbnails, category, zone, time, "link to asset"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G06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Incident detail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Evidence list with contributions, uncertainties, map snippet, "Create task"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G07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Village map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Zones, assets, complaint clusters, affected-zone highlight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G08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Maintenance task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Assign, due date, progress updates, repair photo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G09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Repair verification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Before/after chart, window rule, outcome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G10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GP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Reports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Response/resolution times, repeat failures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O01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Officer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Multi-village overview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Village table with status, open HIGH incidents, overdue tasks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O02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Officer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Village drill-down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Read-only G01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O03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Officer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High-risk pipelines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Cross-village list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O04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Officer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Complaints/incidents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Filters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O05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Officer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Overdue maintenance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SLA view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O06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Officer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Repeat-failure trends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Assets with ≥ 2 incidents per year</w:t>
            </w:r>
          </w:p>
        </w:tc>
      </w:tr>
      <w:tr>
        <w:trPr>
          <w:tblHeader w:val="off"/>
        </w:trPr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X01</w:t>
            </w:r>
          </w:p>
        </w:tc>
        <w:tc>
          <w:tcPr>
            <w:tcW w:type="dxa" w:w="7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2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Settings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Language, notifications, logout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Nirmala UI" w:eastAsia="Calibri" w:hAnsi="Calibri"/>
          <w:b/>
          <w:bCs/>
        </w:rPr>
        <w:t xml:space="preserve">Click-through (one story, Predict → Report → Review → Prioritise → Maintain → Verify → Inform):</w:t>
      </w:r>
    </w:p>
    <w:p>
      <w:pPr>
        <w:spacing w:after="120"/>
      </w:pPr>
      <w:r>
        <w:rPr>
          <w:rFonts w:ascii="Calibri" w:cs="Nirmala UI" w:eastAsia="Calibri" w:hAnsi="Calibri"/>
        </w:rPr>
        <w:t xml:space="preserve">S01 → G03 (P-21 flagged by simulated early warning) → </w:t>
      </w:r>
      <w:r>
        <w:rPr>
          <w:rFonts w:ascii="Calibri" w:cs="Nirmala UI" w:eastAsia="Calibri" w:hAnsi="Calibri"/>
          <w:i/>
          <w:iCs/>
        </w:rPr>
        <w:t xml:space="preserve">switch role</w:t>
      </w:r>
      <w:r>
        <w:rPr>
          <w:rFonts w:ascii="Calibri" w:cs="Nirmala UI" w:eastAsia="Calibri" w:hAnsi="Calibri"/>
        </w:rPr>
        <w:t xml:space="preserve"> → C01 (attention banner) → C04 "Low Water" → C05 photo → C06 → C07 #2048 → C08 (Received) → </w:t>
      </w:r>
      <w:r>
        <w:rPr>
          <w:rFonts w:ascii="Calibri" w:cs="Nirmala UI" w:eastAsia="Calibri" w:hAnsi="Calibri"/>
          <w:i/>
          <w:iCs/>
        </w:rPr>
        <w:t xml:space="preserve">switch</w:t>
      </w:r>
      <w:r>
        <w:rPr>
          <w:rFonts w:ascii="Calibri" w:cs="Nirmala UI" w:eastAsia="Calibri" w:hAnsi="Calibri"/>
        </w:rPr>
        <w:t xml:space="preserve"> → G01 → G05 (#2048) → G06 (INC-0311 evidence) → G04 (P-21 detail) → G08 (create + assign task → In progress → Repaired) → G09 (Verified Restored) → </w:t>
      </w:r>
      <w:r>
        <w:rPr>
          <w:rFonts w:ascii="Calibri" w:cs="Nirmala UI" w:eastAsia="Calibri" w:hAnsi="Calibri"/>
          <w:i/>
          <w:iCs/>
        </w:rPr>
        <w:t xml:space="preserve">switch</w:t>
      </w:r>
      <w:r>
        <w:rPr>
          <w:rFonts w:ascii="Calibri" w:cs="Nirmala UI" w:eastAsia="Calibri" w:hAnsi="Calibri"/>
        </w:rPr>
        <w:t xml:space="preserve"> → C08 (#2048 Fixed + message) → </w:t>
      </w:r>
      <w:r>
        <w:rPr>
          <w:rFonts w:ascii="Calibri" w:cs="Nirmala UI" w:eastAsia="Calibri" w:hAnsi="Calibri"/>
          <w:i/>
          <w:iCs/>
        </w:rPr>
        <w:t xml:space="preserve">switch</w:t>
      </w:r>
      <w:r>
        <w:rPr>
          <w:rFonts w:ascii="Calibri" w:cs="Nirmala UI" w:eastAsia="Calibri" w:hAnsi="Calibri"/>
        </w:rPr>
        <w:t xml:space="preserve"> → O01 → O06.</w:t>
      </w: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9. Prioritised roadmap, dependencies and test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9"/>
        <w:gridCol w:w="3881"/>
        <w:gridCol w:w="776"/>
        <w:gridCol w:w="3882"/>
      </w:tblGrid>
      <w:tr>
        <w:trPr>
          <w:tblHeader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Goal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Depends on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Checkpoint (done when…)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0 (by 20 Oct)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Idea submission: freeze MVP, story, 8–10 Stitch screens, architecture diagram, verified stats slide, honest-claims slide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this doc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PPT reviewed against §12; every number has a source or an [S] label; submitted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before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the deadline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Freeze demo dataset (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seed/ramapuram.json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): village, zones, P-21, sensors, users, #2048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One JSON file drives every screen; all mock fields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is_mock: true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Full Stitch clickable prototype (all S/C/G/O screens)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 teammate who has never seen it completes the story in &lt; 5 min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React skeleton: routing, layout, sidebar/bottom-nav, i18n, role-guarded routes, reading the seed JSON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All screens render from the seed; language switch works; mobile 375 px OK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Backend + DB: FastAPI, SQLAlchemy models, Alembic, seed loader, read APIs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pytest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passes; React swaps JSON for API with no UI change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Complaint flow end-to-end incl. secure image upload (size/type limits, EXIF strip, role-checked download)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 submits #2048 with a photo; GP sees it; other citizens get 403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Sensor simulator + readings API + charts (polling)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Normal and fault scenarios replayable by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POST /demo/scenario/…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Rules + sensor-health gate; switch to PostgreSQL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Node-offline scenario produces an EQUIPMENT alert, </w:t>
            </w: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a water alert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Risk scoring with factor explanation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P-21 shows factor breakdown; changing YAML changes the score; unit tests per factor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Fusion → incidents → tasks; real JWT auth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5, 7, 8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Story steps 1–7 work through the API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Verification + notifications to citizen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Three outcomes each demonstrable; no "Verified" without passing data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Hardening: role tests, audit log, limitations page, demo reset, rehearsal; hardware bridge if the rig is ready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all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Full story runs 3 times in a row without manual DB edits</w:t>
            </w:r>
          </w:p>
        </w:tc>
      </w:tr>
      <w:tr>
        <w:trPr>
          <w:tblHeader w:val="off"/>
        </w:trPr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 (parallel)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Bench rig: ESP32 + 2 flow + 2 pressure + level + pump current → serial/Wi-Fi first, LoRa later → same 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/ingest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contract</w:t>
            </w:r>
          </w:p>
        </w:tc>
        <w:tc>
          <w:tcPr>
            <w:tcW w:type="dxa" w:w="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6 (contract)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Real readings appear in G02 with a "Bench rig" badge</w:t>
            </w:r>
          </w:p>
        </w:tc>
      </w:tr>
    </w:tbl>
    <w:p>
      <w:pPr>
        <w:spacing w:after="120"/>
      </w:pP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10. Risk register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"/>
        <w:gridCol w:w="671"/>
        <w:gridCol w:w="3660"/>
        <w:gridCol w:w="1159"/>
        <w:gridCol w:w="3660"/>
      </w:tblGrid>
      <w:tr>
        <w:trPr>
          <w:tblHeader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Likelihood / Impact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R1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Schedule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4 days to idea submission; scope creep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Stage 0 only this week; no code required for submission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R2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Technical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Two backends or too many frameworks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One FastAPI backend; reject additions without a written reason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R3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Technical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Windows env issues (Python PATH, Postgres)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M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SQLite first; exact setup commands; one teammate validates setup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R4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Data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Demo numbers mistaken for real data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is_mock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EEF2F6" w:color="auto" w:val="clear"/>
              </w:rPr>
              <w:t xml:space="preserve">is_simulated</w:t>
            </w: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 columns → UI badges; "Simulated" watermark on charts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R5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Data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Mis-cited government statistics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Use §B wording only; recheck before each submission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R6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Privacy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Citizen photos/location exposed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Role-checked media endpoint, EXIF strip, ~1 km coarse location by default, retention policy, audit log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R7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Privacy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Phone numbers / identities in demo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L / M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Fictional users only; no real villagers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R8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Sensor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Low-cost hall flow sensors are inaccurate at low flow; pressure drift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 / M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Calibrate on the rig; present as "bench-validated"; deployment uses EM/ultrasonic meters and 4–20 mA transmitters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R9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Sensor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Sensor fault misreported as water fault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Health gate before any water alert; dedicated demo scenario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R10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AI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False alarms erode trust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Persistence windows, ≥ 2 evidence types for HIGH, schedule gating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R11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AI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Uncalibrated "confidence" read as probability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"Evidence score", factor lists, no % signs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R12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AI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Image model overclaims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Simulation label in MVP; real model only with published metrics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R13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Quality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pH/TDS/turbidity read as "safe water"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Wording "indicator abnormal, confirm with test"; quality sensors optional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R14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Implying JJM/IMIS/Sujalam Bharat integration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Adapter stub labelled "mock"; slide: "requires authorisation"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R15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Sujal Gaon ID semantics wrong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M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Follow the PIB definition (service area); nullable field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R16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Hardware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Parts arrive late / budget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H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Order core parts now; simulator keeps software unblocked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R17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UX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Rural users can't follow the flow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M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Icons + words, 3 languages, test with 3–5 non-technical people</w:t>
            </w:r>
          </w:p>
        </w:tc>
      </w:tr>
      <w:tr>
        <w:trPr>
          <w:tblHeader w:val="off"/>
        </w:trPr>
        <w:tc>
          <w:tcPr>
            <w:tcW w:type="dxa" w:w="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R18</w:t>
            </w:r>
          </w:p>
        </w:tc>
        <w:tc>
          <w:tcPr>
            <w:tcW w:type="dxa" w:w="6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Weak demo auth shipped as real</w:t>
            </w:r>
          </w:p>
        </w:tc>
        <w:tc>
          <w:tcPr>
            <w:tcW w:type="dxa" w:w="1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 / M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"Demo login" banner until JWT stage; hashed passwords; HTTPS when hosted</w:t>
            </w:r>
          </w:p>
        </w:tc>
      </w:tr>
    </w:tbl>
    <w:p>
      <w:pPr>
        <w:spacing w:after="120"/>
      </w:pP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11. Facts from the attachments still needing external verification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JJM IoT dashboard parameters and pilot details (PIB 1708701; Jal Jeevan Samvad Oct 2021 / Oct 2023 PDFs). [R]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The 2023 pilot consumer app features (complaint categories, photos, geo-location). [R]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JJM Web APIs: what exists and what access is needed (ejalshakti.gov.in/webapi). [R]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WQMIS roles and features. [R]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Meri Panchayat features relevant to water complaints. [R]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JharJal, Jeeva Jala, Mission Bhagiratha WebGIS, Naanyatha descriptions. [R]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TaKaDu capabilities (vendor marketing). [R]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Jal Seva Aankalan "30-day citizen feedback window" and its results on the Panchayat dashboard / eGramSwaraj / Meri Panchayat. [R]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WHO-based "5.5 crore hours/day, ~4 lakh diarrhoeal deaths" (PIB 2222149). [R]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Current national coverage figure (dashboard, on submission day). [V-secondary]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JJM 2.0 cabinet release text (PIB 2237548), read in full. [V-secondary]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Finale / internal-hackathon dates and idea template (sih.gov.in). Unverified.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Hardware prices (supplier quotes). [R, unsourced]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Nirmala UI" w:eastAsia="Calibri" w:hAnsi="Calibri"/>
        </w:rPr>
        <w:t xml:space="preserve">"Pipeline age/material is available in Sujalam Bharat asset registries". Plausible but </w:t>
      </w:r>
      <w:r>
        <w:rPr>
          <w:rFonts w:ascii="Calibri" w:cs="Nirmala UI" w:eastAsia="Calibri" w:hAnsi="Calibri"/>
          <w:b/>
          <w:bCs/>
        </w:rPr>
        <w:t xml:space="preserve">not shown</w:t>
      </w:r>
      <w:r>
        <w:rPr>
          <w:rFonts w:ascii="Calibri" w:cs="Nirmala UI" w:eastAsia="Calibri" w:hAnsi="Calibri"/>
        </w:rPr>
        <w:t xml:space="preserve"> by any source I read; don't claim it.</w:t>
      </w: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12. Four-way split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Verified facts [V]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Research-file claims [R]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Our proposed design [D]</w:t>
            </w:r>
          </w:p>
        </w:tc>
        <w:tc>
          <w:tcPr>
            <w:tcW w:type="dxa" w:w="24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7EF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b/>
                <w:bCs/>
                <w:sz w:val="19"/>
                <w:szCs w:val="19"/>
              </w:rPr>
              <w:t xml:space="preserve">Simulated prototype [S]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PS SIH26255 wording, Hardware, deadline 20 Oct 2026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JJM IoT pilots used flow/pH/turbidity/chlorine/level/pressure, LoRa, solar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Evidence-fusion incident model with stored evidence</w:t>
            </w:r>
          </w:p>
        </w:tc>
        <w:tc>
          <w:tcPr>
            <w:tcW w:type="dxa" w:w="24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Village "Ramapuram", zones, households, users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FA 2024: 98.1% taps, 86.5% working, 83.6% regular, 80.2% quantity, 76.0% quality samples passed, 76.0% functionality status; weighted; base 19,401 villages / 2,32,691 HH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2023 pilot app with complaints, photos, geo-location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Interpretable pipeline risk score (YAML weights)</w:t>
            </w:r>
          </w:p>
        </w:tc>
        <w:tc>
          <w:tcPr>
            <w:tcW w:type="dxa" w:w="24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Pipeline P-21: iron, 17 yrs, 3 issues, corrosion 67, risk 72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FHTC definition = quantity + quality + regularity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JJM APIs require authentication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Sensor-health gate before water alerts</w:t>
            </w:r>
          </w:p>
        </w:tc>
        <w:tc>
          <w:tcPr>
            <w:tcW w:type="dxa" w:w="24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All sensor readings (until the bench rig)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Sujal Gaon ID = service area; Sujalam Bharat ID = scheme; 75% habitations as of 10 Aug 2026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WQMIS, Meri Panchayat, state apps features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Three-outcome verification rule</w:t>
            </w:r>
          </w:p>
        </w:tc>
        <w:tc>
          <w:tcPr>
            <w:tcW w:type="dxa" w:w="24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Complaint #2048 and its photo observation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Jal Seva Aankalan launched 30 Dec 2025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Hardware costs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Role model: Citizen / GP / Officer (+ technician under Maintenance)</w:t>
            </w:r>
          </w:p>
        </w:tc>
        <w:tc>
          <w:tcPr>
            <w:tcW w:type="dxa" w:w="24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Incident INC-0311 evidence score, affected HH estimate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JJM extended to Dec 2028, ₹8.69 lakh crore (secondary)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TaKaDu capabilities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Stack: React PWA + FastAPI + SQLite→PostgreSQL</w:t>
            </w:r>
          </w:p>
        </w:tc>
        <w:tc>
          <w:tcPr>
            <w:tcW w:type="dxa" w:w="24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Mock LGD / Sujal Gaon / Sujalam Bharat IDs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Mock integration adapter</w:t>
            </w:r>
          </w:p>
        </w:tc>
        <w:tc>
          <w:tcPr>
            <w:tcW w:type="dxa" w:w="24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Nirmala UI" w:eastAsia="Calibri" w:hAnsi="Calibri"/>
                <w:sz w:val="19"/>
                <w:szCs w:val="19"/>
              </w:rPr>
              <w:t xml:space="preserve">Two extra villages in the officer view</w:t>
            </w:r>
          </w:p>
        </w:tc>
      </w:tr>
    </w:tbl>
    <w:p>
      <w:pPr>
        <w:spacing w:after="120"/>
      </w:pPr>
    </w:p>
    <w:p>
      <w:pPr>
        <w:pBdr>
          <w:bottom w:val="single" w:color="CBD5E1" w:sz="6" w:space="4"/>
        </w:pBd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Next stage (Stage 0 → 3 setup, Windows / VS Code)</w:t>
      </w:r>
    </w:p>
    <w:p>
      <w:pPr>
        <w:spacing w:after="120"/>
      </w:pPr>
      <w:r>
        <w:rPr>
          <w:rFonts w:ascii="Calibri" w:cs="Nirmala UI" w:eastAsia="Calibri" w:hAnsi="Calibri"/>
        </w:rPr>
        <w:t xml:space="preserve">Run these when the idea submission is done. They only create the empty project skeleton.</w:t>
      </w:r>
    </w:p>
    <w:p>
      <w:pPr>
        <w:shd w:fill="F1F5F9" w:color="auto" w:val="clear"/>
        <w:spacing w:after="0" w:before="80" w:line="240"/>
      </w:pPr>
      <w:r>
        <w:rPr>
          <w:rFonts w:ascii="Consolas" w:cs="Consolas" w:eastAsia="Consolas" w:hAnsi="Consolas"/>
          <w:sz w:val="15"/>
          <w:szCs w:val="15"/>
        </w:rPr>
        <w:t xml:space="preserve"># One-time tools (PowerShell)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winget install -e --id Python.Python.3.12</w:t>
      </w:r>
    </w:p>
    <w:p>
      <w:pP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winget install -e --id Git.Git        # already installed: skip</w:t>
      </w:r>
    </w:p>
    <w:p>
      <w:pPr>
        <w:shd w:fill="F1F5F9" w:color="auto" w:val="clear"/>
        <w:spacing w:after="0" w:before="80" w:line="240"/>
      </w:pPr>
      <w:r>
        <w:rPr>
          <w:rFonts w:ascii="Consolas" w:cs="Consolas" w:eastAsia="Consolas" w:hAnsi="Consolas"/>
          <w:sz w:val="15"/>
          <w:szCs w:val="15"/>
        </w:rPr>
        <w:t xml:space="preserve"># Project skeleton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cd "C:\Users\Ganesh Holkundi\OneDrive\Desktop\SIH(2)"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git init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mkdir backend, simulator, seed</w:t>
      </w:r>
    </w:p>
    <w:p>
      <w:pP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npm create vite@latest frontend -- --template react</w:t>
      </w:r>
    </w:p>
    <w:p>
      <w:pPr>
        <w:spacing w:after="120"/>
      </w:pPr>
      <w:r>
        <w:rPr>
          <w:rFonts w:ascii="Calibri" w:cs="Nirmala UI" w:eastAsia="Calibri" w:hAnsi="Calibri"/>
        </w:rPr>
        <w:t xml:space="preserve">Planned layout:</w:t>
      </w:r>
    </w:p>
    <w:p>
      <w:pPr>
        <w:shd w:fill="F1F5F9" w:color="auto" w:val="clear"/>
        <w:spacing w:after="0" w:before="80" w:line="240"/>
      </w:pPr>
      <w:r>
        <w:rPr>
          <w:rFonts w:ascii="Consolas" w:cs="Consolas" w:eastAsia="Consolas" w:hAnsi="Consolas"/>
          <w:sz w:val="15"/>
          <w:szCs w:val="15"/>
        </w:rPr>
        <w:t xml:space="preserve">SIH(2)/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docs/JalRakshak_Plan.md        ← this file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seed/ramapuram.json            ← Stage 1: single source of demo truth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frontend/                      ← React + Vite + Tailwind (Stage 3)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backend/app/{main.py, models/, api/, services/{rules,risk,fusion,verify}.py}</w:t>
      </w:r>
    </w:p>
    <w:p>
      <w:pP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backend/risk_config.yaml</w:t>
      </w:r>
    </w:p>
    <w:p>
      <w:pP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simulator/sim.py               ← Stage 6</w:t>
      </w:r>
    </w:p>
    <w:p>
      <w:pPr>
        <w:pBdr>
          <w:left w:val="single" w:color="0F766E" w:sz="18" w:space="8"/>
        </w:pBdr>
        <w:spacing w:after="80"/>
        <w:ind w:left="360"/>
      </w:pPr>
      <w:r>
        <w:rPr>
          <w:rFonts w:ascii="Calibri" w:cs="Nirmala UI" w:eastAsia="Calibri" w:hAnsi="Calibri"/>
          <w:color w:val="334155"/>
        </w:rPr>
        <w:t xml:space="preserve">Tip: OneDrive syncing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node_modules</w:t>
      </w:r>
      <w:r>
        <w:rPr>
          <w:rFonts w:ascii="Calibri" w:cs="Nirmala UI" w:eastAsia="Calibri" w:hAnsi="Calibri"/>
          <w:color w:val="334155"/>
        </w:rPr>
        <w:t xml:space="preserve"> and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.venv</w:t>
      </w:r>
      <w:r>
        <w:rPr>
          <w:rFonts w:ascii="Calibri" w:cs="Nirmala UI" w:eastAsia="Calibri" w:hAnsi="Calibri"/>
          <w:color w:val="334155"/>
        </w:rPr>
        <w:t xml:space="preserve"> can be slow and cause file locks. Consider moving the repo to </w:t>
      </w:r>
      <w:r>
        <w:rPr>
          <w:rFonts w:ascii="Consolas" w:cs="Consolas" w:eastAsia="Consolas" w:hAnsi="Consolas"/>
          <w:sz w:val="17"/>
          <w:szCs w:val="17"/>
          <w:shd w:fill="EEF2F6" w:color="auto" w:val="clear"/>
        </w:rPr>
        <w:t xml:space="preserve">C:\dev\jalrakshak</w:t>
      </w:r>
      <w:r>
        <w:rPr>
          <w:rFonts w:ascii="Calibri" w:cs="Nirmala UI" w:eastAsia="Calibri" w:hAnsi="Calibri"/>
          <w:color w:val="334155"/>
        </w:rPr>
        <w:t xml:space="preserve"> or excluding those folders from sync.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JalRakshak — Project Foundation &amp; MVP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0F76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F766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o1auns40g1vq8zq0uqqyo" Type="http://schemas.openxmlformats.org/officeDocument/2006/relationships/hyperlink" Target="https://www.sih.gov.in/sih2026PS" TargetMode="External"/><Relationship Id="rIdavdw_qxmtzrjjzyok-28r" Type="http://schemas.openxmlformats.org/officeDocument/2006/relationships/hyperlink" Target="https://jaljeevanmission.gov.in/sites/default/files/2025-12/FHTC_National%20Report%202024.pdf" TargetMode="External"/><Relationship Id="rIdqnow9xi4szngsxfrof8ka" Type="http://schemas.openxmlformats.org/officeDocument/2006/relationships/hyperlink" Target="https://www.pib.gov.in/PressReleasePage.aspx?PRID=2298959" TargetMode="External"/><Relationship Id="rId8r7ebuwehjb8ye5ifx78b" Type="http://schemas.openxmlformats.org/officeDocument/2006/relationships/hyperlink" Target="https://www.pmindia.gov.in/en/news_updates/cabinet-approves-extension-of-jal-jeevan-mission-jjm-period-up-to-december-2028-with-enhanced-outlay-and-restructured-implementation-focusing-on-structural-reforms-in-rural-drinking-water-supply-sec" TargetMode="External"/><Relationship Id="rId5lpy1xlz5zjuattmoupel" Type="http://schemas.openxmlformats.org/officeDocument/2006/relationships/hyperlink" Target="https://www.drishtiias.com/daily-updates/daily-news-analysis/cabinet-extends-jal-jeevan-mission-till-2028/print_manually" TargetMode="External"/><Relationship Id="rIdenp-qokyvieegtewz4sj4" Type="http://schemas.openxmlformats.org/officeDocument/2006/relationships/hyperlink" Target="https://www.pib.gov.in/PressReleasePage.aspx?PRID=2209798" TargetMode="External"/><Relationship Id="rIddjodmjlqrlcukz_seqj83" Type="http://schemas.openxmlformats.org/officeDocument/2006/relationships/hyperlink" Target="https://www.ejalshakti.gov.in/JJMReport/JJMIndia.aspx" TargetMode="External"/><Relationship Id="rIdcgwows4iglawgx-szwo3k" Type="http://schemas.openxmlformats.org/officeDocument/2006/relationships/hyperlink" Target="https://saiindia.gov.in/webroot/uploads/download_audit_report/2026/MP-JJM-Report-No.-5-of-2026-Bhopal---English-06a674f93c3faf1.25493877.pdf" TargetMode="External"/><Relationship Id="rIdbpqebe7h4q_xelky5yd5-" Type="http://schemas.openxmlformats.org/officeDocument/2006/relationships/hyperlink" Target="https://jaljeevanmission.gov.in/sites/default/files/2025-12/FHTC_National%20Report%202024.pdf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JalRakshak — Project Foundation &amp; MVP Plan</dc:title>
  <dc:creator>JalRakshak team</dc:creator>
  <cp:lastModifiedBy>Un-named</cp:lastModifiedBy>
  <cp:revision>1</cp:revision>
  <dcterms:created xsi:type="dcterms:W3CDTF">2026-10-16T13:02:53.969Z</dcterms:created>
  <dcterms:modified xsi:type="dcterms:W3CDTF">2026-10-16T13:02:53.971Z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