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2FF0F" w14:textId="77777777" w:rsidR="00443BB8" w:rsidRDefault="00443BB8">
      <w:pPr>
        <w:spacing w:before="1800"/>
      </w:pPr>
    </w:p>
    <w:p w14:paraId="411FA4E9" w14:textId="77777777" w:rsidR="00443BB8" w:rsidRDefault="006C4D9C">
      <w:pPr>
        <w:spacing w:after="200"/>
        <w:jc w:val="center"/>
      </w:pPr>
      <w:r>
        <w:rPr>
          <w:b/>
          <w:bCs/>
          <w:color w:val="C9A227"/>
          <w:spacing w:val="20"/>
          <w:sz w:val="24"/>
          <w:szCs w:val="24"/>
        </w:rPr>
        <w:t xml:space="preserve">AGILE SPRINT </w:t>
      </w:r>
      <w:proofErr w:type="gramStart"/>
      <w:r>
        <w:rPr>
          <w:b/>
          <w:bCs/>
          <w:color w:val="C9A227"/>
          <w:spacing w:val="20"/>
          <w:sz w:val="24"/>
          <w:szCs w:val="24"/>
        </w:rPr>
        <w:t>PLANNING  &amp;</w:t>
      </w:r>
      <w:proofErr w:type="gramEnd"/>
      <w:r>
        <w:rPr>
          <w:b/>
          <w:bCs/>
          <w:color w:val="C9A227"/>
          <w:spacing w:val="20"/>
          <w:sz w:val="24"/>
          <w:szCs w:val="24"/>
        </w:rPr>
        <w:t xml:space="preserve">  USER STORY WORKSHOP</w:t>
      </w:r>
    </w:p>
    <w:p w14:paraId="76065CE7" w14:textId="77777777" w:rsidR="00443BB8" w:rsidRDefault="006C4D9C">
      <w:pPr>
        <w:spacing w:after="200" w:line="340" w:lineRule="auto"/>
        <w:jc w:val="center"/>
      </w:pPr>
      <w:r>
        <w:rPr>
          <w:rFonts w:ascii="Cambria" w:eastAsia="Cambria" w:hAnsi="Cambria" w:cs="Cambria"/>
          <w:b/>
          <w:bCs/>
          <w:color w:val="1B2A4A"/>
          <w:sz w:val="52"/>
          <w:szCs w:val="52"/>
        </w:rPr>
        <w:t>Smart Museum Visitor Experience &amp; Artifact Monitoring Platform</w:t>
      </w:r>
    </w:p>
    <w:p w14:paraId="6D26F716" w14:textId="77777777" w:rsidR="00443BB8" w:rsidRDefault="006C4D9C">
      <w:pPr>
        <w:spacing w:after="900"/>
        <w:jc w:val="center"/>
      </w:pPr>
      <w:r>
        <w:rPr>
          <w:i/>
          <w:iCs/>
          <w:color w:val="6B7280"/>
          <w:sz w:val="26"/>
          <w:szCs w:val="26"/>
        </w:rPr>
        <w:t>IoT · AI · Augmented Reality · RFID · Cloud Computing</w:t>
      </w:r>
    </w:p>
    <w:p w14:paraId="0AE1F9DC" w14:textId="77777777" w:rsidR="00443BB8" w:rsidRDefault="006C4D9C">
      <w:pPr>
        <w:spacing w:after="80"/>
        <w:jc w:val="center"/>
      </w:pPr>
      <w:r>
        <w:rPr>
          <w:color w:val="6B7280"/>
        </w:rPr>
        <w:t>Individual Software Project — Agile Software Engineering Practices</w:t>
      </w:r>
    </w:p>
    <w:p w14:paraId="1A3B31EF" w14:textId="77777777" w:rsidR="00443BB8" w:rsidRDefault="006C4D9C">
      <w:r>
        <w:br w:type="page"/>
      </w:r>
    </w:p>
    <w:p w14:paraId="6BF75C76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0" w:name="_Toc235797243"/>
      <w:r>
        <w:rPr>
          <w:rFonts w:ascii="Cambria" w:eastAsia="Cambria" w:hAnsi="Cambria" w:cs="Cambria"/>
          <w:b/>
          <w:bCs/>
          <w:color w:val="1B2A4A"/>
        </w:rPr>
        <w:lastRenderedPageBreak/>
        <w:t>Table of Contents</w:t>
      </w:r>
      <w:bookmarkEnd w:id="0"/>
    </w:p>
    <w:sdt>
      <w:sdtPr>
        <w:alias w:val="Table of Contents"/>
        <w:id w:val="-493647951"/>
      </w:sdtPr>
      <w:sdtEndPr/>
      <w:sdtContent>
        <w:p w14:paraId="0BA31561" w14:textId="77777777" w:rsidR="00E90758" w:rsidRDefault="006C4D9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97243" w:history="1">
            <w:r w:rsidR="00E90758"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Table of Contents</w:t>
            </w:r>
            <w:r w:rsidR="00E90758">
              <w:rPr>
                <w:noProof/>
              </w:rPr>
              <w:tab/>
            </w:r>
            <w:r w:rsidR="00E90758">
              <w:rPr>
                <w:noProof/>
              </w:rPr>
              <w:fldChar w:fldCharType="begin"/>
            </w:r>
            <w:r w:rsidR="00E90758">
              <w:rPr>
                <w:noProof/>
              </w:rPr>
              <w:instrText xml:space="preserve"> PAGEREF _Toc235797243 \h </w:instrText>
            </w:r>
            <w:r w:rsidR="00E90758">
              <w:rPr>
                <w:noProof/>
              </w:rPr>
            </w:r>
            <w:r w:rsidR="00E90758">
              <w:rPr>
                <w:noProof/>
              </w:rPr>
              <w:fldChar w:fldCharType="separate"/>
            </w:r>
            <w:r w:rsidR="00E90758">
              <w:rPr>
                <w:noProof/>
              </w:rPr>
              <w:t>2</w:t>
            </w:r>
            <w:r w:rsidR="00E90758">
              <w:rPr>
                <w:noProof/>
              </w:rPr>
              <w:fldChar w:fldCharType="end"/>
            </w:r>
          </w:hyperlink>
        </w:p>
        <w:p w14:paraId="0A77DD1E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44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1. Project Vision &amp;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6A8830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45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1.1 Project 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F76D6F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46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1.2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2E068D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47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1.3 Key Stakeholders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BBE3725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48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2. Epics and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56842B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49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2.1 Product Epics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195E08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50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2.2 User Stories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392EDA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51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3. Acceptance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C721C8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52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4. Product Backlog Prioritization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67E586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53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5. Sprint Backlog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DD26DD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54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6. Story Point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28B651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55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Sprint 1 Velocity Snapshot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E70695" w14:textId="77777777" w:rsidR="00E90758" w:rsidRDefault="00E9075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797256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7. Sprint Goal and Expected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F47512" w14:textId="77777777" w:rsidR="00E90758" w:rsidRDefault="00E9075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797257" w:history="1">
            <w:r w:rsidRPr="00780D6C">
              <w:rPr>
                <w:rStyle w:val="Hyperlink"/>
                <w:rFonts w:ascii="Cambria" w:eastAsia="Cambria" w:hAnsi="Cambria" w:cs="Cambria"/>
                <w:b/>
                <w:bCs/>
                <w:noProof/>
              </w:rPr>
              <w:t>Expected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_Toc235797257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3BFF98" w14:textId="77777777" w:rsidR="00443BB8" w:rsidRDefault="006C4D9C">
          <w:r>
            <w:fldChar w:fldCharType="end"/>
          </w:r>
        </w:p>
      </w:sdtContent>
    </w:sdt>
    <w:p w14:paraId="14C92BB6" w14:textId="77777777" w:rsidR="00443BB8" w:rsidRDefault="006C4D9C">
      <w:r>
        <w:br w:type="page"/>
      </w:r>
    </w:p>
    <w:p w14:paraId="049E8F28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1" w:name="_Toc235797244"/>
      <w:r>
        <w:rPr>
          <w:rFonts w:ascii="Cambria" w:eastAsia="Cambria" w:hAnsi="Cambria" w:cs="Cambria"/>
          <w:b/>
          <w:bCs/>
          <w:color w:val="1B2A4A"/>
        </w:rPr>
        <w:lastRenderedPageBreak/>
        <w:t>1. Project Vision &amp; Stakeholders</w:t>
      </w:r>
      <w:bookmarkEnd w:id="1"/>
    </w:p>
    <w:p w14:paraId="51E6A12F" w14:textId="77777777" w:rsidR="00443BB8" w:rsidRDefault="006C4D9C">
      <w:pPr>
        <w:pStyle w:val="Heading2"/>
        <w:spacing w:before="260" w:after="120"/>
      </w:pPr>
      <w:bookmarkStart w:id="2" w:name="_Toc235797245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1.1 Project Vision</w:t>
      </w:r>
      <w:bookmarkEnd w:id="2"/>
    </w:p>
    <w:tbl>
      <w:tblPr>
        <w:tblW w:w="5000" w:type="pct"/>
        <w:tblBorders>
          <w:top w:val="none" w:sz="0" w:space="0" w:color="1B2A4A"/>
          <w:left w:val="none" w:sz="0" w:space="0" w:color="1B2A4A"/>
          <w:bottom w:val="none" w:sz="0" w:space="0" w:color="1B2A4A"/>
          <w:right w:val="none" w:sz="0" w:space="0" w:color="1B2A4A"/>
          <w:insideH w:val="none" w:sz="0" w:space="0" w:color="1B2A4A"/>
          <w:insideV w:val="none" w:sz="0" w:space="0" w:color="1B2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43BB8" w14:paraId="110A0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4A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17C275FF" w14:textId="77777777" w:rsidR="00443BB8" w:rsidRDefault="006C4D9C">
            <w:pPr>
              <w:spacing w:after="80"/>
            </w:pPr>
            <w:r>
              <w:rPr>
                <w:b/>
                <w:bCs/>
                <w:color w:val="C9A227"/>
                <w:spacing w:val="20"/>
                <w:sz w:val="18"/>
                <w:szCs w:val="18"/>
              </w:rPr>
              <w:t>VISION STATEMENT</w:t>
            </w:r>
          </w:p>
          <w:p w14:paraId="1A357D06" w14:textId="77777777" w:rsidR="00443BB8" w:rsidRDefault="006C4D9C">
            <w:pPr>
              <w:spacing w:line="300" w:lineRule="auto"/>
            </w:pPr>
            <w:r>
              <w:rPr>
                <w:i/>
                <w:iCs/>
                <w:color w:val="FFFFFF"/>
                <w:sz w:val="23"/>
                <w:szCs w:val="23"/>
              </w:rPr>
              <w:t>Deliver an integrated Smart Museum platform that safeguards cultural heritag</w:t>
            </w:r>
            <w:r>
              <w:rPr>
                <w:i/>
                <w:iCs/>
                <w:color w:val="FFFFFF"/>
                <w:sz w:val="23"/>
                <w:szCs w:val="23"/>
              </w:rPr>
              <w:t>e through real-time IoT monitoring, while transforming visitor engagement with AI-driven personalization and augmented reality — creating a museum that is simultaneously better protected and more alive to explore.</w:t>
            </w:r>
          </w:p>
        </w:tc>
      </w:tr>
    </w:tbl>
    <w:p w14:paraId="4939EB83" w14:textId="77777777" w:rsidR="00443BB8" w:rsidRDefault="00443BB8">
      <w:pPr>
        <w:spacing w:after="200"/>
      </w:pPr>
    </w:p>
    <w:p w14:paraId="4E0CDBA1" w14:textId="77777777" w:rsidR="00443BB8" w:rsidRDefault="006C4D9C">
      <w:pPr>
        <w:pStyle w:val="Heading2"/>
        <w:spacing w:before="260" w:after="120"/>
      </w:pPr>
      <w:bookmarkStart w:id="3" w:name="_Toc235797246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1.2 Objectives</w:t>
      </w:r>
      <w:bookmarkEnd w:id="3"/>
    </w:p>
    <w:p w14:paraId="5E527D90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Monitor artifact temperature, humidity &amp; security</w:t>
      </w:r>
    </w:p>
    <w:p w14:paraId="1DA7E17E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Track visitor movement and engagement</w:t>
      </w:r>
    </w:p>
    <w:p w14:paraId="4C8272FE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Deliver AI-based personalized tour recommendations</w:t>
      </w:r>
    </w:p>
    <w:p w14:paraId="43825A68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Integrate AR for interactive learning</w:t>
      </w:r>
    </w:p>
    <w:p w14:paraId="7AD32357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Strengthen museum security monitoring</w:t>
      </w:r>
    </w:p>
    <w:p w14:paraId="10FFBF76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proofErr w:type="spellStart"/>
      <w:r>
        <w:t>Analyze</w:t>
      </w:r>
      <w:proofErr w:type="spellEnd"/>
      <w:r>
        <w:t xml:space="preserve"> visitor </w:t>
      </w:r>
      <w:proofErr w:type="spellStart"/>
      <w:r>
        <w:t>behavior</w:t>
      </w:r>
      <w:proofErr w:type="spellEnd"/>
      <w:r>
        <w:t xml:space="preserve"> and preferences</w:t>
      </w:r>
    </w:p>
    <w:p w14:paraId="3E60D946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Generate museum performance analytics</w:t>
      </w:r>
    </w:p>
    <w:p w14:paraId="247C303E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Improve long-term cultural heritage preservation</w:t>
      </w:r>
    </w:p>
    <w:p w14:paraId="4B537DE2" w14:textId="77777777" w:rsidR="00443BB8" w:rsidRDefault="00443BB8">
      <w:pPr>
        <w:spacing w:after="200"/>
      </w:pPr>
    </w:p>
    <w:p w14:paraId="5D112C41" w14:textId="77777777" w:rsidR="00443BB8" w:rsidRDefault="006C4D9C">
      <w:pPr>
        <w:pStyle w:val="Heading2"/>
        <w:spacing w:before="260" w:after="120"/>
      </w:pPr>
      <w:bookmarkStart w:id="4" w:name="_Toc235797247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1.3 Key Stakeholders</w:t>
      </w:r>
      <w:bookmarkEnd w:id="4"/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DCE2ED"/>
          <w:insideV w:val="single" w:sz="2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2"/>
        <w:gridCol w:w="6848"/>
      </w:tblGrid>
      <w:tr w:rsidR="00443BB8" w14:paraId="6DE57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2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B9BB1" w14:textId="77777777" w:rsidR="00443BB8" w:rsidRDefault="006C4D9C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358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0CC96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 in the Project</w:t>
            </w:r>
          </w:p>
        </w:tc>
      </w:tr>
      <w:tr w:rsidR="00443BB8" w14:paraId="6FBB26D8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0332C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Museum Visitors</w:t>
            </w:r>
          </w:p>
        </w:tc>
        <w:tc>
          <w:tcPr>
            <w:tcW w:w="63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7E72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End users seeking engaging, personalized experiences</w:t>
            </w:r>
          </w:p>
        </w:tc>
      </w:tr>
      <w:tr w:rsidR="00443BB8" w14:paraId="470FACD2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E1358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Curators / Conservators</w:t>
            </w:r>
          </w:p>
        </w:tc>
        <w:tc>
          <w:tcPr>
            <w:tcW w:w="635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8FFF1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Own artifact preservation and environmental thresholds</w:t>
            </w:r>
          </w:p>
        </w:tc>
      </w:tr>
      <w:tr w:rsidR="00443BB8" w14:paraId="7420DB52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5E043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Security Personnel</w:t>
            </w:r>
          </w:p>
        </w:tc>
        <w:tc>
          <w:tcPr>
            <w:tcW w:w="63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93A5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Monitor RFID alerts and respond to incidents</w:t>
            </w:r>
          </w:p>
        </w:tc>
      </w:tr>
      <w:tr w:rsidR="00443BB8" w14:paraId="3E1B04A8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ADB51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Museum Management</w:t>
            </w:r>
          </w:p>
        </w:tc>
        <w:tc>
          <w:tcPr>
            <w:tcW w:w="635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C761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Set strategy, budget, and success metrics</w:t>
            </w:r>
          </w:p>
        </w:tc>
      </w:tr>
      <w:tr w:rsidR="00443BB8" w14:paraId="708928FD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E72A1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IT / Cloud &amp; IoT Team</w:t>
            </w:r>
          </w:p>
        </w:tc>
        <w:tc>
          <w:tcPr>
            <w:tcW w:w="63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05CE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Build and maintain sensors, cloud, and integrations</w:t>
            </w:r>
          </w:p>
        </w:tc>
      </w:tr>
      <w:tr w:rsidR="00443BB8" w14:paraId="3326797D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F663A6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Tour Guides / Educators</w:t>
            </w:r>
          </w:p>
        </w:tc>
        <w:tc>
          <w:tcPr>
            <w:tcW w:w="635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9CD5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Use AR content to guide visits and school tours</w:t>
            </w:r>
          </w:p>
        </w:tc>
      </w:tr>
      <w:tr w:rsidR="00443BB8" w14:paraId="76BCF76D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F7AF6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AR / AI Content Developers</w:t>
            </w:r>
          </w:p>
        </w:tc>
        <w:tc>
          <w:tcPr>
            <w:tcW w:w="635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D254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Create recommendation models and AR experiences</w:t>
            </w:r>
          </w:p>
        </w:tc>
      </w:tr>
      <w:tr w:rsidR="00443BB8" w14:paraId="3791EB1A" w14:textId="77777777">
        <w:tblPrEx>
          <w:tblCellMar>
            <w:top w:w="0" w:type="dxa"/>
            <w:bottom w:w="0" w:type="dxa"/>
          </w:tblCellMar>
        </w:tblPrEx>
        <w:tc>
          <w:tcPr>
            <w:tcW w:w="2992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D058F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Heritage Bodies &amp; Sponsors</w:t>
            </w:r>
          </w:p>
        </w:tc>
        <w:tc>
          <w:tcPr>
            <w:tcW w:w="635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B2D9E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Fund and regulate cultural preservation standards</w:t>
            </w:r>
          </w:p>
        </w:tc>
      </w:tr>
    </w:tbl>
    <w:p w14:paraId="73F52314" w14:textId="77777777" w:rsidR="00443BB8" w:rsidRDefault="006C4D9C">
      <w:r>
        <w:br w:type="page"/>
      </w:r>
    </w:p>
    <w:p w14:paraId="1E4F9FEB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5" w:name="_Toc235797248"/>
      <w:r>
        <w:rPr>
          <w:rFonts w:ascii="Cambria" w:eastAsia="Cambria" w:hAnsi="Cambria" w:cs="Cambria"/>
          <w:b/>
          <w:bCs/>
          <w:color w:val="1B2A4A"/>
        </w:rPr>
        <w:lastRenderedPageBreak/>
        <w:t>2. Epics and User Stories</w:t>
      </w:r>
      <w:bookmarkEnd w:id="5"/>
    </w:p>
    <w:p w14:paraId="6FB6B257" w14:textId="77777777" w:rsidR="00443BB8" w:rsidRDefault="006C4D9C">
      <w:pPr>
        <w:pStyle w:val="Heading2"/>
        <w:spacing w:before="260" w:after="120"/>
      </w:pPr>
      <w:bookmarkStart w:id="6" w:name="_Toc235797249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2.1 Product Epics</w:t>
      </w:r>
      <w:bookmarkEnd w:id="6"/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DCE2ED"/>
          <w:insideV w:val="single" w:sz="2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3525"/>
        <w:gridCol w:w="5538"/>
      </w:tblGrid>
      <w:tr w:rsidR="00443BB8" w14:paraId="3E49D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4A7BE" w14:textId="77777777" w:rsidR="00443BB8" w:rsidRDefault="006C4D9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73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12D8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5143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3B4BE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43BB8" w14:paraId="3949DE47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491C4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E1</w:t>
            </w:r>
          </w:p>
        </w:tc>
        <w:tc>
          <w:tcPr>
            <w:tcW w:w="32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8EA51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Artifact Environmental Monitoring &amp; Security</w:t>
            </w:r>
          </w:p>
        </w:tc>
        <w:tc>
          <w:tcPr>
            <w:tcW w:w="51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1DE4C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IoT sensors + RFID tagging to protect artifacts and detect threats in real time</w:t>
            </w:r>
          </w:p>
        </w:tc>
      </w:tr>
      <w:tr w:rsidR="00443BB8" w14:paraId="46B03820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12D5F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E2</w:t>
            </w:r>
          </w:p>
        </w:tc>
        <w:tc>
          <w:tcPr>
            <w:tcW w:w="327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67EB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AI-Powered Personalized Tour Recommendations</w:t>
            </w:r>
          </w:p>
        </w:tc>
        <w:tc>
          <w:tcPr>
            <w:tcW w:w="514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E6DB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Recommend routes and exhibits based on visitor interests and history</w:t>
            </w:r>
          </w:p>
        </w:tc>
      </w:tr>
      <w:tr w:rsidR="00443BB8" w14:paraId="3C5CE7C6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5F1EC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E3</w:t>
            </w:r>
          </w:p>
        </w:tc>
        <w:tc>
          <w:tcPr>
            <w:tcW w:w="32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EE3D1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AR-Based Interactive Exhibits</w:t>
            </w:r>
          </w:p>
        </w:tc>
        <w:tc>
          <w:tcPr>
            <w:tcW w:w="51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6B725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Augmented reality overlays that deepen learning at each artifact</w:t>
            </w:r>
          </w:p>
        </w:tc>
      </w:tr>
      <w:tr w:rsidR="00443BB8" w14:paraId="4A388261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46EE5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E4</w:t>
            </w:r>
          </w:p>
        </w:tc>
        <w:tc>
          <w:tcPr>
            <w:tcW w:w="327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2A7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 xml:space="preserve">Visitor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Analytics</w:t>
            </w:r>
          </w:p>
        </w:tc>
        <w:tc>
          <w:tcPr>
            <w:tcW w:w="514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D314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Movement, dwell-time and engagement analysis to optimize layouts</w:t>
            </w:r>
          </w:p>
        </w:tc>
      </w:tr>
      <w:tr w:rsidR="00443BB8" w14:paraId="7705355B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E9A4D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E5</w:t>
            </w:r>
          </w:p>
        </w:tc>
        <w:tc>
          <w:tcPr>
            <w:tcW w:w="327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27EBA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Museum Performance Analytics Dashboard</w:t>
            </w:r>
          </w:p>
        </w:tc>
        <w:tc>
          <w:tcPr>
            <w:tcW w:w="51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457B2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Consolidated operational view for data-driven museum management</w:t>
            </w:r>
          </w:p>
        </w:tc>
      </w:tr>
    </w:tbl>
    <w:p w14:paraId="1DDCECCE" w14:textId="77777777" w:rsidR="00443BB8" w:rsidRDefault="00443BB8">
      <w:pPr>
        <w:spacing w:after="240"/>
      </w:pPr>
    </w:p>
    <w:p w14:paraId="3F756158" w14:textId="77777777" w:rsidR="00443BB8" w:rsidRDefault="006C4D9C">
      <w:pPr>
        <w:pStyle w:val="Heading2"/>
        <w:spacing w:before="260" w:after="120"/>
      </w:pPr>
      <w:bookmarkStart w:id="7" w:name="_Toc235797250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2.2 User Stories</w:t>
      </w:r>
      <w:bookmarkEnd w:id="7"/>
    </w:p>
    <w:p w14:paraId="152443E3" w14:textId="77777777" w:rsidR="00443BB8" w:rsidRDefault="006C4D9C">
      <w:pPr>
        <w:pStyle w:val="Heading3"/>
        <w:spacing w:before="200" w:after="80"/>
      </w:pPr>
      <w:r>
        <w:rPr>
          <w:b/>
          <w:bCs/>
          <w:color w:val="B5553D"/>
          <w:sz w:val="22"/>
          <w:szCs w:val="22"/>
        </w:rPr>
        <w:t>Epic E1 — Artifact Environmental Monitoring &amp; Security</w:t>
      </w: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27311D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B5553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B4D29EB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US-1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A4DD6AA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B5553D"/>
              </w:rPr>
              <w:t>curator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to receive real-time alerts when an artifact's temperature or humidity exceeds safe thresholds</w:t>
            </w:r>
            <w:r>
              <w:t>, so that I can take preventive action before permanent damage occurs.</w:t>
            </w:r>
          </w:p>
        </w:tc>
      </w:tr>
    </w:tbl>
    <w:p w14:paraId="224E974E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66E0856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B5553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C0F554A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US-2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347DC70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B5553D"/>
              </w:rPr>
              <w:t>security officer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RFID-tagged artifacts to trigger an immediate alert on unauthorized movement</w:t>
            </w:r>
            <w:r>
              <w:t>, so that I can respond quickly to potential theft or tampering.</w:t>
            </w:r>
          </w:p>
        </w:tc>
      </w:tr>
    </w:tbl>
    <w:p w14:paraId="4E69F27E" w14:textId="77777777" w:rsidR="00443BB8" w:rsidRDefault="00443BB8">
      <w:pPr>
        <w:spacing w:after="240"/>
      </w:pPr>
    </w:p>
    <w:p w14:paraId="5188A935" w14:textId="77777777" w:rsidR="00443BB8" w:rsidRDefault="006C4D9C">
      <w:pPr>
        <w:pStyle w:val="Heading3"/>
        <w:spacing w:before="200" w:after="80"/>
      </w:pPr>
      <w:r>
        <w:rPr>
          <w:b/>
          <w:bCs/>
          <w:color w:val="C9A227"/>
          <w:sz w:val="22"/>
          <w:szCs w:val="22"/>
        </w:rPr>
        <w:t>Epic E2 — AI-Powered Personalized Tour Recommendations</w:t>
      </w: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29F1296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C9A22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02D04381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US-3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ABA58E6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C9A227"/>
              </w:rPr>
              <w:t>visitor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the app to recommend a personali</w:t>
            </w:r>
            <w:r>
              <w:rPr>
                <w:b/>
                <w:bCs/>
                <w:color w:val="1B2A4A"/>
              </w:rPr>
              <w:t>zed tour route based on my stated interests</w:t>
            </w:r>
            <w:r>
              <w:t>, so that I can explore the exhibits most relevant to me.</w:t>
            </w:r>
          </w:p>
        </w:tc>
      </w:tr>
    </w:tbl>
    <w:p w14:paraId="23CE2795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6D9514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C9A22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36D13B2F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US-4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3D8572D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C9A227"/>
              </w:rPr>
              <w:t>returning visitor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the app to remember my past visits and preferences</w:t>
            </w:r>
            <w:r>
              <w:t xml:space="preserve">, so that </w:t>
            </w:r>
            <w:r>
              <w:t>new recommendations feel tailored and fresh.</w:t>
            </w:r>
          </w:p>
        </w:tc>
      </w:tr>
    </w:tbl>
    <w:p w14:paraId="0B309FC8" w14:textId="77777777" w:rsidR="00443BB8" w:rsidRDefault="00443BB8">
      <w:pPr>
        <w:spacing w:after="240"/>
      </w:pPr>
    </w:p>
    <w:p w14:paraId="636E8502" w14:textId="77777777" w:rsidR="00443BB8" w:rsidRDefault="006C4D9C">
      <w:pPr>
        <w:pStyle w:val="Heading3"/>
        <w:spacing w:before="200" w:after="80"/>
      </w:pPr>
      <w:r>
        <w:rPr>
          <w:b/>
          <w:bCs/>
          <w:color w:val="1B2A4A"/>
          <w:sz w:val="22"/>
          <w:szCs w:val="22"/>
        </w:rPr>
        <w:t>Epic E3 — AR-Based Interactive Exhibits</w:t>
      </w: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0239727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B2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1F19743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US-5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C44B0A4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1B2A4A"/>
              </w:rPr>
              <w:t>visitor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to point my phone at an artifact and view AR-based multimedia content</w:t>
            </w:r>
            <w:r>
              <w:t>, so that I can learn engaging historical and cultural context on the spot</w:t>
            </w:r>
            <w:r>
              <w:t>.</w:t>
            </w:r>
          </w:p>
        </w:tc>
      </w:tr>
    </w:tbl>
    <w:p w14:paraId="70E95F33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3AA15EE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1B2A4A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43F6202A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US-6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43CC6BF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1B2A4A"/>
              </w:rPr>
              <w:t>teacher leading a school tour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AR-guided activities available for my students</w:t>
            </w:r>
            <w:r>
              <w:t>, so that the visit reinforces classroom learning interactively.</w:t>
            </w:r>
          </w:p>
        </w:tc>
      </w:tr>
    </w:tbl>
    <w:p w14:paraId="5BC2DC19" w14:textId="77777777" w:rsidR="00443BB8" w:rsidRDefault="00443BB8">
      <w:pPr>
        <w:spacing w:after="240"/>
      </w:pPr>
    </w:p>
    <w:p w14:paraId="5D82818C" w14:textId="77777777" w:rsidR="00443BB8" w:rsidRDefault="006C4D9C">
      <w:pPr>
        <w:pStyle w:val="Heading3"/>
        <w:spacing w:before="200" w:after="80"/>
      </w:pPr>
      <w:r>
        <w:rPr>
          <w:b/>
          <w:bCs/>
          <w:color w:val="B5553D"/>
          <w:sz w:val="22"/>
          <w:szCs w:val="22"/>
        </w:rPr>
        <w:t xml:space="preserve">Epic E4 — Visitor </w:t>
      </w:r>
      <w:proofErr w:type="spellStart"/>
      <w:r>
        <w:rPr>
          <w:b/>
          <w:bCs/>
          <w:color w:val="B5553D"/>
          <w:sz w:val="22"/>
          <w:szCs w:val="22"/>
        </w:rPr>
        <w:t>Behavior</w:t>
      </w:r>
      <w:proofErr w:type="spellEnd"/>
      <w:r>
        <w:rPr>
          <w:b/>
          <w:bCs/>
          <w:color w:val="B5553D"/>
          <w:sz w:val="22"/>
          <w:szCs w:val="22"/>
        </w:rPr>
        <w:t xml:space="preserve"> Analytics</w:t>
      </w: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2BAC1B1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B5553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72B0C939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US-7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3248918" w14:textId="77777777" w:rsidR="00443BB8" w:rsidRDefault="006C4D9C">
            <w:pPr>
              <w:spacing w:line="300" w:lineRule="auto"/>
            </w:pPr>
            <w:r>
              <w:t xml:space="preserve">As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</w:t>
            </w:r>
            <w:r>
              <w:rPr>
                <w:b/>
                <w:bCs/>
                <w:color w:val="B5553D"/>
              </w:rPr>
              <w:t>exhibition planner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heatmaps of visitor movement and dwell time across galleries</w:t>
            </w:r>
            <w:r>
              <w:t>, so that I can redesign layouts to reduce congestion and improve flow.</w:t>
            </w:r>
          </w:p>
        </w:tc>
      </w:tr>
    </w:tbl>
    <w:p w14:paraId="0497EBC5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1B597FA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B5553D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533CA7B4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US-8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8FA74A3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B5553D"/>
              </w:rPr>
              <w:t>marketing manager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reports on which exhibits attract the most engagement</w:t>
            </w:r>
            <w:r>
              <w:t>, so that I can plan future exhibitions strategically.</w:t>
            </w:r>
          </w:p>
        </w:tc>
      </w:tr>
    </w:tbl>
    <w:p w14:paraId="53834631" w14:textId="77777777" w:rsidR="00443BB8" w:rsidRDefault="00443BB8">
      <w:pPr>
        <w:spacing w:after="240"/>
      </w:pPr>
    </w:p>
    <w:p w14:paraId="6E28B0CC" w14:textId="77777777" w:rsidR="00443BB8" w:rsidRDefault="006C4D9C">
      <w:pPr>
        <w:pStyle w:val="Heading3"/>
        <w:spacing w:before="200" w:after="80"/>
      </w:pPr>
      <w:r>
        <w:rPr>
          <w:b/>
          <w:bCs/>
          <w:color w:val="C9A227"/>
          <w:sz w:val="22"/>
          <w:szCs w:val="22"/>
        </w:rPr>
        <w:t>Epic E5 — Museum Performance Analytics Dashboard</w:t>
      </w: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none" w:sz="0" w:space="0" w:color="DCE2ED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8"/>
        <w:gridCol w:w="8862"/>
      </w:tblGrid>
      <w:tr w:rsidR="00443BB8" w14:paraId="7123181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C9A227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14:paraId="2A136AA3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</w:rPr>
              <w:t>US-9</w:t>
            </w:r>
          </w:p>
        </w:tc>
        <w:tc>
          <w:tcPr>
            <w:tcW w:w="4400" w:type="pct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5EEB1AD" w14:textId="77777777" w:rsidR="00443BB8" w:rsidRDefault="006C4D9C">
            <w:pPr>
              <w:spacing w:line="300" w:lineRule="auto"/>
            </w:pPr>
            <w:r>
              <w:t xml:space="preserve">As a </w:t>
            </w:r>
            <w:r>
              <w:rPr>
                <w:b/>
                <w:bCs/>
                <w:color w:val="C9A227"/>
              </w:rPr>
              <w:t>museum administrator</w:t>
            </w:r>
            <w:r>
              <w:t xml:space="preserve">, I want </w:t>
            </w:r>
            <w:r>
              <w:rPr>
                <w:b/>
                <w:bCs/>
                <w:color w:val="1B2A4A"/>
              </w:rPr>
              <w:t>a consolidated dashboard of visitor numbers, artifact cond</w:t>
            </w:r>
            <w:r>
              <w:rPr>
                <w:b/>
                <w:bCs/>
                <w:color w:val="1B2A4A"/>
              </w:rPr>
              <w:t>itions, and incidents</w:t>
            </w:r>
            <w:r>
              <w:t>, so that I can make informed, data-driven operational decisions.</w:t>
            </w:r>
          </w:p>
        </w:tc>
      </w:tr>
    </w:tbl>
    <w:p w14:paraId="6A60B0FA" w14:textId="77777777" w:rsidR="00443BB8" w:rsidRDefault="006C4D9C">
      <w:r>
        <w:br w:type="page"/>
      </w:r>
    </w:p>
    <w:p w14:paraId="1A7259B0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8" w:name="_Toc235797251"/>
      <w:r>
        <w:rPr>
          <w:rFonts w:ascii="Cambria" w:eastAsia="Cambria" w:hAnsi="Cambria" w:cs="Cambria"/>
          <w:b/>
          <w:bCs/>
          <w:color w:val="1B2A4A"/>
        </w:rPr>
        <w:lastRenderedPageBreak/>
        <w:t>3. Acceptance Criteria</w:t>
      </w:r>
      <w:bookmarkEnd w:id="8"/>
    </w:p>
    <w:p w14:paraId="2FE779DF" w14:textId="77777777" w:rsidR="00443BB8" w:rsidRDefault="006C4D9C">
      <w:pPr>
        <w:spacing w:after="140" w:line="300" w:lineRule="auto"/>
      </w:pPr>
      <w:r>
        <w:t>Acceptance criteria are written in Given-When-Then format for the highest-priority user stories selected for Sprint 1, plus one representative story from the AR epic.</w:t>
      </w:r>
    </w:p>
    <w:p w14:paraId="5E3B3E0C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EEF1F7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660"/>
      </w:tblGrid>
      <w:tr w:rsidR="00443BB8" w14:paraId="17181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B5553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1C82AA1" w14:textId="77777777" w:rsidR="00443BB8" w:rsidRDefault="006C4D9C">
            <w:r>
              <w:rPr>
                <w:b/>
                <w:bCs/>
                <w:color w:val="FFFFFF"/>
                <w:sz w:val="21"/>
                <w:szCs w:val="21"/>
              </w:rPr>
              <w:t>US-1 — Acceptance Criteria</w:t>
            </w:r>
          </w:p>
        </w:tc>
      </w:tr>
      <w:tr w:rsidR="00443BB8" w14:paraId="1B373E9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1E73837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GIVEN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6E645C56" w14:textId="77777777" w:rsidR="00443BB8" w:rsidRDefault="006C4D9C">
            <w:r>
              <w:rPr>
                <w:sz w:val="21"/>
                <w:szCs w:val="21"/>
              </w:rPr>
              <w:t>an artifact's IoT sensor is active with safe-range thresholds configured</w:t>
            </w:r>
          </w:p>
        </w:tc>
      </w:tr>
      <w:tr w:rsidR="00443BB8" w14:paraId="5DC32EF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168D756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WHEN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1E19C5BA" w14:textId="77777777" w:rsidR="00443BB8" w:rsidRDefault="006C4D9C">
            <w:r>
              <w:rPr>
                <w:sz w:val="21"/>
                <w:szCs w:val="21"/>
              </w:rPr>
              <w:t>the temperature or humidity reading exceeds the configured safe range</w:t>
            </w:r>
          </w:p>
        </w:tc>
      </w:tr>
      <w:tr w:rsidR="00443BB8" w14:paraId="46900D70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3EE5F27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THEN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0AC51A56" w14:textId="77777777" w:rsidR="00443BB8" w:rsidRDefault="006C4D9C">
            <w:r>
              <w:rPr>
                <w:sz w:val="21"/>
                <w:szCs w:val="21"/>
              </w:rPr>
              <w:t>the system sends an immediate alert to the assigned curator within 30 seconds</w:t>
            </w:r>
          </w:p>
        </w:tc>
      </w:tr>
    </w:tbl>
    <w:p w14:paraId="1F60645F" w14:textId="77777777" w:rsidR="00443BB8" w:rsidRDefault="00443BB8">
      <w:pPr>
        <w:spacing w:after="20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EEF1F7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660"/>
      </w:tblGrid>
      <w:tr w:rsidR="00443BB8" w14:paraId="5D3CE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B5553D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FF74C74" w14:textId="77777777" w:rsidR="00443BB8" w:rsidRDefault="006C4D9C">
            <w:r>
              <w:rPr>
                <w:b/>
                <w:bCs/>
                <w:color w:val="FFFFFF"/>
                <w:sz w:val="21"/>
                <w:szCs w:val="21"/>
              </w:rPr>
              <w:t>US-2 — Acceptance Criteria</w:t>
            </w:r>
          </w:p>
        </w:tc>
      </w:tr>
      <w:tr w:rsidR="00443BB8" w14:paraId="08ACABF3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402752B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GIVEN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6D559E74" w14:textId="77777777" w:rsidR="00443BB8" w:rsidRDefault="006C4D9C">
            <w:r>
              <w:rPr>
                <w:sz w:val="21"/>
                <w:szCs w:val="21"/>
              </w:rPr>
              <w:t>an artifact is RFID-tagged and located within a monitored gallery zone</w:t>
            </w:r>
          </w:p>
        </w:tc>
      </w:tr>
      <w:tr w:rsidR="00443BB8" w14:paraId="5C9F287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34D3AA7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WHEN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24D00D69" w14:textId="77777777" w:rsidR="00443BB8" w:rsidRDefault="006C4D9C">
            <w:r>
              <w:rPr>
                <w:sz w:val="21"/>
                <w:szCs w:val="21"/>
              </w:rPr>
              <w:t>the artifact is moved beyond its designated boundary without authorization</w:t>
            </w:r>
          </w:p>
        </w:tc>
      </w:tr>
      <w:tr w:rsidR="00443BB8" w14:paraId="65799E4C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0E06DB1" w14:textId="77777777" w:rsidR="00443BB8" w:rsidRDefault="006C4D9C">
            <w:r>
              <w:rPr>
                <w:b/>
                <w:bCs/>
                <w:color w:val="B5553D"/>
                <w:sz w:val="20"/>
                <w:szCs w:val="20"/>
              </w:rPr>
              <w:t>THEN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1CDD00EF" w14:textId="77777777" w:rsidR="00443BB8" w:rsidRDefault="006C4D9C">
            <w:r>
              <w:rPr>
                <w:sz w:val="21"/>
                <w:szCs w:val="21"/>
              </w:rPr>
              <w:t>the system triggers a real-time alert to security and logs time, location, and artifact ID</w:t>
            </w:r>
          </w:p>
        </w:tc>
      </w:tr>
    </w:tbl>
    <w:p w14:paraId="05BAC2C6" w14:textId="77777777" w:rsidR="00443BB8" w:rsidRDefault="00443BB8">
      <w:pPr>
        <w:spacing w:after="20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EEF1F7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660"/>
      </w:tblGrid>
      <w:tr w:rsidR="00443BB8" w14:paraId="60D0A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C9A227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8CECE64" w14:textId="77777777" w:rsidR="00443BB8" w:rsidRDefault="006C4D9C">
            <w:r>
              <w:rPr>
                <w:b/>
                <w:bCs/>
                <w:color w:val="FFFFFF"/>
                <w:sz w:val="21"/>
                <w:szCs w:val="21"/>
              </w:rPr>
              <w:t>US-3 — Acceptance Criteria</w:t>
            </w:r>
          </w:p>
        </w:tc>
      </w:tr>
      <w:tr w:rsidR="00443BB8" w14:paraId="3D50F95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0E8399A" w14:textId="77777777" w:rsidR="00443BB8" w:rsidRDefault="006C4D9C">
            <w:r>
              <w:rPr>
                <w:b/>
                <w:bCs/>
                <w:color w:val="C9A227"/>
                <w:sz w:val="20"/>
                <w:szCs w:val="20"/>
              </w:rPr>
              <w:t>GIVEN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27F6ACD4" w14:textId="77777777" w:rsidR="00443BB8" w:rsidRDefault="006C4D9C">
            <w:r>
              <w:rPr>
                <w:sz w:val="21"/>
                <w:szCs w:val="21"/>
              </w:rPr>
              <w:t>a visitor has completed the interest preference survey in the app</w:t>
            </w:r>
          </w:p>
        </w:tc>
      </w:tr>
      <w:tr w:rsidR="00443BB8" w14:paraId="09FECF3F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67B2F09" w14:textId="77777777" w:rsidR="00443BB8" w:rsidRDefault="006C4D9C">
            <w:r>
              <w:rPr>
                <w:b/>
                <w:bCs/>
                <w:color w:val="C9A227"/>
                <w:sz w:val="20"/>
                <w:szCs w:val="20"/>
              </w:rPr>
              <w:t>WHEN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1EC86CB3" w14:textId="77777777" w:rsidR="00443BB8" w:rsidRDefault="006C4D9C">
            <w:r>
              <w:rPr>
                <w:sz w:val="21"/>
                <w:szCs w:val="21"/>
              </w:rPr>
              <w:t>the visitor requests a tour recommendation</w:t>
            </w:r>
          </w:p>
        </w:tc>
      </w:tr>
      <w:tr w:rsidR="00443BB8" w14:paraId="1D1C129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F614A8E" w14:textId="77777777" w:rsidR="00443BB8" w:rsidRDefault="006C4D9C">
            <w:r>
              <w:rPr>
                <w:b/>
                <w:bCs/>
                <w:color w:val="C9A227"/>
                <w:sz w:val="20"/>
                <w:szCs w:val="20"/>
              </w:rPr>
              <w:t>THEN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2275D293" w14:textId="77777777" w:rsidR="00443BB8" w:rsidRDefault="006C4D9C">
            <w:r>
              <w:rPr>
                <w:sz w:val="21"/>
                <w:szCs w:val="21"/>
              </w:rPr>
              <w:t>the system generates a personalized route covering at least 80% of chosen interests within 5 seconds</w:t>
            </w:r>
          </w:p>
        </w:tc>
      </w:tr>
    </w:tbl>
    <w:p w14:paraId="590205BE" w14:textId="77777777" w:rsidR="00443BB8" w:rsidRDefault="00443BB8">
      <w:pPr>
        <w:spacing w:after="20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EEF1F7"/>
          <w:insideV w:val="none" w:sz="0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660"/>
      </w:tblGrid>
      <w:tr w:rsidR="00443BB8" w14:paraId="38897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1B2A4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DA33087" w14:textId="77777777" w:rsidR="00443BB8" w:rsidRDefault="006C4D9C">
            <w:r>
              <w:rPr>
                <w:b/>
                <w:bCs/>
                <w:color w:val="FFFFFF"/>
                <w:sz w:val="21"/>
                <w:szCs w:val="21"/>
              </w:rPr>
              <w:t>US-5 — Acceptance Criteria</w:t>
            </w:r>
          </w:p>
        </w:tc>
      </w:tr>
      <w:tr w:rsidR="00443BB8" w14:paraId="1840AE7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BC4C5EB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GIVEN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16E98930" w14:textId="77777777" w:rsidR="00443BB8" w:rsidRDefault="006C4D9C">
            <w:r>
              <w:rPr>
                <w:sz w:val="21"/>
                <w:szCs w:val="21"/>
              </w:rPr>
              <w:t>a visitor points their device camera at an artifact with an AR marker</w:t>
            </w:r>
          </w:p>
        </w:tc>
      </w:tr>
      <w:tr w:rsidR="00443BB8" w14:paraId="213C798B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4729FCB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WHEN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3C68F2EE" w14:textId="77777777" w:rsidR="00443BB8" w:rsidRDefault="006C4D9C">
            <w:r>
              <w:rPr>
                <w:sz w:val="21"/>
                <w:szCs w:val="21"/>
              </w:rPr>
              <w:t>the AR feature is activated</w:t>
            </w:r>
          </w:p>
        </w:tc>
      </w:tr>
      <w:tr w:rsidR="00443BB8" w14:paraId="26B58985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80F7E3F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THEN</w:t>
            </w:r>
          </w:p>
        </w:tc>
        <w:tc>
          <w:tcPr>
            <w:tcW w:w="4300" w:type="pct"/>
            <w:shd w:val="clear" w:color="auto" w:fill="FFFFFF"/>
            <w:tcMar>
              <w:top w:w="100" w:type="dxa"/>
              <w:left w:w="100" w:type="dxa"/>
              <w:bottom w:w="100" w:type="dxa"/>
              <w:right w:w="200" w:type="dxa"/>
            </w:tcMar>
          </w:tcPr>
          <w:p w14:paraId="756B0BED" w14:textId="77777777" w:rsidR="00443BB8" w:rsidRDefault="006C4D9C">
            <w:r>
              <w:rPr>
                <w:sz w:val="21"/>
                <w:szCs w:val="21"/>
              </w:rPr>
              <w:t>relevant multimedia content (video, audio, or 3D model) displays within 3 seconds without crashing</w:t>
            </w:r>
          </w:p>
        </w:tc>
      </w:tr>
    </w:tbl>
    <w:p w14:paraId="1D698810" w14:textId="77777777" w:rsidR="00443BB8" w:rsidRDefault="006C4D9C">
      <w:r>
        <w:br w:type="page"/>
      </w:r>
    </w:p>
    <w:p w14:paraId="749591FF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9" w:name="_Toc235797252"/>
      <w:r>
        <w:rPr>
          <w:rFonts w:ascii="Cambria" w:eastAsia="Cambria" w:hAnsi="Cambria" w:cs="Cambria"/>
          <w:b/>
          <w:bCs/>
          <w:color w:val="1B2A4A"/>
        </w:rPr>
        <w:lastRenderedPageBreak/>
        <w:t>4. Product Backlog Prioritization</w:t>
      </w:r>
      <w:bookmarkEnd w:id="9"/>
    </w:p>
    <w:p w14:paraId="290EC8B7" w14:textId="77777777" w:rsidR="00443BB8" w:rsidRDefault="006C4D9C">
      <w:pPr>
        <w:spacing w:after="140" w:line="300" w:lineRule="auto"/>
      </w:pPr>
      <w:r>
        <w:t>The backlog below is prioritized by business value, customer needs, and dependencies (e.g., environmental and security monitoring precede analytics that depend on captured data).</w:t>
      </w:r>
    </w:p>
    <w:p w14:paraId="3736EFAB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DCE2ED"/>
          <w:insideV w:val="single" w:sz="2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"/>
        <w:gridCol w:w="4027"/>
        <w:gridCol w:w="806"/>
        <w:gridCol w:w="1410"/>
        <w:gridCol w:w="1511"/>
        <w:gridCol w:w="1511"/>
      </w:tblGrid>
      <w:tr w:rsidR="00443BB8" w14:paraId="671730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8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4F22" w14:textId="77777777" w:rsidR="00443BB8" w:rsidRDefault="006C4D9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74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9A749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 (Summary)</w:t>
            </w:r>
          </w:p>
        </w:tc>
        <w:tc>
          <w:tcPr>
            <w:tcW w:w="748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96DA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Epic</w:t>
            </w:r>
          </w:p>
        </w:tc>
        <w:tc>
          <w:tcPr>
            <w:tcW w:w="1309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F0248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03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833C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Value</w:t>
            </w:r>
          </w:p>
        </w:tc>
        <w:tc>
          <w:tcPr>
            <w:tcW w:w="1403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2710A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443BB8" w14:paraId="4356AE1D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5FE5B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US-1</w:t>
            </w:r>
          </w:p>
        </w:tc>
        <w:tc>
          <w:tcPr>
            <w:tcW w:w="3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BDA4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Real-time temperature/humidity alerts for artifacts</w:t>
            </w:r>
          </w:p>
        </w:tc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19AF5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E1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24F38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5E33E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BC1C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443BB8" w14:paraId="6DCC4791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6263CD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US-2</w:t>
            </w:r>
          </w:p>
        </w:tc>
        <w:tc>
          <w:tcPr>
            <w:tcW w:w="3740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BA47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RFID unauthorized-movement security alerts</w:t>
            </w:r>
          </w:p>
        </w:tc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0024FE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E1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08FB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D3D75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B74CA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443BB8" w14:paraId="237D75A0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26BE1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US-3</w:t>
            </w:r>
          </w:p>
        </w:tc>
        <w:tc>
          <w:tcPr>
            <w:tcW w:w="3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1674A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AI personalized tour route recommendation</w:t>
            </w:r>
          </w:p>
        </w:tc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43F7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E2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3EAA2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D355A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471C6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43BB8" w14:paraId="64363F7A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16338C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US-5</w:t>
            </w:r>
          </w:p>
        </w:tc>
        <w:tc>
          <w:tcPr>
            <w:tcW w:w="3740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45315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AR multimedia content at artifact markers</w:t>
            </w:r>
          </w:p>
        </w:tc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42292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E3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F21FE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7D6C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77166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443BB8" w14:paraId="67664645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E1AF7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US-9</w:t>
            </w:r>
          </w:p>
        </w:tc>
        <w:tc>
          <w:tcPr>
            <w:tcW w:w="3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D41EF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Consolidated performance analytics dashboard</w:t>
            </w:r>
          </w:p>
        </w:tc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73D41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E5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5886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ED48C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CE5BC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443BB8" w14:paraId="4734F2BE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2B143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US-4</w:t>
            </w:r>
          </w:p>
        </w:tc>
        <w:tc>
          <w:tcPr>
            <w:tcW w:w="3740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73C44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Recommendations adapt to returning-visitor history</w:t>
            </w:r>
          </w:p>
        </w:tc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FF03E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E2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057D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57F8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979DC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43BB8" w14:paraId="2A35AA93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14CBF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US-6</w:t>
            </w:r>
          </w:p>
        </w:tc>
        <w:tc>
          <w:tcPr>
            <w:tcW w:w="3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A208B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AR-guided activities for school tours</w:t>
            </w:r>
          </w:p>
        </w:tc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F3036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E3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97EE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6445A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901C4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43BB8" w14:paraId="73FEB664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D924E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US-7</w:t>
            </w:r>
          </w:p>
        </w:tc>
        <w:tc>
          <w:tcPr>
            <w:tcW w:w="3740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2B06C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Heatmaps of visitor movement &amp; dwell time</w:t>
            </w:r>
          </w:p>
        </w:tc>
        <w:tc>
          <w:tcPr>
            <w:tcW w:w="748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70344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E4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50DF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664E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A8C8D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443BB8" w14:paraId="12C0C17F" w14:textId="77777777">
        <w:tblPrEx>
          <w:tblCellMar>
            <w:top w:w="0" w:type="dxa"/>
            <w:bottom w:w="0" w:type="dxa"/>
          </w:tblCellMar>
        </w:tblPrEx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80AE0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US-8</w:t>
            </w:r>
          </w:p>
        </w:tc>
        <w:tc>
          <w:tcPr>
            <w:tcW w:w="374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5E04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Exhibit engagement reports for marketing</w:t>
            </w:r>
          </w:p>
        </w:tc>
        <w:tc>
          <w:tcPr>
            <w:tcW w:w="7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9164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E4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8759A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79304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0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FEC7F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07CBD445" w14:textId="77777777" w:rsidR="00443BB8" w:rsidRDefault="006C4D9C">
      <w:r>
        <w:br w:type="page"/>
      </w:r>
    </w:p>
    <w:p w14:paraId="319B1836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10" w:name="_Toc235797253"/>
      <w:r>
        <w:rPr>
          <w:rFonts w:ascii="Cambria" w:eastAsia="Cambria" w:hAnsi="Cambria" w:cs="Cambria"/>
          <w:b/>
          <w:bCs/>
          <w:color w:val="1B2A4A"/>
        </w:rPr>
        <w:lastRenderedPageBreak/>
        <w:t>5. Sprint Backlog Plan</w:t>
      </w:r>
      <w:bookmarkEnd w:id="10"/>
    </w:p>
    <w:p w14:paraId="25FC8B7D" w14:textId="77777777" w:rsidR="00443BB8" w:rsidRDefault="006C4D9C">
      <w:pPr>
        <w:spacing w:after="140" w:line="300" w:lineRule="auto"/>
      </w:pPr>
      <w:r>
        <w:t xml:space="preserve">Sprint 1 selects the three highest-priority stories (US-1, US-2, US-3) — </w:t>
      </w:r>
      <w:proofErr w:type="spellStart"/>
      <w:r>
        <w:t>totaling</w:t>
      </w:r>
      <w:proofErr w:type="spellEnd"/>
      <w:r>
        <w:t xml:space="preserve"> 21 story points — chosen to prove both pillars of the platform (artifact protection and personalization) within the first increment.</w:t>
      </w:r>
    </w:p>
    <w:p w14:paraId="647FF2E7" w14:textId="77777777" w:rsidR="00443BB8" w:rsidRDefault="00443BB8">
      <w:pPr>
        <w:spacing w:after="160"/>
      </w:pPr>
    </w:p>
    <w:p w14:paraId="1B968679" w14:textId="77777777" w:rsidR="00443BB8" w:rsidRDefault="006C4D9C">
      <w:pPr>
        <w:pStyle w:val="Heading3"/>
        <w:spacing w:before="200" w:after="80"/>
      </w:pPr>
      <w:r>
        <w:rPr>
          <w:b/>
          <w:bCs/>
          <w:color w:val="B5553D"/>
          <w:sz w:val="22"/>
          <w:szCs w:val="22"/>
        </w:rPr>
        <w:t>US-</w:t>
      </w:r>
      <w:proofErr w:type="gramStart"/>
      <w:r>
        <w:rPr>
          <w:b/>
          <w:bCs/>
          <w:color w:val="B5553D"/>
          <w:sz w:val="22"/>
          <w:szCs w:val="22"/>
        </w:rPr>
        <w:t>1  —</w:t>
      </w:r>
      <w:proofErr w:type="gramEnd"/>
      <w:r>
        <w:rPr>
          <w:b/>
          <w:bCs/>
          <w:color w:val="B5553D"/>
          <w:sz w:val="22"/>
          <w:szCs w:val="22"/>
        </w:rPr>
        <w:t xml:space="preserve">  8 pts</w:t>
      </w:r>
    </w:p>
    <w:p w14:paraId="78B1A1C7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Integrate IoT temperature/humidity sensors with cloud gateway</w:t>
      </w:r>
    </w:p>
    <w:p w14:paraId="5198369E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Configure artifact-specific safe-range thresholds</w:t>
      </w:r>
    </w:p>
    <w:p w14:paraId="577437D2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Build real-time curator alert/notification service</w:t>
      </w:r>
    </w:p>
    <w:p w14:paraId="208E46C3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Test alert accuracy under simulated environmental changes</w:t>
      </w:r>
    </w:p>
    <w:p w14:paraId="0D3D67A8" w14:textId="77777777" w:rsidR="00443BB8" w:rsidRDefault="00443BB8">
      <w:pPr>
        <w:spacing w:after="160"/>
      </w:pPr>
    </w:p>
    <w:p w14:paraId="07BE5015" w14:textId="77777777" w:rsidR="00443BB8" w:rsidRDefault="006C4D9C">
      <w:pPr>
        <w:pStyle w:val="Heading3"/>
        <w:spacing w:before="200" w:after="80"/>
      </w:pPr>
      <w:r>
        <w:rPr>
          <w:b/>
          <w:bCs/>
          <w:color w:val="B5553D"/>
          <w:sz w:val="22"/>
          <w:szCs w:val="22"/>
        </w:rPr>
        <w:t>US-</w:t>
      </w:r>
      <w:proofErr w:type="gramStart"/>
      <w:r>
        <w:rPr>
          <w:b/>
          <w:bCs/>
          <w:color w:val="B5553D"/>
          <w:sz w:val="22"/>
          <w:szCs w:val="22"/>
        </w:rPr>
        <w:t>2  —</w:t>
      </w:r>
      <w:proofErr w:type="gramEnd"/>
      <w:r>
        <w:rPr>
          <w:b/>
          <w:bCs/>
          <w:color w:val="B5553D"/>
          <w:sz w:val="22"/>
          <w:szCs w:val="22"/>
        </w:rPr>
        <w:t xml:space="preserve">  8 pts</w:t>
      </w:r>
    </w:p>
    <w:p w14:paraId="2B12E403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Deploy RFID tags across pilot gallery artifacts</w:t>
      </w:r>
    </w:p>
    <w:p w14:paraId="0EC20B47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Build RFID reader network &amp; movement-detection logic</w:t>
      </w:r>
    </w:p>
    <w:p w14:paraId="45376182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Integrate security alerts with control-room dashboard</w:t>
      </w:r>
    </w:p>
    <w:p w14:paraId="78A49356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Run unauthorized-movement s</w:t>
      </w:r>
      <w:r>
        <w:t>imulation testing</w:t>
      </w:r>
    </w:p>
    <w:p w14:paraId="5CB545A6" w14:textId="77777777" w:rsidR="00443BB8" w:rsidRDefault="00443BB8">
      <w:pPr>
        <w:spacing w:after="160"/>
      </w:pPr>
    </w:p>
    <w:p w14:paraId="313DD170" w14:textId="77777777" w:rsidR="00443BB8" w:rsidRDefault="006C4D9C">
      <w:pPr>
        <w:pStyle w:val="Heading3"/>
        <w:spacing w:before="200" w:after="80"/>
      </w:pPr>
      <w:r>
        <w:rPr>
          <w:b/>
          <w:bCs/>
          <w:color w:val="C9A227"/>
          <w:sz w:val="22"/>
          <w:szCs w:val="22"/>
        </w:rPr>
        <w:t>US-</w:t>
      </w:r>
      <w:proofErr w:type="gramStart"/>
      <w:r>
        <w:rPr>
          <w:b/>
          <w:bCs/>
          <w:color w:val="C9A227"/>
          <w:sz w:val="22"/>
          <w:szCs w:val="22"/>
        </w:rPr>
        <w:t>3  —</w:t>
      </w:r>
      <w:proofErr w:type="gramEnd"/>
      <w:r>
        <w:rPr>
          <w:b/>
          <w:bCs/>
          <w:color w:val="C9A227"/>
          <w:sz w:val="22"/>
          <w:szCs w:val="22"/>
        </w:rPr>
        <w:t xml:space="preserve">  5 pts</w:t>
      </w:r>
    </w:p>
    <w:p w14:paraId="2B989140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Design visitor interest-preference intake survey</w:t>
      </w:r>
    </w:p>
    <w:p w14:paraId="17091CBE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Build recommendation engine (rule-based v1)</w:t>
      </w:r>
    </w:p>
    <w:p w14:paraId="53A06C5B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Develop tour-route UI in visitor mobile app</w:t>
      </w:r>
    </w:p>
    <w:p w14:paraId="4C69B5E6" w14:textId="77777777" w:rsidR="00443BB8" w:rsidRDefault="006C4D9C">
      <w:pPr>
        <w:pStyle w:val="ListParagraph"/>
        <w:numPr>
          <w:ilvl w:val="0"/>
          <w:numId w:val="2"/>
        </w:numPr>
        <w:spacing w:after="90" w:line="280" w:lineRule="auto"/>
      </w:pPr>
      <w:r>
        <w:t>User-test recommendation accuracy with sample visitors</w:t>
      </w:r>
    </w:p>
    <w:p w14:paraId="0E742667" w14:textId="77777777" w:rsidR="00443BB8" w:rsidRDefault="00443BB8">
      <w:pPr>
        <w:spacing w:after="160"/>
      </w:pPr>
    </w:p>
    <w:p w14:paraId="18F1FBD6" w14:textId="77777777" w:rsidR="00443BB8" w:rsidRDefault="006C4D9C">
      <w:r>
        <w:br w:type="page"/>
      </w:r>
    </w:p>
    <w:p w14:paraId="1656FFFC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11" w:name="_Toc235797254"/>
      <w:r>
        <w:rPr>
          <w:rFonts w:ascii="Cambria" w:eastAsia="Cambria" w:hAnsi="Cambria" w:cs="Cambria"/>
          <w:b/>
          <w:bCs/>
          <w:color w:val="1B2A4A"/>
        </w:rPr>
        <w:lastRenderedPageBreak/>
        <w:t>6. Story Point Estimation</w:t>
      </w:r>
      <w:bookmarkEnd w:id="11"/>
    </w:p>
    <w:p w14:paraId="22A725B7" w14:textId="77777777" w:rsidR="00443BB8" w:rsidRDefault="006C4D9C">
      <w:pPr>
        <w:spacing w:after="140" w:line="300" w:lineRule="auto"/>
      </w:pPr>
      <w:r>
        <w:t>E</w:t>
      </w:r>
      <w:r>
        <w:t>stimation technique: Planning Poker using the Fibonacci sequence (1, 2, 3, 5, 8, 13). The team estimated relative effort and uncertainty, not calendar time.</w:t>
      </w:r>
    </w:p>
    <w:p w14:paraId="015E95AE" w14:textId="77777777" w:rsidR="00443BB8" w:rsidRDefault="00443BB8">
      <w:pPr>
        <w:spacing w:after="160"/>
      </w:pPr>
    </w:p>
    <w:tbl>
      <w:tblPr>
        <w:tblW w:w="5000" w:type="pct"/>
        <w:tblBorders>
          <w:top w:val="single" w:sz="4" w:space="0" w:color="DCE2ED"/>
          <w:left w:val="single" w:sz="4" w:space="0" w:color="DCE2ED"/>
          <w:bottom w:val="single" w:sz="4" w:space="0" w:color="DCE2ED"/>
          <w:right w:val="single" w:sz="4" w:space="0" w:color="DCE2ED"/>
          <w:insideH w:val="single" w:sz="2" w:space="0" w:color="DCE2ED"/>
          <w:insideV w:val="single" w:sz="2" w:space="0" w:color="DCE2E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410"/>
        <w:gridCol w:w="7653"/>
      </w:tblGrid>
      <w:tr w:rsidR="00443BB8" w14:paraId="7F4976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5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0F088" w14:textId="77777777" w:rsidR="00443BB8" w:rsidRDefault="006C4D9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309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84D59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7106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C40AA" w14:textId="77777777" w:rsidR="00443BB8" w:rsidRDefault="006C4D9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443BB8" w14:paraId="7EC4277B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67914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US-1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FD60B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1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365C6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New IoT sensor integration with real-time alerting; hardware/network uncertainty</w:t>
            </w:r>
          </w:p>
        </w:tc>
      </w:tr>
      <w:tr w:rsidR="00443BB8" w14:paraId="580F7D09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B8F9F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US-2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19D02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106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10BD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RFID + security-system integration; testing across a physical gallery adds risk</w:t>
            </w:r>
          </w:p>
        </w:tc>
      </w:tr>
      <w:tr w:rsidR="00443BB8" w14:paraId="2746CFDF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CA4E0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US-3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E00B6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1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E301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Recommendation logic of moderate complexity, building on existing visitor data model</w:t>
            </w:r>
          </w:p>
        </w:tc>
      </w:tr>
      <w:tr w:rsidR="00443BB8" w14:paraId="378BF7E9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173CE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US-4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47ED9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106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342F1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Extends US-3's engine with history tracking; moderate incremental complexity</w:t>
            </w:r>
          </w:p>
        </w:tc>
      </w:tr>
      <w:tr w:rsidR="00443BB8" w14:paraId="46DCCE71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26FC0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US-5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75E4E0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1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A543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AR content pipeline and device-compatibility testing; high technical uncertainty</w:t>
            </w:r>
          </w:p>
        </w:tc>
      </w:tr>
      <w:tr w:rsidR="00443BB8" w14:paraId="40100CBA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89B72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US-6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0287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106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C9AEB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Builds on the AR framework from US-5 with guided-activity content</w:t>
            </w:r>
          </w:p>
        </w:tc>
      </w:tr>
      <w:tr w:rsidR="00443BB8" w14:paraId="3A3C7FA6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50FDD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US-7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E7864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1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D456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Movement analytics depend on existing tracking data; moderate visualization work</w:t>
            </w:r>
          </w:p>
        </w:tc>
      </w:tr>
      <w:tr w:rsidR="00443BB8" w14:paraId="78AE59B5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9C71E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US-8</w:t>
            </w:r>
          </w:p>
        </w:tc>
        <w:tc>
          <w:tcPr>
            <w:tcW w:w="1309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88C2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106" w:type="dxa"/>
            <w:shd w:val="clear" w:color="auto" w:fill="EEF1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4E413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Mostly reporting/UI work on data already captured by US-7</w:t>
            </w:r>
          </w:p>
        </w:tc>
      </w:tr>
      <w:tr w:rsidR="00443BB8" w14:paraId="44738EF0" w14:textId="77777777">
        <w:tblPrEx>
          <w:tblCellMar>
            <w:top w:w="0" w:type="dxa"/>
            <w:bottom w:w="0" w:type="dxa"/>
          </w:tblCellMar>
        </w:tblPrEx>
        <w:tc>
          <w:tcPr>
            <w:tcW w:w="9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4666B" w14:textId="77777777" w:rsidR="00443BB8" w:rsidRDefault="006C4D9C">
            <w:r>
              <w:rPr>
                <w:b/>
                <w:bCs/>
                <w:color w:val="1B2A4A"/>
                <w:sz w:val="20"/>
                <w:szCs w:val="20"/>
              </w:rPr>
              <w:t>US-9</w:t>
            </w:r>
          </w:p>
        </w:tc>
        <w:tc>
          <w:tcPr>
            <w:tcW w:w="13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A05D7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1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EE352" w14:textId="77777777" w:rsidR="00443BB8" w:rsidRDefault="006C4D9C">
            <w:pPr>
              <w:jc w:val="center"/>
            </w:pPr>
            <w:r>
              <w:rPr>
                <w:sz w:val="20"/>
                <w:szCs w:val="20"/>
              </w:rPr>
              <w:t>Dashboard consolidates multiple data sources across epics; integration-heavy</w:t>
            </w:r>
          </w:p>
        </w:tc>
      </w:tr>
    </w:tbl>
    <w:p w14:paraId="203F7856" w14:textId="77777777" w:rsidR="00443BB8" w:rsidRDefault="00443BB8">
      <w:pPr>
        <w:spacing w:after="240"/>
      </w:pPr>
    </w:p>
    <w:p w14:paraId="3DF84B57" w14:textId="77777777" w:rsidR="00443BB8" w:rsidRDefault="006C4D9C">
      <w:pPr>
        <w:pStyle w:val="Heading2"/>
        <w:spacing w:before="260" w:after="120"/>
      </w:pPr>
      <w:bookmarkStart w:id="12" w:name="_Toc235797255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Sprint 1 Velocity Snapshot</w:t>
      </w:r>
      <w:bookmarkEnd w:id="12"/>
    </w:p>
    <w:p w14:paraId="796F291C" w14:textId="77777777" w:rsidR="00443BB8" w:rsidRDefault="006C4D9C">
      <w:pPr>
        <w:spacing w:after="140" w:line="300" w:lineRule="auto"/>
      </w:pPr>
      <w:r>
        <w:t>Total points selected for Sprint 1 (US-1, US-2, US-3): 21 points. Remaining backlog (US-4 through US-9): 39 points, planned across subsequent sprints as velocity is confirmed.</w:t>
      </w:r>
    </w:p>
    <w:p w14:paraId="38891594" w14:textId="77777777" w:rsidR="00443BB8" w:rsidRDefault="006C4D9C">
      <w:r>
        <w:br w:type="page"/>
      </w:r>
    </w:p>
    <w:p w14:paraId="7E0D92B9" w14:textId="77777777" w:rsidR="00443BB8" w:rsidRDefault="006C4D9C">
      <w:pPr>
        <w:pStyle w:val="Heading1"/>
        <w:pBdr>
          <w:bottom w:val="single" w:sz="6" w:space="6" w:color="DCE2ED"/>
        </w:pBdr>
        <w:spacing w:before="400" w:after="200"/>
      </w:pPr>
      <w:bookmarkStart w:id="13" w:name="_Toc235797256"/>
      <w:r>
        <w:rPr>
          <w:rFonts w:ascii="Cambria" w:eastAsia="Cambria" w:hAnsi="Cambria" w:cs="Cambria"/>
          <w:b/>
          <w:bCs/>
          <w:color w:val="1B2A4A"/>
        </w:rPr>
        <w:lastRenderedPageBreak/>
        <w:t>7. Sprint Goal and Expected Deliverables</w:t>
      </w:r>
      <w:bookmarkEnd w:id="13"/>
    </w:p>
    <w:tbl>
      <w:tblPr>
        <w:tblW w:w="5000" w:type="pct"/>
        <w:tblBorders>
          <w:top w:val="none" w:sz="0" w:space="0" w:color="1B2A4A"/>
          <w:left w:val="none" w:sz="0" w:space="0" w:color="1B2A4A"/>
          <w:bottom w:val="none" w:sz="0" w:space="0" w:color="1B2A4A"/>
          <w:right w:val="none" w:sz="0" w:space="0" w:color="1B2A4A"/>
          <w:insideH w:val="none" w:sz="0" w:space="0" w:color="1B2A4A"/>
          <w:insideV w:val="none" w:sz="0" w:space="0" w:color="1B2A4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43BB8" w14:paraId="70E5E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A4A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9C2B9BE" w14:textId="77777777" w:rsidR="00443BB8" w:rsidRDefault="006C4D9C">
            <w:pPr>
              <w:spacing w:after="80"/>
            </w:pPr>
            <w:r>
              <w:rPr>
                <w:b/>
                <w:bCs/>
                <w:color w:val="C9A227"/>
                <w:spacing w:val="20"/>
                <w:sz w:val="18"/>
                <w:szCs w:val="18"/>
              </w:rPr>
              <w:t>SPRINT 1 GOAL</w:t>
            </w:r>
          </w:p>
          <w:p w14:paraId="6E5C95A6" w14:textId="77777777" w:rsidR="00443BB8" w:rsidRDefault="006C4D9C">
            <w:pPr>
              <w:spacing w:line="300" w:lineRule="auto"/>
            </w:pPr>
            <w:r>
              <w:rPr>
                <w:i/>
                <w:iCs/>
                <w:color w:val="FFFFFF"/>
                <w:sz w:val="23"/>
                <w:szCs w:val="23"/>
              </w:rPr>
              <w:t>Protect artifacts with live environmental and security monitoring, and launch the first AI-powered personalized tour recommendation — proving the platform's core value in one sprint.</w:t>
            </w:r>
          </w:p>
        </w:tc>
      </w:tr>
    </w:tbl>
    <w:p w14:paraId="3E487E6D" w14:textId="77777777" w:rsidR="00443BB8" w:rsidRDefault="00443BB8">
      <w:pPr>
        <w:spacing w:after="220"/>
      </w:pPr>
    </w:p>
    <w:p w14:paraId="7E26F00A" w14:textId="77777777" w:rsidR="00443BB8" w:rsidRDefault="006C4D9C">
      <w:pPr>
        <w:pStyle w:val="Heading2"/>
        <w:spacing w:before="260" w:after="120"/>
      </w:pPr>
      <w:bookmarkStart w:id="14" w:name="_Toc235797257"/>
      <w:r>
        <w:rPr>
          <w:rFonts w:ascii="Cambria" w:eastAsia="Cambria" w:hAnsi="Cambria" w:cs="Cambria"/>
          <w:b/>
          <w:bCs/>
          <w:color w:val="1B2A4A"/>
          <w:sz w:val="25"/>
          <w:szCs w:val="25"/>
        </w:rPr>
        <w:t>Expected Deliverables</w:t>
      </w:r>
      <w:bookmarkEnd w:id="14"/>
    </w:p>
    <w:p w14:paraId="36D3A4AC" w14:textId="77777777" w:rsidR="00443BB8" w:rsidRDefault="006C4D9C">
      <w:pPr>
        <w:spacing w:after="40"/>
      </w:pPr>
      <w:r>
        <w:rPr>
          <w:b/>
          <w:bCs/>
          <w:color w:val="1B2A4A"/>
        </w:rPr>
        <w:t>Live IoT dashboard</w:t>
      </w:r>
    </w:p>
    <w:p w14:paraId="706129D5" w14:textId="77777777" w:rsidR="00443BB8" w:rsidRDefault="006C4D9C">
      <w:pPr>
        <w:spacing w:after="160"/>
        <w:ind w:left="200"/>
      </w:pPr>
      <w:r>
        <w:rPr>
          <w:color w:val="6B7280"/>
          <w:sz w:val="21"/>
          <w:szCs w:val="21"/>
        </w:rPr>
        <w:t>streaming temperature &amp; humidity for pilot-gallery artifacts with threshold alerts</w:t>
      </w:r>
    </w:p>
    <w:p w14:paraId="5A8EB7EE" w14:textId="77777777" w:rsidR="00443BB8" w:rsidRDefault="006C4D9C">
      <w:pPr>
        <w:spacing w:after="40"/>
      </w:pPr>
      <w:r>
        <w:rPr>
          <w:b/>
          <w:bCs/>
          <w:color w:val="1B2A4A"/>
        </w:rPr>
        <w:t>RFID security layer</w:t>
      </w:r>
    </w:p>
    <w:p w14:paraId="30330080" w14:textId="77777777" w:rsidR="00443BB8" w:rsidRDefault="006C4D9C">
      <w:pPr>
        <w:spacing w:after="160"/>
        <w:ind w:left="200"/>
      </w:pPr>
      <w:r>
        <w:rPr>
          <w:color w:val="6B7280"/>
          <w:sz w:val="21"/>
          <w:szCs w:val="21"/>
        </w:rPr>
        <w:t>movement detection on tagged artifacts with control-room notifications</w:t>
      </w:r>
    </w:p>
    <w:p w14:paraId="2FA6FC94" w14:textId="77777777" w:rsidR="00443BB8" w:rsidRDefault="006C4D9C">
      <w:pPr>
        <w:spacing w:after="40"/>
      </w:pPr>
      <w:r>
        <w:rPr>
          <w:b/>
          <w:bCs/>
          <w:color w:val="1B2A4A"/>
        </w:rPr>
        <w:t>AI tour recommender v1</w:t>
      </w:r>
    </w:p>
    <w:p w14:paraId="34347795" w14:textId="77777777" w:rsidR="00443BB8" w:rsidRDefault="006C4D9C">
      <w:pPr>
        <w:spacing w:after="160"/>
        <w:ind w:left="200"/>
      </w:pPr>
      <w:r>
        <w:rPr>
          <w:color w:val="6B7280"/>
          <w:sz w:val="21"/>
          <w:szCs w:val="21"/>
        </w:rPr>
        <w:t xml:space="preserve">preference survey and first personalized route suggestions </w:t>
      </w:r>
      <w:r>
        <w:rPr>
          <w:color w:val="6B7280"/>
          <w:sz w:val="21"/>
          <w:szCs w:val="21"/>
        </w:rPr>
        <w:t>in the visitor app</w:t>
      </w:r>
    </w:p>
    <w:p w14:paraId="5BDC6359" w14:textId="77777777" w:rsidR="00443BB8" w:rsidRDefault="006C4D9C">
      <w:pPr>
        <w:spacing w:after="40"/>
      </w:pPr>
      <w:r>
        <w:rPr>
          <w:b/>
          <w:bCs/>
          <w:color w:val="1B2A4A"/>
        </w:rPr>
        <w:t>Sprint demo &amp; retrospective</w:t>
      </w:r>
    </w:p>
    <w:p w14:paraId="30DC2D77" w14:textId="77777777" w:rsidR="00443BB8" w:rsidRDefault="006C4D9C">
      <w:pPr>
        <w:spacing w:after="160"/>
        <w:ind w:left="200"/>
      </w:pPr>
      <w:r>
        <w:rPr>
          <w:color w:val="6B7280"/>
          <w:sz w:val="21"/>
          <w:szCs w:val="21"/>
        </w:rPr>
        <w:t>working increment demonstrated to stakeholders; velocity logged for release planning</w:t>
      </w:r>
    </w:p>
    <w:sectPr w:rsidR="00443BB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A01C8" w14:textId="77777777" w:rsidR="006C4D9C" w:rsidRDefault="006C4D9C">
      <w:r>
        <w:separator/>
      </w:r>
    </w:p>
  </w:endnote>
  <w:endnote w:type="continuationSeparator" w:id="0">
    <w:p w14:paraId="3E66376A" w14:textId="77777777" w:rsidR="006C4D9C" w:rsidRDefault="006C4D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86FD" w14:textId="77777777" w:rsidR="00443BB8" w:rsidRDefault="006C4D9C"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E90758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E90758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39532" w14:textId="77777777" w:rsidR="006C4D9C" w:rsidRDefault="006C4D9C">
      <w:r>
        <w:separator/>
      </w:r>
    </w:p>
  </w:footnote>
  <w:footnote w:type="continuationSeparator" w:id="0">
    <w:p w14:paraId="1979EAE9" w14:textId="77777777" w:rsidR="006C4D9C" w:rsidRDefault="006C4D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3648D" w14:textId="77777777" w:rsidR="00443BB8" w:rsidRDefault="006C4D9C">
    <w:pPr>
      <w:jc w:val="right"/>
    </w:pPr>
    <w:r>
      <w:rPr>
        <w:color w:val="6B7280"/>
        <w:sz w:val="16"/>
        <w:szCs w:val="16"/>
      </w:rPr>
      <w:t>Smart Museum Platform — Agile Sprint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812CA"/>
    <w:multiLevelType w:val="hybridMultilevel"/>
    <w:tmpl w:val="01985FC4"/>
    <w:lvl w:ilvl="0" w:tplc="41E456CE">
      <w:start w:val="1"/>
      <w:numFmt w:val="bullet"/>
      <w:lvlText w:val="•"/>
      <w:lvlJc w:val="left"/>
      <w:pPr>
        <w:ind w:left="431" w:hanging="288"/>
      </w:pPr>
    </w:lvl>
    <w:lvl w:ilvl="1" w:tplc="B776AC02">
      <w:numFmt w:val="decimal"/>
      <w:lvlText w:val=""/>
      <w:lvlJc w:val="left"/>
    </w:lvl>
    <w:lvl w:ilvl="2" w:tplc="6EAE7C72">
      <w:numFmt w:val="decimal"/>
      <w:lvlText w:val=""/>
      <w:lvlJc w:val="left"/>
    </w:lvl>
    <w:lvl w:ilvl="3" w:tplc="93F0E7EC">
      <w:numFmt w:val="decimal"/>
      <w:lvlText w:val=""/>
      <w:lvlJc w:val="left"/>
    </w:lvl>
    <w:lvl w:ilvl="4" w:tplc="DF648E7C">
      <w:numFmt w:val="decimal"/>
      <w:lvlText w:val=""/>
      <w:lvlJc w:val="left"/>
    </w:lvl>
    <w:lvl w:ilvl="5" w:tplc="BA0E2D54">
      <w:numFmt w:val="decimal"/>
      <w:lvlText w:val=""/>
      <w:lvlJc w:val="left"/>
    </w:lvl>
    <w:lvl w:ilvl="6" w:tplc="5198C63C">
      <w:numFmt w:val="decimal"/>
      <w:lvlText w:val=""/>
      <w:lvlJc w:val="left"/>
    </w:lvl>
    <w:lvl w:ilvl="7" w:tplc="7B76EB46">
      <w:numFmt w:val="decimal"/>
      <w:lvlText w:val=""/>
      <w:lvlJc w:val="left"/>
    </w:lvl>
    <w:lvl w:ilvl="8" w:tplc="9F922C06">
      <w:numFmt w:val="decimal"/>
      <w:lvlText w:val=""/>
      <w:lvlJc w:val="left"/>
    </w:lvl>
  </w:abstractNum>
  <w:abstractNum w:abstractNumId="1" w15:restartNumberingAfterBreak="0">
    <w:nsid w:val="33981BCD"/>
    <w:multiLevelType w:val="hybridMultilevel"/>
    <w:tmpl w:val="7500EB8C"/>
    <w:lvl w:ilvl="0" w:tplc="DE7E39BE">
      <w:start w:val="1"/>
      <w:numFmt w:val="bullet"/>
      <w:lvlText w:val="●"/>
      <w:lvlJc w:val="left"/>
      <w:pPr>
        <w:ind w:left="720" w:hanging="360"/>
      </w:pPr>
    </w:lvl>
    <w:lvl w:ilvl="1" w:tplc="93D2593E">
      <w:start w:val="1"/>
      <w:numFmt w:val="bullet"/>
      <w:lvlText w:val="○"/>
      <w:lvlJc w:val="left"/>
      <w:pPr>
        <w:ind w:left="1440" w:hanging="360"/>
      </w:pPr>
    </w:lvl>
    <w:lvl w:ilvl="2" w:tplc="F328060A">
      <w:start w:val="1"/>
      <w:numFmt w:val="bullet"/>
      <w:lvlText w:val="■"/>
      <w:lvlJc w:val="left"/>
      <w:pPr>
        <w:ind w:left="2160" w:hanging="360"/>
      </w:pPr>
    </w:lvl>
    <w:lvl w:ilvl="3" w:tplc="091859F6">
      <w:start w:val="1"/>
      <w:numFmt w:val="bullet"/>
      <w:lvlText w:val="●"/>
      <w:lvlJc w:val="left"/>
      <w:pPr>
        <w:ind w:left="2880" w:hanging="360"/>
      </w:pPr>
    </w:lvl>
    <w:lvl w:ilvl="4" w:tplc="CE24C212">
      <w:start w:val="1"/>
      <w:numFmt w:val="bullet"/>
      <w:lvlText w:val="○"/>
      <w:lvlJc w:val="left"/>
      <w:pPr>
        <w:ind w:left="3600" w:hanging="360"/>
      </w:pPr>
    </w:lvl>
    <w:lvl w:ilvl="5" w:tplc="E57EA12E">
      <w:start w:val="1"/>
      <w:numFmt w:val="bullet"/>
      <w:lvlText w:val="■"/>
      <w:lvlJc w:val="left"/>
      <w:pPr>
        <w:ind w:left="4320" w:hanging="360"/>
      </w:pPr>
    </w:lvl>
    <w:lvl w:ilvl="6" w:tplc="D5A0F4C2">
      <w:start w:val="1"/>
      <w:numFmt w:val="bullet"/>
      <w:lvlText w:val="●"/>
      <w:lvlJc w:val="left"/>
      <w:pPr>
        <w:ind w:left="5040" w:hanging="360"/>
      </w:pPr>
    </w:lvl>
    <w:lvl w:ilvl="7" w:tplc="769264AC">
      <w:start w:val="1"/>
      <w:numFmt w:val="bullet"/>
      <w:lvlText w:val="●"/>
      <w:lvlJc w:val="left"/>
      <w:pPr>
        <w:ind w:left="5760" w:hanging="360"/>
      </w:pPr>
    </w:lvl>
    <w:lvl w:ilvl="8" w:tplc="91B44332">
      <w:start w:val="1"/>
      <w:numFmt w:val="bullet"/>
      <w:lvlText w:val="●"/>
      <w:lvlJc w:val="left"/>
      <w:pPr>
        <w:ind w:left="6480" w:hanging="360"/>
      </w:pPr>
    </w:lvl>
  </w:abstractNum>
  <w:num w:numId="1" w16cid:durableId="800461908">
    <w:abstractNumId w:val="1"/>
    <w:lvlOverride w:ilvl="0">
      <w:startOverride w:val="1"/>
    </w:lvlOverride>
  </w:num>
  <w:num w:numId="2" w16cid:durableId="2065177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BB8"/>
    <w:rsid w:val="00443BB8"/>
    <w:rsid w:val="006C4D9C"/>
    <w:rsid w:val="00E9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F54A"/>
  <w15:docId w15:val="{E338B46A-9BAB-4C71-96C4-389CB80D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3232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907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07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1528</Words>
  <Characters>8713</Characters>
  <Application>Microsoft Office Word</Application>
  <DocSecurity>0</DocSecurity>
  <Lines>72</Lines>
  <Paragraphs>20</Paragraphs>
  <ScaleCrop>false</ScaleCrop>
  <Company/>
  <LinksUpToDate>false</LinksUpToDate>
  <CharactersWithSpaces>10221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2026-07-24T09:26:00Z</dcterms:created>
  <dcterms:modified xsi:type="dcterms:W3CDTF">2026-07-24T09:26:00Z</dcterms:modified>
</cp:coreProperties>
</file>