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7644" w14:textId="77777777" w:rsidR="008E2BA3" w:rsidRDefault="008E2BA3" w:rsidP="00A81523">
      <w:pPr>
        <w:spacing w:after="0" w:line="480" w:lineRule="auto"/>
        <w:rPr>
          <w:rFonts w:ascii="Arial" w:hAnsi="Arial" w:cs="Arial"/>
          <w:sz w:val="22"/>
          <w:szCs w:val="22"/>
        </w:rPr>
      </w:pPr>
    </w:p>
    <w:p w14:paraId="6467D434" w14:textId="4F6B0931" w:rsidR="00025349" w:rsidRDefault="00843363" w:rsidP="00A81523">
      <w:pPr>
        <w:spacing w:after="0" w:line="480" w:lineRule="auto"/>
        <w:rPr>
          <w:rFonts w:ascii="Arial" w:hAnsi="Arial" w:cs="Arial"/>
          <w:sz w:val="22"/>
          <w:szCs w:val="22"/>
        </w:rPr>
      </w:pPr>
      <w:r>
        <w:rPr>
          <w:rFonts w:ascii="Arial" w:hAnsi="Arial" w:cs="Arial"/>
          <w:sz w:val="22"/>
          <w:szCs w:val="22"/>
        </w:rPr>
        <w:t xml:space="preserve"> </w:t>
      </w:r>
    </w:p>
    <w:p w14:paraId="5A1546AC" w14:textId="77777777" w:rsidR="00843363" w:rsidRDefault="00843363" w:rsidP="00A81523">
      <w:pPr>
        <w:spacing w:after="0" w:line="480" w:lineRule="auto"/>
        <w:rPr>
          <w:rFonts w:ascii="Arial" w:hAnsi="Arial" w:cs="Arial"/>
          <w:sz w:val="22"/>
          <w:szCs w:val="22"/>
        </w:rPr>
      </w:pPr>
    </w:p>
    <w:p w14:paraId="5C5A824C" w14:textId="77777777" w:rsidR="00843363" w:rsidRDefault="00843363" w:rsidP="00A81523">
      <w:pPr>
        <w:spacing w:after="0" w:line="480" w:lineRule="auto"/>
        <w:rPr>
          <w:rFonts w:ascii="Arial" w:hAnsi="Arial" w:cs="Arial"/>
          <w:sz w:val="22"/>
          <w:szCs w:val="22"/>
        </w:rPr>
      </w:pPr>
    </w:p>
    <w:p w14:paraId="4DD522EF" w14:textId="77777777" w:rsidR="000B6BF8" w:rsidRDefault="000B6BF8" w:rsidP="00A81523">
      <w:pPr>
        <w:spacing w:after="0" w:line="480" w:lineRule="auto"/>
        <w:rPr>
          <w:rFonts w:ascii="Arial" w:hAnsi="Arial" w:cs="Arial"/>
          <w:sz w:val="22"/>
          <w:szCs w:val="22"/>
        </w:rPr>
      </w:pPr>
    </w:p>
    <w:p w14:paraId="0887AAAF" w14:textId="77777777" w:rsidR="000B6BF8" w:rsidRPr="00A81523" w:rsidRDefault="000B6BF8" w:rsidP="00A81523">
      <w:pPr>
        <w:spacing w:after="0" w:line="480" w:lineRule="auto"/>
        <w:rPr>
          <w:rFonts w:ascii="Times New Roman" w:hAnsi="Times New Roman" w:cs="Times New Roman"/>
        </w:rPr>
      </w:pPr>
    </w:p>
    <w:p w14:paraId="209B7959" w14:textId="77777777" w:rsidR="00C8208E" w:rsidRPr="00A81523" w:rsidRDefault="00C8208E" w:rsidP="00A81523">
      <w:pPr>
        <w:spacing w:after="0" w:line="480" w:lineRule="auto"/>
        <w:rPr>
          <w:rFonts w:ascii="Times New Roman" w:hAnsi="Times New Roman" w:cs="Times New Roman"/>
        </w:rPr>
      </w:pPr>
    </w:p>
    <w:p w14:paraId="36DB80C4" w14:textId="598DFC63" w:rsidR="002E3E6D" w:rsidRDefault="002E3E6D" w:rsidP="00A81523">
      <w:pPr>
        <w:spacing w:line="480" w:lineRule="auto"/>
        <w:jc w:val="center"/>
        <w:rPr>
          <w:rFonts w:ascii="Times New Roman" w:hAnsi="Times New Roman" w:cs="Times New Roman"/>
          <w:b/>
          <w:bCs/>
        </w:rPr>
      </w:pPr>
      <w:r w:rsidRPr="002E3E6D">
        <w:rPr>
          <w:rFonts w:ascii="Times New Roman" w:hAnsi="Times New Roman" w:cs="Times New Roman"/>
          <w:b/>
          <w:bCs/>
        </w:rPr>
        <w:t xml:space="preserve">Preparing for </w:t>
      </w:r>
      <w:r>
        <w:rPr>
          <w:rFonts w:ascii="Times New Roman" w:hAnsi="Times New Roman" w:cs="Times New Roman"/>
          <w:b/>
          <w:bCs/>
        </w:rPr>
        <w:t>a</w:t>
      </w:r>
      <w:r w:rsidRPr="002E3E6D">
        <w:rPr>
          <w:rFonts w:ascii="Times New Roman" w:hAnsi="Times New Roman" w:cs="Times New Roman"/>
          <w:b/>
          <w:bCs/>
        </w:rPr>
        <w:t xml:space="preserve"> HIPAA Audit</w:t>
      </w:r>
    </w:p>
    <w:p w14:paraId="376B35BF" w14:textId="5994A71A"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Charity Dube</w:t>
      </w:r>
    </w:p>
    <w:p w14:paraId="55029966" w14:textId="718D6993" w:rsidR="00C25806" w:rsidRPr="00A81523" w:rsidRDefault="006232E4" w:rsidP="00A81523">
      <w:pPr>
        <w:spacing w:line="480" w:lineRule="auto"/>
        <w:jc w:val="center"/>
        <w:rPr>
          <w:rFonts w:ascii="Times New Roman" w:hAnsi="Times New Roman" w:cs="Times New Roman"/>
        </w:rPr>
      </w:pPr>
      <w:r w:rsidRPr="00A81523">
        <w:rPr>
          <w:rFonts w:ascii="Times New Roman" w:hAnsi="Times New Roman" w:cs="Times New Roman"/>
        </w:rPr>
        <w:t xml:space="preserve">Security Auditing and Assessments </w:t>
      </w:r>
    </w:p>
    <w:p w14:paraId="2BE83CAE" w14:textId="77777777" w:rsidR="0085407C" w:rsidRPr="00A81523" w:rsidRDefault="0085407C" w:rsidP="00A81523">
      <w:pPr>
        <w:spacing w:after="0" w:line="480" w:lineRule="auto"/>
        <w:jc w:val="center"/>
        <w:rPr>
          <w:rFonts w:ascii="Times New Roman" w:hAnsi="Times New Roman" w:cs="Times New Roman"/>
        </w:rPr>
      </w:pPr>
    </w:p>
    <w:p w14:paraId="7051C169" w14:textId="77777777" w:rsidR="0085407C" w:rsidRPr="00A81523" w:rsidRDefault="0085407C" w:rsidP="00A81523">
      <w:pPr>
        <w:spacing w:after="0" w:line="480" w:lineRule="auto"/>
        <w:jc w:val="center"/>
        <w:rPr>
          <w:rFonts w:ascii="Times New Roman" w:hAnsi="Times New Roman" w:cs="Times New Roman"/>
        </w:rPr>
      </w:pPr>
    </w:p>
    <w:p w14:paraId="411A945C" w14:textId="77777777" w:rsidR="0085407C" w:rsidRPr="00A81523" w:rsidRDefault="0085407C" w:rsidP="00A81523">
      <w:pPr>
        <w:spacing w:after="0" w:line="480" w:lineRule="auto"/>
        <w:jc w:val="center"/>
        <w:rPr>
          <w:rFonts w:ascii="Times New Roman" w:hAnsi="Times New Roman" w:cs="Times New Roman"/>
        </w:rPr>
      </w:pPr>
    </w:p>
    <w:p w14:paraId="0E4107BC" w14:textId="77777777" w:rsidR="0085407C" w:rsidRPr="00A81523" w:rsidRDefault="0085407C" w:rsidP="00A81523">
      <w:pPr>
        <w:spacing w:after="0" w:line="480" w:lineRule="auto"/>
        <w:jc w:val="center"/>
        <w:rPr>
          <w:rFonts w:ascii="Times New Roman" w:hAnsi="Times New Roman" w:cs="Times New Roman"/>
        </w:rPr>
      </w:pPr>
    </w:p>
    <w:p w14:paraId="774B549B" w14:textId="77777777" w:rsidR="0085407C" w:rsidRPr="00A81523" w:rsidRDefault="0085407C" w:rsidP="00A81523">
      <w:pPr>
        <w:spacing w:after="0" w:line="480" w:lineRule="auto"/>
        <w:jc w:val="center"/>
        <w:rPr>
          <w:rFonts w:ascii="Times New Roman" w:hAnsi="Times New Roman" w:cs="Times New Roman"/>
        </w:rPr>
      </w:pPr>
    </w:p>
    <w:p w14:paraId="4A3F82A6" w14:textId="77777777" w:rsidR="0085407C" w:rsidRPr="00A81523" w:rsidRDefault="0085407C" w:rsidP="00A81523">
      <w:pPr>
        <w:spacing w:after="0" w:line="480" w:lineRule="auto"/>
        <w:jc w:val="center"/>
        <w:rPr>
          <w:rFonts w:ascii="Times New Roman" w:hAnsi="Times New Roman" w:cs="Times New Roman"/>
        </w:rPr>
      </w:pPr>
    </w:p>
    <w:p w14:paraId="3DAD2773" w14:textId="77777777" w:rsidR="0085407C" w:rsidRPr="00A81523" w:rsidRDefault="0085407C" w:rsidP="00A81523">
      <w:pPr>
        <w:spacing w:after="0" w:line="480" w:lineRule="auto"/>
        <w:jc w:val="center"/>
        <w:rPr>
          <w:rFonts w:ascii="Times New Roman" w:hAnsi="Times New Roman" w:cs="Times New Roman"/>
        </w:rPr>
      </w:pPr>
    </w:p>
    <w:p w14:paraId="496199DA" w14:textId="77777777" w:rsidR="0085407C" w:rsidRPr="00A81523" w:rsidRDefault="0085407C" w:rsidP="00A81523">
      <w:pPr>
        <w:spacing w:after="0" w:line="480" w:lineRule="auto"/>
        <w:jc w:val="center"/>
        <w:rPr>
          <w:rFonts w:ascii="Times New Roman" w:hAnsi="Times New Roman" w:cs="Times New Roman"/>
        </w:rPr>
      </w:pPr>
    </w:p>
    <w:p w14:paraId="0E78A21E" w14:textId="77777777" w:rsidR="0085407C" w:rsidRPr="00A81523" w:rsidRDefault="0085407C" w:rsidP="00A81523">
      <w:pPr>
        <w:spacing w:after="0" w:line="480" w:lineRule="auto"/>
        <w:jc w:val="center"/>
        <w:rPr>
          <w:rFonts w:ascii="Times New Roman" w:hAnsi="Times New Roman" w:cs="Times New Roman"/>
        </w:rPr>
      </w:pPr>
    </w:p>
    <w:p w14:paraId="49BB3DAA" w14:textId="77777777" w:rsidR="0085407C" w:rsidRDefault="0085407C" w:rsidP="00A81523">
      <w:pPr>
        <w:spacing w:after="0" w:line="480" w:lineRule="auto"/>
        <w:jc w:val="center"/>
        <w:rPr>
          <w:rFonts w:ascii="Times New Roman" w:hAnsi="Times New Roman" w:cs="Times New Roman"/>
        </w:rPr>
      </w:pPr>
    </w:p>
    <w:p w14:paraId="42FBC021" w14:textId="77777777" w:rsidR="00F34764" w:rsidRPr="00A81523" w:rsidRDefault="00F34764" w:rsidP="00A81523">
      <w:pPr>
        <w:spacing w:after="0" w:line="480" w:lineRule="auto"/>
        <w:jc w:val="center"/>
        <w:rPr>
          <w:rFonts w:ascii="Times New Roman" w:hAnsi="Times New Roman" w:cs="Times New Roman"/>
        </w:rPr>
      </w:pPr>
    </w:p>
    <w:p w14:paraId="4D2E3714" w14:textId="77777777" w:rsidR="0085407C" w:rsidRPr="00A81523" w:rsidRDefault="0085407C" w:rsidP="00A81523">
      <w:pPr>
        <w:spacing w:after="0" w:line="480" w:lineRule="auto"/>
        <w:jc w:val="center"/>
        <w:rPr>
          <w:rFonts w:ascii="Times New Roman" w:hAnsi="Times New Roman" w:cs="Times New Roman"/>
        </w:rPr>
      </w:pPr>
    </w:p>
    <w:p w14:paraId="54583FCB" w14:textId="77777777" w:rsidR="0031757D" w:rsidRDefault="0031757D" w:rsidP="00A81523">
      <w:pPr>
        <w:spacing w:after="0" w:line="480" w:lineRule="auto"/>
        <w:jc w:val="center"/>
        <w:rPr>
          <w:rFonts w:ascii="Times New Roman" w:hAnsi="Times New Roman" w:cs="Times New Roman"/>
          <w:b/>
          <w:bCs/>
        </w:rPr>
      </w:pPr>
    </w:p>
    <w:p w14:paraId="0C401239" w14:textId="20D2DC40" w:rsidR="0085407C" w:rsidRP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Table of Contents</w:t>
      </w:r>
    </w:p>
    <w:p w14:paraId="3F9F0766" w14:textId="55E8270E" w:rsidR="00F14E46" w:rsidRDefault="002E3E6D" w:rsidP="005349CF">
      <w:pPr>
        <w:spacing w:after="0" w:line="480" w:lineRule="auto"/>
        <w:rPr>
          <w:rFonts w:ascii="Times New Roman" w:hAnsi="Times New Roman" w:cs="Times New Roman"/>
        </w:rPr>
      </w:pPr>
      <w:r>
        <w:rPr>
          <w:rFonts w:ascii="Times New Roman" w:hAnsi="Times New Roman" w:cs="Times New Roman"/>
        </w:rPr>
        <w:t>Abstract……………</w:t>
      </w:r>
      <w:r w:rsidR="00926F06">
        <w:rPr>
          <w:rFonts w:ascii="Times New Roman" w:hAnsi="Times New Roman" w:cs="Times New Roman"/>
        </w:rPr>
        <w:t>….</w:t>
      </w:r>
      <w:r w:rsidR="00F14E46">
        <w:rPr>
          <w:rFonts w:ascii="Times New Roman" w:hAnsi="Times New Roman" w:cs="Times New Roman"/>
        </w:rPr>
        <w:t>…</w:t>
      </w:r>
      <w:r w:rsidR="00A7169D">
        <w:rPr>
          <w:rFonts w:ascii="Times New Roman" w:hAnsi="Times New Roman" w:cs="Times New Roman"/>
        </w:rPr>
        <w:t>….</w:t>
      </w:r>
      <w:r w:rsidR="00F14E46">
        <w:rPr>
          <w:rFonts w:ascii="Times New Roman" w:hAnsi="Times New Roman" w:cs="Times New Roman"/>
        </w:rPr>
        <w:t>…</w:t>
      </w:r>
      <w:r w:rsidR="005349CF">
        <w:rPr>
          <w:rFonts w:ascii="Times New Roman" w:hAnsi="Times New Roman" w:cs="Times New Roman"/>
        </w:rPr>
        <w:t>…</w:t>
      </w:r>
      <w:r w:rsidR="00F14E46">
        <w:rPr>
          <w:rFonts w:ascii="Times New Roman" w:hAnsi="Times New Roman" w:cs="Times New Roman"/>
        </w:rPr>
        <w:t>……………………………………………………</w:t>
      </w:r>
      <w:r w:rsidR="001E47BF">
        <w:rPr>
          <w:rFonts w:ascii="Times New Roman" w:hAnsi="Times New Roman" w:cs="Times New Roman"/>
        </w:rPr>
        <w:t>…</w:t>
      </w:r>
      <w:r w:rsidR="00F14E46">
        <w:rPr>
          <w:rFonts w:ascii="Times New Roman" w:hAnsi="Times New Roman" w:cs="Times New Roman"/>
        </w:rPr>
        <w:t>………</w:t>
      </w:r>
      <w:r w:rsidR="00A7169D">
        <w:rPr>
          <w:rFonts w:ascii="Times New Roman" w:hAnsi="Times New Roman" w:cs="Times New Roman"/>
        </w:rPr>
        <w:t>.</w:t>
      </w:r>
      <w:r w:rsidR="001E47BF">
        <w:rPr>
          <w:rFonts w:ascii="Times New Roman" w:hAnsi="Times New Roman" w:cs="Times New Roman"/>
        </w:rPr>
        <w:t>3</w:t>
      </w:r>
    </w:p>
    <w:p w14:paraId="00593512" w14:textId="462F30E2" w:rsidR="00A7169D" w:rsidRDefault="00926F06" w:rsidP="00A7169D">
      <w:pPr>
        <w:spacing w:after="0" w:line="480" w:lineRule="auto"/>
        <w:rPr>
          <w:rFonts w:ascii="Times New Roman" w:hAnsi="Times New Roman" w:cs="Times New Roman"/>
        </w:rPr>
      </w:pPr>
      <w:r w:rsidRPr="00926F06">
        <w:rPr>
          <w:rFonts w:ascii="Times New Roman" w:hAnsi="Times New Roman" w:cs="Times New Roman"/>
        </w:rPr>
        <w:t xml:space="preserve">10 Administrative Safeguard </w:t>
      </w:r>
      <w:r>
        <w:rPr>
          <w:rFonts w:ascii="Times New Roman" w:hAnsi="Times New Roman" w:cs="Times New Roman"/>
        </w:rPr>
        <w:t>Q</w:t>
      </w:r>
      <w:r w:rsidRPr="00926F06">
        <w:rPr>
          <w:rFonts w:ascii="Times New Roman" w:hAnsi="Times New Roman" w:cs="Times New Roman"/>
        </w:rPr>
        <w:t>uestions</w:t>
      </w:r>
      <w:r w:rsidR="00A7169D">
        <w:rPr>
          <w:rFonts w:ascii="Times New Roman" w:hAnsi="Times New Roman" w:cs="Times New Roman"/>
        </w:rPr>
        <w:t>………………………………………</w:t>
      </w:r>
      <w:r>
        <w:rPr>
          <w:rFonts w:ascii="Times New Roman" w:hAnsi="Times New Roman" w:cs="Times New Roman"/>
        </w:rPr>
        <w:t>.</w:t>
      </w:r>
      <w:r w:rsidR="00A7169D">
        <w:rPr>
          <w:rFonts w:ascii="Times New Roman" w:hAnsi="Times New Roman" w:cs="Times New Roman"/>
        </w:rPr>
        <w:t>……………….…4</w:t>
      </w:r>
    </w:p>
    <w:p w14:paraId="2CB4CD84" w14:textId="16EECABC" w:rsidR="00F14E46" w:rsidRDefault="000A04B3" w:rsidP="00F14E46">
      <w:pPr>
        <w:spacing w:after="0" w:line="480" w:lineRule="auto"/>
        <w:rPr>
          <w:rFonts w:ascii="Times New Roman" w:hAnsi="Times New Roman" w:cs="Times New Roman"/>
        </w:rPr>
      </w:pPr>
      <w:r>
        <w:rPr>
          <w:rFonts w:ascii="Times New Roman" w:hAnsi="Times New Roman" w:cs="Times New Roman"/>
        </w:rPr>
        <w:t>F</w:t>
      </w:r>
      <w:r w:rsidRPr="00326999">
        <w:rPr>
          <w:rFonts w:ascii="Times New Roman" w:hAnsi="Times New Roman" w:cs="Times New Roman"/>
        </w:rPr>
        <w:t xml:space="preserve">ive </w:t>
      </w:r>
      <w:r>
        <w:rPr>
          <w:rFonts w:ascii="Times New Roman" w:hAnsi="Times New Roman" w:cs="Times New Roman"/>
        </w:rPr>
        <w:t>I</w:t>
      </w:r>
      <w:r w:rsidRPr="00326999">
        <w:rPr>
          <w:rFonts w:ascii="Times New Roman" w:hAnsi="Times New Roman" w:cs="Times New Roman"/>
        </w:rPr>
        <w:t xml:space="preserve">dentified </w:t>
      </w:r>
      <w:r>
        <w:rPr>
          <w:rFonts w:ascii="Times New Roman" w:hAnsi="Times New Roman" w:cs="Times New Roman"/>
        </w:rPr>
        <w:t>T</w:t>
      </w:r>
      <w:r w:rsidRPr="00326999">
        <w:rPr>
          <w:rFonts w:ascii="Times New Roman" w:hAnsi="Times New Roman" w:cs="Times New Roman"/>
        </w:rPr>
        <w:t xml:space="preserve">hreats or </w:t>
      </w:r>
      <w:r>
        <w:rPr>
          <w:rFonts w:ascii="Times New Roman" w:hAnsi="Times New Roman" w:cs="Times New Roman"/>
        </w:rPr>
        <w:t>V</w:t>
      </w:r>
      <w:r w:rsidRPr="00326999">
        <w:rPr>
          <w:rFonts w:ascii="Times New Roman" w:hAnsi="Times New Roman" w:cs="Times New Roman"/>
        </w:rPr>
        <w:t>ulnerabilities</w:t>
      </w:r>
      <w:r>
        <w:rPr>
          <w:rFonts w:ascii="Times New Roman" w:hAnsi="Times New Roman" w:cs="Times New Roman"/>
        </w:rPr>
        <w:t>...</w:t>
      </w:r>
      <w:r w:rsidR="004B0F9C">
        <w:rPr>
          <w:rFonts w:ascii="Times New Roman" w:hAnsi="Times New Roman" w:cs="Times New Roman"/>
        </w:rPr>
        <w:t>..</w:t>
      </w:r>
      <w:r w:rsidR="0064496C">
        <w:rPr>
          <w:rFonts w:ascii="Times New Roman" w:hAnsi="Times New Roman" w:cs="Times New Roman"/>
        </w:rPr>
        <w:t>.</w:t>
      </w:r>
      <w:r w:rsidR="007A3D11">
        <w:rPr>
          <w:rFonts w:ascii="Times New Roman" w:hAnsi="Times New Roman" w:cs="Times New Roman"/>
        </w:rPr>
        <w:t>…</w:t>
      </w:r>
      <w:r w:rsidR="0064496C">
        <w:rPr>
          <w:rFonts w:ascii="Times New Roman" w:hAnsi="Times New Roman" w:cs="Times New Roman"/>
        </w:rPr>
        <w:t>…</w:t>
      </w:r>
      <w:r w:rsidR="007A3D11">
        <w:rPr>
          <w:rFonts w:ascii="Times New Roman" w:hAnsi="Times New Roman" w:cs="Times New Roman"/>
        </w:rPr>
        <w:t>…………...</w:t>
      </w:r>
      <w:r w:rsidR="00F14E46">
        <w:rPr>
          <w:rFonts w:ascii="Times New Roman" w:hAnsi="Times New Roman" w:cs="Times New Roman"/>
        </w:rPr>
        <w:t>……………………………</w:t>
      </w:r>
      <w:r w:rsidR="00DB2D2E">
        <w:rPr>
          <w:rFonts w:ascii="Times New Roman" w:hAnsi="Times New Roman" w:cs="Times New Roman"/>
        </w:rPr>
        <w:t>...…...</w:t>
      </w:r>
      <w:r w:rsidR="004B0F9C">
        <w:rPr>
          <w:rFonts w:ascii="Times New Roman" w:hAnsi="Times New Roman" w:cs="Times New Roman"/>
        </w:rPr>
        <w:t>.</w:t>
      </w:r>
      <w:r w:rsidR="0064496C">
        <w:rPr>
          <w:rFonts w:ascii="Times New Roman" w:hAnsi="Times New Roman" w:cs="Times New Roman"/>
        </w:rPr>
        <w:t>5</w:t>
      </w:r>
    </w:p>
    <w:p w14:paraId="543A224C" w14:textId="454EBE33" w:rsidR="004B0F9C" w:rsidRDefault="000A04B3" w:rsidP="004B0F9C">
      <w:pPr>
        <w:spacing w:after="0" w:line="480" w:lineRule="auto"/>
        <w:rPr>
          <w:rFonts w:ascii="Times New Roman" w:hAnsi="Times New Roman" w:cs="Times New Roman"/>
        </w:rPr>
      </w:pPr>
      <w:r>
        <w:rPr>
          <w:rFonts w:ascii="Times New Roman" w:hAnsi="Times New Roman" w:cs="Times New Roman"/>
        </w:rPr>
        <w:t>F</w:t>
      </w:r>
      <w:r w:rsidRPr="00326999">
        <w:rPr>
          <w:rFonts w:ascii="Times New Roman" w:hAnsi="Times New Roman" w:cs="Times New Roman"/>
        </w:rPr>
        <w:t xml:space="preserve">ive </w:t>
      </w:r>
      <w:r>
        <w:rPr>
          <w:rFonts w:ascii="Times New Roman" w:hAnsi="Times New Roman" w:cs="Times New Roman"/>
        </w:rPr>
        <w:t>I</w:t>
      </w:r>
      <w:r w:rsidRPr="00326999">
        <w:rPr>
          <w:rFonts w:ascii="Times New Roman" w:hAnsi="Times New Roman" w:cs="Times New Roman"/>
        </w:rPr>
        <w:t xml:space="preserve">dentified </w:t>
      </w:r>
      <w:r>
        <w:rPr>
          <w:rFonts w:ascii="Times New Roman" w:hAnsi="Times New Roman" w:cs="Times New Roman"/>
        </w:rPr>
        <w:t>T</w:t>
      </w:r>
      <w:r w:rsidRPr="00326999">
        <w:rPr>
          <w:rFonts w:ascii="Times New Roman" w:hAnsi="Times New Roman" w:cs="Times New Roman"/>
        </w:rPr>
        <w:t xml:space="preserve">hreats or </w:t>
      </w:r>
      <w:r>
        <w:rPr>
          <w:rFonts w:ascii="Times New Roman" w:hAnsi="Times New Roman" w:cs="Times New Roman"/>
        </w:rPr>
        <w:t>V</w:t>
      </w:r>
      <w:r w:rsidRPr="00326999">
        <w:rPr>
          <w:rFonts w:ascii="Times New Roman" w:hAnsi="Times New Roman" w:cs="Times New Roman"/>
        </w:rPr>
        <w:t>ulnerabilities</w:t>
      </w:r>
      <w:r>
        <w:rPr>
          <w:rFonts w:ascii="Times New Roman" w:hAnsi="Times New Roman" w:cs="Times New Roman"/>
        </w:rPr>
        <w:t>………………………….</w:t>
      </w:r>
      <w:r w:rsidR="004B0F9C">
        <w:rPr>
          <w:rFonts w:ascii="Times New Roman" w:hAnsi="Times New Roman" w:cs="Times New Roman"/>
        </w:rPr>
        <w:t>…</w:t>
      </w:r>
      <w:r>
        <w:rPr>
          <w:rFonts w:ascii="Times New Roman" w:hAnsi="Times New Roman" w:cs="Times New Roman"/>
        </w:rPr>
        <w:t>.</w:t>
      </w:r>
      <w:r w:rsidR="004B0F9C">
        <w:rPr>
          <w:rFonts w:ascii="Times New Roman" w:hAnsi="Times New Roman" w:cs="Times New Roman"/>
        </w:rPr>
        <w:t>……</w:t>
      </w:r>
      <w:r w:rsidR="00F92A10">
        <w:rPr>
          <w:rFonts w:ascii="Times New Roman" w:hAnsi="Times New Roman" w:cs="Times New Roman"/>
        </w:rPr>
        <w:t>.</w:t>
      </w:r>
      <w:r w:rsidR="004B0F9C">
        <w:rPr>
          <w:rFonts w:ascii="Times New Roman" w:hAnsi="Times New Roman" w:cs="Times New Roman"/>
        </w:rPr>
        <w:t>….….………...…....6</w:t>
      </w:r>
    </w:p>
    <w:p w14:paraId="1BC8052A" w14:textId="771EC19B" w:rsidR="0047227C" w:rsidRDefault="00832288" w:rsidP="0047227C">
      <w:pPr>
        <w:spacing w:after="0" w:line="480" w:lineRule="auto"/>
        <w:rPr>
          <w:rFonts w:ascii="Times New Roman" w:hAnsi="Times New Roman" w:cs="Times New Roman"/>
        </w:rPr>
      </w:pPr>
      <w:r>
        <w:rPr>
          <w:rFonts w:ascii="Times New Roman" w:hAnsi="Times New Roman" w:cs="Times New Roman"/>
        </w:rPr>
        <w:t>Safeguards………………………….</w:t>
      </w:r>
      <w:r w:rsidR="0047227C">
        <w:rPr>
          <w:rFonts w:ascii="Times New Roman" w:hAnsi="Times New Roman" w:cs="Times New Roman"/>
        </w:rPr>
        <w:t>……….…...……….…...………………...…………...…....</w:t>
      </w:r>
      <w:r>
        <w:rPr>
          <w:rFonts w:ascii="Times New Roman" w:hAnsi="Times New Roman" w:cs="Times New Roman"/>
        </w:rPr>
        <w:t>6</w:t>
      </w:r>
    </w:p>
    <w:p w14:paraId="22BA10E2" w14:textId="776BC893" w:rsidR="008144D7" w:rsidRDefault="008144D7" w:rsidP="008144D7">
      <w:pPr>
        <w:spacing w:after="0" w:line="480" w:lineRule="auto"/>
        <w:rPr>
          <w:rFonts w:ascii="Times New Roman" w:hAnsi="Times New Roman" w:cs="Times New Roman"/>
        </w:rPr>
      </w:pPr>
      <w:r>
        <w:rPr>
          <w:rFonts w:ascii="Times New Roman" w:hAnsi="Times New Roman" w:cs="Times New Roman"/>
        </w:rPr>
        <w:t>Safeguards………………………….……….…...……….…...………………...…………...…....7</w:t>
      </w:r>
    </w:p>
    <w:p w14:paraId="42EB1854" w14:textId="7438FD74" w:rsidR="003D3952" w:rsidRPr="00F14E46" w:rsidRDefault="00581A52" w:rsidP="003D3952">
      <w:pPr>
        <w:spacing w:after="0" w:line="480" w:lineRule="auto"/>
        <w:rPr>
          <w:rFonts w:ascii="Times New Roman" w:hAnsi="Times New Roman" w:cs="Times New Roman"/>
        </w:rPr>
      </w:pPr>
      <w:r>
        <w:rPr>
          <w:rFonts w:ascii="Times New Roman" w:hAnsi="Times New Roman" w:cs="Times New Roman"/>
        </w:rPr>
        <w:t>Safeguards………………………….……….…...……….…...………………...…………...…....8</w:t>
      </w:r>
    </w:p>
    <w:p w14:paraId="7A95FBC8" w14:textId="69C2203C" w:rsidR="004E2295" w:rsidRDefault="0031757D" w:rsidP="004E2295">
      <w:pPr>
        <w:spacing w:after="0" w:line="480" w:lineRule="auto"/>
        <w:rPr>
          <w:rFonts w:ascii="Times New Roman" w:hAnsi="Times New Roman" w:cs="Times New Roman"/>
        </w:rPr>
      </w:pPr>
      <w:r>
        <w:rPr>
          <w:rFonts w:ascii="Times New Roman" w:hAnsi="Times New Roman" w:cs="Times New Roman"/>
        </w:rPr>
        <w:t>Conclusion………</w:t>
      </w:r>
      <w:r w:rsidR="00962A96">
        <w:rPr>
          <w:rFonts w:ascii="Times New Roman" w:hAnsi="Times New Roman" w:cs="Times New Roman"/>
        </w:rPr>
        <w:t>……………………………...</w:t>
      </w:r>
      <w:r>
        <w:rPr>
          <w:rFonts w:ascii="Times New Roman" w:hAnsi="Times New Roman" w:cs="Times New Roman"/>
        </w:rPr>
        <w:t>…………………………………………………</w:t>
      </w:r>
      <w:r w:rsidR="00265DA7">
        <w:rPr>
          <w:rFonts w:ascii="Times New Roman" w:hAnsi="Times New Roman" w:cs="Times New Roman"/>
        </w:rPr>
        <w:t>9</w:t>
      </w:r>
    </w:p>
    <w:p w14:paraId="5C2CC658" w14:textId="5345F9A0" w:rsidR="00962A96" w:rsidRPr="004E2295" w:rsidRDefault="00962A96" w:rsidP="004E2295">
      <w:pPr>
        <w:spacing w:after="0" w:line="480" w:lineRule="auto"/>
        <w:rPr>
          <w:rFonts w:ascii="Times New Roman" w:hAnsi="Times New Roman" w:cs="Times New Roman"/>
        </w:rPr>
      </w:pPr>
      <w:r>
        <w:rPr>
          <w:rFonts w:ascii="Times New Roman" w:hAnsi="Times New Roman" w:cs="Times New Roman"/>
        </w:rPr>
        <w:t>References………………………………………………………</w:t>
      </w:r>
      <w:r w:rsidR="000E73DD">
        <w:rPr>
          <w:rFonts w:ascii="Times New Roman" w:hAnsi="Times New Roman" w:cs="Times New Roman"/>
        </w:rPr>
        <w:t>…...</w:t>
      </w:r>
      <w:r>
        <w:rPr>
          <w:rFonts w:ascii="Times New Roman" w:hAnsi="Times New Roman" w:cs="Times New Roman"/>
        </w:rPr>
        <w:t>………</w:t>
      </w:r>
      <w:r w:rsidR="000E73DD">
        <w:rPr>
          <w:rFonts w:ascii="Times New Roman" w:hAnsi="Times New Roman" w:cs="Times New Roman"/>
        </w:rPr>
        <w:t>...</w:t>
      </w:r>
      <w:r>
        <w:rPr>
          <w:rFonts w:ascii="Times New Roman" w:hAnsi="Times New Roman" w:cs="Times New Roman"/>
        </w:rPr>
        <w:t>…………………</w:t>
      </w:r>
      <w:r w:rsidR="00265DA7">
        <w:rPr>
          <w:rFonts w:ascii="Times New Roman" w:hAnsi="Times New Roman" w:cs="Times New Roman"/>
        </w:rPr>
        <w:t>10</w:t>
      </w:r>
    </w:p>
    <w:p w14:paraId="2AE290E1" w14:textId="77777777" w:rsidR="00B53711" w:rsidRDefault="00B53711" w:rsidP="00DB2D2E">
      <w:pPr>
        <w:spacing w:after="0" w:line="480" w:lineRule="auto"/>
        <w:rPr>
          <w:rFonts w:ascii="Times New Roman" w:hAnsi="Times New Roman" w:cs="Times New Roman"/>
        </w:rPr>
      </w:pPr>
    </w:p>
    <w:p w14:paraId="64E20A1E" w14:textId="77777777" w:rsidR="00DB2D2E" w:rsidRDefault="00DB2D2E" w:rsidP="00DB2D2E">
      <w:pPr>
        <w:spacing w:after="0" w:line="480" w:lineRule="auto"/>
        <w:rPr>
          <w:rFonts w:ascii="Times New Roman" w:hAnsi="Times New Roman" w:cs="Times New Roman"/>
        </w:rPr>
      </w:pPr>
    </w:p>
    <w:p w14:paraId="4363B8C0" w14:textId="77777777" w:rsidR="00546E8A" w:rsidRDefault="00546E8A" w:rsidP="00DB2D2E">
      <w:pPr>
        <w:spacing w:after="0" w:line="480" w:lineRule="auto"/>
        <w:rPr>
          <w:rFonts w:ascii="Times New Roman" w:hAnsi="Times New Roman" w:cs="Times New Roman"/>
        </w:rPr>
      </w:pPr>
    </w:p>
    <w:p w14:paraId="770E0CE1" w14:textId="77777777" w:rsidR="00546E8A" w:rsidRDefault="00546E8A" w:rsidP="00DB2D2E">
      <w:pPr>
        <w:spacing w:after="0" w:line="480" w:lineRule="auto"/>
        <w:rPr>
          <w:rFonts w:ascii="Times New Roman" w:hAnsi="Times New Roman" w:cs="Times New Roman"/>
        </w:rPr>
      </w:pPr>
    </w:p>
    <w:p w14:paraId="340F1AB7" w14:textId="77777777" w:rsidR="00546E8A" w:rsidRDefault="00546E8A" w:rsidP="00DB2D2E">
      <w:pPr>
        <w:spacing w:after="0" w:line="480" w:lineRule="auto"/>
        <w:rPr>
          <w:rFonts w:ascii="Times New Roman" w:hAnsi="Times New Roman" w:cs="Times New Roman"/>
        </w:rPr>
      </w:pPr>
    </w:p>
    <w:p w14:paraId="5C8591FB" w14:textId="77777777" w:rsidR="00546E8A" w:rsidRDefault="00546E8A" w:rsidP="00DB2D2E">
      <w:pPr>
        <w:spacing w:after="0" w:line="480" w:lineRule="auto"/>
        <w:rPr>
          <w:rFonts w:ascii="Times New Roman" w:hAnsi="Times New Roman" w:cs="Times New Roman"/>
        </w:rPr>
      </w:pPr>
    </w:p>
    <w:p w14:paraId="6BECF559" w14:textId="77777777" w:rsidR="00546E8A" w:rsidRDefault="00546E8A" w:rsidP="00DB2D2E">
      <w:pPr>
        <w:spacing w:after="0" w:line="480" w:lineRule="auto"/>
        <w:rPr>
          <w:rFonts w:ascii="Times New Roman" w:hAnsi="Times New Roman" w:cs="Times New Roman"/>
        </w:rPr>
      </w:pPr>
    </w:p>
    <w:p w14:paraId="51592313" w14:textId="77777777" w:rsidR="00546E8A" w:rsidRDefault="00546E8A" w:rsidP="00DB2D2E">
      <w:pPr>
        <w:spacing w:after="0" w:line="480" w:lineRule="auto"/>
        <w:rPr>
          <w:rFonts w:ascii="Times New Roman" w:hAnsi="Times New Roman" w:cs="Times New Roman"/>
        </w:rPr>
      </w:pPr>
    </w:p>
    <w:p w14:paraId="0E367A0B" w14:textId="77777777" w:rsidR="00546E8A" w:rsidRDefault="00546E8A" w:rsidP="00DB2D2E">
      <w:pPr>
        <w:spacing w:after="0" w:line="480" w:lineRule="auto"/>
        <w:rPr>
          <w:rFonts w:ascii="Times New Roman" w:hAnsi="Times New Roman" w:cs="Times New Roman"/>
        </w:rPr>
      </w:pPr>
    </w:p>
    <w:p w14:paraId="7ABBAC16" w14:textId="77777777" w:rsidR="00546E8A" w:rsidRDefault="00546E8A" w:rsidP="00DB2D2E">
      <w:pPr>
        <w:spacing w:after="0" w:line="480" w:lineRule="auto"/>
        <w:rPr>
          <w:rFonts w:ascii="Times New Roman" w:hAnsi="Times New Roman" w:cs="Times New Roman"/>
        </w:rPr>
      </w:pPr>
    </w:p>
    <w:p w14:paraId="18ECF4B7" w14:textId="77777777" w:rsidR="003D3952" w:rsidRDefault="003D3952" w:rsidP="00054B2D">
      <w:pPr>
        <w:spacing w:after="0" w:line="480" w:lineRule="auto"/>
        <w:jc w:val="center"/>
        <w:rPr>
          <w:rFonts w:ascii="Times New Roman" w:hAnsi="Times New Roman" w:cs="Times New Roman"/>
          <w:b/>
          <w:bCs/>
        </w:rPr>
      </w:pPr>
    </w:p>
    <w:p w14:paraId="532015AB" w14:textId="77777777" w:rsidR="00C40E44" w:rsidRDefault="00C40E44" w:rsidP="00054B2D">
      <w:pPr>
        <w:spacing w:after="0" w:line="480" w:lineRule="auto"/>
        <w:jc w:val="center"/>
        <w:rPr>
          <w:rFonts w:ascii="Times New Roman" w:hAnsi="Times New Roman" w:cs="Times New Roman"/>
          <w:b/>
          <w:bCs/>
        </w:rPr>
      </w:pPr>
    </w:p>
    <w:p w14:paraId="107C7C29" w14:textId="77777777" w:rsidR="00E0312E" w:rsidRDefault="00E0312E" w:rsidP="00054B2D">
      <w:pPr>
        <w:spacing w:after="0" w:line="480" w:lineRule="auto"/>
        <w:jc w:val="center"/>
        <w:rPr>
          <w:rFonts w:ascii="Times New Roman" w:hAnsi="Times New Roman" w:cs="Times New Roman"/>
          <w:b/>
          <w:bCs/>
        </w:rPr>
      </w:pPr>
    </w:p>
    <w:p w14:paraId="016529D2" w14:textId="69469070" w:rsidR="002E3E6D" w:rsidRDefault="002E3E6D" w:rsidP="00054B2D">
      <w:pPr>
        <w:spacing w:after="0" w:line="480" w:lineRule="auto"/>
        <w:jc w:val="center"/>
        <w:rPr>
          <w:rFonts w:ascii="Times New Roman" w:hAnsi="Times New Roman" w:cs="Times New Roman"/>
          <w:b/>
          <w:bCs/>
        </w:rPr>
      </w:pPr>
      <w:r>
        <w:rPr>
          <w:rFonts w:ascii="Times New Roman" w:hAnsi="Times New Roman" w:cs="Times New Roman"/>
          <w:b/>
          <w:bCs/>
        </w:rPr>
        <w:lastRenderedPageBreak/>
        <w:t>Abstract</w:t>
      </w:r>
    </w:p>
    <w:p w14:paraId="59ECDF20" w14:textId="4AE74FB4" w:rsidR="00C40E44" w:rsidRDefault="00C40E44" w:rsidP="00C40E44">
      <w:pPr>
        <w:spacing w:after="0" w:line="480" w:lineRule="auto"/>
        <w:rPr>
          <w:rFonts w:ascii="Times New Roman" w:hAnsi="Times New Roman" w:cs="Times New Roman"/>
        </w:rPr>
      </w:pPr>
      <w:r w:rsidRPr="00C40E44">
        <w:rPr>
          <w:rFonts w:ascii="Times New Roman" w:hAnsi="Times New Roman" w:cs="Times New Roman"/>
        </w:rPr>
        <w:t>This</w:t>
      </w:r>
      <w:r>
        <w:rPr>
          <w:rFonts w:ascii="Times New Roman" w:hAnsi="Times New Roman" w:cs="Times New Roman"/>
        </w:rPr>
        <w:t xml:space="preserve"> SRA</w:t>
      </w:r>
      <w:r w:rsidRPr="00C40E44">
        <w:rPr>
          <w:rFonts w:ascii="Times New Roman" w:hAnsi="Times New Roman" w:cs="Times New Roman"/>
        </w:rPr>
        <w:t xml:space="preserve"> assessment evaluates the</w:t>
      </w:r>
      <w:r>
        <w:rPr>
          <w:rFonts w:ascii="Times New Roman" w:hAnsi="Times New Roman" w:cs="Times New Roman"/>
        </w:rPr>
        <w:t xml:space="preserve"> medical practice</w:t>
      </w:r>
      <w:r w:rsidRPr="00C40E44">
        <w:rPr>
          <w:rFonts w:ascii="Times New Roman" w:hAnsi="Times New Roman" w:cs="Times New Roman"/>
        </w:rPr>
        <w:t xml:space="preserve">'s compliance with HIPAA security regulations through a structured review of current practices and risks. </w:t>
      </w:r>
      <w:r>
        <w:rPr>
          <w:rFonts w:ascii="Times New Roman" w:hAnsi="Times New Roman" w:cs="Times New Roman"/>
        </w:rPr>
        <w:t>The</w:t>
      </w:r>
      <w:r w:rsidRPr="00C40E44">
        <w:rPr>
          <w:rFonts w:ascii="Times New Roman" w:hAnsi="Times New Roman" w:cs="Times New Roman"/>
        </w:rPr>
        <w:t xml:space="preserve"> practice completed a formal Security Risk Assessment (SRA) to identify and mitigate threats to protected health information (PHI). Compliance with current HIPAA regulations is ensured by maintaining comprehensive documentation of policies and procedures, regular risk assessments, ongoing workforce security training, and implementation of technical safeguards.</w:t>
      </w:r>
    </w:p>
    <w:p w14:paraId="6AA69662" w14:textId="77777777" w:rsidR="00C40E44" w:rsidRPr="00C40E44" w:rsidRDefault="00C40E44" w:rsidP="00C40E44">
      <w:pPr>
        <w:spacing w:after="0" w:line="480" w:lineRule="auto"/>
        <w:rPr>
          <w:rFonts w:ascii="Times New Roman" w:hAnsi="Times New Roman" w:cs="Times New Roman"/>
        </w:rPr>
      </w:pPr>
    </w:p>
    <w:p w14:paraId="6F38C622" w14:textId="77777777" w:rsidR="00C40E44" w:rsidRPr="00C40E44" w:rsidRDefault="00C40E44" w:rsidP="00C40E44">
      <w:pPr>
        <w:spacing w:after="0" w:line="480" w:lineRule="auto"/>
        <w:rPr>
          <w:rFonts w:ascii="Times New Roman" w:hAnsi="Times New Roman" w:cs="Times New Roman"/>
        </w:rPr>
      </w:pPr>
      <w:r w:rsidRPr="00C40E44">
        <w:rPr>
          <w:rFonts w:ascii="Times New Roman" w:hAnsi="Times New Roman" w:cs="Times New Roman"/>
        </w:rPr>
        <w:t>Information security policies and procedures are developed and implemented by a designated security officer whose role and responsibilities are clearly defined and documented. In the absence of the security officer, an alternative point of contact is established for addressing security concerns. Workforce screening through credential verification and background checks is conducted to ensure the trustworthiness of all personnel. All staff, including management, are required to complete security training, and monitoring mechanisms are in place to track login attempts and detect unauthorized access. Protection against malicious software is enforced through regular software updates, antivirus programs, and procedural safeguards.</w:t>
      </w:r>
    </w:p>
    <w:p w14:paraId="0184ADEC" w14:textId="77777777" w:rsidR="002E3E6D" w:rsidRDefault="002E3E6D" w:rsidP="00054B2D">
      <w:pPr>
        <w:spacing w:after="0" w:line="480" w:lineRule="auto"/>
        <w:jc w:val="center"/>
        <w:rPr>
          <w:rFonts w:ascii="Times New Roman" w:hAnsi="Times New Roman" w:cs="Times New Roman"/>
          <w:b/>
          <w:bCs/>
        </w:rPr>
      </w:pPr>
    </w:p>
    <w:p w14:paraId="53160C66" w14:textId="77777777" w:rsidR="002E3E6D" w:rsidRDefault="002E3E6D" w:rsidP="00054B2D">
      <w:pPr>
        <w:spacing w:after="0" w:line="480" w:lineRule="auto"/>
        <w:jc w:val="center"/>
        <w:rPr>
          <w:rFonts w:ascii="Times New Roman" w:hAnsi="Times New Roman" w:cs="Times New Roman"/>
          <w:b/>
          <w:bCs/>
        </w:rPr>
      </w:pPr>
    </w:p>
    <w:p w14:paraId="176596F6" w14:textId="77777777" w:rsidR="002E3E6D" w:rsidRDefault="002E3E6D" w:rsidP="00054B2D">
      <w:pPr>
        <w:spacing w:after="0" w:line="480" w:lineRule="auto"/>
        <w:jc w:val="center"/>
        <w:rPr>
          <w:rFonts w:ascii="Times New Roman" w:hAnsi="Times New Roman" w:cs="Times New Roman"/>
          <w:b/>
          <w:bCs/>
        </w:rPr>
      </w:pPr>
    </w:p>
    <w:p w14:paraId="241177F9" w14:textId="77777777" w:rsidR="002E3E6D" w:rsidRDefault="002E3E6D" w:rsidP="00054B2D">
      <w:pPr>
        <w:spacing w:after="0" w:line="480" w:lineRule="auto"/>
        <w:jc w:val="center"/>
        <w:rPr>
          <w:rFonts w:ascii="Times New Roman" w:hAnsi="Times New Roman" w:cs="Times New Roman"/>
          <w:b/>
          <w:bCs/>
        </w:rPr>
      </w:pPr>
    </w:p>
    <w:p w14:paraId="6C0B1E34" w14:textId="77777777" w:rsidR="002E3E6D" w:rsidRDefault="002E3E6D" w:rsidP="00054B2D">
      <w:pPr>
        <w:spacing w:after="0" w:line="480" w:lineRule="auto"/>
        <w:jc w:val="center"/>
        <w:rPr>
          <w:rFonts w:ascii="Times New Roman" w:hAnsi="Times New Roman" w:cs="Times New Roman"/>
          <w:b/>
          <w:bCs/>
        </w:rPr>
      </w:pPr>
    </w:p>
    <w:p w14:paraId="72D4A092" w14:textId="77777777" w:rsidR="002E3E6D" w:rsidRDefault="002E3E6D" w:rsidP="00054B2D">
      <w:pPr>
        <w:spacing w:after="0" w:line="480" w:lineRule="auto"/>
        <w:jc w:val="center"/>
        <w:rPr>
          <w:rFonts w:ascii="Times New Roman" w:hAnsi="Times New Roman" w:cs="Times New Roman"/>
          <w:b/>
          <w:bCs/>
        </w:rPr>
      </w:pPr>
    </w:p>
    <w:p w14:paraId="25033E37" w14:textId="77777777" w:rsidR="002E3E6D" w:rsidRDefault="002E3E6D" w:rsidP="00054B2D">
      <w:pPr>
        <w:spacing w:after="0" w:line="480" w:lineRule="auto"/>
        <w:jc w:val="center"/>
        <w:rPr>
          <w:rFonts w:ascii="Times New Roman" w:hAnsi="Times New Roman" w:cs="Times New Roman"/>
          <w:b/>
          <w:bCs/>
        </w:rPr>
      </w:pPr>
    </w:p>
    <w:p w14:paraId="7D73DE9E" w14:textId="7B187A6A" w:rsidR="005B37C7" w:rsidRDefault="00926F06" w:rsidP="000B71D9">
      <w:pPr>
        <w:spacing w:after="0" w:line="480" w:lineRule="auto"/>
        <w:jc w:val="center"/>
        <w:rPr>
          <w:rFonts w:ascii="Times New Roman" w:hAnsi="Times New Roman" w:cs="Times New Roman"/>
          <w:b/>
          <w:bCs/>
        </w:rPr>
      </w:pPr>
      <w:r w:rsidRPr="00926F06">
        <w:rPr>
          <w:rFonts w:ascii="Times New Roman" w:hAnsi="Times New Roman" w:cs="Times New Roman"/>
          <w:b/>
          <w:bCs/>
        </w:rPr>
        <w:lastRenderedPageBreak/>
        <w:t xml:space="preserve">10 Administrative Safeguard </w:t>
      </w:r>
      <w:r>
        <w:rPr>
          <w:rFonts w:ascii="Times New Roman" w:hAnsi="Times New Roman" w:cs="Times New Roman"/>
          <w:b/>
          <w:bCs/>
        </w:rPr>
        <w:t>Q</w:t>
      </w:r>
      <w:r w:rsidRPr="00926F06">
        <w:rPr>
          <w:rFonts w:ascii="Times New Roman" w:hAnsi="Times New Roman" w:cs="Times New Roman"/>
          <w:b/>
          <w:bCs/>
        </w:rPr>
        <w:t>uestions</w:t>
      </w:r>
    </w:p>
    <w:p w14:paraId="0EBB6812" w14:textId="231C8D28" w:rsidR="00744C5D" w:rsidRPr="00744C5D" w:rsidRDefault="00744C5D" w:rsidP="000B71D9">
      <w:pPr>
        <w:spacing w:after="0" w:line="480" w:lineRule="auto"/>
        <w:jc w:val="center"/>
        <w:rPr>
          <w:rFonts w:ascii="Times New Roman" w:hAnsi="Times New Roman" w:cs="Times New Roman"/>
        </w:rPr>
      </w:pPr>
      <w:r w:rsidRPr="00744C5D">
        <w:rPr>
          <w:rFonts w:ascii="Times New Roman" w:hAnsi="Times New Roman" w:cs="Times New Roman"/>
        </w:rPr>
        <w:t>Section 1</w:t>
      </w:r>
    </w:p>
    <w:p w14:paraId="7B5C88CB" w14:textId="7AF04AE4" w:rsidR="00926F06" w:rsidRDefault="00926F06" w:rsidP="00926F06">
      <w:pPr>
        <w:spacing w:after="0" w:line="480" w:lineRule="auto"/>
        <w:rPr>
          <w:rFonts w:ascii="Times New Roman" w:hAnsi="Times New Roman" w:cs="Times New Roman"/>
        </w:rPr>
      </w:pPr>
      <w:r w:rsidRPr="00926F06">
        <w:rPr>
          <w:rFonts w:ascii="Times New Roman" w:hAnsi="Times New Roman" w:cs="Times New Roman"/>
        </w:rPr>
        <w:t>Q1</w:t>
      </w:r>
      <w:r>
        <w:rPr>
          <w:rFonts w:ascii="Times New Roman" w:hAnsi="Times New Roman" w:cs="Times New Roman"/>
        </w:rPr>
        <w:t>.</w:t>
      </w:r>
      <w:r w:rsidRPr="00926F06">
        <w:rPr>
          <w:rFonts w:ascii="Times New Roman" w:hAnsi="Times New Roman" w:cs="Times New Roman"/>
        </w:rPr>
        <w:t xml:space="preserve"> Has your practice completed a security risk assessment (SRA) before?</w:t>
      </w:r>
    </w:p>
    <w:p w14:paraId="76B53D36" w14:textId="7F004D06" w:rsidR="00926F06" w:rsidRDefault="00926F06" w:rsidP="00926F06">
      <w:pPr>
        <w:spacing w:after="0" w:line="480" w:lineRule="auto"/>
        <w:rPr>
          <w:rFonts w:ascii="Times New Roman" w:hAnsi="Times New Roman" w:cs="Times New Roman"/>
        </w:rPr>
      </w:pPr>
      <w:r w:rsidRPr="00926F06">
        <w:rPr>
          <w:rFonts w:ascii="Times New Roman" w:hAnsi="Times New Roman" w:cs="Times New Roman"/>
        </w:rPr>
        <w:t>Q5. How do you ensure you are meeting current HIPAA security regulations?</w:t>
      </w:r>
    </w:p>
    <w:p w14:paraId="13BE2FC0" w14:textId="65FE1496" w:rsidR="00744C5D" w:rsidRDefault="00744C5D" w:rsidP="00744C5D">
      <w:pPr>
        <w:spacing w:after="0" w:line="480" w:lineRule="auto"/>
        <w:jc w:val="center"/>
        <w:rPr>
          <w:rFonts w:ascii="Times New Roman" w:hAnsi="Times New Roman" w:cs="Times New Roman"/>
        </w:rPr>
      </w:pPr>
      <w:r>
        <w:rPr>
          <w:rFonts w:ascii="Times New Roman" w:hAnsi="Times New Roman" w:cs="Times New Roman"/>
        </w:rPr>
        <w:t>Section 2</w:t>
      </w:r>
    </w:p>
    <w:p w14:paraId="20AD88C2" w14:textId="5F689CD3" w:rsidR="00926F06" w:rsidRDefault="00744C5D" w:rsidP="00926F06">
      <w:pPr>
        <w:spacing w:after="0" w:line="480" w:lineRule="auto"/>
        <w:rPr>
          <w:rFonts w:ascii="Times New Roman" w:hAnsi="Times New Roman" w:cs="Times New Roman"/>
        </w:rPr>
      </w:pPr>
      <w:r w:rsidRPr="00744C5D">
        <w:rPr>
          <w:rFonts w:ascii="Times New Roman" w:hAnsi="Times New Roman" w:cs="Times New Roman"/>
        </w:rPr>
        <w:t>Q1. Do you maintain documentation of policies and procedures regarding risk assessment, risk management</w:t>
      </w:r>
      <w:r>
        <w:rPr>
          <w:rFonts w:ascii="Times New Roman" w:hAnsi="Times New Roman" w:cs="Times New Roman"/>
        </w:rPr>
        <w:t>,</w:t>
      </w:r>
      <w:r w:rsidRPr="00744C5D">
        <w:rPr>
          <w:rFonts w:ascii="Times New Roman" w:hAnsi="Times New Roman" w:cs="Times New Roman"/>
        </w:rPr>
        <w:t xml:space="preserve"> and information security activities?</w:t>
      </w:r>
    </w:p>
    <w:p w14:paraId="53807389" w14:textId="4DAC6836" w:rsidR="00744C5D" w:rsidRDefault="00744C5D" w:rsidP="00744C5D">
      <w:pPr>
        <w:spacing w:after="0" w:line="480" w:lineRule="auto"/>
        <w:jc w:val="center"/>
        <w:rPr>
          <w:rFonts w:ascii="Times New Roman" w:hAnsi="Times New Roman" w:cs="Times New Roman"/>
        </w:rPr>
      </w:pPr>
      <w:r>
        <w:rPr>
          <w:rFonts w:ascii="Times New Roman" w:hAnsi="Times New Roman" w:cs="Times New Roman"/>
        </w:rPr>
        <w:t>Section 3</w:t>
      </w:r>
    </w:p>
    <w:p w14:paraId="6B40DF31" w14:textId="5D40989F" w:rsidR="00744C5D" w:rsidRDefault="00326999" w:rsidP="00744C5D">
      <w:pPr>
        <w:spacing w:after="0" w:line="480" w:lineRule="auto"/>
        <w:rPr>
          <w:rFonts w:ascii="Times New Roman" w:hAnsi="Times New Roman" w:cs="Times New Roman"/>
        </w:rPr>
      </w:pPr>
      <w:r w:rsidRPr="00326999">
        <w:rPr>
          <w:rFonts w:ascii="Times New Roman" w:hAnsi="Times New Roman" w:cs="Times New Roman"/>
        </w:rPr>
        <w:t>Q1. Who within your practice is responsible for developing and implementing information security policies and procedures?</w:t>
      </w:r>
    </w:p>
    <w:p w14:paraId="3B363E0C" w14:textId="50178047"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Q2. Do you identify and document the role and responsibilities of the security officer?</w:t>
      </w:r>
    </w:p>
    <w:p w14:paraId="2D346A3F" w14:textId="57D5B5AA"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Q6. Who do people contact for security considerations if there is NO security officer?</w:t>
      </w:r>
    </w:p>
    <w:p w14:paraId="7479F8F6" w14:textId="3C0FE3EF"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Q8. Do you screen your workforce members (e.g., staff, volunteers, interns) with tools like credential verification or background checks to verify trustworthiness?</w:t>
      </w:r>
    </w:p>
    <w:p w14:paraId="0DCEFEE5" w14:textId="1D617834"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Q10. Do you ensure that all workforce members (including management) are given security training?</w:t>
      </w:r>
    </w:p>
    <w:p w14:paraId="0CF53397" w14:textId="4E990CD4"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Q13. Are procedures in place for monitoring log-in attempts and reporting discrepancies?</w:t>
      </w:r>
    </w:p>
    <w:p w14:paraId="42E02997" w14:textId="148A3CDB" w:rsidR="00326999" w:rsidRDefault="00326999" w:rsidP="00744C5D">
      <w:pPr>
        <w:spacing w:after="0" w:line="480" w:lineRule="auto"/>
        <w:rPr>
          <w:rFonts w:ascii="Times New Roman" w:hAnsi="Times New Roman" w:cs="Times New Roman"/>
        </w:rPr>
      </w:pPr>
      <w:r w:rsidRPr="00326999">
        <w:rPr>
          <w:rFonts w:ascii="Times New Roman" w:hAnsi="Times New Roman" w:cs="Times New Roman"/>
        </w:rPr>
        <w:t>Q14. Is protection from malicious software (including timely antivirus/security updates and malware protection) covered in your procedures?</w:t>
      </w:r>
    </w:p>
    <w:p w14:paraId="18899E1A" w14:textId="77777777" w:rsidR="0027265D" w:rsidRDefault="0027265D" w:rsidP="00744C5D">
      <w:pPr>
        <w:spacing w:after="0" w:line="480" w:lineRule="auto"/>
        <w:rPr>
          <w:rFonts w:ascii="Times New Roman" w:hAnsi="Times New Roman" w:cs="Times New Roman"/>
        </w:rPr>
      </w:pPr>
    </w:p>
    <w:p w14:paraId="2757CB73" w14:textId="77777777" w:rsidR="0027265D" w:rsidRDefault="0027265D" w:rsidP="00744C5D">
      <w:pPr>
        <w:spacing w:after="0" w:line="480" w:lineRule="auto"/>
        <w:rPr>
          <w:rFonts w:ascii="Times New Roman" w:hAnsi="Times New Roman" w:cs="Times New Roman"/>
        </w:rPr>
      </w:pPr>
    </w:p>
    <w:p w14:paraId="145F95B2" w14:textId="77777777" w:rsidR="0027265D" w:rsidRDefault="0027265D" w:rsidP="00744C5D">
      <w:pPr>
        <w:spacing w:after="0" w:line="480" w:lineRule="auto"/>
        <w:rPr>
          <w:rFonts w:ascii="Times New Roman" w:hAnsi="Times New Roman" w:cs="Times New Roman"/>
        </w:rPr>
      </w:pPr>
    </w:p>
    <w:p w14:paraId="0E53753B" w14:textId="77777777" w:rsidR="0027265D" w:rsidRDefault="0027265D" w:rsidP="00744C5D">
      <w:pPr>
        <w:spacing w:after="0" w:line="480" w:lineRule="auto"/>
        <w:rPr>
          <w:rFonts w:ascii="Times New Roman" w:hAnsi="Times New Roman" w:cs="Times New Roman"/>
        </w:rPr>
      </w:pPr>
    </w:p>
    <w:p w14:paraId="406618FE" w14:textId="2AA630B2" w:rsidR="00326999" w:rsidRPr="00926F06" w:rsidRDefault="00326999" w:rsidP="00326999">
      <w:pPr>
        <w:spacing w:after="0" w:line="480" w:lineRule="auto"/>
        <w:jc w:val="center"/>
        <w:rPr>
          <w:rFonts w:ascii="Times New Roman" w:hAnsi="Times New Roman" w:cs="Times New Roman"/>
        </w:rPr>
      </w:pPr>
      <w:r>
        <w:rPr>
          <w:rFonts w:ascii="Times New Roman" w:hAnsi="Times New Roman" w:cs="Times New Roman"/>
        </w:rPr>
        <w:lastRenderedPageBreak/>
        <w:t>F</w:t>
      </w:r>
      <w:r w:rsidRPr="00326999">
        <w:rPr>
          <w:rFonts w:ascii="Times New Roman" w:hAnsi="Times New Roman" w:cs="Times New Roman"/>
        </w:rPr>
        <w:t xml:space="preserve">ive </w:t>
      </w:r>
      <w:r>
        <w:rPr>
          <w:rFonts w:ascii="Times New Roman" w:hAnsi="Times New Roman" w:cs="Times New Roman"/>
        </w:rPr>
        <w:t>I</w:t>
      </w:r>
      <w:r w:rsidRPr="00326999">
        <w:rPr>
          <w:rFonts w:ascii="Times New Roman" w:hAnsi="Times New Roman" w:cs="Times New Roman"/>
        </w:rPr>
        <w:t xml:space="preserve">dentified </w:t>
      </w:r>
      <w:r>
        <w:rPr>
          <w:rFonts w:ascii="Times New Roman" w:hAnsi="Times New Roman" w:cs="Times New Roman"/>
        </w:rPr>
        <w:t>T</w:t>
      </w:r>
      <w:r w:rsidRPr="00326999">
        <w:rPr>
          <w:rFonts w:ascii="Times New Roman" w:hAnsi="Times New Roman" w:cs="Times New Roman"/>
        </w:rPr>
        <w:t xml:space="preserve">hreats or </w:t>
      </w:r>
      <w:r>
        <w:rPr>
          <w:rFonts w:ascii="Times New Roman" w:hAnsi="Times New Roman" w:cs="Times New Roman"/>
        </w:rPr>
        <w:t>V</w:t>
      </w:r>
      <w:r w:rsidRPr="00326999">
        <w:rPr>
          <w:rFonts w:ascii="Times New Roman" w:hAnsi="Times New Roman" w:cs="Times New Roman"/>
        </w:rPr>
        <w:t>ulnerabilities</w:t>
      </w:r>
    </w:p>
    <w:p w14:paraId="24485F07" w14:textId="2A7CFBC9" w:rsidR="00A62E61" w:rsidRPr="000A04B3" w:rsidRDefault="000A04B3" w:rsidP="000A04B3">
      <w:pPr>
        <w:spacing w:after="0" w:line="480" w:lineRule="auto"/>
        <w:rPr>
          <w:rFonts w:ascii="Times New Roman" w:hAnsi="Times New Roman" w:cs="Times New Roman"/>
        </w:rPr>
      </w:pPr>
      <w:r w:rsidRPr="000A04B3">
        <w:rPr>
          <w:rFonts w:ascii="Times New Roman" w:hAnsi="Times New Roman" w:cs="Times New Roman"/>
        </w:rPr>
        <w:t>Unqualified workforce or untrained personnel on security standards and procedures.</w:t>
      </w:r>
    </w:p>
    <w:tbl>
      <w:tblPr>
        <w:tblStyle w:val="TableGrid"/>
        <w:tblW w:w="0" w:type="auto"/>
        <w:tblLook w:val="04A0" w:firstRow="1" w:lastRow="0" w:firstColumn="1" w:lastColumn="0" w:noHBand="0" w:noVBand="1"/>
      </w:tblPr>
      <w:tblGrid>
        <w:gridCol w:w="1870"/>
        <w:gridCol w:w="1870"/>
        <w:gridCol w:w="1870"/>
        <w:gridCol w:w="1870"/>
        <w:gridCol w:w="1870"/>
      </w:tblGrid>
      <w:tr w:rsidR="0027265D" w14:paraId="21FA0375" w14:textId="77777777" w:rsidTr="00EA5B09">
        <w:tc>
          <w:tcPr>
            <w:tcW w:w="9350" w:type="dxa"/>
            <w:gridSpan w:val="5"/>
          </w:tcPr>
          <w:p w14:paraId="752B877F" w14:textId="7738B9D2" w:rsidR="0027265D" w:rsidRDefault="0027265D" w:rsidP="000A04B3">
            <w:pPr>
              <w:spacing w:line="480" w:lineRule="auto"/>
              <w:rPr>
                <w:rFonts w:ascii="Times New Roman" w:hAnsi="Times New Roman" w:cs="Times New Roman"/>
                <w:b/>
                <w:bCs/>
              </w:rPr>
            </w:pPr>
            <w:r>
              <w:rPr>
                <w:rFonts w:ascii="Times New Roman" w:hAnsi="Times New Roman" w:cs="Times New Roman"/>
                <w:b/>
                <w:bCs/>
              </w:rPr>
              <w:t>Likelihood</w:t>
            </w:r>
          </w:p>
        </w:tc>
      </w:tr>
      <w:tr w:rsidR="0027265D" w14:paraId="60E2212A" w14:textId="77777777" w:rsidTr="0027265D">
        <w:tc>
          <w:tcPr>
            <w:tcW w:w="1870" w:type="dxa"/>
            <w:vMerge w:val="restart"/>
          </w:tcPr>
          <w:p w14:paraId="0F6374B3" w14:textId="4F853143" w:rsidR="0027265D" w:rsidRDefault="0027265D" w:rsidP="000A04B3">
            <w:pPr>
              <w:spacing w:line="480" w:lineRule="auto"/>
              <w:rPr>
                <w:rFonts w:ascii="Times New Roman" w:hAnsi="Times New Roman" w:cs="Times New Roman"/>
                <w:b/>
                <w:bCs/>
              </w:rPr>
            </w:pPr>
            <w:r>
              <w:rPr>
                <w:rFonts w:ascii="Times New Roman" w:hAnsi="Times New Roman" w:cs="Times New Roman"/>
                <w:b/>
                <w:bCs/>
              </w:rPr>
              <w:t>Impact</w:t>
            </w:r>
          </w:p>
        </w:tc>
        <w:tc>
          <w:tcPr>
            <w:tcW w:w="1870" w:type="dxa"/>
          </w:tcPr>
          <w:p w14:paraId="7580BEA8" w14:textId="6938DA26"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w:t>
            </w:r>
          </w:p>
        </w:tc>
        <w:tc>
          <w:tcPr>
            <w:tcW w:w="1870" w:type="dxa"/>
          </w:tcPr>
          <w:p w14:paraId="671F25BF" w14:textId="02C1AC09" w:rsidR="0027265D" w:rsidRDefault="0027265D" w:rsidP="000A04B3">
            <w:pPr>
              <w:spacing w:line="480" w:lineRule="auto"/>
              <w:rPr>
                <w:rFonts w:ascii="Times New Roman" w:hAnsi="Times New Roman" w:cs="Times New Roman"/>
                <w:b/>
                <w:bCs/>
              </w:rPr>
            </w:pPr>
            <w:r>
              <w:rPr>
                <w:rFonts w:ascii="Times New Roman" w:hAnsi="Times New Roman" w:cs="Times New Roman"/>
                <w:b/>
                <w:bCs/>
              </w:rPr>
              <w:t>Medium</w:t>
            </w:r>
          </w:p>
        </w:tc>
        <w:tc>
          <w:tcPr>
            <w:tcW w:w="1870" w:type="dxa"/>
          </w:tcPr>
          <w:p w14:paraId="30F7EDD3" w14:textId="0F4E41D8" w:rsidR="0027265D" w:rsidRDefault="0027265D" w:rsidP="000A04B3">
            <w:pPr>
              <w:spacing w:line="480" w:lineRule="auto"/>
              <w:rPr>
                <w:rFonts w:ascii="Times New Roman" w:hAnsi="Times New Roman" w:cs="Times New Roman"/>
                <w:b/>
                <w:bCs/>
              </w:rPr>
            </w:pPr>
            <w:r>
              <w:rPr>
                <w:rFonts w:ascii="Times New Roman" w:hAnsi="Times New Roman" w:cs="Times New Roman"/>
                <w:b/>
                <w:bCs/>
              </w:rPr>
              <w:t>High</w:t>
            </w:r>
          </w:p>
        </w:tc>
        <w:tc>
          <w:tcPr>
            <w:tcW w:w="1870" w:type="dxa"/>
          </w:tcPr>
          <w:p w14:paraId="326B7E89" w14:textId="77777777" w:rsidR="0027265D" w:rsidRDefault="0027265D" w:rsidP="000A04B3">
            <w:pPr>
              <w:spacing w:line="480" w:lineRule="auto"/>
              <w:rPr>
                <w:rFonts w:ascii="Times New Roman" w:hAnsi="Times New Roman" w:cs="Times New Roman"/>
                <w:b/>
                <w:bCs/>
              </w:rPr>
            </w:pPr>
          </w:p>
        </w:tc>
      </w:tr>
      <w:tr w:rsidR="0027265D" w14:paraId="49B7ECFA" w14:textId="77777777" w:rsidTr="00F92A10">
        <w:tc>
          <w:tcPr>
            <w:tcW w:w="1870" w:type="dxa"/>
            <w:vMerge/>
          </w:tcPr>
          <w:p w14:paraId="5E1F2877" w14:textId="77777777" w:rsidR="0027265D" w:rsidRDefault="0027265D" w:rsidP="000A04B3">
            <w:pPr>
              <w:spacing w:line="480" w:lineRule="auto"/>
              <w:rPr>
                <w:rFonts w:ascii="Times New Roman" w:hAnsi="Times New Roman" w:cs="Times New Roman"/>
                <w:b/>
                <w:bCs/>
              </w:rPr>
            </w:pPr>
          </w:p>
        </w:tc>
        <w:tc>
          <w:tcPr>
            <w:tcW w:w="1870" w:type="dxa"/>
          </w:tcPr>
          <w:p w14:paraId="6C603FC2" w14:textId="729B443F"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w:t>
            </w:r>
          </w:p>
        </w:tc>
        <w:tc>
          <w:tcPr>
            <w:tcW w:w="1870" w:type="dxa"/>
            <w:shd w:val="clear" w:color="auto" w:fill="8DD873" w:themeFill="accent6" w:themeFillTint="99"/>
          </w:tcPr>
          <w:p w14:paraId="437AF036" w14:textId="7A87F511"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8DD873" w:themeFill="accent6" w:themeFillTint="99"/>
          </w:tcPr>
          <w:p w14:paraId="5E5E0F79" w14:textId="0BAA985E"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8DD873" w:themeFill="accent6" w:themeFillTint="99"/>
          </w:tcPr>
          <w:p w14:paraId="59847636" w14:textId="7F027267"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 Risk</w:t>
            </w:r>
          </w:p>
        </w:tc>
      </w:tr>
      <w:tr w:rsidR="0027265D" w14:paraId="2910F766" w14:textId="77777777" w:rsidTr="00F92A10">
        <w:tc>
          <w:tcPr>
            <w:tcW w:w="1870" w:type="dxa"/>
            <w:vMerge/>
          </w:tcPr>
          <w:p w14:paraId="300B1A39" w14:textId="77777777" w:rsidR="0027265D" w:rsidRDefault="0027265D" w:rsidP="000A04B3">
            <w:pPr>
              <w:spacing w:line="480" w:lineRule="auto"/>
              <w:rPr>
                <w:rFonts w:ascii="Times New Roman" w:hAnsi="Times New Roman" w:cs="Times New Roman"/>
                <w:b/>
                <w:bCs/>
              </w:rPr>
            </w:pPr>
          </w:p>
        </w:tc>
        <w:tc>
          <w:tcPr>
            <w:tcW w:w="1870" w:type="dxa"/>
          </w:tcPr>
          <w:p w14:paraId="34F9C9A9" w14:textId="0A721EDB" w:rsidR="0027265D" w:rsidRDefault="0027265D" w:rsidP="000A04B3">
            <w:pPr>
              <w:spacing w:line="480" w:lineRule="auto"/>
              <w:rPr>
                <w:rFonts w:ascii="Times New Roman" w:hAnsi="Times New Roman" w:cs="Times New Roman"/>
                <w:b/>
                <w:bCs/>
              </w:rPr>
            </w:pPr>
            <w:r>
              <w:rPr>
                <w:rFonts w:ascii="Times New Roman" w:hAnsi="Times New Roman" w:cs="Times New Roman"/>
                <w:b/>
                <w:bCs/>
              </w:rPr>
              <w:t>Medium</w:t>
            </w:r>
          </w:p>
        </w:tc>
        <w:tc>
          <w:tcPr>
            <w:tcW w:w="1870" w:type="dxa"/>
            <w:shd w:val="clear" w:color="auto" w:fill="8DD873" w:themeFill="accent6" w:themeFillTint="99"/>
          </w:tcPr>
          <w:p w14:paraId="6DBA20C6" w14:textId="2AD34583"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FF00"/>
          </w:tcPr>
          <w:p w14:paraId="1888379B" w14:textId="3A7800AD" w:rsidR="0027265D" w:rsidRDefault="0027265D" w:rsidP="000A04B3">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FF00"/>
          </w:tcPr>
          <w:p w14:paraId="3CC9E989" w14:textId="76FE6A95" w:rsidR="0027265D" w:rsidRDefault="0027265D" w:rsidP="000A04B3">
            <w:pPr>
              <w:spacing w:line="480" w:lineRule="auto"/>
              <w:rPr>
                <w:rFonts w:ascii="Times New Roman" w:hAnsi="Times New Roman" w:cs="Times New Roman"/>
                <w:b/>
                <w:bCs/>
              </w:rPr>
            </w:pPr>
            <w:r>
              <w:rPr>
                <w:rFonts w:ascii="Times New Roman" w:hAnsi="Times New Roman" w:cs="Times New Roman"/>
                <w:b/>
                <w:bCs/>
              </w:rPr>
              <w:t>Medium Risk</w:t>
            </w:r>
          </w:p>
        </w:tc>
      </w:tr>
      <w:tr w:rsidR="0027265D" w14:paraId="29730E21" w14:textId="77777777" w:rsidTr="00F92A10">
        <w:tc>
          <w:tcPr>
            <w:tcW w:w="1870" w:type="dxa"/>
            <w:vMerge/>
          </w:tcPr>
          <w:p w14:paraId="0AEFDA9A" w14:textId="77777777" w:rsidR="0027265D" w:rsidRDefault="0027265D" w:rsidP="000A04B3">
            <w:pPr>
              <w:spacing w:line="480" w:lineRule="auto"/>
              <w:rPr>
                <w:rFonts w:ascii="Times New Roman" w:hAnsi="Times New Roman" w:cs="Times New Roman"/>
                <w:b/>
                <w:bCs/>
              </w:rPr>
            </w:pPr>
          </w:p>
        </w:tc>
        <w:tc>
          <w:tcPr>
            <w:tcW w:w="1870" w:type="dxa"/>
          </w:tcPr>
          <w:p w14:paraId="2EA1F18E" w14:textId="33B33B2A" w:rsidR="0027265D" w:rsidRDefault="0027265D" w:rsidP="000A04B3">
            <w:pPr>
              <w:spacing w:line="480" w:lineRule="auto"/>
              <w:rPr>
                <w:rFonts w:ascii="Times New Roman" w:hAnsi="Times New Roman" w:cs="Times New Roman"/>
                <w:b/>
                <w:bCs/>
              </w:rPr>
            </w:pPr>
            <w:r>
              <w:rPr>
                <w:rFonts w:ascii="Times New Roman" w:hAnsi="Times New Roman" w:cs="Times New Roman"/>
                <w:b/>
                <w:bCs/>
              </w:rPr>
              <w:t>High</w:t>
            </w:r>
          </w:p>
        </w:tc>
        <w:tc>
          <w:tcPr>
            <w:tcW w:w="1870" w:type="dxa"/>
            <w:shd w:val="clear" w:color="auto" w:fill="8DD873" w:themeFill="accent6" w:themeFillTint="99"/>
          </w:tcPr>
          <w:p w14:paraId="15BCA37D" w14:textId="7B612227" w:rsidR="0027265D" w:rsidRDefault="0027265D" w:rsidP="000A04B3">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FF00"/>
          </w:tcPr>
          <w:p w14:paraId="00D8B028" w14:textId="0BBC25CC" w:rsidR="0027265D" w:rsidRDefault="0027265D" w:rsidP="000A04B3">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13EA956C" w14:textId="560891FE" w:rsidR="0027265D" w:rsidRDefault="0027265D" w:rsidP="000A04B3">
            <w:pPr>
              <w:spacing w:line="480" w:lineRule="auto"/>
              <w:rPr>
                <w:rFonts w:ascii="Times New Roman" w:hAnsi="Times New Roman" w:cs="Times New Roman"/>
                <w:b/>
                <w:bCs/>
              </w:rPr>
            </w:pPr>
            <w:r>
              <w:rPr>
                <w:rFonts w:ascii="Times New Roman" w:hAnsi="Times New Roman" w:cs="Times New Roman"/>
                <w:b/>
                <w:bCs/>
              </w:rPr>
              <w:t>High Risk</w:t>
            </w:r>
          </w:p>
        </w:tc>
      </w:tr>
    </w:tbl>
    <w:p w14:paraId="486A66FE" w14:textId="77777777" w:rsidR="00A62E61" w:rsidRDefault="00A62E61" w:rsidP="0027265D">
      <w:pPr>
        <w:spacing w:after="0" w:line="480" w:lineRule="auto"/>
        <w:jc w:val="center"/>
        <w:rPr>
          <w:rFonts w:ascii="Times New Roman" w:hAnsi="Times New Roman" w:cs="Times New Roman"/>
          <w:b/>
          <w:bCs/>
        </w:rPr>
      </w:pPr>
    </w:p>
    <w:p w14:paraId="33AFA8AD" w14:textId="7FAE2357" w:rsidR="000A04B3" w:rsidRPr="00F92A10" w:rsidRDefault="00F92A10" w:rsidP="00F92A10">
      <w:pPr>
        <w:spacing w:after="0" w:line="480" w:lineRule="auto"/>
        <w:rPr>
          <w:rFonts w:ascii="Times New Roman" w:hAnsi="Times New Roman" w:cs="Times New Roman"/>
        </w:rPr>
      </w:pPr>
      <w:r w:rsidRPr="00F92A10">
        <w:rPr>
          <w:rFonts w:ascii="Times New Roman" w:hAnsi="Times New Roman" w:cs="Times New Roman"/>
        </w:rPr>
        <w:t xml:space="preserve">Increased </w:t>
      </w:r>
      <w:r w:rsidR="006104C6" w:rsidRPr="00F92A10">
        <w:rPr>
          <w:rFonts w:ascii="Times New Roman" w:hAnsi="Times New Roman" w:cs="Times New Roman"/>
        </w:rPr>
        <w:t>chances</w:t>
      </w:r>
      <w:r w:rsidRPr="00F92A10">
        <w:rPr>
          <w:rFonts w:ascii="Times New Roman" w:hAnsi="Times New Roman" w:cs="Times New Roman"/>
        </w:rPr>
        <w:t xml:space="preserve"> or spread of unknown </w:t>
      </w:r>
      <w:r w:rsidR="00CD1A4C" w:rsidRPr="00F92A10">
        <w:rPr>
          <w:rFonts w:ascii="Times New Roman" w:hAnsi="Times New Roman" w:cs="Times New Roman"/>
        </w:rPr>
        <w:t>threats.</w:t>
      </w:r>
    </w:p>
    <w:tbl>
      <w:tblPr>
        <w:tblStyle w:val="TableGrid"/>
        <w:tblW w:w="0" w:type="auto"/>
        <w:tblLook w:val="04A0" w:firstRow="1" w:lastRow="0" w:firstColumn="1" w:lastColumn="0" w:noHBand="0" w:noVBand="1"/>
      </w:tblPr>
      <w:tblGrid>
        <w:gridCol w:w="1870"/>
        <w:gridCol w:w="1870"/>
        <w:gridCol w:w="1870"/>
        <w:gridCol w:w="1870"/>
        <w:gridCol w:w="1870"/>
      </w:tblGrid>
      <w:tr w:rsidR="000A04B3" w14:paraId="24A7FF19" w14:textId="77777777" w:rsidTr="00855D92">
        <w:tc>
          <w:tcPr>
            <w:tcW w:w="9350" w:type="dxa"/>
            <w:gridSpan w:val="5"/>
          </w:tcPr>
          <w:p w14:paraId="37BB39DF"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Likelihood</w:t>
            </w:r>
          </w:p>
        </w:tc>
      </w:tr>
      <w:tr w:rsidR="000A04B3" w14:paraId="45B6ED21" w14:textId="77777777" w:rsidTr="00855D92">
        <w:tc>
          <w:tcPr>
            <w:tcW w:w="1870" w:type="dxa"/>
            <w:vMerge w:val="restart"/>
          </w:tcPr>
          <w:p w14:paraId="5BF228D0"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Impact</w:t>
            </w:r>
          </w:p>
        </w:tc>
        <w:tc>
          <w:tcPr>
            <w:tcW w:w="1870" w:type="dxa"/>
          </w:tcPr>
          <w:p w14:paraId="74149F62"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w:t>
            </w:r>
          </w:p>
        </w:tc>
        <w:tc>
          <w:tcPr>
            <w:tcW w:w="1870" w:type="dxa"/>
          </w:tcPr>
          <w:p w14:paraId="56335B0D"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w:t>
            </w:r>
          </w:p>
        </w:tc>
        <w:tc>
          <w:tcPr>
            <w:tcW w:w="1870" w:type="dxa"/>
          </w:tcPr>
          <w:p w14:paraId="0B38E3A8"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w:t>
            </w:r>
          </w:p>
        </w:tc>
        <w:tc>
          <w:tcPr>
            <w:tcW w:w="1870" w:type="dxa"/>
          </w:tcPr>
          <w:p w14:paraId="20826705" w14:textId="77777777" w:rsidR="000A04B3" w:rsidRDefault="000A04B3" w:rsidP="00F92A10">
            <w:pPr>
              <w:spacing w:line="480" w:lineRule="auto"/>
              <w:rPr>
                <w:rFonts w:ascii="Times New Roman" w:hAnsi="Times New Roman" w:cs="Times New Roman"/>
                <w:b/>
                <w:bCs/>
              </w:rPr>
            </w:pPr>
          </w:p>
        </w:tc>
      </w:tr>
      <w:tr w:rsidR="000A04B3" w14:paraId="024F4C28" w14:textId="77777777" w:rsidTr="00F92A10">
        <w:tc>
          <w:tcPr>
            <w:tcW w:w="1870" w:type="dxa"/>
            <w:vMerge/>
          </w:tcPr>
          <w:p w14:paraId="15B3DB50" w14:textId="77777777" w:rsidR="000A04B3" w:rsidRDefault="000A04B3" w:rsidP="00F92A10">
            <w:pPr>
              <w:spacing w:line="480" w:lineRule="auto"/>
              <w:rPr>
                <w:rFonts w:ascii="Times New Roman" w:hAnsi="Times New Roman" w:cs="Times New Roman"/>
                <w:b/>
                <w:bCs/>
              </w:rPr>
            </w:pPr>
          </w:p>
        </w:tc>
        <w:tc>
          <w:tcPr>
            <w:tcW w:w="1870" w:type="dxa"/>
          </w:tcPr>
          <w:p w14:paraId="2FF15B1D"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w:t>
            </w:r>
          </w:p>
        </w:tc>
        <w:tc>
          <w:tcPr>
            <w:tcW w:w="1870" w:type="dxa"/>
            <w:shd w:val="clear" w:color="auto" w:fill="92D050"/>
          </w:tcPr>
          <w:p w14:paraId="59413336"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355689FE"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53F893EA"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r>
      <w:tr w:rsidR="000A04B3" w14:paraId="342A8490" w14:textId="77777777" w:rsidTr="00F92A10">
        <w:tc>
          <w:tcPr>
            <w:tcW w:w="1870" w:type="dxa"/>
            <w:vMerge/>
          </w:tcPr>
          <w:p w14:paraId="37294D55" w14:textId="77777777" w:rsidR="000A04B3" w:rsidRDefault="000A04B3" w:rsidP="00F92A10">
            <w:pPr>
              <w:spacing w:line="480" w:lineRule="auto"/>
              <w:rPr>
                <w:rFonts w:ascii="Times New Roman" w:hAnsi="Times New Roman" w:cs="Times New Roman"/>
                <w:b/>
                <w:bCs/>
              </w:rPr>
            </w:pPr>
          </w:p>
        </w:tc>
        <w:tc>
          <w:tcPr>
            <w:tcW w:w="1870" w:type="dxa"/>
          </w:tcPr>
          <w:p w14:paraId="46889591"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w:t>
            </w:r>
          </w:p>
        </w:tc>
        <w:tc>
          <w:tcPr>
            <w:tcW w:w="1870" w:type="dxa"/>
            <w:shd w:val="clear" w:color="auto" w:fill="92D050"/>
          </w:tcPr>
          <w:p w14:paraId="00DEA46F"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FF00"/>
          </w:tcPr>
          <w:p w14:paraId="7856F81C"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FF00"/>
          </w:tcPr>
          <w:p w14:paraId="3B793672"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r>
      <w:tr w:rsidR="000A04B3" w14:paraId="401D91AD" w14:textId="77777777" w:rsidTr="00F92A10">
        <w:tc>
          <w:tcPr>
            <w:tcW w:w="1870" w:type="dxa"/>
            <w:vMerge/>
          </w:tcPr>
          <w:p w14:paraId="5E2C5749" w14:textId="77777777" w:rsidR="000A04B3" w:rsidRDefault="000A04B3" w:rsidP="00F92A10">
            <w:pPr>
              <w:spacing w:line="480" w:lineRule="auto"/>
              <w:rPr>
                <w:rFonts w:ascii="Times New Roman" w:hAnsi="Times New Roman" w:cs="Times New Roman"/>
                <w:b/>
                <w:bCs/>
              </w:rPr>
            </w:pPr>
          </w:p>
        </w:tc>
        <w:tc>
          <w:tcPr>
            <w:tcW w:w="1870" w:type="dxa"/>
          </w:tcPr>
          <w:p w14:paraId="661D7697"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w:t>
            </w:r>
          </w:p>
        </w:tc>
        <w:tc>
          <w:tcPr>
            <w:tcW w:w="1870" w:type="dxa"/>
            <w:shd w:val="clear" w:color="auto" w:fill="92D050"/>
          </w:tcPr>
          <w:p w14:paraId="135B6E5A"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FF00"/>
          </w:tcPr>
          <w:p w14:paraId="35A530F6"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1D542509"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 Risk</w:t>
            </w:r>
          </w:p>
        </w:tc>
      </w:tr>
    </w:tbl>
    <w:p w14:paraId="0F189738" w14:textId="77777777" w:rsidR="00A62E61" w:rsidRDefault="00A62E61" w:rsidP="00F92A10">
      <w:pPr>
        <w:spacing w:after="0" w:line="480" w:lineRule="auto"/>
        <w:rPr>
          <w:rFonts w:ascii="Times New Roman" w:hAnsi="Times New Roman" w:cs="Times New Roman"/>
          <w:b/>
          <w:bCs/>
        </w:rPr>
      </w:pPr>
    </w:p>
    <w:p w14:paraId="54047996" w14:textId="743E89AE" w:rsidR="000A04B3" w:rsidRPr="00F92A10" w:rsidRDefault="00F92A10" w:rsidP="00F92A10">
      <w:pPr>
        <w:spacing w:after="0" w:line="480" w:lineRule="auto"/>
        <w:rPr>
          <w:rFonts w:ascii="Times New Roman" w:hAnsi="Times New Roman" w:cs="Times New Roman"/>
        </w:rPr>
      </w:pPr>
      <w:r w:rsidRPr="00F92A10">
        <w:rPr>
          <w:rFonts w:ascii="Times New Roman" w:hAnsi="Times New Roman" w:cs="Times New Roman"/>
        </w:rPr>
        <w:t xml:space="preserve">Sensitive Data exposed or tampered with by </w:t>
      </w:r>
      <w:r w:rsidR="00CD1A4C" w:rsidRPr="00F92A10">
        <w:rPr>
          <w:rFonts w:ascii="Times New Roman" w:hAnsi="Times New Roman" w:cs="Times New Roman"/>
        </w:rPr>
        <w:t>insider.</w:t>
      </w:r>
    </w:p>
    <w:tbl>
      <w:tblPr>
        <w:tblStyle w:val="TableGrid"/>
        <w:tblW w:w="0" w:type="auto"/>
        <w:tblLook w:val="04A0" w:firstRow="1" w:lastRow="0" w:firstColumn="1" w:lastColumn="0" w:noHBand="0" w:noVBand="1"/>
      </w:tblPr>
      <w:tblGrid>
        <w:gridCol w:w="1870"/>
        <w:gridCol w:w="1870"/>
        <w:gridCol w:w="1870"/>
        <w:gridCol w:w="1870"/>
        <w:gridCol w:w="1870"/>
      </w:tblGrid>
      <w:tr w:rsidR="000A04B3" w14:paraId="387F98C9" w14:textId="77777777" w:rsidTr="00855D92">
        <w:tc>
          <w:tcPr>
            <w:tcW w:w="9350" w:type="dxa"/>
            <w:gridSpan w:val="5"/>
          </w:tcPr>
          <w:p w14:paraId="26B63E45"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Likelihood</w:t>
            </w:r>
          </w:p>
        </w:tc>
      </w:tr>
      <w:tr w:rsidR="000A04B3" w14:paraId="14DAA6D0" w14:textId="77777777" w:rsidTr="00855D92">
        <w:tc>
          <w:tcPr>
            <w:tcW w:w="1870" w:type="dxa"/>
            <w:vMerge w:val="restart"/>
          </w:tcPr>
          <w:p w14:paraId="121527F2"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Impact</w:t>
            </w:r>
          </w:p>
        </w:tc>
        <w:tc>
          <w:tcPr>
            <w:tcW w:w="1870" w:type="dxa"/>
          </w:tcPr>
          <w:p w14:paraId="50AA28FC"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w:t>
            </w:r>
          </w:p>
        </w:tc>
        <w:tc>
          <w:tcPr>
            <w:tcW w:w="1870" w:type="dxa"/>
          </w:tcPr>
          <w:p w14:paraId="2AF31C9F"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Medium</w:t>
            </w:r>
          </w:p>
        </w:tc>
        <w:tc>
          <w:tcPr>
            <w:tcW w:w="1870" w:type="dxa"/>
          </w:tcPr>
          <w:p w14:paraId="4B9DC7C4"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High</w:t>
            </w:r>
          </w:p>
        </w:tc>
        <w:tc>
          <w:tcPr>
            <w:tcW w:w="1870" w:type="dxa"/>
          </w:tcPr>
          <w:p w14:paraId="7F059965" w14:textId="77777777" w:rsidR="000A04B3" w:rsidRDefault="000A04B3" w:rsidP="00855D92">
            <w:pPr>
              <w:spacing w:line="480" w:lineRule="auto"/>
              <w:jc w:val="center"/>
              <w:rPr>
                <w:rFonts w:ascii="Times New Roman" w:hAnsi="Times New Roman" w:cs="Times New Roman"/>
                <w:b/>
                <w:bCs/>
              </w:rPr>
            </w:pPr>
          </w:p>
        </w:tc>
      </w:tr>
      <w:tr w:rsidR="000A04B3" w14:paraId="1A7D2D4D" w14:textId="77777777" w:rsidTr="00F92A10">
        <w:tc>
          <w:tcPr>
            <w:tcW w:w="1870" w:type="dxa"/>
            <w:vMerge/>
          </w:tcPr>
          <w:p w14:paraId="233E3B6D" w14:textId="77777777" w:rsidR="000A04B3" w:rsidRDefault="000A04B3" w:rsidP="00855D92">
            <w:pPr>
              <w:spacing w:line="480" w:lineRule="auto"/>
              <w:jc w:val="center"/>
              <w:rPr>
                <w:rFonts w:ascii="Times New Roman" w:hAnsi="Times New Roman" w:cs="Times New Roman"/>
                <w:b/>
                <w:bCs/>
              </w:rPr>
            </w:pPr>
          </w:p>
        </w:tc>
        <w:tc>
          <w:tcPr>
            <w:tcW w:w="1870" w:type="dxa"/>
          </w:tcPr>
          <w:p w14:paraId="257A917A"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w:t>
            </w:r>
          </w:p>
        </w:tc>
        <w:tc>
          <w:tcPr>
            <w:tcW w:w="1870" w:type="dxa"/>
            <w:shd w:val="clear" w:color="auto" w:fill="92D050"/>
          </w:tcPr>
          <w:p w14:paraId="6A2BB6BB"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2A0E13BA"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7917A0B5"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 Risk</w:t>
            </w:r>
          </w:p>
        </w:tc>
      </w:tr>
      <w:tr w:rsidR="000A04B3" w14:paraId="55EBF686" w14:textId="77777777" w:rsidTr="00F92A10">
        <w:tc>
          <w:tcPr>
            <w:tcW w:w="1870" w:type="dxa"/>
            <w:vMerge/>
          </w:tcPr>
          <w:p w14:paraId="4F3FAC07" w14:textId="77777777" w:rsidR="000A04B3" w:rsidRDefault="000A04B3" w:rsidP="00855D92">
            <w:pPr>
              <w:spacing w:line="480" w:lineRule="auto"/>
              <w:jc w:val="center"/>
              <w:rPr>
                <w:rFonts w:ascii="Times New Roman" w:hAnsi="Times New Roman" w:cs="Times New Roman"/>
                <w:b/>
                <w:bCs/>
              </w:rPr>
            </w:pPr>
          </w:p>
        </w:tc>
        <w:tc>
          <w:tcPr>
            <w:tcW w:w="1870" w:type="dxa"/>
          </w:tcPr>
          <w:p w14:paraId="58B76634"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Medium</w:t>
            </w:r>
          </w:p>
        </w:tc>
        <w:tc>
          <w:tcPr>
            <w:tcW w:w="1870" w:type="dxa"/>
            <w:shd w:val="clear" w:color="auto" w:fill="92D050"/>
          </w:tcPr>
          <w:p w14:paraId="0ED8B4AE"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 Risk</w:t>
            </w:r>
          </w:p>
        </w:tc>
        <w:tc>
          <w:tcPr>
            <w:tcW w:w="1870" w:type="dxa"/>
            <w:shd w:val="clear" w:color="auto" w:fill="FF0000"/>
          </w:tcPr>
          <w:p w14:paraId="2A983E3F"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2D98B1DB"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Medium Risk</w:t>
            </w:r>
          </w:p>
        </w:tc>
      </w:tr>
      <w:tr w:rsidR="000A04B3" w14:paraId="19A86659" w14:textId="77777777" w:rsidTr="00F92A10">
        <w:tc>
          <w:tcPr>
            <w:tcW w:w="1870" w:type="dxa"/>
            <w:vMerge/>
          </w:tcPr>
          <w:p w14:paraId="585D55F5" w14:textId="77777777" w:rsidR="000A04B3" w:rsidRDefault="000A04B3" w:rsidP="00855D92">
            <w:pPr>
              <w:spacing w:line="480" w:lineRule="auto"/>
              <w:jc w:val="center"/>
              <w:rPr>
                <w:rFonts w:ascii="Times New Roman" w:hAnsi="Times New Roman" w:cs="Times New Roman"/>
                <w:b/>
                <w:bCs/>
              </w:rPr>
            </w:pPr>
          </w:p>
        </w:tc>
        <w:tc>
          <w:tcPr>
            <w:tcW w:w="1870" w:type="dxa"/>
          </w:tcPr>
          <w:p w14:paraId="0FB78BB2"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High</w:t>
            </w:r>
          </w:p>
        </w:tc>
        <w:tc>
          <w:tcPr>
            <w:tcW w:w="1870" w:type="dxa"/>
            <w:shd w:val="clear" w:color="auto" w:fill="92D050"/>
          </w:tcPr>
          <w:p w14:paraId="0F76F087"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Low Risk</w:t>
            </w:r>
          </w:p>
        </w:tc>
        <w:tc>
          <w:tcPr>
            <w:tcW w:w="1870" w:type="dxa"/>
            <w:shd w:val="clear" w:color="auto" w:fill="FF0000"/>
          </w:tcPr>
          <w:p w14:paraId="60F61BBF"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5C934AC6" w14:textId="77777777" w:rsidR="000A04B3" w:rsidRDefault="000A04B3" w:rsidP="00855D92">
            <w:pPr>
              <w:spacing w:line="480" w:lineRule="auto"/>
              <w:jc w:val="center"/>
              <w:rPr>
                <w:rFonts w:ascii="Times New Roman" w:hAnsi="Times New Roman" w:cs="Times New Roman"/>
                <w:b/>
                <w:bCs/>
              </w:rPr>
            </w:pPr>
            <w:r>
              <w:rPr>
                <w:rFonts w:ascii="Times New Roman" w:hAnsi="Times New Roman" w:cs="Times New Roman"/>
                <w:b/>
                <w:bCs/>
              </w:rPr>
              <w:t>High Risk</w:t>
            </w:r>
          </w:p>
        </w:tc>
      </w:tr>
    </w:tbl>
    <w:p w14:paraId="147D51C2" w14:textId="77777777" w:rsidR="000A04B3" w:rsidRDefault="000A04B3" w:rsidP="000B71D9">
      <w:pPr>
        <w:spacing w:after="0" w:line="480" w:lineRule="auto"/>
        <w:jc w:val="center"/>
        <w:rPr>
          <w:rFonts w:ascii="Times New Roman" w:hAnsi="Times New Roman" w:cs="Times New Roman"/>
          <w:b/>
          <w:bCs/>
        </w:rPr>
      </w:pPr>
    </w:p>
    <w:p w14:paraId="6B120659" w14:textId="77777777" w:rsidR="000A04B3" w:rsidRDefault="000A04B3" w:rsidP="000B71D9">
      <w:pPr>
        <w:spacing w:after="0" w:line="480" w:lineRule="auto"/>
        <w:jc w:val="center"/>
        <w:rPr>
          <w:rFonts w:ascii="Times New Roman" w:hAnsi="Times New Roman" w:cs="Times New Roman"/>
          <w:b/>
          <w:bCs/>
        </w:rPr>
      </w:pPr>
    </w:p>
    <w:p w14:paraId="76388A26" w14:textId="1219954B" w:rsidR="000A04B3" w:rsidRPr="00F92A10" w:rsidRDefault="00F92A10" w:rsidP="00F92A10">
      <w:pPr>
        <w:spacing w:after="0" w:line="480" w:lineRule="auto"/>
        <w:rPr>
          <w:rFonts w:ascii="Times New Roman" w:hAnsi="Times New Roman" w:cs="Times New Roman"/>
        </w:rPr>
      </w:pPr>
      <w:r w:rsidRPr="00F92A10">
        <w:rPr>
          <w:rFonts w:ascii="Times New Roman" w:hAnsi="Times New Roman" w:cs="Times New Roman"/>
        </w:rPr>
        <w:lastRenderedPageBreak/>
        <w:t xml:space="preserve">Unauthorized access granted to </w:t>
      </w:r>
      <w:r w:rsidR="00CD1A4C" w:rsidRPr="00F92A10">
        <w:rPr>
          <w:rFonts w:ascii="Times New Roman" w:hAnsi="Times New Roman" w:cs="Times New Roman"/>
        </w:rPr>
        <w:t>outsiders.</w:t>
      </w:r>
    </w:p>
    <w:tbl>
      <w:tblPr>
        <w:tblStyle w:val="TableGrid"/>
        <w:tblW w:w="0" w:type="auto"/>
        <w:tblLook w:val="04A0" w:firstRow="1" w:lastRow="0" w:firstColumn="1" w:lastColumn="0" w:noHBand="0" w:noVBand="1"/>
      </w:tblPr>
      <w:tblGrid>
        <w:gridCol w:w="1870"/>
        <w:gridCol w:w="1870"/>
        <w:gridCol w:w="1870"/>
        <w:gridCol w:w="1870"/>
        <w:gridCol w:w="1870"/>
      </w:tblGrid>
      <w:tr w:rsidR="000A04B3" w14:paraId="29C70D43" w14:textId="77777777" w:rsidTr="00855D92">
        <w:tc>
          <w:tcPr>
            <w:tcW w:w="9350" w:type="dxa"/>
            <w:gridSpan w:val="5"/>
          </w:tcPr>
          <w:p w14:paraId="6C3E36BE"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Likelihood</w:t>
            </w:r>
          </w:p>
        </w:tc>
      </w:tr>
      <w:tr w:rsidR="000A04B3" w14:paraId="6B4A1E2D" w14:textId="77777777" w:rsidTr="00855D92">
        <w:tc>
          <w:tcPr>
            <w:tcW w:w="1870" w:type="dxa"/>
            <w:vMerge w:val="restart"/>
          </w:tcPr>
          <w:p w14:paraId="54548F17"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Impact</w:t>
            </w:r>
          </w:p>
        </w:tc>
        <w:tc>
          <w:tcPr>
            <w:tcW w:w="1870" w:type="dxa"/>
          </w:tcPr>
          <w:p w14:paraId="4B0257B2"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w:t>
            </w:r>
          </w:p>
        </w:tc>
        <w:tc>
          <w:tcPr>
            <w:tcW w:w="1870" w:type="dxa"/>
          </w:tcPr>
          <w:p w14:paraId="33EB288C"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w:t>
            </w:r>
          </w:p>
        </w:tc>
        <w:tc>
          <w:tcPr>
            <w:tcW w:w="1870" w:type="dxa"/>
          </w:tcPr>
          <w:p w14:paraId="5F7F5760"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w:t>
            </w:r>
          </w:p>
        </w:tc>
        <w:tc>
          <w:tcPr>
            <w:tcW w:w="1870" w:type="dxa"/>
          </w:tcPr>
          <w:p w14:paraId="3347F9E2" w14:textId="77777777" w:rsidR="000A04B3" w:rsidRDefault="000A04B3" w:rsidP="00F92A10">
            <w:pPr>
              <w:spacing w:line="480" w:lineRule="auto"/>
              <w:rPr>
                <w:rFonts w:ascii="Times New Roman" w:hAnsi="Times New Roman" w:cs="Times New Roman"/>
                <w:b/>
                <w:bCs/>
              </w:rPr>
            </w:pPr>
          </w:p>
        </w:tc>
      </w:tr>
      <w:tr w:rsidR="000A04B3" w14:paraId="1F7334B9" w14:textId="77777777" w:rsidTr="00F92A10">
        <w:tc>
          <w:tcPr>
            <w:tcW w:w="1870" w:type="dxa"/>
            <w:vMerge/>
          </w:tcPr>
          <w:p w14:paraId="1574A4B4" w14:textId="77777777" w:rsidR="000A04B3" w:rsidRDefault="000A04B3" w:rsidP="00F92A10">
            <w:pPr>
              <w:spacing w:line="480" w:lineRule="auto"/>
              <w:rPr>
                <w:rFonts w:ascii="Times New Roman" w:hAnsi="Times New Roman" w:cs="Times New Roman"/>
                <w:b/>
                <w:bCs/>
              </w:rPr>
            </w:pPr>
          </w:p>
        </w:tc>
        <w:tc>
          <w:tcPr>
            <w:tcW w:w="1870" w:type="dxa"/>
          </w:tcPr>
          <w:p w14:paraId="36DF46B6"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w:t>
            </w:r>
          </w:p>
        </w:tc>
        <w:tc>
          <w:tcPr>
            <w:tcW w:w="1870" w:type="dxa"/>
            <w:shd w:val="clear" w:color="auto" w:fill="92D050"/>
          </w:tcPr>
          <w:p w14:paraId="2EA88C3C"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1318A4A7"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92D050"/>
          </w:tcPr>
          <w:p w14:paraId="33715FC1"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r>
      <w:tr w:rsidR="000A04B3" w14:paraId="703CBE5E" w14:textId="77777777" w:rsidTr="00F92A10">
        <w:tc>
          <w:tcPr>
            <w:tcW w:w="1870" w:type="dxa"/>
            <w:vMerge/>
          </w:tcPr>
          <w:p w14:paraId="21BA6D3C" w14:textId="77777777" w:rsidR="000A04B3" w:rsidRDefault="000A04B3" w:rsidP="00F92A10">
            <w:pPr>
              <w:spacing w:line="480" w:lineRule="auto"/>
              <w:rPr>
                <w:rFonts w:ascii="Times New Roman" w:hAnsi="Times New Roman" w:cs="Times New Roman"/>
                <w:b/>
                <w:bCs/>
              </w:rPr>
            </w:pPr>
          </w:p>
        </w:tc>
        <w:tc>
          <w:tcPr>
            <w:tcW w:w="1870" w:type="dxa"/>
          </w:tcPr>
          <w:p w14:paraId="07FD49FA"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w:t>
            </w:r>
          </w:p>
        </w:tc>
        <w:tc>
          <w:tcPr>
            <w:tcW w:w="1870" w:type="dxa"/>
            <w:shd w:val="clear" w:color="auto" w:fill="92D050"/>
          </w:tcPr>
          <w:p w14:paraId="1B0BB19F"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0000"/>
          </w:tcPr>
          <w:p w14:paraId="2AA9E446"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52A71E28"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r>
      <w:tr w:rsidR="000A04B3" w14:paraId="250B7E43" w14:textId="77777777" w:rsidTr="00F92A10">
        <w:tc>
          <w:tcPr>
            <w:tcW w:w="1870" w:type="dxa"/>
            <w:vMerge/>
          </w:tcPr>
          <w:p w14:paraId="6560142E" w14:textId="77777777" w:rsidR="000A04B3" w:rsidRDefault="000A04B3" w:rsidP="00F92A10">
            <w:pPr>
              <w:spacing w:line="480" w:lineRule="auto"/>
              <w:rPr>
                <w:rFonts w:ascii="Times New Roman" w:hAnsi="Times New Roman" w:cs="Times New Roman"/>
                <w:b/>
                <w:bCs/>
              </w:rPr>
            </w:pPr>
          </w:p>
        </w:tc>
        <w:tc>
          <w:tcPr>
            <w:tcW w:w="1870" w:type="dxa"/>
          </w:tcPr>
          <w:p w14:paraId="31F3289D"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w:t>
            </w:r>
          </w:p>
        </w:tc>
        <w:tc>
          <w:tcPr>
            <w:tcW w:w="1870" w:type="dxa"/>
            <w:shd w:val="clear" w:color="auto" w:fill="92D050"/>
          </w:tcPr>
          <w:p w14:paraId="5869EB32"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Low Risk</w:t>
            </w:r>
          </w:p>
        </w:tc>
        <w:tc>
          <w:tcPr>
            <w:tcW w:w="1870" w:type="dxa"/>
            <w:shd w:val="clear" w:color="auto" w:fill="FF0000"/>
          </w:tcPr>
          <w:p w14:paraId="7270C709"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Medium Risk</w:t>
            </w:r>
          </w:p>
        </w:tc>
        <w:tc>
          <w:tcPr>
            <w:tcW w:w="1870" w:type="dxa"/>
            <w:shd w:val="clear" w:color="auto" w:fill="FF0000"/>
          </w:tcPr>
          <w:p w14:paraId="6B90975B" w14:textId="77777777" w:rsidR="000A04B3" w:rsidRDefault="000A04B3" w:rsidP="00F92A10">
            <w:pPr>
              <w:spacing w:line="480" w:lineRule="auto"/>
              <w:rPr>
                <w:rFonts w:ascii="Times New Roman" w:hAnsi="Times New Roman" w:cs="Times New Roman"/>
                <w:b/>
                <w:bCs/>
              </w:rPr>
            </w:pPr>
            <w:r>
              <w:rPr>
                <w:rFonts w:ascii="Times New Roman" w:hAnsi="Times New Roman" w:cs="Times New Roman"/>
                <w:b/>
                <w:bCs/>
              </w:rPr>
              <w:t>High Risk</w:t>
            </w:r>
          </w:p>
        </w:tc>
      </w:tr>
    </w:tbl>
    <w:p w14:paraId="656B9BA0" w14:textId="77777777" w:rsidR="000A04B3" w:rsidRDefault="000A04B3" w:rsidP="000B71D9">
      <w:pPr>
        <w:spacing w:after="0" w:line="480" w:lineRule="auto"/>
        <w:jc w:val="center"/>
        <w:rPr>
          <w:rFonts w:ascii="Times New Roman" w:hAnsi="Times New Roman" w:cs="Times New Roman"/>
          <w:b/>
          <w:bCs/>
        </w:rPr>
      </w:pPr>
    </w:p>
    <w:p w14:paraId="398AD084" w14:textId="622B84AC" w:rsidR="000A04B3" w:rsidRPr="00832288" w:rsidRDefault="00832288" w:rsidP="00832288">
      <w:pPr>
        <w:spacing w:after="0" w:line="480" w:lineRule="auto"/>
        <w:rPr>
          <w:rFonts w:ascii="Times New Roman" w:hAnsi="Times New Roman" w:cs="Times New Roman"/>
        </w:rPr>
      </w:pPr>
      <w:r w:rsidRPr="00832288">
        <w:rPr>
          <w:rFonts w:ascii="Times New Roman" w:hAnsi="Times New Roman" w:cs="Times New Roman"/>
        </w:rPr>
        <w:t>Social Engineering attack or email phishing attack</w:t>
      </w:r>
    </w:p>
    <w:tbl>
      <w:tblPr>
        <w:tblStyle w:val="TableGrid"/>
        <w:tblW w:w="0" w:type="auto"/>
        <w:tblLook w:val="04A0" w:firstRow="1" w:lastRow="0" w:firstColumn="1" w:lastColumn="0" w:noHBand="0" w:noVBand="1"/>
      </w:tblPr>
      <w:tblGrid>
        <w:gridCol w:w="1870"/>
        <w:gridCol w:w="1870"/>
        <w:gridCol w:w="1870"/>
        <w:gridCol w:w="1870"/>
        <w:gridCol w:w="1870"/>
      </w:tblGrid>
      <w:tr w:rsidR="000A04B3" w:rsidRPr="00832288" w14:paraId="311DCFBC" w14:textId="77777777" w:rsidTr="00855D92">
        <w:tc>
          <w:tcPr>
            <w:tcW w:w="9350" w:type="dxa"/>
            <w:gridSpan w:val="5"/>
          </w:tcPr>
          <w:p w14:paraId="2F0D6D10"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Likelihood</w:t>
            </w:r>
          </w:p>
        </w:tc>
      </w:tr>
      <w:tr w:rsidR="000A04B3" w:rsidRPr="00832288" w14:paraId="23E28E2D" w14:textId="77777777" w:rsidTr="00855D92">
        <w:tc>
          <w:tcPr>
            <w:tcW w:w="1870" w:type="dxa"/>
            <w:vMerge w:val="restart"/>
          </w:tcPr>
          <w:p w14:paraId="5FB73FBA"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Impact</w:t>
            </w:r>
          </w:p>
        </w:tc>
        <w:tc>
          <w:tcPr>
            <w:tcW w:w="1870" w:type="dxa"/>
          </w:tcPr>
          <w:p w14:paraId="1414BA02"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w:t>
            </w:r>
          </w:p>
        </w:tc>
        <w:tc>
          <w:tcPr>
            <w:tcW w:w="1870" w:type="dxa"/>
          </w:tcPr>
          <w:p w14:paraId="7A30A6BB"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Medium</w:t>
            </w:r>
          </w:p>
        </w:tc>
        <w:tc>
          <w:tcPr>
            <w:tcW w:w="1870" w:type="dxa"/>
          </w:tcPr>
          <w:p w14:paraId="37794321"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High</w:t>
            </w:r>
          </w:p>
        </w:tc>
        <w:tc>
          <w:tcPr>
            <w:tcW w:w="1870" w:type="dxa"/>
          </w:tcPr>
          <w:p w14:paraId="421111BE" w14:textId="77777777" w:rsidR="000A04B3" w:rsidRPr="00832288" w:rsidRDefault="000A04B3" w:rsidP="00832288">
            <w:pPr>
              <w:spacing w:line="480" w:lineRule="auto"/>
              <w:rPr>
                <w:rFonts w:ascii="Times New Roman" w:hAnsi="Times New Roman" w:cs="Times New Roman"/>
                <w:b/>
                <w:bCs/>
              </w:rPr>
            </w:pPr>
          </w:p>
        </w:tc>
      </w:tr>
      <w:tr w:rsidR="000A04B3" w:rsidRPr="00832288" w14:paraId="13217255" w14:textId="77777777" w:rsidTr="00832288">
        <w:tc>
          <w:tcPr>
            <w:tcW w:w="1870" w:type="dxa"/>
            <w:vMerge/>
          </w:tcPr>
          <w:p w14:paraId="45751A41" w14:textId="77777777" w:rsidR="000A04B3" w:rsidRPr="00832288" w:rsidRDefault="000A04B3" w:rsidP="00832288">
            <w:pPr>
              <w:spacing w:line="480" w:lineRule="auto"/>
              <w:rPr>
                <w:rFonts w:ascii="Times New Roman" w:hAnsi="Times New Roman" w:cs="Times New Roman"/>
                <w:b/>
                <w:bCs/>
              </w:rPr>
            </w:pPr>
          </w:p>
        </w:tc>
        <w:tc>
          <w:tcPr>
            <w:tcW w:w="1870" w:type="dxa"/>
          </w:tcPr>
          <w:p w14:paraId="387D1B83"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w:t>
            </w:r>
          </w:p>
        </w:tc>
        <w:tc>
          <w:tcPr>
            <w:tcW w:w="1870" w:type="dxa"/>
            <w:shd w:val="clear" w:color="auto" w:fill="92D050"/>
          </w:tcPr>
          <w:p w14:paraId="329539A5"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 Risk</w:t>
            </w:r>
          </w:p>
        </w:tc>
        <w:tc>
          <w:tcPr>
            <w:tcW w:w="1870" w:type="dxa"/>
            <w:shd w:val="clear" w:color="auto" w:fill="92D050"/>
          </w:tcPr>
          <w:p w14:paraId="21D14C9B"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 Risk</w:t>
            </w:r>
          </w:p>
        </w:tc>
        <w:tc>
          <w:tcPr>
            <w:tcW w:w="1870" w:type="dxa"/>
            <w:shd w:val="clear" w:color="auto" w:fill="92D050"/>
          </w:tcPr>
          <w:p w14:paraId="75748BBB"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 Risk</w:t>
            </w:r>
          </w:p>
        </w:tc>
      </w:tr>
      <w:tr w:rsidR="000A04B3" w:rsidRPr="00832288" w14:paraId="16627BCA" w14:textId="77777777" w:rsidTr="00832288">
        <w:tc>
          <w:tcPr>
            <w:tcW w:w="1870" w:type="dxa"/>
            <w:vMerge/>
          </w:tcPr>
          <w:p w14:paraId="052BE1DA" w14:textId="77777777" w:rsidR="000A04B3" w:rsidRPr="00832288" w:rsidRDefault="000A04B3" w:rsidP="00832288">
            <w:pPr>
              <w:spacing w:line="480" w:lineRule="auto"/>
              <w:rPr>
                <w:rFonts w:ascii="Times New Roman" w:hAnsi="Times New Roman" w:cs="Times New Roman"/>
                <w:b/>
                <w:bCs/>
              </w:rPr>
            </w:pPr>
          </w:p>
        </w:tc>
        <w:tc>
          <w:tcPr>
            <w:tcW w:w="1870" w:type="dxa"/>
          </w:tcPr>
          <w:p w14:paraId="7F8419CB"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Medium</w:t>
            </w:r>
          </w:p>
        </w:tc>
        <w:tc>
          <w:tcPr>
            <w:tcW w:w="1870" w:type="dxa"/>
            <w:shd w:val="clear" w:color="auto" w:fill="92D050"/>
          </w:tcPr>
          <w:p w14:paraId="09DE8A65"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 Risk</w:t>
            </w:r>
          </w:p>
        </w:tc>
        <w:tc>
          <w:tcPr>
            <w:tcW w:w="1870" w:type="dxa"/>
            <w:shd w:val="clear" w:color="auto" w:fill="FFFF00"/>
          </w:tcPr>
          <w:p w14:paraId="396FEBBB"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Medium Risk</w:t>
            </w:r>
          </w:p>
        </w:tc>
        <w:tc>
          <w:tcPr>
            <w:tcW w:w="1870" w:type="dxa"/>
            <w:shd w:val="clear" w:color="auto" w:fill="FFFF00"/>
          </w:tcPr>
          <w:p w14:paraId="15B330C4"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Medium Risk</w:t>
            </w:r>
          </w:p>
        </w:tc>
      </w:tr>
      <w:tr w:rsidR="000A04B3" w:rsidRPr="00832288" w14:paraId="36901D07" w14:textId="77777777" w:rsidTr="00832288">
        <w:tc>
          <w:tcPr>
            <w:tcW w:w="1870" w:type="dxa"/>
            <w:vMerge/>
          </w:tcPr>
          <w:p w14:paraId="5B33AAC8" w14:textId="77777777" w:rsidR="000A04B3" w:rsidRPr="00832288" w:rsidRDefault="000A04B3" w:rsidP="00832288">
            <w:pPr>
              <w:spacing w:line="480" w:lineRule="auto"/>
              <w:rPr>
                <w:rFonts w:ascii="Times New Roman" w:hAnsi="Times New Roman" w:cs="Times New Roman"/>
                <w:b/>
                <w:bCs/>
              </w:rPr>
            </w:pPr>
          </w:p>
        </w:tc>
        <w:tc>
          <w:tcPr>
            <w:tcW w:w="1870" w:type="dxa"/>
          </w:tcPr>
          <w:p w14:paraId="682B8F8C"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High</w:t>
            </w:r>
          </w:p>
        </w:tc>
        <w:tc>
          <w:tcPr>
            <w:tcW w:w="1870" w:type="dxa"/>
            <w:shd w:val="clear" w:color="auto" w:fill="92D050"/>
          </w:tcPr>
          <w:p w14:paraId="6A2EE658"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Low Risk</w:t>
            </w:r>
          </w:p>
        </w:tc>
        <w:tc>
          <w:tcPr>
            <w:tcW w:w="1870" w:type="dxa"/>
            <w:shd w:val="clear" w:color="auto" w:fill="FFFF00"/>
          </w:tcPr>
          <w:p w14:paraId="24479ACF"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Medium Risk</w:t>
            </w:r>
          </w:p>
        </w:tc>
        <w:tc>
          <w:tcPr>
            <w:tcW w:w="1870" w:type="dxa"/>
            <w:shd w:val="clear" w:color="auto" w:fill="FF0000"/>
          </w:tcPr>
          <w:p w14:paraId="6A0AACB2" w14:textId="77777777" w:rsidR="000A04B3" w:rsidRPr="00832288" w:rsidRDefault="000A04B3" w:rsidP="00832288">
            <w:pPr>
              <w:spacing w:line="480" w:lineRule="auto"/>
              <w:rPr>
                <w:rFonts w:ascii="Times New Roman" w:hAnsi="Times New Roman" w:cs="Times New Roman"/>
                <w:b/>
                <w:bCs/>
              </w:rPr>
            </w:pPr>
            <w:r w:rsidRPr="00832288">
              <w:rPr>
                <w:rFonts w:ascii="Times New Roman" w:hAnsi="Times New Roman" w:cs="Times New Roman"/>
                <w:b/>
                <w:bCs/>
              </w:rPr>
              <w:t>High Risk</w:t>
            </w:r>
          </w:p>
        </w:tc>
      </w:tr>
    </w:tbl>
    <w:p w14:paraId="241AB138" w14:textId="77777777" w:rsidR="000A04B3" w:rsidRDefault="000A04B3" w:rsidP="000B71D9">
      <w:pPr>
        <w:spacing w:after="0" w:line="480" w:lineRule="auto"/>
        <w:jc w:val="center"/>
        <w:rPr>
          <w:rFonts w:ascii="Times New Roman" w:hAnsi="Times New Roman" w:cs="Times New Roman"/>
          <w:b/>
          <w:bCs/>
        </w:rPr>
      </w:pPr>
    </w:p>
    <w:p w14:paraId="5F5D2E74" w14:textId="0CFC468C" w:rsidR="000A04B3" w:rsidRDefault="00832288" w:rsidP="000B71D9">
      <w:pPr>
        <w:spacing w:after="0" w:line="480" w:lineRule="auto"/>
        <w:jc w:val="center"/>
        <w:rPr>
          <w:rFonts w:ascii="Times New Roman" w:hAnsi="Times New Roman" w:cs="Times New Roman"/>
          <w:b/>
          <w:bCs/>
        </w:rPr>
      </w:pPr>
      <w:r>
        <w:rPr>
          <w:rFonts w:ascii="Times New Roman" w:hAnsi="Times New Roman" w:cs="Times New Roman"/>
          <w:b/>
          <w:bCs/>
        </w:rPr>
        <w:t>Safeguards</w:t>
      </w:r>
    </w:p>
    <w:p w14:paraId="5F421463" w14:textId="1F7CF6F7" w:rsidR="00371A98" w:rsidRDefault="00C118F0" w:rsidP="00C118F0">
      <w:pPr>
        <w:spacing w:after="0" w:line="480" w:lineRule="auto"/>
        <w:rPr>
          <w:rFonts w:ascii="Times New Roman" w:hAnsi="Times New Roman" w:cs="Times New Roman"/>
        </w:rPr>
      </w:pPr>
      <w:r w:rsidRPr="000A04B3">
        <w:rPr>
          <w:rFonts w:ascii="Times New Roman" w:hAnsi="Times New Roman" w:cs="Times New Roman"/>
        </w:rPr>
        <w:t>Unqualified workforce or untrained personnel on security standards and procedures</w:t>
      </w:r>
      <w:r>
        <w:rPr>
          <w:rFonts w:ascii="Times New Roman" w:hAnsi="Times New Roman" w:cs="Times New Roman"/>
        </w:rPr>
        <w:t xml:space="preserve"> – The safeguard </w:t>
      </w:r>
      <w:r w:rsidR="00371A98">
        <w:rPr>
          <w:rFonts w:ascii="Times New Roman" w:hAnsi="Times New Roman" w:cs="Times New Roman"/>
        </w:rPr>
        <w:t xml:space="preserve">against this threat would be to have a qualified and capable person appointed as the security person. Having a qualified point of contact ensures that security practices are coordinated and consistent with security standards and procedures. Hiring qualified personnel </w:t>
      </w:r>
      <w:r w:rsidR="00A62C0F">
        <w:rPr>
          <w:rFonts w:ascii="Times New Roman" w:hAnsi="Times New Roman" w:cs="Times New Roman"/>
        </w:rPr>
        <w:t xml:space="preserve">with roles and responsibilities clearly defined is important. The roles should be documented so that all security activities and known and can be coordinated. </w:t>
      </w:r>
      <w:r w:rsidR="008144D7">
        <w:rPr>
          <w:rFonts w:ascii="Times New Roman" w:hAnsi="Times New Roman" w:cs="Times New Roman"/>
        </w:rPr>
        <w:t>The hired cybersecurity personnel are responsible for security practices and setting and establishing policies and procedures.</w:t>
      </w:r>
    </w:p>
    <w:p w14:paraId="052A06FC" w14:textId="77777777" w:rsidR="00A62C0F" w:rsidRDefault="00A62C0F" w:rsidP="00C118F0">
      <w:pPr>
        <w:spacing w:after="0" w:line="480" w:lineRule="auto"/>
        <w:rPr>
          <w:rFonts w:ascii="Times New Roman" w:hAnsi="Times New Roman" w:cs="Times New Roman"/>
        </w:rPr>
      </w:pPr>
    </w:p>
    <w:p w14:paraId="209B05F0" w14:textId="16D76CDC" w:rsidR="00A62C0F" w:rsidRDefault="00A62C0F" w:rsidP="00A62C0F">
      <w:pPr>
        <w:spacing w:after="0" w:line="480" w:lineRule="auto"/>
        <w:rPr>
          <w:rFonts w:ascii="Times New Roman" w:hAnsi="Times New Roman" w:cs="Times New Roman"/>
        </w:rPr>
      </w:pPr>
      <w:r w:rsidRPr="00F92A10">
        <w:rPr>
          <w:rFonts w:ascii="Times New Roman" w:hAnsi="Times New Roman" w:cs="Times New Roman"/>
        </w:rPr>
        <w:lastRenderedPageBreak/>
        <w:t>Increased chance or spread of unknown threats</w:t>
      </w:r>
      <w:r>
        <w:rPr>
          <w:rFonts w:ascii="Times New Roman" w:hAnsi="Times New Roman" w:cs="Times New Roman"/>
        </w:rPr>
        <w:t xml:space="preserve"> </w:t>
      </w:r>
      <w:r w:rsidR="008144D7">
        <w:rPr>
          <w:rFonts w:ascii="Times New Roman" w:hAnsi="Times New Roman" w:cs="Times New Roman"/>
        </w:rPr>
        <w:t>–</w:t>
      </w:r>
      <w:r>
        <w:rPr>
          <w:rFonts w:ascii="Times New Roman" w:hAnsi="Times New Roman" w:cs="Times New Roman"/>
        </w:rPr>
        <w:t xml:space="preserve"> </w:t>
      </w:r>
      <w:r w:rsidR="008144D7">
        <w:rPr>
          <w:rFonts w:ascii="Times New Roman" w:hAnsi="Times New Roman" w:cs="Times New Roman"/>
        </w:rPr>
        <w:t xml:space="preserve">The safeguard against an increased chance of unknown threats is to install software protection. This should be included in the procedures and taught to staff about good cybersecurity </w:t>
      </w:r>
      <w:r w:rsidR="009C3BF8">
        <w:rPr>
          <w:rFonts w:ascii="Times New Roman" w:hAnsi="Times New Roman" w:cs="Times New Roman"/>
        </w:rPr>
        <w:t>practices. The procedures should detail how the staff should be educated in the steps to protect and detect malicious software. Actions on how to respond to virus attacks and breaches. Ensure that compliant antivirus technology is implemented, and controls are put in place if the antivirus is not implemented.</w:t>
      </w:r>
    </w:p>
    <w:p w14:paraId="614E4752" w14:textId="77777777" w:rsidR="009C3BF8" w:rsidRDefault="009C3BF8" w:rsidP="00A62C0F">
      <w:pPr>
        <w:spacing w:after="0" w:line="480" w:lineRule="auto"/>
        <w:rPr>
          <w:rFonts w:ascii="Times New Roman" w:hAnsi="Times New Roman" w:cs="Times New Roman"/>
        </w:rPr>
      </w:pPr>
    </w:p>
    <w:p w14:paraId="58EC0190" w14:textId="5D041E29" w:rsidR="009C3BF8" w:rsidRPr="00F92A10" w:rsidRDefault="009C3BF8" w:rsidP="009C3BF8">
      <w:pPr>
        <w:spacing w:after="0" w:line="480" w:lineRule="auto"/>
        <w:rPr>
          <w:rFonts w:ascii="Times New Roman" w:hAnsi="Times New Roman" w:cs="Times New Roman"/>
        </w:rPr>
      </w:pPr>
      <w:r w:rsidRPr="00F92A10">
        <w:rPr>
          <w:rFonts w:ascii="Times New Roman" w:hAnsi="Times New Roman" w:cs="Times New Roman"/>
        </w:rPr>
        <w:t xml:space="preserve">Sensitive Data exposed or tampered with by </w:t>
      </w:r>
      <w:r w:rsidR="00581A52">
        <w:rPr>
          <w:rFonts w:ascii="Times New Roman" w:hAnsi="Times New Roman" w:cs="Times New Roman"/>
        </w:rPr>
        <w:t xml:space="preserve">an </w:t>
      </w:r>
      <w:r w:rsidRPr="00F92A10">
        <w:rPr>
          <w:rFonts w:ascii="Times New Roman" w:hAnsi="Times New Roman" w:cs="Times New Roman"/>
        </w:rPr>
        <w:t>insider</w:t>
      </w:r>
      <w:r>
        <w:rPr>
          <w:rFonts w:ascii="Times New Roman" w:hAnsi="Times New Roman" w:cs="Times New Roman"/>
        </w:rPr>
        <w:t xml:space="preserve"> </w:t>
      </w:r>
      <w:r w:rsidR="00581A52">
        <w:rPr>
          <w:rFonts w:ascii="Times New Roman" w:hAnsi="Times New Roman" w:cs="Times New Roman"/>
        </w:rPr>
        <w:t>–</w:t>
      </w:r>
      <w:r>
        <w:rPr>
          <w:rFonts w:ascii="Times New Roman" w:hAnsi="Times New Roman" w:cs="Times New Roman"/>
        </w:rPr>
        <w:t xml:space="preserve"> </w:t>
      </w:r>
      <w:r w:rsidR="00581A52">
        <w:rPr>
          <w:rFonts w:ascii="Times New Roman" w:hAnsi="Times New Roman" w:cs="Times New Roman"/>
        </w:rPr>
        <w:t>The safeguard is to</w:t>
      </w:r>
      <w:r w:rsidR="00581A52" w:rsidRPr="00581A52">
        <w:rPr>
          <w:rFonts w:ascii="Times New Roman" w:hAnsi="Times New Roman" w:cs="Times New Roman"/>
        </w:rPr>
        <w:t xml:space="preserve"> implement and document procedures to ensure workforce members have access privileges based on their role and no higher than necessary to perform their duties. These procedures and access privileges should be appropriately approved and communicated. As user accounts are established, the accounts must be granted access to the organization's computers and programs, as appropriate to each user. Consider following the "minimum necessary" principle associated with the HIPAA Privacy Rule. Allow each user access only to the computers and programs required to accomplish that user's job or role in the organization. This limits the organization's exposure to unauthorized access, loss, and theft of data if the user's identity or access is compromised.</w:t>
      </w:r>
    </w:p>
    <w:p w14:paraId="630AE43A" w14:textId="77777777" w:rsidR="009C3BF8" w:rsidRPr="00F92A10" w:rsidRDefault="009C3BF8" w:rsidP="00A62C0F">
      <w:pPr>
        <w:spacing w:after="0" w:line="480" w:lineRule="auto"/>
        <w:rPr>
          <w:rFonts w:ascii="Times New Roman" w:hAnsi="Times New Roman" w:cs="Times New Roman"/>
        </w:rPr>
      </w:pPr>
    </w:p>
    <w:p w14:paraId="088AE814" w14:textId="49604E0A" w:rsidR="00A62C0F" w:rsidRDefault="009C3BF8" w:rsidP="00C118F0">
      <w:pPr>
        <w:spacing w:after="0" w:line="480" w:lineRule="auto"/>
        <w:rPr>
          <w:rFonts w:ascii="Times New Roman" w:hAnsi="Times New Roman" w:cs="Times New Roman"/>
        </w:rPr>
      </w:pPr>
      <w:r w:rsidRPr="00F92A10">
        <w:rPr>
          <w:rFonts w:ascii="Times New Roman" w:hAnsi="Times New Roman" w:cs="Times New Roman"/>
        </w:rPr>
        <w:t>Unauthorized access granted to outsiders</w:t>
      </w:r>
      <w:r>
        <w:rPr>
          <w:rFonts w:ascii="Times New Roman" w:hAnsi="Times New Roman" w:cs="Times New Roman"/>
        </w:rPr>
        <w:t xml:space="preserve"> </w:t>
      </w:r>
      <w:r w:rsidR="00581A52">
        <w:rPr>
          <w:rFonts w:ascii="Times New Roman" w:hAnsi="Times New Roman" w:cs="Times New Roman"/>
        </w:rPr>
        <w:t>–</w:t>
      </w:r>
      <w:r>
        <w:rPr>
          <w:rFonts w:ascii="Times New Roman" w:hAnsi="Times New Roman" w:cs="Times New Roman"/>
        </w:rPr>
        <w:t xml:space="preserve"> </w:t>
      </w:r>
      <w:r w:rsidR="00581A52">
        <w:rPr>
          <w:rFonts w:ascii="Times New Roman" w:hAnsi="Times New Roman" w:cs="Times New Roman"/>
        </w:rPr>
        <w:t>To safeguard the organization,</w:t>
      </w:r>
      <w:r w:rsidR="00581A52" w:rsidRPr="00581A52">
        <w:rPr>
          <w:rFonts w:ascii="Times New Roman" w:hAnsi="Times New Roman" w:cs="Times New Roman"/>
        </w:rPr>
        <w:t xml:space="preserve"> access to ePHI is denied to unauthorized users if you do not use alternative safeguards or methods to control access to ePHI and other health information. Whenever encryption is not reasonable or appropriate, implement an alternative safeguard or mechanism to protect your ePHI. For devices that cannot be encrypted or that are managed by a third party, implement physical security controls to minimize theft or unauthorized removal. Examples include installation of anti-theft </w:t>
      </w:r>
      <w:r w:rsidR="00581A52" w:rsidRPr="00581A52">
        <w:rPr>
          <w:rFonts w:ascii="Times New Roman" w:hAnsi="Times New Roman" w:cs="Times New Roman"/>
        </w:rPr>
        <w:lastRenderedPageBreak/>
        <w:t>cables, locks on rooms where the devices are located, and the use of badge readers to monitor access to rooms where devices are located.</w:t>
      </w:r>
    </w:p>
    <w:p w14:paraId="7AA170E6" w14:textId="77777777" w:rsidR="00581A52" w:rsidRPr="000A04B3" w:rsidRDefault="00581A52" w:rsidP="00C118F0">
      <w:pPr>
        <w:spacing w:after="0" w:line="480" w:lineRule="auto"/>
        <w:rPr>
          <w:rFonts w:ascii="Times New Roman" w:hAnsi="Times New Roman" w:cs="Times New Roman"/>
        </w:rPr>
      </w:pPr>
    </w:p>
    <w:p w14:paraId="5DC9AB17" w14:textId="3D22FB66" w:rsidR="009C3BF8" w:rsidRPr="00832288" w:rsidRDefault="009C3BF8" w:rsidP="009C3BF8">
      <w:pPr>
        <w:spacing w:after="0" w:line="480" w:lineRule="auto"/>
        <w:rPr>
          <w:rFonts w:ascii="Times New Roman" w:hAnsi="Times New Roman" w:cs="Times New Roman"/>
        </w:rPr>
      </w:pPr>
      <w:r w:rsidRPr="00832288">
        <w:rPr>
          <w:rFonts w:ascii="Times New Roman" w:hAnsi="Times New Roman" w:cs="Times New Roman"/>
        </w:rPr>
        <w:t>Social Engineering attack or email phishing attack</w:t>
      </w:r>
      <w:r>
        <w:rPr>
          <w:rFonts w:ascii="Times New Roman" w:hAnsi="Times New Roman" w:cs="Times New Roman"/>
        </w:rPr>
        <w:t xml:space="preserve"> - </w:t>
      </w:r>
      <w:r w:rsidR="00D87AEF" w:rsidRPr="00D87AEF">
        <w:rPr>
          <w:rFonts w:ascii="Times New Roman" w:hAnsi="Times New Roman" w:cs="Times New Roman"/>
        </w:rPr>
        <w:t>Implement policies and procedures to protect ePHI from unauthorized modification or destruction, such as user activity monitoring or data validation tools. Organizational policies should address all user interactions with sensitive data and reinforce the consequences of lost or compromised data.</w:t>
      </w:r>
      <w:r w:rsidR="00D87AEF">
        <w:rPr>
          <w:rFonts w:ascii="Times New Roman" w:hAnsi="Times New Roman" w:cs="Times New Roman"/>
        </w:rPr>
        <w:t xml:space="preserve"> </w:t>
      </w:r>
      <w:r w:rsidR="00D87AEF" w:rsidRPr="00D87AEF">
        <w:rPr>
          <w:rFonts w:ascii="Times New Roman" w:hAnsi="Times New Roman" w:cs="Times New Roman"/>
        </w:rPr>
        <w:t>Implement technical security measures to guard against unauthorized access to ePHI that is transmitted over an electronic communication network</w:t>
      </w:r>
      <w:r w:rsidR="00D87AEF">
        <w:rPr>
          <w:rFonts w:ascii="Times New Roman" w:hAnsi="Times New Roman" w:cs="Times New Roman"/>
        </w:rPr>
        <w:t>,</w:t>
      </w:r>
      <w:r w:rsidR="00D87AEF" w:rsidRPr="00D87AEF">
        <w:rPr>
          <w:rFonts w:ascii="Times New Roman" w:hAnsi="Times New Roman" w:cs="Times New Roman"/>
        </w:rPr>
        <w:t xml:space="preserve"> in addition to developing protocols and procedures. Consider implementing measures to detect modification of transmitted ePHI; if this is determined </w:t>
      </w:r>
      <w:r w:rsidR="00D87AEF">
        <w:rPr>
          <w:rFonts w:ascii="Times New Roman" w:hAnsi="Times New Roman" w:cs="Times New Roman"/>
        </w:rPr>
        <w:t>not to</w:t>
      </w:r>
      <w:r w:rsidR="00D87AEF" w:rsidRPr="00D87AEF">
        <w:rPr>
          <w:rFonts w:ascii="Times New Roman" w:hAnsi="Times New Roman" w:cs="Times New Roman"/>
        </w:rPr>
        <w:t xml:space="preserve"> be reasonable and appropriate, document the </w:t>
      </w:r>
      <w:r w:rsidR="006104C6" w:rsidRPr="00D87AEF">
        <w:rPr>
          <w:rFonts w:ascii="Times New Roman" w:hAnsi="Times New Roman" w:cs="Times New Roman"/>
        </w:rPr>
        <w:t>reason</w:t>
      </w:r>
      <w:r w:rsidR="00D87AEF" w:rsidRPr="00D87AEF">
        <w:rPr>
          <w:rFonts w:ascii="Times New Roman" w:hAnsi="Times New Roman" w:cs="Times New Roman"/>
        </w:rPr>
        <w:t xml:space="preserve"> along with the compensating control in place. When </w:t>
      </w:r>
      <w:r w:rsidR="00D87AEF">
        <w:rPr>
          <w:rFonts w:ascii="Times New Roman" w:hAnsi="Times New Roman" w:cs="Times New Roman"/>
        </w:rPr>
        <w:t>emailing</w:t>
      </w:r>
      <w:r w:rsidR="00D87AEF" w:rsidRPr="00D87AEF">
        <w:rPr>
          <w:rFonts w:ascii="Times New Roman" w:hAnsi="Times New Roman" w:cs="Times New Roman"/>
        </w:rPr>
        <w:t xml:space="preserve"> PHI, use a secure messaging application such as Direct Secure Messaging (DSM),</w:t>
      </w:r>
      <w:r w:rsidR="00D87AEF">
        <w:rPr>
          <w:rFonts w:ascii="Times New Roman" w:hAnsi="Times New Roman" w:cs="Times New Roman"/>
        </w:rPr>
        <w:t xml:space="preserve"> </w:t>
      </w:r>
      <w:r w:rsidR="00D87AEF" w:rsidRPr="00D87AEF">
        <w:rPr>
          <w:rFonts w:ascii="Times New Roman" w:hAnsi="Times New Roman" w:cs="Times New Roman"/>
        </w:rPr>
        <w:t>which is a nationally adopted secure e-mail protocol and network for transmitting PHI. DSM can be obtained from EHR vendors and other health information exchange systems. It was developed and adopted through the Meaningful Use program, and many medical organizations nationwide now use DSM networks. When texting PHI, use a secure texting system.</w:t>
      </w:r>
    </w:p>
    <w:p w14:paraId="23B10C7C" w14:textId="77777777" w:rsidR="00832288" w:rsidRDefault="00832288" w:rsidP="00832288">
      <w:pPr>
        <w:spacing w:after="0" w:line="480" w:lineRule="auto"/>
        <w:rPr>
          <w:rFonts w:ascii="Times New Roman" w:hAnsi="Times New Roman" w:cs="Times New Roman"/>
          <w:b/>
          <w:bCs/>
        </w:rPr>
      </w:pPr>
    </w:p>
    <w:p w14:paraId="6FF211A3" w14:textId="77777777" w:rsidR="000A04B3" w:rsidRDefault="000A04B3" w:rsidP="000B71D9">
      <w:pPr>
        <w:spacing w:after="0" w:line="480" w:lineRule="auto"/>
        <w:jc w:val="center"/>
        <w:rPr>
          <w:rFonts w:ascii="Times New Roman" w:hAnsi="Times New Roman" w:cs="Times New Roman"/>
          <w:b/>
          <w:bCs/>
        </w:rPr>
      </w:pPr>
    </w:p>
    <w:p w14:paraId="4DA2CD85" w14:textId="77777777" w:rsidR="000A04B3" w:rsidRDefault="000A04B3" w:rsidP="000B71D9">
      <w:pPr>
        <w:spacing w:after="0" w:line="480" w:lineRule="auto"/>
        <w:jc w:val="center"/>
        <w:rPr>
          <w:rFonts w:ascii="Times New Roman" w:hAnsi="Times New Roman" w:cs="Times New Roman"/>
          <w:b/>
          <w:bCs/>
        </w:rPr>
      </w:pPr>
    </w:p>
    <w:p w14:paraId="6F07F3FB" w14:textId="77777777" w:rsidR="000A04B3" w:rsidRDefault="000A04B3" w:rsidP="000B71D9">
      <w:pPr>
        <w:spacing w:after="0" w:line="480" w:lineRule="auto"/>
        <w:jc w:val="center"/>
        <w:rPr>
          <w:rFonts w:ascii="Times New Roman" w:hAnsi="Times New Roman" w:cs="Times New Roman"/>
          <w:b/>
          <w:bCs/>
        </w:rPr>
      </w:pPr>
    </w:p>
    <w:p w14:paraId="58B0B8DE" w14:textId="77777777" w:rsidR="000A04B3" w:rsidRDefault="000A04B3" w:rsidP="000B71D9">
      <w:pPr>
        <w:spacing w:after="0" w:line="480" w:lineRule="auto"/>
        <w:jc w:val="center"/>
        <w:rPr>
          <w:rFonts w:ascii="Times New Roman" w:hAnsi="Times New Roman" w:cs="Times New Roman"/>
          <w:b/>
          <w:bCs/>
        </w:rPr>
      </w:pPr>
    </w:p>
    <w:p w14:paraId="34D057E3" w14:textId="77777777" w:rsidR="000A04B3" w:rsidRDefault="000A04B3" w:rsidP="000B71D9">
      <w:pPr>
        <w:spacing w:after="0" w:line="480" w:lineRule="auto"/>
        <w:jc w:val="center"/>
        <w:rPr>
          <w:rFonts w:ascii="Times New Roman" w:hAnsi="Times New Roman" w:cs="Times New Roman"/>
          <w:b/>
          <w:bCs/>
        </w:rPr>
      </w:pPr>
    </w:p>
    <w:p w14:paraId="1EB7AFF8" w14:textId="77777777" w:rsidR="000A04B3" w:rsidRDefault="000A04B3" w:rsidP="000B71D9">
      <w:pPr>
        <w:spacing w:after="0" w:line="480" w:lineRule="auto"/>
        <w:jc w:val="center"/>
        <w:rPr>
          <w:rFonts w:ascii="Times New Roman" w:hAnsi="Times New Roman" w:cs="Times New Roman"/>
          <w:b/>
          <w:bCs/>
        </w:rPr>
      </w:pPr>
    </w:p>
    <w:p w14:paraId="329E12FE" w14:textId="3C92E238" w:rsidR="000A04B3" w:rsidRDefault="00C40E44" w:rsidP="000B71D9">
      <w:pPr>
        <w:spacing w:after="0" w:line="480" w:lineRule="auto"/>
        <w:jc w:val="center"/>
        <w:rPr>
          <w:rFonts w:ascii="Times New Roman" w:hAnsi="Times New Roman" w:cs="Times New Roman"/>
          <w:b/>
          <w:bCs/>
        </w:rPr>
      </w:pPr>
      <w:r>
        <w:rPr>
          <w:rFonts w:ascii="Times New Roman" w:hAnsi="Times New Roman" w:cs="Times New Roman"/>
          <w:b/>
          <w:bCs/>
        </w:rPr>
        <w:lastRenderedPageBreak/>
        <w:t>Conclusion</w:t>
      </w:r>
    </w:p>
    <w:p w14:paraId="420233ED" w14:textId="094871F0" w:rsidR="00CD1A4C" w:rsidRPr="00CD1A4C" w:rsidRDefault="00CD1A4C" w:rsidP="00CD1A4C">
      <w:pPr>
        <w:spacing w:after="0" w:line="480" w:lineRule="auto"/>
        <w:rPr>
          <w:rFonts w:ascii="Times New Roman" w:hAnsi="Times New Roman" w:cs="Times New Roman"/>
        </w:rPr>
      </w:pPr>
      <w:r w:rsidRPr="00CD1A4C">
        <w:rPr>
          <w:rFonts w:ascii="Times New Roman" w:hAnsi="Times New Roman" w:cs="Times New Roman"/>
        </w:rPr>
        <w:t xml:space="preserve">Participating in </w:t>
      </w:r>
      <w:r>
        <w:rPr>
          <w:rFonts w:ascii="Times New Roman" w:hAnsi="Times New Roman" w:cs="Times New Roman"/>
        </w:rPr>
        <w:t>the assessment</w:t>
      </w:r>
      <w:r w:rsidRPr="00CD1A4C">
        <w:rPr>
          <w:rFonts w:ascii="Times New Roman" w:hAnsi="Times New Roman" w:cs="Times New Roman"/>
        </w:rPr>
        <w:t xml:space="preserve"> provided insight into the complexities of completing a Security Risk Assessment (SRA) for a small medical practice. I learned that protecting sensitive health information is not only a regulatory requirement under HIPAA but also </w:t>
      </w:r>
      <w:r w:rsidR="006104C6" w:rsidRPr="00CD1A4C">
        <w:rPr>
          <w:rFonts w:ascii="Times New Roman" w:hAnsi="Times New Roman" w:cs="Times New Roman"/>
        </w:rPr>
        <w:t>a critical component</w:t>
      </w:r>
      <w:r w:rsidRPr="00CD1A4C">
        <w:rPr>
          <w:rFonts w:ascii="Times New Roman" w:hAnsi="Times New Roman" w:cs="Times New Roman"/>
        </w:rPr>
        <w:t xml:space="preserve"> </w:t>
      </w:r>
      <w:r>
        <w:rPr>
          <w:rFonts w:ascii="Times New Roman" w:hAnsi="Times New Roman" w:cs="Times New Roman"/>
        </w:rPr>
        <w:t>for</w:t>
      </w:r>
      <w:r w:rsidRPr="00CD1A4C">
        <w:rPr>
          <w:rFonts w:ascii="Times New Roman" w:hAnsi="Times New Roman" w:cs="Times New Roman"/>
        </w:rPr>
        <w:t xml:space="preserve"> ensuring </w:t>
      </w:r>
      <w:r>
        <w:rPr>
          <w:rFonts w:ascii="Times New Roman" w:hAnsi="Times New Roman" w:cs="Times New Roman"/>
        </w:rPr>
        <w:t>against threats</w:t>
      </w:r>
      <w:r w:rsidRPr="00CD1A4C">
        <w:rPr>
          <w:rFonts w:ascii="Times New Roman" w:hAnsi="Times New Roman" w:cs="Times New Roman"/>
        </w:rPr>
        <w:t>. I</w:t>
      </w:r>
      <w:r>
        <w:rPr>
          <w:rFonts w:ascii="Times New Roman" w:hAnsi="Times New Roman" w:cs="Times New Roman"/>
        </w:rPr>
        <w:t xml:space="preserve">t is also </w:t>
      </w:r>
      <w:r w:rsidR="006104C6">
        <w:rPr>
          <w:rFonts w:ascii="Times New Roman" w:hAnsi="Times New Roman" w:cs="Times New Roman"/>
        </w:rPr>
        <w:t>especially important</w:t>
      </w:r>
      <w:r>
        <w:rPr>
          <w:rFonts w:ascii="Times New Roman" w:hAnsi="Times New Roman" w:cs="Times New Roman"/>
        </w:rPr>
        <w:t xml:space="preserve"> to document</w:t>
      </w:r>
      <w:r w:rsidRPr="00CD1A4C">
        <w:rPr>
          <w:rFonts w:ascii="Times New Roman" w:hAnsi="Times New Roman" w:cs="Times New Roman"/>
        </w:rPr>
        <w:t xml:space="preserve"> policies, </w:t>
      </w:r>
      <w:r>
        <w:rPr>
          <w:rFonts w:ascii="Times New Roman" w:hAnsi="Times New Roman" w:cs="Times New Roman"/>
        </w:rPr>
        <w:t>assign</w:t>
      </w:r>
      <w:r w:rsidRPr="00CD1A4C">
        <w:rPr>
          <w:rFonts w:ascii="Times New Roman" w:hAnsi="Times New Roman" w:cs="Times New Roman"/>
        </w:rPr>
        <w:t xml:space="preserve"> clear</w:t>
      </w:r>
      <w:r>
        <w:rPr>
          <w:rFonts w:ascii="Times New Roman" w:hAnsi="Times New Roman" w:cs="Times New Roman"/>
        </w:rPr>
        <w:t xml:space="preserve"> cybersecurity and IT</w:t>
      </w:r>
      <w:r w:rsidRPr="00CD1A4C">
        <w:rPr>
          <w:rFonts w:ascii="Times New Roman" w:hAnsi="Times New Roman" w:cs="Times New Roman"/>
        </w:rPr>
        <w:t xml:space="preserve"> roles, train staff, </w:t>
      </w:r>
      <w:r>
        <w:rPr>
          <w:rFonts w:ascii="Times New Roman" w:hAnsi="Times New Roman" w:cs="Times New Roman"/>
        </w:rPr>
        <w:t>monitor</w:t>
      </w:r>
      <w:r w:rsidRPr="00CD1A4C">
        <w:rPr>
          <w:rFonts w:ascii="Times New Roman" w:hAnsi="Times New Roman" w:cs="Times New Roman"/>
        </w:rPr>
        <w:t xml:space="preserve"> access, and </w:t>
      </w:r>
      <w:r>
        <w:rPr>
          <w:rFonts w:ascii="Times New Roman" w:hAnsi="Times New Roman" w:cs="Times New Roman"/>
        </w:rPr>
        <w:t>implement</w:t>
      </w:r>
      <w:r w:rsidRPr="00CD1A4C">
        <w:rPr>
          <w:rFonts w:ascii="Times New Roman" w:hAnsi="Times New Roman" w:cs="Times New Roman"/>
        </w:rPr>
        <w:t xml:space="preserve"> technical</w:t>
      </w:r>
      <w:r>
        <w:rPr>
          <w:rFonts w:ascii="Times New Roman" w:hAnsi="Times New Roman" w:cs="Times New Roman"/>
        </w:rPr>
        <w:t xml:space="preserve"> and physical</w:t>
      </w:r>
      <w:r w:rsidRPr="00CD1A4C">
        <w:rPr>
          <w:rFonts w:ascii="Times New Roman" w:hAnsi="Times New Roman" w:cs="Times New Roman"/>
        </w:rPr>
        <w:t xml:space="preserve"> safeguards like antivirus software and secure messaging.</w:t>
      </w:r>
    </w:p>
    <w:p w14:paraId="698EDB1E" w14:textId="2136B275" w:rsidR="00CD1A4C" w:rsidRPr="00CD1A4C" w:rsidRDefault="00CD1A4C" w:rsidP="00CD1A4C">
      <w:pPr>
        <w:spacing w:after="0" w:line="480" w:lineRule="auto"/>
        <w:rPr>
          <w:rFonts w:ascii="Times New Roman" w:hAnsi="Times New Roman" w:cs="Times New Roman"/>
        </w:rPr>
      </w:pPr>
      <w:r w:rsidRPr="00CD1A4C">
        <w:rPr>
          <w:rFonts w:ascii="Times New Roman" w:hAnsi="Times New Roman" w:cs="Times New Roman"/>
        </w:rPr>
        <w:t xml:space="preserve">Limited financial resources, lack of dedicated IT or cybersecurity staff, and minimal experience with regulatory compliance </w:t>
      </w:r>
      <w:r>
        <w:rPr>
          <w:rFonts w:ascii="Times New Roman" w:hAnsi="Times New Roman" w:cs="Times New Roman"/>
        </w:rPr>
        <w:t xml:space="preserve">could </w:t>
      </w:r>
      <w:r w:rsidRPr="00CD1A4C">
        <w:rPr>
          <w:rFonts w:ascii="Times New Roman" w:hAnsi="Times New Roman" w:cs="Times New Roman"/>
        </w:rPr>
        <w:t xml:space="preserve">make </w:t>
      </w:r>
      <w:r>
        <w:rPr>
          <w:rFonts w:ascii="Times New Roman" w:hAnsi="Times New Roman" w:cs="Times New Roman"/>
        </w:rPr>
        <w:t xml:space="preserve">the </w:t>
      </w:r>
      <w:r w:rsidR="006104C6">
        <w:rPr>
          <w:rFonts w:ascii="Times New Roman" w:hAnsi="Times New Roman" w:cs="Times New Roman"/>
        </w:rPr>
        <w:t>entire process</w:t>
      </w:r>
      <w:r>
        <w:rPr>
          <w:rFonts w:ascii="Times New Roman" w:hAnsi="Times New Roman" w:cs="Times New Roman"/>
        </w:rPr>
        <w:t xml:space="preserve"> overwhelming for </w:t>
      </w:r>
      <w:proofErr w:type="gramStart"/>
      <w:r>
        <w:rPr>
          <w:rFonts w:ascii="Times New Roman" w:hAnsi="Times New Roman" w:cs="Times New Roman"/>
        </w:rPr>
        <w:t>a small</w:t>
      </w:r>
      <w:proofErr w:type="gramEnd"/>
      <w:r>
        <w:rPr>
          <w:rFonts w:ascii="Times New Roman" w:hAnsi="Times New Roman" w:cs="Times New Roman"/>
        </w:rPr>
        <w:t xml:space="preserve"> practice.</w:t>
      </w:r>
      <w:r w:rsidRPr="00CD1A4C">
        <w:rPr>
          <w:rFonts w:ascii="Times New Roman" w:hAnsi="Times New Roman" w:cs="Times New Roman"/>
        </w:rPr>
        <w:t xml:space="preserve"> Many small practices may not have the technical knowledge required to conduct thorough risk analyses, or they may underestimate the level of documentation and continuous effort needed.</w:t>
      </w:r>
    </w:p>
    <w:p w14:paraId="1A4C680A" w14:textId="5036B275" w:rsidR="00CD1A4C" w:rsidRPr="00CD1A4C" w:rsidRDefault="00CD1A4C" w:rsidP="00CD1A4C">
      <w:pPr>
        <w:spacing w:after="0" w:line="480" w:lineRule="auto"/>
        <w:rPr>
          <w:rFonts w:ascii="Times New Roman" w:hAnsi="Times New Roman" w:cs="Times New Roman"/>
        </w:rPr>
      </w:pPr>
      <w:r>
        <w:rPr>
          <w:rFonts w:ascii="Times New Roman" w:hAnsi="Times New Roman" w:cs="Times New Roman"/>
        </w:rPr>
        <w:t>The</w:t>
      </w:r>
      <w:r w:rsidRPr="00CD1A4C">
        <w:rPr>
          <w:rFonts w:ascii="Times New Roman" w:hAnsi="Times New Roman" w:cs="Times New Roman"/>
        </w:rPr>
        <w:t xml:space="preserve"> S</w:t>
      </w:r>
      <w:r>
        <w:rPr>
          <w:rFonts w:ascii="Times New Roman" w:hAnsi="Times New Roman" w:cs="Times New Roman"/>
        </w:rPr>
        <w:t xml:space="preserve">ecurity </w:t>
      </w:r>
      <w:r w:rsidRPr="00CD1A4C">
        <w:rPr>
          <w:rFonts w:ascii="Times New Roman" w:hAnsi="Times New Roman" w:cs="Times New Roman"/>
        </w:rPr>
        <w:t>R</w:t>
      </w:r>
      <w:r>
        <w:rPr>
          <w:rFonts w:ascii="Times New Roman" w:hAnsi="Times New Roman" w:cs="Times New Roman"/>
        </w:rPr>
        <w:t xml:space="preserve">isk </w:t>
      </w:r>
      <w:r w:rsidRPr="00CD1A4C">
        <w:rPr>
          <w:rFonts w:ascii="Times New Roman" w:hAnsi="Times New Roman" w:cs="Times New Roman"/>
        </w:rPr>
        <w:t>A</w:t>
      </w:r>
      <w:r>
        <w:rPr>
          <w:rFonts w:ascii="Times New Roman" w:hAnsi="Times New Roman" w:cs="Times New Roman"/>
        </w:rPr>
        <w:t>ssessment</w:t>
      </w:r>
      <w:r w:rsidRPr="00CD1A4C">
        <w:rPr>
          <w:rFonts w:ascii="Times New Roman" w:hAnsi="Times New Roman" w:cs="Times New Roman"/>
        </w:rPr>
        <w:t xml:space="preserve"> process can be </w:t>
      </w:r>
      <w:r>
        <w:rPr>
          <w:rFonts w:ascii="Times New Roman" w:hAnsi="Times New Roman" w:cs="Times New Roman"/>
        </w:rPr>
        <w:t xml:space="preserve">costly, but </w:t>
      </w:r>
      <w:r w:rsidRPr="00CD1A4C">
        <w:rPr>
          <w:rFonts w:ascii="Times New Roman" w:hAnsi="Times New Roman" w:cs="Times New Roman"/>
        </w:rPr>
        <w:t xml:space="preserve">with proper planning, </w:t>
      </w:r>
      <w:r w:rsidR="006104C6" w:rsidRPr="00CD1A4C">
        <w:rPr>
          <w:rFonts w:ascii="Times New Roman" w:hAnsi="Times New Roman" w:cs="Times New Roman"/>
        </w:rPr>
        <w:t>external</w:t>
      </w:r>
      <w:r w:rsidRPr="00CD1A4C">
        <w:rPr>
          <w:rFonts w:ascii="Times New Roman" w:hAnsi="Times New Roman" w:cs="Times New Roman"/>
        </w:rPr>
        <w:t xml:space="preserve"> expertise, and gradual implementation of safeguards, </w:t>
      </w:r>
      <w:r>
        <w:rPr>
          <w:rFonts w:ascii="Times New Roman" w:hAnsi="Times New Roman" w:cs="Times New Roman"/>
        </w:rPr>
        <w:t>compliance can be achieved</w:t>
      </w:r>
      <w:r w:rsidRPr="00CD1A4C">
        <w:rPr>
          <w:rFonts w:ascii="Times New Roman" w:hAnsi="Times New Roman" w:cs="Times New Roman"/>
        </w:rPr>
        <w:t>.</w:t>
      </w:r>
    </w:p>
    <w:p w14:paraId="33E85A62" w14:textId="77777777" w:rsidR="00C40E44" w:rsidRDefault="00C40E44" w:rsidP="00CD1A4C">
      <w:pPr>
        <w:spacing w:after="0" w:line="480" w:lineRule="auto"/>
        <w:rPr>
          <w:rFonts w:ascii="Times New Roman" w:hAnsi="Times New Roman" w:cs="Times New Roman"/>
          <w:b/>
          <w:bCs/>
        </w:rPr>
      </w:pPr>
    </w:p>
    <w:p w14:paraId="78028183" w14:textId="77777777" w:rsidR="00C40E44" w:rsidRDefault="00C40E44" w:rsidP="000B71D9">
      <w:pPr>
        <w:spacing w:after="0" w:line="480" w:lineRule="auto"/>
        <w:jc w:val="center"/>
        <w:rPr>
          <w:rFonts w:ascii="Times New Roman" w:hAnsi="Times New Roman" w:cs="Times New Roman"/>
          <w:b/>
          <w:bCs/>
        </w:rPr>
      </w:pPr>
    </w:p>
    <w:p w14:paraId="1C5FEEB1" w14:textId="77777777" w:rsidR="00C40E44" w:rsidRDefault="00C40E44" w:rsidP="000B71D9">
      <w:pPr>
        <w:spacing w:after="0" w:line="480" w:lineRule="auto"/>
        <w:jc w:val="center"/>
        <w:rPr>
          <w:rFonts w:ascii="Times New Roman" w:hAnsi="Times New Roman" w:cs="Times New Roman"/>
          <w:b/>
          <w:bCs/>
        </w:rPr>
      </w:pPr>
    </w:p>
    <w:p w14:paraId="773013BB" w14:textId="77777777" w:rsidR="00C40E44" w:rsidRDefault="00C40E44" w:rsidP="000B71D9">
      <w:pPr>
        <w:spacing w:after="0" w:line="480" w:lineRule="auto"/>
        <w:jc w:val="center"/>
        <w:rPr>
          <w:rFonts w:ascii="Times New Roman" w:hAnsi="Times New Roman" w:cs="Times New Roman"/>
          <w:b/>
          <w:bCs/>
        </w:rPr>
      </w:pPr>
    </w:p>
    <w:p w14:paraId="4BA0F7B5" w14:textId="77777777" w:rsidR="00C40E44" w:rsidRDefault="00C40E44" w:rsidP="000B71D9">
      <w:pPr>
        <w:spacing w:after="0" w:line="480" w:lineRule="auto"/>
        <w:jc w:val="center"/>
        <w:rPr>
          <w:rFonts w:ascii="Times New Roman" w:hAnsi="Times New Roman" w:cs="Times New Roman"/>
          <w:b/>
          <w:bCs/>
        </w:rPr>
      </w:pPr>
    </w:p>
    <w:p w14:paraId="66A430AD" w14:textId="77777777" w:rsidR="00C40E44" w:rsidRDefault="00C40E44" w:rsidP="000B71D9">
      <w:pPr>
        <w:spacing w:after="0" w:line="480" w:lineRule="auto"/>
        <w:jc w:val="center"/>
        <w:rPr>
          <w:rFonts w:ascii="Times New Roman" w:hAnsi="Times New Roman" w:cs="Times New Roman"/>
          <w:b/>
          <w:bCs/>
        </w:rPr>
      </w:pPr>
    </w:p>
    <w:p w14:paraId="5A6D736A" w14:textId="77777777" w:rsidR="00C40E44" w:rsidRDefault="00C40E44" w:rsidP="000B71D9">
      <w:pPr>
        <w:spacing w:after="0" w:line="480" w:lineRule="auto"/>
        <w:jc w:val="center"/>
        <w:rPr>
          <w:rFonts w:ascii="Times New Roman" w:hAnsi="Times New Roman" w:cs="Times New Roman"/>
          <w:b/>
          <w:bCs/>
        </w:rPr>
      </w:pPr>
    </w:p>
    <w:p w14:paraId="5690193D" w14:textId="77777777" w:rsidR="00C40E44" w:rsidRDefault="00C40E44" w:rsidP="000B71D9">
      <w:pPr>
        <w:spacing w:after="0" w:line="480" w:lineRule="auto"/>
        <w:jc w:val="center"/>
        <w:rPr>
          <w:rFonts w:ascii="Times New Roman" w:hAnsi="Times New Roman" w:cs="Times New Roman"/>
          <w:b/>
          <w:bCs/>
        </w:rPr>
      </w:pPr>
    </w:p>
    <w:p w14:paraId="39E8CF8C" w14:textId="77777777" w:rsidR="00C40E44" w:rsidRDefault="00C40E44" w:rsidP="000B71D9">
      <w:pPr>
        <w:spacing w:after="0" w:line="480" w:lineRule="auto"/>
        <w:jc w:val="center"/>
        <w:rPr>
          <w:rFonts w:ascii="Times New Roman" w:hAnsi="Times New Roman" w:cs="Times New Roman"/>
          <w:b/>
          <w:bCs/>
        </w:rPr>
      </w:pPr>
    </w:p>
    <w:p w14:paraId="033779E3" w14:textId="77777777" w:rsidR="00CD1A4C" w:rsidRDefault="00CD1A4C" w:rsidP="000B71D9">
      <w:pPr>
        <w:spacing w:after="0" w:line="480" w:lineRule="auto"/>
        <w:jc w:val="center"/>
        <w:rPr>
          <w:rFonts w:ascii="Times New Roman" w:hAnsi="Times New Roman" w:cs="Times New Roman"/>
          <w:b/>
          <w:bCs/>
        </w:rPr>
      </w:pPr>
    </w:p>
    <w:p w14:paraId="3FC2113E" w14:textId="28621E43" w:rsidR="000B71D9" w:rsidRDefault="000B71D9" w:rsidP="000B71D9">
      <w:pPr>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References</w:t>
      </w:r>
    </w:p>
    <w:p w14:paraId="745723C2" w14:textId="24A90D96" w:rsidR="000E73DD" w:rsidRPr="000E73DD" w:rsidRDefault="00CD1A4C" w:rsidP="000E73DD">
      <w:pPr>
        <w:spacing w:after="0" w:line="480" w:lineRule="auto"/>
        <w:rPr>
          <w:rFonts w:ascii="Times New Roman" w:hAnsi="Times New Roman" w:cs="Times New Roman"/>
        </w:rPr>
      </w:pPr>
      <w:r>
        <w:rPr>
          <w:rFonts w:ascii="Times New Roman" w:hAnsi="Times New Roman" w:cs="Times New Roman"/>
        </w:rPr>
        <w:t>Security Risk Assessment Tool</w:t>
      </w:r>
    </w:p>
    <w:sectPr w:rsidR="000E73DD" w:rsidRPr="000E73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B9FBE" w14:textId="77777777" w:rsidR="00D53512" w:rsidRDefault="00D53512" w:rsidP="00025349">
      <w:pPr>
        <w:spacing w:after="0" w:line="240" w:lineRule="auto"/>
      </w:pPr>
      <w:r>
        <w:separator/>
      </w:r>
    </w:p>
  </w:endnote>
  <w:endnote w:type="continuationSeparator" w:id="0">
    <w:p w14:paraId="4509BC69" w14:textId="77777777" w:rsidR="00D53512" w:rsidRDefault="00D53512" w:rsidP="0002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F633" w14:textId="77777777" w:rsidR="00D53512" w:rsidRDefault="00D53512" w:rsidP="00025349">
      <w:pPr>
        <w:spacing w:after="0" w:line="240" w:lineRule="auto"/>
      </w:pPr>
      <w:r>
        <w:separator/>
      </w:r>
    </w:p>
  </w:footnote>
  <w:footnote w:type="continuationSeparator" w:id="0">
    <w:p w14:paraId="23858E56" w14:textId="77777777" w:rsidR="00D53512" w:rsidRDefault="00D53512" w:rsidP="0002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47731"/>
      <w:docPartObj>
        <w:docPartGallery w:val="Page Numbers (Top of Page)"/>
        <w:docPartUnique/>
      </w:docPartObj>
    </w:sdtPr>
    <w:sdtEndPr>
      <w:rPr>
        <w:noProof/>
      </w:rPr>
    </w:sdtEndPr>
    <w:sdtContent>
      <w:p w14:paraId="5183DBE9" w14:textId="3031DC59" w:rsidR="00025349" w:rsidRDefault="002E3E6D">
        <w:pPr>
          <w:pStyle w:val="Header"/>
          <w:jc w:val="right"/>
        </w:pPr>
        <w:r>
          <w:t xml:space="preserve">HIPAA </w:t>
        </w:r>
        <w:r w:rsidR="002C32BD">
          <w:t>AUDIT</w:t>
        </w:r>
        <w:r w:rsidR="00086551">
          <w:tab/>
        </w:r>
        <w:r w:rsidR="00025349">
          <w:tab/>
        </w:r>
        <w:r w:rsidR="00025349">
          <w:fldChar w:fldCharType="begin"/>
        </w:r>
        <w:r w:rsidR="00025349">
          <w:instrText xml:space="preserve"> PAGE   \* MERGEFORMAT </w:instrText>
        </w:r>
        <w:r w:rsidR="00025349">
          <w:fldChar w:fldCharType="separate"/>
        </w:r>
        <w:r w:rsidR="00025349">
          <w:rPr>
            <w:noProof/>
          </w:rPr>
          <w:t>2</w:t>
        </w:r>
        <w:r w:rsidR="00025349">
          <w:rPr>
            <w:noProof/>
          </w:rPr>
          <w:fldChar w:fldCharType="end"/>
        </w:r>
      </w:p>
    </w:sdtContent>
  </w:sdt>
  <w:p w14:paraId="1329905D" w14:textId="77777777" w:rsidR="00025349" w:rsidRDefault="00025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27"/>
    <w:multiLevelType w:val="hybridMultilevel"/>
    <w:tmpl w:val="0AAE24E2"/>
    <w:lvl w:ilvl="0" w:tplc="AE3E2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B22118"/>
    <w:multiLevelType w:val="hybridMultilevel"/>
    <w:tmpl w:val="8B66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7BB5"/>
    <w:multiLevelType w:val="multilevel"/>
    <w:tmpl w:val="2DD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E91"/>
    <w:multiLevelType w:val="hybridMultilevel"/>
    <w:tmpl w:val="7AD0F0B0"/>
    <w:lvl w:ilvl="0" w:tplc="11B468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14185"/>
    <w:multiLevelType w:val="hybridMultilevel"/>
    <w:tmpl w:val="B64AC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960ECB"/>
    <w:multiLevelType w:val="hybridMultilevel"/>
    <w:tmpl w:val="68AA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74BC7"/>
    <w:multiLevelType w:val="hybridMultilevel"/>
    <w:tmpl w:val="AE22D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65536"/>
    <w:multiLevelType w:val="hybridMultilevel"/>
    <w:tmpl w:val="E3ACD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001E65"/>
    <w:multiLevelType w:val="multilevel"/>
    <w:tmpl w:val="A9D4DC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1347989"/>
    <w:multiLevelType w:val="multilevel"/>
    <w:tmpl w:val="C100B3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29E3AE9"/>
    <w:multiLevelType w:val="multilevel"/>
    <w:tmpl w:val="7DB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1E7ABF"/>
    <w:multiLevelType w:val="multilevel"/>
    <w:tmpl w:val="A360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D6CF0"/>
    <w:multiLevelType w:val="multilevel"/>
    <w:tmpl w:val="E7A6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73347"/>
    <w:multiLevelType w:val="multilevel"/>
    <w:tmpl w:val="BC0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425D8"/>
    <w:multiLevelType w:val="multilevel"/>
    <w:tmpl w:val="09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055CF2"/>
    <w:multiLevelType w:val="multilevel"/>
    <w:tmpl w:val="E87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100D3"/>
    <w:multiLevelType w:val="multilevel"/>
    <w:tmpl w:val="98C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F5608"/>
    <w:multiLevelType w:val="multilevel"/>
    <w:tmpl w:val="6E1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F3267"/>
    <w:multiLevelType w:val="multilevel"/>
    <w:tmpl w:val="D08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453314">
    <w:abstractNumId w:val="8"/>
  </w:num>
  <w:num w:numId="2" w16cid:durableId="422335116">
    <w:abstractNumId w:val="9"/>
  </w:num>
  <w:num w:numId="3" w16cid:durableId="819078761">
    <w:abstractNumId w:val="13"/>
  </w:num>
  <w:num w:numId="4" w16cid:durableId="65998231">
    <w:abstractNumId w:val="4"/>
  </w:num>
  <w:num w:numId="5" w16cid:durableId="688726765">
    <w:abstractNumId w:val="1"/>
  </w:num>
  <w:num w:numId="6" w16cid:durableId="306470843">
    <w:abstractNumId w:val="14"/>
  </w:num>
  <w:num w:numId="7" w16cid:durableId="1975670967">
    <w:abstractNumId w:val="5"/>
  </w:num>
  <w:num w:numId="8" w16cid:durableId="74278578">
    <w:abstractNumId w:val="16"/>
  </w:num>
  <w:num w:numId="9" w16cid:durableId="222719317">
    <w:abstractNumId w:val="11"/>
  </w:num>
  <w:num w:numId="10" w16cid:durableId="1566716032">
    <w:abstractNumId w:val="12"/>
  </w:num>
  <w:num w:numId="11" w16cid:durableId="1920362122">
    <w:abstractNumId w:val="10"/>
  </w:num>
  <w:num w:numId="12" w16cid:durableId="1923947249">
    <w:abstractNumId w:val="18"/>
  </w:num>
  <w:num w:numId="13" w16cid:durableId="1767773073">
    <w:abstractNumId w:val="6"/>
  </w:num>
  <w:num w:numId="14" w16cid:durableId="415327784">
    <w:abstractNumId w:val="3"/>
  </w:num>
  <w:num w:numId="15" w16cid:durableId="65152692">
    <w:abstractNumId w:val="2"/>
  </w:num>
  <w:num w:numId="16" w16cid:durableId="42407839">
    <w:abstractNumId w:val="0"/>
  </w:num>
  <w:num w:numId="17" w16cid:durableId="370423764">
    <w:abstractNumId w:val="15"/>
  </w:num>
  <w:num w:numId="18" w16cid:durableId="1229193341">
    <w:abstractNumId w:val="7"/>
  </w:num>
  <w:num w:numId="19" w16cid:durableId="142744649">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49"/>
    <w:rsid w:val="000026D8"/>
    <w:rsid w:val="000035A6"/>
    <w:rsid w:val="00007EEF"/>
    <w:rsid w:val="00010035"/>
    <w:rsid w:val="000126E4"/>
    <w:rsid w:val="0002199E"/>
    <w:rsid w:val="00025349"/>
    <w:rsid w:val="00027764"/>
    <w:rsid w:val="0003006C"/>
    <w:rsid w:val="00031D35"/>
    <w:rsid w:val="000339FB"/>
    <w:rsid w:val="0003427B"/>
    <w:rsid w:val="0003558F"/>
    <w:rsid w:val="000368E0"/>
    <w:rsid w:val="00037B96"/>
    <w:rsid w:val="000452B9"/>
    <w:rsid w:val="00047FCF"/>
    <w:rsid w:val="000509B8"/>
    <w:rsid w:val="00054B2D"/>
    <w:rsid w:val="0005563D"/>
    <w:rsid w:val="000606A1"/>
    <w:rsid w:val="00060F4A"/>
    <w:rsid w:val="000630B5"/>
    <w:rsid w:val="0006572E"/>
    <w:rsid w:val="000704B8"/>
    <w:rsid w:val="000709DC"/>
    <w:rsid w:val="00071C6E"/>
    <w:rsid w:val="00083C47"/>
    <w:rsid w:val="00086551"/>
    <w:rsid w:val="000872D1"/>
    <w:rsid w:val="0009169B"/>
    <w:rsid w:val="00093CA5"/>
    <w:rsid w:val="000967F3"/>
    <w:rsid w:val="000A0416"/>
    <w:rsid w:val="000A04B3"/>
    <w:rsid w:val="000A4276"/>
    <w:rsid w:val="000A4406"/>
    <w:rsid w:val="000B0A68"/>
    <w:rsid w:val="000B2461"/>
    <w:rsid w:val="000B46DC"/>
    <w:rsid w:val="000B6BF8"/>
    <w:rsid w:val="000B71D9"/>
    <w:rsid w:val="000C1FF1"/>
    <w:rsid w:val="000C42EC"/>
    <w:rsid w:val="000C6BBA"/>
    <w:rsid w:val="000D5650"/>
    <w:rsid w:val="000D67ED"/>
    <w:rsid w:val="000D71D6"/>
    <w:rsid w:val="000E1FB1"/>
    <w:rsid w:val="000E351D"/>
    <w:rsid w:val="000E552F"/>
    <w:rsid w:val="000E6F2A"/>
    <w:rsid w:val="000E73DD"/>
    <w:rsid w:val="000F0752"/>
    <w:rsid w:val="000F3790"/>
    <w:rsid w:val="000F6F3F"/>
    <w:rsid w:val="000F7AA5"/>
    <w:rsid w:val="00102774"/>
    <w:rsid w:val="00106B05"/>
    <w:rsid w:val="0011170E"/>
    <w:rsid w:val="00111A57"/>
    <w:rsid w:val="001148AD"/>
    <w:rsid w:val="0011532B"/>
    <w:rsid w:val="001207AE"/>
    <w:rsid w:val="00121B54"/>
    <w:rsid w:val="001223C0"/>
    <w:rsid w:val="0012252C"/>
    <w:rsid w:val="001359BA"/>
    <w:rsid w:val="00136E84"/>
    <w:rsid w:val="00137696"/>
    <w:rsid w:val="0014024D"/>
    <w:rsid w:val="00140F6B"/>
    <w:rsid w:val="0014319F"/>
    <w:rsid w:val="001506EE"/>
    <w:rsid w:val="001543FD"/>
    <w:rsid w:val="00155A7E"/>
    <w:rsid w:val="0015611A"/>
    <w:rsid w:val="00170232"/>
    <w:rsid w:val="00183401"/>
    <w:rsid w:val="00184D85"/>
    <w:rsid w:val="001868CC"/>
    <w:rsid w:val="00190BB1"/>
    <w:rsid w:val="00193486"/>
    <w:rsid w:val="001A060A"/>
    <w:rsid w:val="001A125A"/>
    <w:rsid w:val="001A24F6"/>
    <w:rsid w:val="001B1B05"/>
    <w:rsid w:val="001B2815"/>
    <w:rsid w:val="001B471B"/>
    <w:rsid w:val="001B62EC"/>
    <w:rsid w:val="001B76DB"/>
    <w:rsid w:val="001C1514"/>
    <w:rsid w:val="001C4BAD"/>
    <w:rsid w:val="001C5263"/>
    <w:rsid w:val="001C5B3F"/>
    <w:rsid w:val="001D00B2"/>
    <w:rsid w:val="001D3EBD"/>
    <w:rsid w:val="001D7A92"/>
    <w:rsid w:val="001E13EA"/>
    <w:rsid w:val="001E2A50"/>
    <w:rsid w:val="001E47BF"/>
    <w:rsid w:val="001E661A"/>
    <w:rsid w:val="001F1A98"/>
    <w:rsid w:val="001F2D85"/>
    <w:rsid w:val="001F394D"/>
    <w:rsid w:val="001F4C9A"/>
    <w:rsid w:val="00203AD0"/>
    <w:rsid w:val="00204174"/>
    <w:rsid w:val="002049B5"/>
    <w:rsid w:val="00207ACD"/>
    <w:rsid w:val="0021006F"/>
    <w:rsid w:val="00212CEC"/>
    <w:rsid w:val="00216589"/>
    <w:rsid w:val="00220EFA"/>
    <w:rsid w:val="00221015"/>
    <w:rsid w:val="002235E8"/>
    <w:rsid w:val="00226BAC"/>
    <w:rsid w:val="0023018F"/>
    <w:rsid w:val="002311BC"/>
    <w:rsid w:val="00235996"/>
    <w:rsid w:val="0023695C"/>
    <w:rsid w:val="002404E9"/>
    <w:rsid w:val="00253C98"/>
    <w:rsid w:val="002606F0"/>
    <w:rsid w:val="00261CD0"/>
    <w:rsid w:val="00264612"/>
    <w:rsid w:val="0026465A"/>
    <w:rsid w:val="00265DA7"/>
    <w:rsid w:val="00266E68"/>
    <w:rsid w:val="00270863"/>
    <w:rsid w:val="00271FE3"/>
    <w:rsid w:val="0027265D"/>
    <w:rsid w:val="00276D5B"/>
    <w:rsid w:val="0027762A"/>
    <w:rsid w:val="00284972"/>
    <w:rsid w:val="00291091"/>
    <w:rsid w:val="00292054"/>
    <w:rsid w:val="00295732"/>
    <w:rsid w:val="002A0748"/>
    <w:rsid w:val="002A0F47"/>
    <w:rsid w:val="002A2E05"/>
    <w:rsid w:val="002A68AB"/>
    <w:rsid w:val="002B10B3"/>
    <w:rsid w:val="002C0577"/>
    <w:rsid w:val="002C0D85"/>
    <w:rsid w:val="002C233B"/>
    <w:rsid w:val="002C32BD"/>
    <w:rsid w:val="002C66E9"/>
    <w:rsid w:val="002D074E"/>
    <w:rsid w:val="002D4ED1"/>
    <w:rsid w:val="002E1B2D"/>
    <w:rsid w:val="002E3B95"/>
    <w:rsid w:val="002E3E6D"/>
    <w:rsid w:val="002E4D1F"/>
    <w:rsid w:val="002E5805"/>
    <w:rsid w:val="002E6503"/>
    <w:rsid w:val="002F08A3"/>
    <w:rsid w:val="002F4B6C"/>
    <w:rsid w:val="00302DC0"/>
    <w:rsid w:val="00313979"/>
    <w:rsid w:val="00317342"/>
    <w:rsid w:val="0031757D"/>
    <w:rsid w:val="003237C8"/>
    <w:rsid w:val="00326999"/>
    <w:rsid w:val="003279D6"/>
    <w:rsid w:val="00345D6C"/>
    <w:rsid w:val="0034764E"/>
    <w:rsid w:val="00356DFE"/>
    <w:rsid w:val="0035786C"/>
    <w:rsid w:val="003705F9"/>
    <w:rsid w:val="00370B9F"/>
    <w:rsid w:val="00371A98"/>
    <w:rsid w:val="0037472B"/>
    <w:rsid w:val="003764A1"/>
    <w:rsid w:val="003808F4"/>
    <w:rsid w:val="00384ABC"/>
    <w:rsid w:val="00385D60"/>
    <w:rsid w:val="00386127"/>
    <w:rsid w:val="003954E4"/>
    <w:rsid w:val="0039584B"/>
    <w:rsid w:val="003976E3"/>
    <w:rsid w:val="003A06A3"/>
    <w:rsid w:val="003A456A"/>
    <w:rsid w:val="003A5E7F"/>
    <w:rsid w:val="003B09C9"/>
    <w:rsid w:val="003B3CA2"/>
    <w:rsid w:val="003B5812"/>
    <w:rsid w:val="003C0494"/>
    <w:rsid w:val="003C5AAF"/>
    <w:rsid w:val="003D03C7"/>
    <w:rsid w:val="003D3952"/>
    <w:rsid w:val="003E067B"/>
    <w:rsid w:val="003E0EFD"/>
    <w:rsid w:val="003E2BF2"/>
    <w:rsid w:val="003E6D1C"/>
    <w:rsid w:val="003F3B88"/>
    <w:rsid w:val="003F77DA"/>
    <w:rsid w:val="00401245"/>
    <w:rsid w:val="00406D42"/>
    <w:rsid w:val="00411493"/>
    <w:rsid w:val="00413F39"/>
    <w:rsid w:val="004142C9"/>
    <w:rsid w:val="004168EA"/>
    <w:rsid w:val="00422F4F"/>
    <w:rsid w:val="00424042"/>
    <w:rsid w:val="004257E2"/>
    <w:rsid w:val="004363D9"/>
    <w:rsid w:val="00444D8C"/>
    <w:rsid w:val="00445264"/>
    <w:rsid w:val="00445669"/>
    <w:rsid w:val="00446A94"/>
    <w:rsid w:val="00446DC0"/>
    <w:rsid w:val="00450223"/>
    <w:rsid w:val="00451B96"/>
    <w:rsid w:val="004571E4"/>
    <w:rsid w:val="00466555"/>
    <w:rsid w:val="00471724"/>
    <w:rsid w:val="0047227C"/>
    <w:rsid w:val="00474052"/>
    <w:rsid w:val="00482058"/>
    <w:rsid w:val="00484E82"/>
    <w:rsid w:val="00485C2A"/>
    <w:rsid w:val="00491451"/>
    <w:rsid w:val="00492DF0"/>
    <w:rsid w:val="004A2A80"/>
    <w:rsid w:val="004A70BD"/>
    <w:rsid w:val="004A7BB3"/>
    <w:rsid w:val="004B0F9C"/>
    <w:rsid w:val="004B13DA"/>
    <w:rsid w:val="004B251B"/>
    <w:rsid w:val="004B3541"/>
    <w:rsid w:val="004B7288"/>
    <w:rsid w:val="004B767F"/>
    <w:rsid w:val="004C2A32"/>
    <w:rsid w:val="004C5B51"/>
    <w:rsid w:val="004C6396"/>
    <w:rsid w:val="004D0843"/>
    <w:rsid w:val="004D3D2E"/>
    <w:rsid w:val="004E0C91"/>
    <w:rsid w:val="004E10AA"/>
    <w:rsid w:val="004E2295"/>
    <w:rsid w:val="004E3DF7"/>
    <w:rsid w:val="004F40D4"/>
    <w:rsid w:val="00503AFD"/>
    <w:rsid w:val="0050440B"/>
    <w:rsid w:val="005205F1"/>
    <w:rsid w:val="00521CF7"/>
    <w:rsid w:val="00522788"/>
    <w:rsid w:val="00530A15"/>
    <w:rsid w:val="00532AD5"/>
    <w:rsid w:val="00532F8E"/>
    <w:rsid w:val="005349CF"/>
    <w:rsid w:val="005407D2"/>
    <w:rsid w:val="00546E8A"/>
    <w:rsid w:val="005528AA"/>
    <w:rsid w:val="00552A15"/>
    <w:rsid w:val="00562186"/>
    <w:rsid w:val="005715D4"/>
    <w:rsid w:val="00572D40"/>
    <w:rsid w:val="0057303C"/>
    <w:rsid w:val="00573CC3"/>
    <w:rsid w:val="00581A52"/>
    <w:rsid w:val="00584F0D"/>
    <w:rsid w:val="0058650B"/>
    <w:rsid w:val="005A0374"/>
    <w:rsid w:val="005B1509"/>
    <w:rsid w:val="005B1CC3"/>
    <w:rsid w:val="005B25BF"/>
    <w:rsid w:val="005B37C7"/>
    <w:rsid w:val="005B665F"/>
    <w:rsid w:val="005C2577"/>
    <w:rsid w:val="005C4044"/>
    <w:rsid w:val="005C40F6"/>
    <w:rsid w:val="005C663D"/>
    <w:rsid w:val="005D2274"/>
    <w:rsid w:val="005D4121"/>
    <w:rsid w:val="005E0F0C"/>
    <w:rsid w:val="005E1E6B"/>
    <w:rsid w:val="005E24DF"/>
    <w:rsid w:val="005E7C8E"/>
    <w:rsid w:val="005F235E"/>
    <w:rsid w:val="005F2934"/>
    <w:rsid w:val="005F4058"/>
    <w:rsid w:val="005F6993"/>
    <w:rsid w:val="005F6E58"/>
    <w:rsid w:val="006000C8"/>
    <w:rsid w:val="00600BFE"/>
    <w:rsid w:val="00602731"/>
    <w:rsid w:val="00603761"/>
    <w:rsid w:val="00604621"/>
    <w:rsid w:val="00607D3E"/>
    <w:rsid w:val="006104C6"/>
    <w:rsid w:val="00610D14"/>
    <w:rsid w:val="00612F93"/>
    <w:rsid w:val="00616B5B"/>
    <w:rsid w:val="006201FF"/>
    <w:rsid w:val="006232E4"/>
    <w:rsid w:val="00624E06"/>
    <w:rsid w:val="0062677F"/>
    <w:rsid w:val="00630244"/>
    <w:rsid w:val="00632028"/>
    <w:rsid w:val="00640ED4"/>
    <w:rsid w:val="00641355"/>
    <w:rsid w:val="006422BD"/>
    <w:rsid w:val="00642C9C"/>
    <w:rsid w:val="0064496C"/>
    <w:rsid w:val="006460FF"/>
    <w:rsid w:val="00651482"/>
    <w:rsid w:val="00653ED8"/>
    <w:rsid w:val="0065648B"/>
    <w:rsid w:val="006579F7"/>
    <w:rsid w:val="00660FE7"/>
    <w:rsid w:val="00661B57"/>
    <w:rsid w:val="00664912"/>
    <w:rsid w:val="006665F2"/>
    <w:rsid w:val="00676118"/>
    <w:rsid w:val="006772B7"/>
    <w:rsid w:val="00677CA8"/>
    <w:rsid w:val="00685FE3"/>
    <w:rsid w:val="0068733E"/>
    <w:rsid w:val="00692A9F"/>
    <w:rsid w:val="0069309D"/>
    <w:rsid w:val="006976E8"/>
    <w:rsid w:val="006A0CB0"/>
    <w:rsid w:val="006A2338"/>
    <w:rsid w:val="006A5148"/>
    <w:rsid w:val="006B0799"/>
    <w:rsid w:val="006B2D04"/>
    <w:rsid w:val="006B340C"/>
    <w:rsid w:val="006C01CD"/>
    <w:rsid w:val="006C0324"/>
    <w:rsid w:val="006C16B1"/>
    <w:rsid w:val="006C4E89"/>
    <w:rsid w:val="006C5E6D"/>
    <w:rsid w:val="006D3FD9"/>
    <w:rsid w:val="006D4B53"/>
    <w:rsid w:val="006D4EE3"/>
    <w:rsid w:val="006D5C1D"/>
    <w:rsid w:val="006D7E8F"/>
    <w:rsid w:val="006E1708"/>
    <w:rsid w:val="006E3603"/>
    <w:rsid w:val="006E48FC"/>
    <w:rsid w:val="006F2AA7"/>
    <w:rsid w:val="006F61B3"/>
    <w:rsid w:val="006F6C95"/>
    <w:rsid w:val="00702CBC"/>
    <w:rsid w:val="00704EF2"/>
    <w:rsid w:val="00705731"/>
    <w:rsid w:val="007072A6"/>
    <w:rsid w:val="0071144A"/>
    <w:rsid w:val="007264B4"/>
    <w:rsid w:val="007277DB"/>
    <w:rsid w:val="00732A33"/>
    <w:rsid w:val="00740255"/>
    <w:rsid w:val="00741852"/>
    <w:rsid w:val="00744C5D"/>
    <w:rsid w:val="00757686"/>
    <w:rsid w:val="00762857"/>
    <w:rsid w:val="00767B46"/>
    <w:rsid w:val="0077166F"/>
    <w:rsid w:val="00772F2C"/>
    <w:rsid w:val="0077710E"/>
    <w:rsid w:val="00777DB9"/>
    <w:rsid w:val="00782A52"/>
    <w:rsid w:val="007847A9"/>
    <w:rsid w:val="00790901"/>
    <w:rsid w:val="00790D61"/>
    <w:rsid w:val="007927E0"/>
    <w:rsid w:val="00794238"/>
    <w:rsid w:val="00797BA2"/>
    <w:rsid w:val="007A174A"/>
    <w:rsid w:val="007A1BD1"/>
    <w:rsid w:val="007A3BB9"/>
    <w:rsid w:val="007A3D11"/>
    <w:rsid w:val="007A582A"/>
    <w:rsid w:val="007A74CC"/>
    <w:rsid w:val="007B0037"/>
    <w:rsid w:val="007B20C0"/>
    <w:rsid w:val="007B40B2"/>
    <w:rsid w:val="007B78D2"/>
    <w:rsid w:val="007C00D4"/>
    <w:rsid w:val="007C32EE"/>
    <w:rsid w:val="007D2555"/>
    <w:rsid w:val="007E2FE3"/>
    <w:rsid w:val="007F20BE"/>
    <w:rsid w:val="007F7E9D"/>
    <w:rsid w:val="008004CC"/>
    <w:rsid w:val="00801B6D"/>
    <w:rsid w:val="008040CD"/>
    <w:rsid w:val="00804C13"/>
    <w:rsid w:val="00804ED7"/>
    <w:rsid w:val="0081060E"/>
    <w:rsid w:val="0081094C"/>
    <w:rsid w:val="00810B6E"/>
    <w:rsid w:val="0081210E"/>
    <w:rsid w:val="0081233B"/>
    <w:rsid w:val="0081334D"/>
    <w:rsid w:val="008144D7"/>
    <w:rsid w:val="00816190"/>
    <w:rsid w:val="0082104B"/>
    <w:rsid w:val="008247BA"/>
    <w:rsid w:val="00832288"/>
    <w:rsid w:val="00832451"/>
    <w:rsid w:val="00836ADB"/>
    <w:rsid w:val="00843363"/>
    <w:rsid w:val="00847E17"/>
    <w:rsid w:val="00851DAA"/>
    <w:rsid w:val="00852A7E"/>
    <w:rsid w:val="00854045"/>
    <w:rsid w:val="0085407C"/>
    <w:rsid w:val="00857C56"/>
    <w:rsid w:val="00864271"/>
    <w:rsid w:val="008676F5"/>
    <w:rsid w:val="008709F9"/>
    <w:rsid w:val="00872706"/>
    <w:rsid w:val="00875B3D"/>
    <w:rsid w:val="00896B03"/>
    <w:rsid w:val="008A1782"/>
    <w:rsid w:val="008A2C02"/>
    <w:rsid w:val="008A5500"/>
    <w:rsid w:val="008A5FDD"/>
    <w:rsid w:val="008B3F99"/>
    <w:rsid w:val="008B42AF"/>
    <w:rsid w:val="008B42F5"/>
    <w:rsid w:val="008B4B9A"/>
    <w:rsid w:val="008B74AC"/>
    <w:rsid w:val="008C370C"/>
    <w:rsid w:val="008C37FB"/>
    <w:rsid w:val="008D3DF5"/>
    <w:rsid w:val="008D7681"/>
    <w:rsid w:val="008E0043"/>
    <w:rsid w:val="008E2BA3"/>
    <w:rsid w:val="008E4573"/>
    <w:rsid w:val="008E52B9"/>
    <w:rsid w:val="008E587E"/>
    <w:rsid w:val="008E5A4B"/>
    <w:rsid w:val="008F0628"/>
    <w:rsid w:val="008F0D02"/>
    <w:rsid w:val="008F2322"/>
    <w:rsid w:val="008F4B56"/>
    <w:rsid w:val="00907429"/>
    <w:rsid w:val="00911C38"/>
    <w:rsid w:val="00911FDC"/>
    <w:rsid w:val="0091568E"/>
    <w:rsid w:val="00916F73"/>
    <w:rsid w:val="00920CB2"/>
    <w:rsid w:val="00920E29"/>
    <w:rsid w:val="00924C4F"/>
    <w:rsid w:val="00926F06"/>
    <w:rsid w:val="009276D7"/>
    <w:rsid w:val="00930F8F"/>
    <w:rsid w:val="0093296C"/>
    <w:rsid w:val="00945ECD"/>
    <w:rsid w:val="00956DA4"/>
    <w:rsid w:val="00962A96"/>
    <w:rsid w:val="00964954"/>
    <w:rsid w:val="00971A14"/>
    <w:rsid w:val="00972A4B"/>
    <w:rsid w:val="009750E9"/>
    <w:rsid w:val="009755A1"/>
    <w:rsid w:val="0097653C"/>
    <w:rsid w:val="00976ED3"/>
    <w:rsid w:val="00983E66"/>
    <w:rsid w:val="00984198"/>
    <w:rsid w:val="00993162"/>
    <w:rsid w:val="009953FD"/>
    <w:rsid w:val="009B063C"/>
    <w:rsid w:val="009B06B8"/>
    <w:rsid w:val="009B2768"/>
    <w:rsid w:val="009C08EA"/>
    <w:rsid w:val="009C3BF8"/>
    <w:rsid w:val="009C43BE"/>
    <w:rsid w:val="009C53BD"/>
    <w:rsid w:val="009D14DC"/>
    <w:rsid w:val="009D1AC6"/>
    <w:rsid w:val="009D3D85"/>
    <w:rsid w:val="009D44B3"/>
    <w:rsid w:val="009D4756"/>
    <w:rsid w:val="009E6F30"/>
    <w:rsid w:val="009F0B18"/>
    <w:rsid w:val="009F5FF6"/>
    <w:rsid w:val="009F70B6"/>
    <w:rsid w:val="00A01809"/>
    <w:rsid w:val="00A02809"/>
    <w:rsid w:val="00A0352B"/>
    <w:rsid w:val="00A14686"/>
    <w:rsid w:val="00A242CA"/>
    <w:rsid w:val="00A3108B"/>
    <w:rsid w:val="00A326D0"/>
    <w:rsid w:val="00A336EE"/>
    <w:rsid w:val="00A50FFD"/>
    <w:rsid w:val="00A5150A"/>
    <w:rsid w:val="00A53E7C"/>
    <w:rsid w:val="00A54459"/>
    <w:rsid w:val="00A5561C"/>
    <w:rsid w:val="00A62C0F"/>
    <w:rsid w:val="00A62C30"/>
    <w:rsid w:val="00A62E61"/>
    <w:rsid w:val="00A62EC7"/>
    <w:rsid w:val="00A660BD"/>
    <w:rsid w:val="00A66425"/>
    <w:rsid w:val="00A6699A"/>
    <w:rsid w:val="00A674BC"/>
    <w:rsid w:val="00A67F57"/>
    <w:rsid w:val="00A7169D"/>
    <w:rsid w:val="00A72370"/>
    <w:rsid w:val="00A72842"/>
    <w:rsid w:val="00A74C5A"/>
    <w:rsid w:val="00A75B77"/>
    <w:rsid w:val="00A81523"/>
    <w:rsid w:val="00A83C72"/>
    <w:rsid w:val="00A850FF"/>
    <w:rsid w:val="00A86EAE"/>
    <w:rsid w:val="00A923D0"/>
    <w:rsid w:val="00A92623"/>
    <w:rsid w:val="00A9279A"/>
    <w:rsid w:val="00A92873"/>
    <w:rsid w:val="00A953EE"/>
    <w:rsid w:val="00A964E3"/>
    <w:rsid w:val="00A97842"/>
    <w:rsid w:val="00AA1346"/>
    <w:rsid w:val="00AA58A5"/>
    <w:rsid w:val="00AB37BC"/>
    <w:rsid w:val="00AB4810"/>
    <w:rsid w:val="00AC3E9D"/>
    <w:rsid w:val="00AD4B89"/>
    <w:rsid w:val="00AE0DA7"/>
    <w:rsid w:val="00AE63F5"/>
    <w:rsid w:val="00B01A58"/>
    <w:rsid w:val="00B101DC"/>
    <w:rsid w:val="00B132DA"/>
    <w:rsid w:val="00B16A8E"/>
    <w:rsid w:val="00B17D92"/>
    <w:rsid w:val="00B20945"/>
    <w:rsid w:val="00B2216B"/>
    <w:rsid w:val="00B316EE"/>
    <w:rsid w:val="00B31B27"/>
    <w:rsid w:val="00B32D8F"/>
    <w:rsid w:val="00B40032"/>
    <w:rsid w:val="00B46A1C"/>
    <w:rsid w:val="00B501B5"/>
    <w:rsid w:val="00B534D1"/>
    <w:rsid w:val="00B53711"/>
    <w:rsid w:val="00B54309"/>
    <w:rsid w:val="00B57878"/>
    <w:rsid w:val="00B60630"/>
    <w:rsid w:val="00B644A3"/>
    <w:rsid w:val="00B6601A"/>
    <w:rsid w:val="00B758D0"/>
    <w:rsid w:val="00B802F6"/>
    <w:rsid w:val="00B83608"/>
    <w:rsid w:val="00B85C3F"/>
    <w:rsid w:val="00B94A84"/>
    <w:rsid w:val="00B96044"/>
    <w:rsid w:val="00BA2551"/>
    <w:rsid w:val="00BA3BC9"/>
    <w:rsid w:val="00BA44E8"/>
    <w:rsid w:val="00BB197C"/>
    <w:rsid w:val="00BB1A90"/>
    <w:rsid w:val="00BB6AD5"/>
    <w:rsid w:val="00BB6ED4"/>
    <w:rsid w:val="00BC0888"/>
    <w:rsid w:val="00BC2DFF"/>
    <w:rsid w:val="00BC3FFB"/>
    <w:rsid w:val="00BC58F2"/>
    <w:rsid w:val="00BD2E47"/>
    <w:rsid w:val="00BD4EA6"/>
    <w:rsid w:val="00BD506B"/>
    <w:rsid w:val="00BD5AF6"/>
    <w:rsid w:val="00BE0114"/>
    <w:rsid w:val="00BE2058"/>
    <w:rsid w:val="00BE4E1A"/>
    <w:rsid w:val="00BE5DD6"/>
    <w:rsid w:val="00BF345C"/>
    <w:rsid w:val="00BF51F1"/>
    <w:rsid w:val="00BF5683"/>
    <w:rsid w:val="00BF5AAC"/>
    <w:rsid w:val="00C0395F"/>
    <w:rsid w:val="00C07852"/>
    <w:rsid w:val="00C118F0"/>
    <w:rsid w:val="00C152AB"/>
    <w:rsid w:val="00C17E5F"/>
    <w:rsid w:val="00C21C71"/>
    <w:rsid w:val="00C2307B"/>
    <w:rsid w:val="00C239D3"/>
    <w:rsid w:val="00C25806"/>
    <w:rsid w:val="00C379BF"/>
    <w:rsid w:val="00C40E44"/>
    <w:rsid w:val="00C4394C"/>
    <w:rsid w:val="00C46616"/>
    <w:rsid w:val="00C47C7D"/>
    <w:rsid w:val="00C47E81"/>
    <w:rsid w:val="00C504DE"/>
    <w:rsid w:val="00C511C3"/>
    <w:rsid w:val="00C600AA"/>
    <w:rsid w:val="00C70ADF"/>
    <w:rsid w:val="00C72A27"/>
    <w:rsid w:val="00C7395F"/>
    <w:rsid w:val="00C74DA9"/>
    <w:rsid w:val="00C77136"/>
    <w:rsid w:val="00C77D81"/>
    <w:rsid w:val="00C81A25"/>
    <w:rsid w:val="00C8208E"/>
    <w:rsid w:val="00C84198"/>
    <w:rsid w:val="00C9068D"/>
    <w:rsid w:val="00C9511F"/>
    <w:rsid w:val="00C967E8"/>
    <w:rsid w:val="00CA27A6"/>
    <w:rsid w:val="00CA35AE"/>
    <w:rsid w:val="00CA3B49"/>
    <w:rsid w:val="00CA5A28"/>
    <w:rsid w:val="00CA70BD"/>
    <w:rsid w:val="00CA7508"/>
    <w:rsid w:val="00CB2C75"/>
    <w:rsid w:val="00CB3885"/>
    <w:rsid w:val="00CC045B"/>
    <w:rsid w:val="00CC729C"/>
    <w:rsid w:val="00CD1A4C"/>
    <w:rsid w:val="00CD1AFA"/>
    <w:rsid w:val="00CD1C32"/>
    <w:rsid w:val="00CE322B"/>
    <w:rsid w:val="00CE570B"/>
    <w:rsid w:val="00CE59B6"/>
    <w:rsid w:val="00CF503D"/>
    <w:rsid w:val="00CF7076"/>
    <w:rsid w:val="00D17D23"/>
    <w:rsid w:val="00D24BF9"/>
    <w:rsid w:val="00D26AEE"/>
    <w:rsid w:val="00D34CEB"/>
    <w:rsid w:val="00D34E65"/>
    <w:rsid w:val="00D37638"/>
    <w:rsid w:val="00D412FC"/>
    <w:rsid w:val="00D42547"/>
    <w:rsid w:val="00D46B25"/>
    <w:rsid w:val="00D53512"/>
    <w:rsid w:val="00D53E35"/>
    <w:rsid w:val="00D650BC"/>
    <w:rsid w:val="00D6770B"/>
    <w:rsid w:val="00D72AE3"/>
    <w:rsid w:val="00D75DA3"/>
    <w:rsid w:val="00D77D2C"/>
    <w:rsid w:val="00D8355E"/>
    <w:rsid w:val="00D87AEF"/>
    <w:rsid w:val="00D974DE"/>
    <w:rsid w:val="00DB0291"/>
    <w:rsid w:val="00DB2D2E"/>
    <w:rsid w:val="00DB3FDA"/>
    <w:rsid w:val="00DB5CDA"/>
    <w:rsid w:val="00DB7D27"/>
    <w:rsid w:val="00DC01FB"/>
    <w:rsid w:val="00DC05DD"/>
    <w:rsid w:val="00DC539A"/>
    <w:rsid w:val="00DC549A"/>
    <w:rsid w:val="00DC78DB"/>
    <w:rsid w:val="00DD072B"/>
    <w:rsid w:val="00DD1F18"/>
    <w:rsid w:val="00DD54AF"/>
    <w:rsid w:val="00DE114F"/>
    <w:rsid w:val="00DE4A28"/>
    <w:rsid w:val="00DF2E33"/>
    <w:rsid w:val="00DF489E"/>
    <w:rsid w:val="00DF5090"/>
    <w:rsid w:val="00DF6960"/>
    <w:rsid w:val="00E00DA8"/>
    <w:rsid w:val="00E0312E"/>
    <w:rsid w:val="00E05901"/>
    <w:rsid w:val="00E14FD3"/>
    <w:rsid w:val="00E2625A"/>
    <w:rsid w:val="00E2636B"/>
    <w:rsid w:val="00E32775"/>
    <w:rsid w:val="00E33ECB"/>
    <w:rsid w:val="00E34A6B"/>
    <w:rsid w:val="00E45695"/>
    <w:rsid w:val="00E457D6"/>
    <w:rsid w:val="00E45EDF"/>
    <w:rsid w:val="00E53B1C"/>
    <w:rsid w:val="00E56EF4"/>
    <w:rsid w:val="00E608DA"/>
    <w:rsid w:val="00E64E56"/>
    <w:rsid w:val="00E65382"/>
    <w:rsid w:val="00E65503"/>
    <w:rsid w:val="00E73B18"/>
    <w:rsid w:val="00E8086A"/>
    <w:rsid w:val="00E823CF"/>
    <w:rsid w:val="00E83AE5"/>
    <w:rsid w:val="00E83E3C"/>
    <w:rsid w:val="00E84AAC"/>
    <w:rsid w:val="00E84D6C"/>
    <w:rsid w:val="00E85879"/>
    <w:rsid w:val="00E8653F"/>
    <w:rsid w:val="00E908D8"/>
    <w:rsid w:val="00E923AD"/>
    <w:rsid w:val="00E937EC"/>
    <w:rsid w:val="00E9531E"/>
    <w:rsid w:val="00E95C7D"/>
    <w:rsid w:val="00E96209"/>
    <w:rsid w:val="00EA207E"/>
    <w:rsid w:val="00EA38F3"/>
    <w:rsid w:val="00EB15D3"/>
    <w:rsid w:val="00EB435C"/>
    <w:rsid w:val="00EB6A10"/>
    <w:rsid w:val="00ED1F72"/>
    <w:rsid w:val="00ED3816"/>
    <w:rsid w:val="00ED4CBF"/>
    <w:rsid w:val="00ED52DA"/>
    <w:rsid w:val="00EE355E"/>
    <w:rsid w:val="00EE49D1"/>
    <w:rsid w:val="00EE63DA"/>
    <w:rsid w:val="00EE68AD"/>
    <w:rsid w:val="00EF112B"/>
    <w:rsid w:val="00EF24AB"/>
    <w:rsid w:val="00EF388F"/>
    <w:rsid w:val="00EF4770"/>
    <w:rsid w:val="00EF499F"/>
    <w:rsid w:val="00F12AC4"/>
    <w:rsid w:val="00F14E46"/>
    <w:rsid w:val="00F155A1"/>
    <w:rsid w:val="00F15F4A"/>
    <w:rsid w:val="00F16B9D"/>
    <w:rsid w:val="00F2498C"/>
    <w:rsid w:val="00F25B72"/>
    <w:rsid w:val="00F266D3"/>
    <w:rsid w:val="00F26A9E"/>
    <w:rsid w:val="00F341E1"/>
    <w:rsid w:val="00F34764"/>
    <w:rsid w:val="00F37BE7"/>
    <w:rsid w:val="00F412CB"/>
    <w:rsid w:val="00F41C95"/>
    <w:rsid w:val="00F423B2"/>
    <w:rsid w:val="00F45D3B"/>
    <w:rsid w:val="00F51BC4"/>
    <w:rsid w:val="00F52FB1"/>
    <w:rsid w:val="00F56116"/>
    <w:rsid w:val="00F6231F"/>
    <w:rsid w:val="00F64889"/>
    <w:rsid w:val="00F64E87"/>
    <w:rsid w:val="00F74957"/>
    <w:rsid w:val="00F74D6A"/>
    <w:rsid w:val="00F82E2C"/>
    <w:rsid w:val="00F9082E"/>
    <w:rsid w:val="00F92512"/>
    <w:rsid w:val="00F92A10"/>
    <w:rsid w:val="00F92BD8"/>
    <w:rsid w:val="00FA09F1"/>
    <w:rsid w:val="00FA14F3"/>
    <w:rsid w:val="00FA459F"/>
    <w:rsid w:val="00FA7EC4"/>
    <w:rsid w:val="00FB41EB"/>
    <w:rsid w:val="00FB659F"/>
    <w:rsid w:val="00FC12EF"/>
    <w:rsid w:val="00FC1AFB"/>
    <w:rsid w:val="00FC46A2"/>
    <w:rsid w:val="00FC4F4D"/>
    <w:rsid w:val="00FC5292"/>
    <w:rsid w:val="00FC7273"/>
    <w:rsid w:val="00FD23BB"/>
    <w:rsid w:val="00FD240E"/>
    <w:rsid w:val="00FD248F"/>
    <w:rsid w:val="00FD41F5"/>
    <w:rsid w:val="00FD5ECC"/>
    <w:rsid w:val="00FE530F"/>
    <w:rsid w:val="00FF15F1"/>
    <w:rsid w:val="00FF481F"/>
    <w:rsid w:val="00FF4ADE"/>
    <w:rsid w:val="00FF7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75471"/>
  <w15:chartTrackingRefBased/>
  <w15:docId w15:val="{8EECEE06-D61A-4589-8FCF-4BC6813A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49"/>
    <w:rPr>
      <w:rFonts w:eastAsiaTheme="majorEastAsia" w:cstheme="majorBidi"/>
      <w:color w:val="272727" w:themeColor="text1" w:themeTint="D8"/>
    </w:rPr>
  </w:style>
  <w:style w:type="paragraph" w:styleId="Title">
    <w:name w:val="Title"/>
    <w:basedOn w:val="Normal"/>
    <w:next w:val="Normal"/>
    <w:link w:val="TitleChar"/>
    <w:uiPriority w:val="10"/>
    <w:qFormat/>
    <w:rsid w:val="000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49"/>
    <w:pPr>
      <w:spacing w:before="160"/>
      <w:jc w:val="center"/>
    </w:pPr>
    <w:rPr>
      <w:i/>
      <w:iCs/>
      <w:color w:val="404040" w:themeColor="text1" w:themeTint="BF"/>
    </w:rPr>
  </w:style>
  <w:style w:type="character" w:customStyle="1" w:styleId="QuoteChar">
    <w:name w:val="Quote Char"/>
    <w:basedOn w:val="DefaultParagraphFont"/>
    <w:link w:val="Quote"/>
    <w:uiPriority w:val="29"/>
    <w:rsid w:val="00025349"/>
    <w:rPr>
      <w:i/>
      <w:iCs/>
      <w:color w:val="404040" w:themeColor="text1" w:themeTint="BF"/>
    </w:rPr>
  </w:style>
  <w:style w:type="paragraph" w:styleId="ListParagraph">
    <w:name w:val="List Paragraph"/>
    <w:basedOn w:val="Normal"/>
    <w:uiPriority w:val="34"/>
    <w:qFormat/>
    <w:rsid w:val="00025349"/>
    <w:pPr>
      <w:ind w:left="720"/>
      <w:contextualSpacing/>
    </w:pPr>
  </w:style>
  <w:style w:type="character" w:styleId="IntenseEmphasis">
    <w:name w:val="Intense Emphasis"/>
    <w:basedOn w:val="DefaultParagraphFont"/>
    <w:uiPriority w:val="21"/>
    <w:qFormat/>
    <w:rsid w:val="00025349"/>
    <w:rPr>
      <w:i/>
      <w:iCs/>
      <w:color w:val="0F4761" w:themeColor="accent1" w:themeShade="BF"/>
    </w:rPr>
  </w:style>
  <w:style w:type="paragraph" w:styleId="IntenseQuote">
    <w:name w:val="Intense Quote"/>
    <w:basedOn w:val="Normal"/>
    <w:next w:val="Normal"/>
    <w:link w:val="IntenseQuoteChar"/>
    <w:uiPriority w:val="30"/>
    <w:qFormat/>
    <w:rsid w:val="0002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49"/>
    <w:rPr>
      <w:i/>
      <w:iCs/>
      <w:color w:val="0F4761" w:themeColor="accent1" w:themeShade="BF"/>
    </w:rPr>
  </w:style>
  <w:style w:type="character" w:styleId="IntenseReference">
    <w:name w:val="Intense Reference"/>
    <w:basedOn w:val="DefaultParagraphFont"/>
    <w:uiPriority w:val="32"/>
    <w:qFormat/>
    <w:rsid w:val="00025349"/>
    <w:rPr>
      <w:b/>
      <w:bCs/>
      <w:smallCaps/>
      <w:color w:val="0F4761" w:themeColor="accent1" w:themeShade="BF"/>
      <w:spacing w:val="5"/>
    </w:rPr>
  </w:style>
  <w:style w:type="paragraph" w:styleId="Header">
    <w:name w:val="header"/>
    <w:basedOn w:val="Normal"/>
    <w:link w:val="HeaderChar"/>
    <w:uiPriority w:val="99"/>
    <w:unhideWhenUsed/>
    <w:rsid w:val="00025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49"/>
  </w:style>
  <w:style w:type="paragraph" w:styleId="Footer">
    <w:name w:val="footer"/>
    <w:basedOn w:val="Normal"/>
    <w:link w:val="FooterChar"/>
    <w:uiPriority w:val="99"/>
    <w:unhideWhenUsed/>
    <w:rsid w:val="00025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49"/>
  </w:style>
  <w:style w:type="paragraph" w:styleId="NormalWeb">
    <w:name w:val="Normal (Web)"/>
    <w:basedOn w:val="Normal"/>
    <w:uiPriority w:val="99"/>
    <w:unhideWhenUsed/>
    <w:rsid w:val="00911F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9D3"/>
    <w:rPr>
      <w:color w:val="0000FF"/>
      <w:u w:val="single"/>
    </w:rPr>
  </w:style>
  <w:style w:type="paragraph" w:customStyle="1" w:styleId="fm-list-bullet1">
    <w:name w:val="fm-list-bullet1"/>
    <w:basedOn w:val="Normal"/>
    <w:rsid w:val="00457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71A14"/>
    <w:rPr>
      <w:color w:val="605E5C"/>
      <w:shd w:val="clear" w:color="auto" w:fill="E1DFDD"/>
    </w:rPr>
  </w:style>
  <w:style w:type="character" w:styleId="FollowedHyperlink">
    <w:name w:val="FollowedHyperlink"/>
    <w:basedOn w:val="DefaultParagraphFont"/>
    <w:uiPriority w:val="99"/>
    <w:semiHidden/>
    <w:unhideWhenUsed/>
    <w:rsid w:val="00AC3E9D"/>
    <w:rPr>
      <w:color w:val="96607D" w:themeColor="followedHyperlink"/>
      <w:u w:val="single"/>
    </w:rPr>
  </w:style>
  <w:style w:type="table" w:styleId="TableGrid">
    <w:name w:val="Table Grid"/>
    <w:basedOn w:val="TableNormal"/>
    <w:uiPriority w:val="39"/>
    <w:rsid w:val="00C90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64">
      <w:bodyDiv w:val="1"/>
      <w:marLeft w:val="0"/>
      <w:marRight w:val="0"/>
      <w:marTop w:val="0"/>
      <w:marBottom w:val="0"/>
      <w:divBdr>
        <w:top w:val="none" w:sz="0" w:space="0" w:color="auto"/>
        <w:left w:val="none" w:sz="0" w:space="0" w:color="auto"/>
        <w:bottom w:val="none" w:sz="0" w:space="0" w:color="auto"/>
        <w:right w:val="none" w:sz="0" w:space="0" w:color="auto"/>
      </w:divBdr>
    </w:div>
    <w:div w:id="14188193">
      <w:bodyDiv w:val="1"/>
      <w:marLeft w:val="0"/>
      <w:marRight w:val="0"/>
      <w:marTop w:val="0"/>
      <w:marBottom w:val="0"/>
      <w:divBdr>
        <w:top w:val="none" w:sz="0" w:space="0" w:color="auto"/>
        <w:left w:val="none" w:sz="0" w:space="0" w:color="auto"/>
        <w:bottom w:val="none" w:sz="0" w:space="0" w:color="auto"/>
        <w:right w:val="none" w:sz="0" w:space="0" w:color="auto"/>
      </w:divBdr>
    </w:div>
    <w:div w:id="30544682">
      <w:bodyDiv w:val="1"/>
      <w:marLeft w:val="0"/>
      <w:marRight w:val="0"/>
      <w:marTop w:val="0"/>
      <w:marBottom w:val="0"/>
      <w:divBdr>
        <w:top w:val="none" w:sz="0" w:space="0" w:color="auto"/>
        <w:left w:val="none" w:sz="0" w:space="0" w:color="auto"/>
        <w:bottom w:val="none" w:sz="0" w:space="0" w:color="auto"/>
        <w:right w:val="none" w:sz="0" w:space="0" w:color="auto"/>
      </w:divBdr>
    </w:div>
    <w:div w:id="30963930">
      <w:bodyDiv w:val="1"/>
      <w:marLeft w:val="0"/>
      <w:marRight w:val="0"/>
      <w:marTop w:val="0"/>
      <w:marBottom w:val="0"/>
      <w:divBdr>
        <w:top w:val="none" w:sz="0" w:space="0" w:color="auto"/>
        <w:left w:val="none" w:sz="0" w:space="0" w:color="auto"/>
        <w:bottom w:val="none" w:sz="0" w:space="0" w:color="auto"/>
        <w:right w:val="none" w:sz="0" w:space="0" w:color="auto"/>
      </w:divBdr>
    </w:div>
    <w:div w:id="43334936">
      <w:bodyDiv w:val="1"/>
      <w:marLeft w:val="0"/>
      <w:marRight w:val="0"/>
      <w:marTop w:val="0"/>
      <w:marBottom w:val="0"/>
      <w:divBdr>
        <w:top w:val="none" w:sz="0" w:space="0" w:color="auto"/>
        <w:left w:val="none" w:sz="0" w:space="0" w:color="auto"/>
        <w:bottom w:val="none" w:sz="0" w:space="0" w:color="auto"/>
        <w:right w:val="none" w:sz="0" w:space="0" w:color="auto"/>
      </w:divBdr>
    </w:div>
    <w:div w:id="65033750">
      <w:bodyDiv w:val="1"/>
      <w:marLeft w:val="0"/>
      <w:marRight w:val="0"/>
      <w:marTop w:val="0"/>
      <w:marBottom w:val="0"/>
      <w:divBdr>
        <w:top w:val="none" w:sz="0" w:space="0" w:color="auto"/>
        <w:left w:val="none" w:sz="0" w:space="0" w:color="auto"/>
        <w:bottom w:val="none" w:sz="0" w:space="0" w:color="auto"/>
        <w:right w:val="none" w:sz="0" w:space="0" w:color="auto"/>
      </w:divBdr>
    </w:div>
    <w:div w:id="66416953">
      <w:bodyDiv w:val="1"/>
      <w:marLeft w:val="0"/>
      <w:marRight w:val="0"/>
      <w:marTop w:val="0"/>
      <w:marBottom w:val="0"/>
      <w:divBdr>
        <w:top w:val="none" w:sz="0" w:space="0" w:color="auto"/>
        <w:left w:val="none" w:sz="0" w:space="0" w:color="auto"/>
        <w:bottom w:val="none" w:sz="0" w:space="0" w:color="auto"/>
        <w:right w:val="none" w:sz="0" w:space="0" w:color="auto"/>
      </w:divBdr>
    </w:div>
    <w:div w:id="87697891">
      <w:bodyDiv w:val="1"/>
      <w:marLeft w:val="0"/>
      <w:marRight w:val="0"/>
      <w:marTop w:val="0"/>
      <w:marBottom w:val="0"/>
      <w:divBdr>
        <w:top w:val="none" w:sz="0" w:space="0" w:color="auto"/>
        <w:left w:val="none" w:sz="0" w:space="0" w:color="auto"/>
        <w:bottom w:val="none" w:sz="0" w:space="0" w:color="auto"/>
        <w:right w:val="none" w:sz="0" w:space="0" w:color="auto"/>
      </w:divBdr>
    </w:div>
    <w:div w:id="137915856">
      <w:bodyDiv w:val="1"/>
      <w:marLeft w:val="0"/>
      <w:marRight w:val="0"/>
      <w:marTop w:val="0"/>
      <w:marBottom w:val="0"/>
      <w:divBdr>
        <w:top w:val="none" w:sz="0" w:space="0" w:color="auto"/>
        <w:left w:val="none" w:sz="0" w:space="0" w:color="auto"/>
        <w:bottom w:val="none" w:sz="0" w:space="0" w:color="auto"/>
        <w:right w:val="none" w:sz="0" w:space="0" w:color="auto"/>
      </w:divBdr>
    </w:div>
    <w:div w:id="161161537">
      <w:bodyDiv w:val="1"/>
      <w:marLeft w:val="0"/>
      <w:marRight w:val="0"/>
      <w:marTop w:val="0"/>
      <w:marBottom w:val="0"/>
      <w:divBdr>
        <w:top w:val="none" w:sz="0" w:space="0" w:color="auto"/>
        <w:left w:val="none" w:sz="0" w:space="0" w:color="auto"/>
        <w:bottom w:val="none" w:sz="0" w:space="0" w:color="auto"/>
        <w:right w:val="none" w:sz="0" w:space="0" w:color="auto"/>
      </w:divBdr>
    </w:div>
    <w:div w:id="195392766">
      <w:bodyDiv w:val="1"/>
      <w:marLeft w:val="0"/>
      <w:marRight w:val="0"/>
      <w:marTop w:val="0"/>
      <w:marBottom w:val="0"/>
      <w:divBdr>
        <w:top w:val="none" w:sz="0" w:space="0" w:color="auto"/>
        <w:left w:val="none" w:sz="0" w:space="0" w:color="auto"/>
        <w:bottom w:val="none" w:sz="0" w:space="0" w:color="auto"/>
        <w:right w:val="none" w:sz="0" w:space="0" w:color="auto"/>
      </w:divBdr>
    </w:div>
    <w:div w:id="201476719">
      <w:bodyDiv w:val="1"/>
      <w:marLeft w:val="0"/>
      <w:marRight w:val="0"/>
      <w:marTop w:val="0"/>
      <w:marBottom w:val="0"/>
      <w:divBdr>
        <w:top w:val="none" w:sz="0" w:space="0" w:color="auto"/>
        <w:left w:val="none" w:sz="0" w:space="0" w:color="auto"/>
        <w:bottom w:val="none" w:sz="0" w:space="0" w:color="auto"/>
        <w:right w:val="none" w:sz="0" w:space="0" w:color="auto"/>
      </w:divBdr>
    </w:div>
    <w:div w:id="204413783">
      <w:bodyDiv w:val="1"/>
      <w:marLeft w:val="0"/>
      <w:marRight w:val="0"/>
      <w:marTop w:val="0"/>
      <w:marBottom w:val="0"/>
      <w:divBdr>
        <w:top w:val="none" w:sz="0" w:space="0" w:color="auto"/>
        <w:left w:val="none" w:sz="0" w:space="0" w:color="auto"/>
        <w:bottom w:val="none" w:sz="0" w:space="0" w:color="auto"/>
        <w:right w:val="none" w:sz="0" w:space="0" w:color="auto"/>
      </w:divBdr>
    </w:div>
    <w:div w:id="230894657">
      <w:bodyDiv w:val="1"/>
      <w:marLeft w:val="0"/>
      <w:marRight w:val="0"/>
      <w:marTop w:val="0"/>
      <w:marBottom w:val="0"/>
      <w:divBdr>
        <w:top w:val="none" w:sz="0" w:space="0" w:color="auto"/>
        <w:left w:val="none" w:sz="0" w:space="0" w:color="auto"/>
        <w:bottom w:val="none" w:sz="0" w:space="0" w:color="auto"/>
        <w:right w:val="none" w:sz="0" w:space="0" w:color="auto"/>
      </w:divBdr>
    </w:div>
    <w:div w:id="296882614">
      <w:bodyDiv w:val="1"/>
      <w:marLeft w:val="0"/>
      <w:marRight w:val="0"/>
      <w:marTop w:val="0"/>
      <w:marBottom w:val="0"/>
      <w:divBdr>
        <w:top w:val="none" w:sz="0" w:space="0" w:color="auto"/>
        <w:left w:val="none" w:sz="0" w:space="0" w:color="auto"/>
        <w:bottom w:val="none" w:sz="0" w:space="0" w:color="auto"/>
        <w:right w:val="none" w:sz="0" w:space="0" w:color="auto"/>
      </w:divBdr>
    </w:div>
    <w:div w:id="330723611">
      <w:bodyDiv w:val="1"/>
      <w:marLeft w:val="0"/>
      <w:marRight w:val="0"/>
      <w:marTop w:val="0"/>
      <w:marBottom w:val="0"/>
      <w:divBdr>
        <w:top w:val="none" w:sz="0" w:space="0" w:color="auto"/>
        <w:left w:val="none" w:sz="0" w:space="0" w:color="auto"/>
        <w:bottom w:val="none" w:sz="0" w:space="0" w:color="auto"/>
        <w:right w:val="none" w:sz="0" w:space="0" w:color="auto"/>
      </w:divBdr>
    </w:div>
    <w:div w:id="330840182">
      <w:bodyDiv w:val="1"/>
      <w:marLeft w:val="0"/>
      <w:marRight w:val="0"/>
      <w:marTop w:val="0"/>
      <w:marBottom w:val="0"/>
      <w:divBdr>
        <w:top w:val="none" w:sz="0" w:space="0" w:color="auto"/>
        <w:left w:val="none" w:sz="0" w:space="0" w:color="auto"/>
        <w:bottom w:val="none" w:sz="0" w:space="0" w:color="auto"/>
        <w:right w:val="none" w:sz="0" w:space="0" w:color="auto"/>
      </w:divBdr>
    </w:div>
    <w:div w:id="356659002">
      <w:bodyDiv w:val="1"/>
      <w:marLeft w:val="0"/>
      <w:marRight w:val="0"/>
      <w:marTop w:val="0"/>
      <w:marBottom w:val="0"/>
      <w:divBdr>
        <w:top w:val="none" w:sz="0" w:space="0" w:color="auto"/>
        <w:left w:val="none" w:sz="0" w:space="0" w:color="auto"/>
        <w:bottom w:val="none" w:sz="0" w:space="0" w:color="auto"/>
        <w:right w:val="none" w:sz="0" w:space="0" w:color="auto"/>
      </w:divBdr>
    </w:div>
    <w:div w:id="385491649">
      <w:bodyDiv w:val="1"/>
      <w:marLeft w:val="0"/>
      <w:marRight w:val="0"/>
      <w:marTop w:val="0"/>
      <w:marBottom w:val="0"/>
      <w:divBdr>
        <w:top w:val="none" w:sz="0" w:space="0" w:color="auto"/>
        <w:left w:val="none" w:sz="0" w:space="0" w:color="auto"/>
        <w:bottom w:val="none" w:sz="0" w:space="0" w:color="auto"/>
        <w:right w:val="none" w:sz="0" w:space="0" w:color="auto"/>
      </w:divBdr>
    </w:div>
    <w:div w:id="415443449">
      <w:bodyDiv w:val="1"/>
      <w:marLeft w:val="0"/>
      <w:marRight w:val="0"/>
      <w:marTop w:val="0"/>
      <w:marBottom w:val="0"/>
      <w:divBdr>
        <w:top w:val="none" w:sz="0" w:space="0" w:color="auto"/>
        <w:left w:val="none" w:sz="0" w:space="0" w:color="auto"/>
        <w:bottom w:val="none" w:sz="0" w:space="0" w:color="auto"/>
        <w:right w:val="none" w:sz="0" w:space="0" w:color="auto"/>
      </w:divBdr>
    </w:div>
    <w:div w:id="433943139">
      <w:bodyDiv w:val="1"/>
      <w:marLeft w:val="0"/>
      <w:marRight w:val="0"/>
      <w:marTop w:val="0"/>
      <w:marBottom w:val="0"/>
      <w:divBdr>
        <w:top w:val="none" w:sz="0" w:space="0" w:color="auto"/>
        <w:left w:val="none" w:sz="0" w:space="0" w:color="auto"/>
        <w:bottom w:val="none" w:sz="0" w:space="0" w:color="auto"/>
        <w:right w:val="none" w:sz="0" w:space="0" w:color="auto"/>
      </w:divBdr>
    </w:div>
    <w:div w:id="440104318">
      <w:bodyDiv w:val="1"/>
      <w:marLeft w:val="0"/>
      <w:marRight w:val="0"/>
      <w:marTop w:val="0"/>
      <w:marBottom w:val="0"/>
      <w:divBdr>
        <w:top w:val="none" w:sz="0" w:space="0" w:color="auto"/>
        <w:left w:val="none" w:sz="0" w:space="0" w:color="auto"/>
        <w:bottom w:val="none" w:sz="0" w:space="0" w:color="auto"/>
        <w:right w:val="none" w:sz="0" w:space="0" w:color="auto"/>
      </w:divBdr>
    </w:div>
    <w:div w:id="452676269">
      <w:bodyDiv w:val="1"/>
      <w:marLeft w:val="0"/>
      <w:marRight w:val="0"/>
      <w:marTop w:val="0"/>
      <w:marBottom w:val="0"/>
      <w:divBdr>
        <w:top w:val="none" w:sz="0" w:space="0" w:color="auto"/>
        <w:left w:val="none" w:sz="0" w:space="0" w:color="auto"/>
        <w:bottom w:val="none" w:sz="0" w:space="0" w:color="auto"/>
        <w:right w:val="none" w:sz="0" w:space="0" w:color="auto"/>
      </w:divBdr>
    </w:div>
    <w:div w:id="459307064">
      <w:bodyDiv w:val="1"/>
      <w:marLeft w:val="0"/>
      <w:marRight w:val="0"/>
      <w:marTop w:val="0"/>
      <w:marBottom w:val="0"/>
      <w:divBdr>
        <w:top w:val="none" w:sz="0" w:space="0" w:color="auto"/>
        <w:left w:val="none" w:sz="0" w:space="0" w:color="auto"/>
        <w:bottom w:val="none" w:sz="0" w:space="0" w:color="auto"/>
        <w:right w:val="none" w:sz="0" w:space="0" w:color="auto"/>
      </w:divBdr>
    </w:div>
    <w:div w:id="479690265">
      <w:bodyDiv w:val="1"/>
      <w:marLeft w:val="0"/>
      <w:marRight w:val="0"/>
      <w:marTop w:val="0"/>
      <w:marBottom w:val="0"/>
      <w:divBdr>
        <w:top w:val="none" w:sz="0" w:space="0" w:color="auto"/>
        <w:left w:val="none" w:sz="0" w:space="0" w:color="auto"/>
        <w:bottom w:val="none" w:sz="0" w:space="0" w:color="auto"/>
        <w:right w:val="none" w:sz="0" w:space="0" w:color="auto"/>
      </w:divBdr>
    </w:div>
    <w:div w:id="484929996">
      <w:bodyDiv w:val="1"/>
      <w:marLeft w:val="0"/>
      <w:marRight w:val="0"/>
      <w:marTop w:val="0"/>
      <w:marBottom w:val="0"/>
      <w:divBdr>
        <w:top w:val="none" w:sz="0" w:space="0" w:color="auto"/>
        <w:left w:val="none" w:sz="0" w:space="0" w:color="auto"/>
        <w:bottom w:val="none" w:sz="0" w:space="0" w:color="auto"/>
        <w:right w:val="none" w:sz="0" w:space="0" w:color="auto"/>
      </w:divBdr>
    </w:div>
    <w:div w:id="488982932">
      <w:bodyDiv w:val="1"/>
      <w:marLeft w:val="0"/>
      <w:marRight w:val="0"/>
      <w:marTop w:val="0"/>
      <w:marBottom w:val="0"/>
      <w:divBdr>
        <w:top w:val="none" w:sz="0" w:space="0" w:color="auto"/>
        <w:left w:val="none" w:sz="0" w:space="0" w:color="auto"/>
        <w:bottom w:val="none" w:sz="0" w:space="0" w:color="auto"/>
        <w:right w:val="none" w:sz="0" w:space="0" w:color="auto"/>
      </w:divBdr>
    </w:div>
    <w:div w:id="490176007">
      <w:bodyDiv w:val="1"/>
      <w:marLeft w:val="0"/>
      <w:marRight w:val="0"/>
      <w:marTop w:val="0"/>
      <w:marBottom w:val="0"/>
      <w:divBdr>
        <w:top w:val="none" w:sz="0" w:space="0" w:color="auto"/>
        <w:left w:val="none" w:sz="0" w:space="0" w:color="auto"/>
        <w:bottom w:val="none" w:sz="0" w:space="0" w:color="auto"/>
        <w:right w:val="none" w:sz="0" w:space="0" w:color="auto"/>
      </w:divBdr>
    </w:div>
    <w:div w:id="490758118">
      <w:bodyDiv w:val="1"/>
      <w:marLeft w:val="0"/>
      <w:marRight w:val="0"/>
      <w:marTop w:val="0"/>
      <w:marBottom w:val="0"/>
      <w:divBdr>
        <w:top w:val="none" w:sz="0" w:space="0" w:color="auto"/>
        <w:left w:val="none" w:sz="0" w:space="0" w:color="auto"/>
        <w:bottom w:val="none" w:sz="0" w:space="0" w:color="auto"/>
        <w:right w:val="none" w:sz="0" w:space="0" w:color="auto"/>
      </w:divBdr>
    </w:div>
    <w:div w:id="525027103">
      <w:bodyDiv w:val="1"/>
      <w:marLeft w:val="0"/>
      <w:marRight w:val="0"/>
      <w:marTop w:val="0"/>
      <w:marBottom w:val="0"/>
      <w:divBdr>
        <w:top w:val="none" w:sz="0" w:space="0" w:color="auto"/>
        <w:left w:val="none" w:sz="0" w:space="0" w:color="auto"/>
        <w:bottom w:val="none" w:sz="0" w:space="0" w:color="auto"/>
        <w:right w:val="none" w:sz="0" w:space="0" w:color="auto"/>
      </w:divBdr>
    </w:div>
    <w:div w:id="532622651">
      <w:bodyDiv w:val="1"/>
      <w:marLeft w:val="0"/>
      <w:marRight w:val="0"/>
      <w:marTop w:val="0"/>
      <w:marBottom w:val="0"/>
      <w:divBdr>
        <w:top w:val="none" w:sz="0" w:space="0" w:color="auto"/>
        <w:left w:val="none" w:sz="0" w:space="0" w:color="auto"/>
        <w:bottom w:val="none" w:sz="0" w:space="0" w:color="auto"/>
        <w:right w:val="none" w:sz="0" w:space="0" w:color="auto"/>
      </w:divBdr>
    </w:div>
    <w:div w:id="537619385">
      <w:bodyDiv w:val="1"/>
      <w:marLeft w:val="0"/>
      <w:marRight w:val="0"/>
      <w:marTop w:val="0"/>
      <w:marBottom w:val="0"/>
      <w:divBdr>
        <w:top w:val="none" w:sz="0" w:space="0" w:color="auto"/>
        <w:left w:val="none" w:sz="0" w:space="0" w:color="auto"/>
        <w:bottom w:val="none" w:sz="0" w:space="0" w:color="auto"/>
        <w:right w:val="none" w:sz="0" w:space="0" w:color="auto"/>
      </w:divBdr>
    </w:div>
    <w:div w:id="588929151">
      <w:bodyDiv w:val="1"/>
      <w:marLeft w:val="0"/>
      <w:marRight w:val="0"/>
      <w:marTop w:val="0"/>
      <w:marBottom w:val="0"/>
      <w:divBdr>
        <w:top w:val="none" w:sz="0" w:space="0" w:color="auto"/>
        <w:left w:val="none" w:sz="0" w:space="0" w:color="auto"/>
        <w:bottom w:val="none" w:sz="0" w:space="0" w:color="auto"/>
        <w:right w:val="none" w:sz="0" w:space="0" w:color="auto"/>
      </w:divBdr>
    </w:div>
    <w:div w:id="600651103">
      <w:bodyDiv w:val="1"/>
      <w:marLeft w:val="0"/>
      <w:marRight w:val="0"/>
      <w:marTop w:val="0"/>
      <w:marBottom w:val="0"/>
      <w:divBdr>
        <w:top w:val="none" w:sz="0" w:space="0" w:color="auto"/>
        <w:left w:val="none" w:sz="0" w:space="0" w:color="auto"/>
        <w:bottom w:val="none" w:sz="0" w:space="0" w:color="auto"/>
        <w:right w:val="none" w:sz="0" w:space="0" w:color="auto"/>
      </w:divBdr>
    </w:div>
    <w:div w:id="601694031">
      <w:bodyDiv w:val="1"/>
      <w:marLeft w:val="0"/>
      <w:marRight w:val="0"/>
      <w:marTop w:val="0"/>
      <w:marBottom w:val="0"/>
      <w:divBdr>
        <w:top w:val="none" w:sz="0" w:space="0" w:color="auto"/>
        <w:left w:val="none" w:sz="0" w:space="0" w:color="auto"/>
        <w:bottom w:val="none" w:sz="0" w:space="0" w:color="auto"/>
        <w:right w:val="none" w:sz="0" w:space="0" w:color="auto"/>
      </w:divBdr>
    </w:div>
    <w:div w:id="671953832">
      <w:bodyDiv w:val="1"/>
      <w:marLeft w:val="0"/>
      <w:marRight w:val="0"/>
      <w:marTop w:val="0"/>
      <w:marBottom w:val="0"/>
      <w:divBdr>
        <w:top w:val="none" w:sz="0" w:space="0" w:color="auto"/>
        <w:left w:val="none" w:sz="0" w:space="0" w:color="auto"/>
        <w:bottom w:val="none" w:sz="0" w:space="0" w:color="auto"/>
        <w:right w:val="none" w:sz="0" w:space="0" w:color="auto"/>
      </w:divBdr>
    </w:div>
    <w:div w:id="683551750">
      <w:bodyDiv w:val="1"/>
      <w:marLeft w:val="0"/>
      <w:marRight w:val="0"/>
      <w:marTop w:val="0"/>
      <w:marBottom w:val="0"/>
      <w:divBdr>
        <w:top w:val="none" w:sz="0" w:space="0" w:color="auto"/>
        <w:left w:val="none" w:sz="0" w:space="0" w:color="auto"/>
        <w:bottom w:val="none" w:sz="0" w:space="0" w:color="auto"/>
        <w:right w:val="none" w:sz="0" w:space="0" w:color="auto"/>
      </w:divBdr>
    </w:div>
    <w:div w:id="701710987">
      <w:bodyDiv w:val="1"/>
      <w:marLeft w:val="0"/>
      <w:marRight w:val="0"/>
      <w:marTop w:val="0"/>
      <w:marBottom w:val="0"/>
      <w:divBdr>
        <w:top w:val="none" w:sz="0" w:space="0" w:color="auto"/>
        <w:left w:val="none" w:sz="0" w:space="0" w:color="auto"/>
        <w:bottom w:val="none" w:sz="0" w:space="0" w:color="auto"/>
        <w:right w:val="none" w:sz="0" w:space="0" w:color="auto"/>
      </w:divBdr>
    </w:div>
    <w:div w:id="702635106">
      <w:bodyDiv w:val="1"/>
      <w:marLeft w:val="0"/>
      <w:marRight w:val="0"/>
      <w:marTop w:val="0"/>
      <w:marBottom w:val="0"/>
      <w:divBdr>
        <w:top w:val="none" w:sz="0" w:space="0" w:color="auto"/>
        <w:left w:val="none" w:sz="0" w:space="0" w:color="auto"/>
        <w:bottom w:val="none" w:sz="0" w:space="0" w:color="auto"/>
        <w:right w:val="none" w:sz="0" w:space="0" w:color="auto"/>
      </w:divBdr>
    </w:div>
    <w:div w:id="744259280">
      <w:bodyDiv w:val="1"/>
      <w:marLeft w:val="0"/>
      <w:marRight w:val="0"/>
      <w:marTop w:val="0"/>
      <w:marBottom w:val="0"/>
      <w:divBdr>
        <w:top w:val="none" w:sz="0" w:space="0" w:color="auto"/>
        <w:left w:val="none" w:sz="0" w:space="0" w:color="auto"/>
        <w:bottom w:val="none" w:sz="0" w:space="0" w:color="auto"/>
        <w:right w:val="none" w:sz="0" w:space="0" w:color="auto"/>
      </w:divBdr>
    </w:div>
    <w:div w:id="751698843">
      <w:bodyDiv w:val="1"/>
      <w:marLeft w:val="0"/>
      <w:marRight w:val="0"/>
      <w:marTop w:val="0"/>
      <w:marBottom w:val="0"/>
      <w:divBdr>
        <w:top w:val="none" w:sz="0" w:space="0" w:color="auto"/>
        <w:left w:val="none" w:sz="0" w:space="0" w:color="auto"/>
        <w:bottom w:val="none" w:sz="0" w:space="0" w:color="auto"/>
        <w:right w:val="none" w:sz="0" w:space="0" w:color="auto"/>
      </w:divBdr>
    </w:div>
    <w:div w:id="760295078">
      <w:bodyDiv w:val="1"/>
      <w:marLeft w:val="0"/>
      <w:marRight w:val="0"/>
      <w:marTop w:val="0"/>
      <w:marBottom w:val="0"/>
      <w:divBdr>
        <w:top w:val="none" w:sz="0" w:space="0" w:color="auto"/>
        <w:left w:val="none" w:sz="0" w:space="0" w:color="auto"/>
        <w:bottom w:val="none" w:sz="0" w:space="0" w:color="auto"/>
        <w:right w:val="none" w:sz="0" w:space="0" w:color="auto"/>
      </w:divBdr>
    </w:div>
    <w:div w:id="771633429">
      <w:bodyDiv w:val="1"/>
      <w:marLeft w:val="0"/>
      <w:marRight w:val="0"/>
      <w:marTop w:val="0"/>
      <w:marBottom w:val="0"/>
      <w:divBdr>
        <w:top w:val="none" w:sz="0" w:space="0" w:color="auto"/>
        <w:left w:val="none" w:sz="0" w:space="0" w:color="auto"/>
        <w:bottom w:val="none" w:sz="0" w:space="0" w:color="auto"/>
        <w:right w:val="none" w:sz="0" w:space="0" w:color="auto"/>
      </w:divBdr>
    </w:div>
    <w:div w:id="776946068">
      <w:bodyDiv w:val="1"/>
      <w:marLeft w:val="0"/>
      <w:marRight w:val="0"/>
      <w:marTop w:val="0"/>
      <w:marBottom w:val="0"/>
      <w:divBdr>
        <w:top w:val="none" w:sz="0" w:space="0" w:color="auto"/>
        <w:left w:val="none" w:sz="0" w:space="0" w:color="auto"/>
        <w:bottom w:val="none" w:sz="0" w:space="0" w:color="auto"/>
        <w:right w:val="none" w:sz="0" w:space="0" w:color="auto"/>
      </w:divBdr>
    </w:div>
    <w:div w:id="781923994">
      <w:bodyDiv w:val="1"/>
      <w:marLeft w:val="0"/>
      <w:marRight w:val="0"/>
      <w:marTop w:val="0"/>
      <w:marBottom w:val="0"/>
      <w:divBdr>
        <w:top w:val="none" w:sz="0" w:space="0" w:color="auto"/>
        <w:left w:val="none" w:sz="0" w:space="0" w:color="auto"/>
        <w:bottom w:val="none" w:sz="0" w:space="0" w:color="auto"/>
        <w:right w:val="none" w:sz="0" w:space="0" w:color="auto"/>
      </w:divBdr>
    </w:div>
    <w:div w:id="835611187">
      <w:bodyDiv w:val="1"/>
      <w:marLeft w:val="0"/>
      <w:marRight w:val="0"/>
      <w:marTop w:val="0"/>
      <w:marBottom w:val="0"/>
      <w:divBdr>
        <w:top w:val="none" w:sz="0" w:space="0" w:color="auto"/>
        <w:left w:val="none" w:sz="0" w:space="0" w:color="auto"/>
        <w:bottom w:val="none" w:sz="0" w:space="0" w:color="auto"/>
        <w:right w:val="none" w:sz="0" w:space="0" w:color="auto"/>
      </w:divBdr>
    </w:div>
    <w:div w:id="857080842">
      <w:bodyDiv w:val="1"/>
      <w:marLeft w:val="0"/>
      <w:marRight w:val="0"/>
      <w:marTop w:val="0"/>
      <w:marBottom w:val="0"/>
      <w:divBdr>
        <w:top w:val="none" w:sz="0" w:space="0" w:color="auto"/>
        <w:left w:val="none" w:sz="0" w:space="0" w:color="auto"/>
        <w:bottom w:val="none" w:sz="0" w:space="0" w:color="auto"/>
        <w:right w:val="none" w:sz="0" w:space="0" w:color="auto"/>
      </w:divBdr>
    </w:div>
    <w:div w:id="859242521">
      <w:bodyDiv w:val="1"/>
      <w:marLeft w:val="0"/>
      <w:marRight w:val="0"/>
      <w:marTop w:val="0"/>
      <w:marBottom w:val="0"/>
      <w:divBdr>
        <w:top w:val="none" w:sz="0" w:space="0" w:color="auto"/>
        <w:left w:val="none" w:sz="0" w:space="0" w:color="auto"/>
        <w:bottom w:val="none" w:sz="0" w:space="0" w:color="auto"/>
        <w:right w:val="none" w:sz="0" w:space="0" w:color="auto"/>
      </w:divBdr>
    </w:div>
    <w:div w:id="889263139">
      <w:bodyDiv w:val="1"/>
      <w:marLeft w:val="0"/>
      <w:marRight w:val="0"/>
      <w:marTop w:val="0"/>
      <w:marBottom w:val="0"/>
      <w:divBdr>
        <w:top w:val="none" w:sz="0" w:space="0" w:color="auto"/>
        <w:left w:val="none" w:sz="0" w:space="0" w:color="auto"/>
        <w:bottom w:val="none" w:sz="0" w:space="0" w:color="auto"/>
        <w:right w:val="none" w:sz="0" w:space="0" w:color="auto"/>
      </w:divBdr>
    </w:div>
    <w:div w:id="926959787">
      <w:bodyDiv w:val="1"/>
      <w:marLeft w:val="0"/>
      <w:marRight w:val="0"/>
      <w:marTop w:val="0"/>
      <w:marBottom w:val="0"/>
      <w:divBdr>
        <w:top w:val="none" w:sz="0" w:space="0" w:color="auto"/>
        <w:left w:val="none" w:sz="0" w:space="0" w:color="auto"/>
        <w:bottom w:val="none" w:sz="0" w:space="0" w:color="auto"/>
        <w:right w:val="none" w:sz="0" w:space="0" w:color="auto"/>
      </w:divBdr>
    </w:div>
    <w:div w:id="928469569">
      <w:bodyDiv w:val="1"/>
      <w:marLeft w:val="0"/>
      <w:marRight w:val="0"/>
      <w:marTop w:val="0"/>
      <w:marBottom w:val="0"/>
      <w:divBdr>
        <w:top w:val="none" w:sz="0" w:space="0" w:color="auto"/>
        <w:left w:val="none" w:sz="0" w:space="0" w:color="auto"/>
        <w:bottom w:val="none" w:sz="0" w:space="0" w:color="auto"/>
        <w:right w:val="none" w:sz="0" w:space="0" w:color="auto"/>
      </w:divBdr>
    </w:div>
    <w:div w:id="930239400">
      <w:bodyDiv w:val="1"/>
      <w:marLeft w:val="0"/>
      <w:marRight w:val="0"/>
      <w:marTop w:val="0"/>
      <w:marBottom w:val="0"/>
      <w:divBdr>
        <w:top w:val="none" w:sz="0" w:space="0" w:color="auto"/>
        <w:left w:val="none" w:sz="0" w:space="0" w:color="auto"/>
        <w:bottom w:val="none" w:sz="0" w:space="0" w:color="auto"/>
        <w:right w:val="none" w:sz="0" w:space="0" w:color="auto"/>
      </w:divBdr>
    </w:div>
    <w:div w:id="975404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6082">
          <w:marLeft w:val="0"/>
          <w:marRight w:val="0"/>
          <w:marTop w:val="0"/>
          <w:marBottom w:val="0"/>
          <w:divBdr>
            <w:top w:val="none" w:sz="0" w:space="0" w:color="auto"/>
            <w:left w:val="none" w:sz="0" w:space="0" w:color="auto"/>
            <w:bottom w:val="none" w:sz="0" w:space="0" w:color="auto"/>
            <w:right w:val="none" w:sz="0" w:space="0" w:color="auto"/>
          </w:divBdr>
          <w:divsChild>
            <w:div w:id="1603031856">
              <w:marLeft w:val="0"/>
              <w:marRight w:val="0"/>
              <w:marTop w:val="0"/>
              <w:marBottom w:val="0"/>
              <w:divBdr>
                <w:top w:val="none" w:sz="0" w:space="0" w:color="auto"/>
                <w:left w:val="none" w:sz="0" w:space="0" w:color="auto"/>
                <w:bottom w:val="none" w:sz="0" w:space="0" w:color="auto"/>
                <w:right w:val="none" w:sz="0" w:space="0" w:color="auto"/>
              </w:divBdr>
              <w:divsChild>
                <w:div w:id="117144504">
                  <w:marLeft w:val="0"/>
                  <w:marRight w:val="0"/>
                  <w:marTop w:val="0"/>
                  <w:marBottom w:val="0"/>
                  <w:divBdr>
                    <w:top w:val="none" w:sz="0" w:space="0" w:color="auto"/>
                    <w:left w:val="none" w:sz="0" w:space="0" w:color="auto"/>
                    <w:bottom w:val="none" w:sz="0" w:space="0" w:color="auto"/>
                    <w:right w:val="none" w:sz="0" w:space="0" w:color="auto"/>
                  </w:divBdr>
                  <w:divsChild>
                    <w:div w:id="1804034196">
                      <w:marLeft w:val="0"/>
                      <w:marRight w:val="0"/>
                      <w:marTop w:val="0"/>
                      <w:marBottom w:val="0"/>
                      <w:divBdr>
                        <w:top w:val="none" w:sz="0" w:space="0" w:color="auto"/>
                        <w:left w:val="none" w:sz="0" w:space="0" w:color="auto"/>
                        <w:bottom w:val="none" w:sz="0" w:space="0" w:color="auto"/>
                        <w:right w:val="none" w:sz="0" w:space="0" w:color="auto"/>
                      </w:divBdr>
                    </w:div>
                    <w:div w:id="4608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32717">
          <w:marLeft w:val="0"/>
          <w:marRight w:val="0"/>
          <w:marTop w:val="0"/>
          <w:marBottom w:val="0"/>
          <w:divBdr>
            <w:top w:val="none" w:sz="0" w:space="0" w:color="auto"/>
            <w:left w:val="none" w:sz="0" w:space="0" w:color="auto"/>
            <w:bottom w:val="none" w:sz="0" w:space="0" w:color="auto"/>
            <w:right w:val="none" w:sz="0" w:space="0" w:color="auto"/>
          </w:divBdr>
          <w:divsChild>
            <w:div w:id="867720895">
              <w:marLeft w:val="0"/>
              <w:marRight w:val="0"/>
              <w:marTop w:val="0"/>
              <w:marBottom w:val="0"/>
              <w:divBdr>
                <w:top w:val="none" w:sz="0" w:space="0" w:color="auto"/>
                <w:left w:val="none" w:sz="0" w:space="0" w:color="auto"/>
                <w:bottom w:val="none" w:sz="0" w:space="0" w:color="auto"/>
                <w:right w:val="none" w:sz="0" w:space="0" w:color="auto"/>
              </w:divBdr>
              <w:divsChild>
                <w:div w:id="1373725114">
                  <w:marLeft w:val="0"/>
                  <w:marRight w:val="0"/>
                  <w:marTop w:val="0"/>
                  <w:marBottom w:val="0"/>
                  <w:divBdr>
                    <w:top w:val="none" w:sz="0" w:space="0" w:color="auto"/>
                    <w:left w:val="none" w:sz="0" w:space="0" w:color="auto"/>
                    <w:bottom w:val="none" w:sz="0" w:space="0" w:color="auto"/>
                    <w:right w:val="none" w:sz="0" w:space="0" w:color="auto"/>
                  </w:divBdr>
                  <w:divsChild>
                    <w:div w:id="1234389447">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117">
          <w:marLeft w:val="0"/>
          <w:marRight w:val="0"/>
          <w:marTop w:val="0"/>
          <w:marBottom w:val="0"/>
          <w:divBdr>
            <w:top w:val="none" w:sz="0" w:space="0" w:color="auto"/>
            <w:left w:val="none" w:sz="0" w:space="0" w:color="auto"/>
            <w:bottom w:val="none" w:sz="0" w:space="0" w:color="auto"/>
            <w:right w:val="none" w:sz="0" w:space="0" w:color="auto"/>
          </w:divBdr>
        </w:div>
      </w:divsChild>
    </w:div>
    <w:div w:id="1031152563">
      <w:bodyDiv w:val="1"/>
      <w:marLeft w:val="0"/>
      <w:marRight w:val="0"/>
      <w:marTop w:val="0"/>
      <w:marBottom w:val="0"/>
      <w:divBdr>
        <w:top w:val="none" w:sz="0" w:space="0" w:color="auto"/>
        <w:left w:val="none" w:sz="0" w:space="0" w:color="auto"/>
        <w:bottom w:val="none" w:sz="0" w:space="0" w:color="auto"/>
        <w:right w:val="none" w:sz="0" w:space="0" w:color="auto"/>
      </w:divBdr>
    </w:div>
    <w:div w:id="1040470917">
      <w:bodyDiv w:val="1"/>
      <w:marLeft w:val="0"/>
      <w:marRight w:val="0"/>
      <w:marTop w:val="0"/>
      <w:marBottom w:val="0"/>
      <w:divBdr>
        <w:top w:val="none" w:sz="0" w:space="0" w:color="auto"/>
        <w:left w:val="none" w:sz="0" w:space="0" w:color="auto"/>
        <w:bottom w:val="none" w:sz="0" w:space="0" w:color="auto"/>
        <w:right w:val="none" w:sz="0" w:space="0" w:color="auto"/>
      </w:divBdr>
    </w:div>
    <w:div w:id="1057583481">
      <w:bodyDiv w:val="1"/>
      <w:marLeft w:val="0"/>
      <w:marRight w:val="0"/>
      <w:marTop w:val="0"/>
      <w:marBottom w:val="0"/>
      <w:divBdr>
        <w:top w:val="none" w:sz="0" w:space="0" w:color="auto"/>
        <w:left w:val="none" w:sz="0" w:space="0" w:color="auto"/>
        <w:bottom w:val="none" w:sz="0" w:space="0" w:color="auto"/>
        <w:right w:val="none" w:sz="0" w:space="0" w:color="auto"/>
      </w:divBdr>
    </w:div>
    <w:div w:id="1063723111">
      <w:bodyDiv w:val="1"/>
      <w:marLeft w:val="0"/>
      <w:marRight w:val="0"/>
      <w:marTop w:val="0"/>
      <w:marBottom w:val="0"/>
      <w:divBdr>
        <w:top w:val="none" w:sz="0" w:space="0" w:color="auto"/>
        <w:left w:val="none" w:sz="0" w:space="0" w:color="auto"/>
        <w:bottom w:val="none" w:sz="0" w:space="0" w:color="auto"/>
        <w:right w:val="none" w:sz="0" w:space="0" w:color="auto"/>
      </w:divBdr>
    </w:div>
    <w:div w:id="1081874869">
      <w:bodyDiv w:val="1"/>
      <w:marLeft w:val="0"/>
      <w:marRight w:val="0"/>
      <w:marTop w:val="0"/>
      <w:marBottom w:val="0"/>
      <w:divBdr>
        <w:top w:val="none" w:sz="0" w:space="0" w:color="auto"/>
        <w:left w:val="none" w:sz="0" w:space="0" w:color="auto"/>
        <w:bottom w:val="none" w:sz="0" w:space="0" w:color="auto"/>
        <w:right w:val="none" w:sz="0" w:space="0" w:color="auto"/>
      </w:divBdr>
    </w:div>
    <w:div w:id="1146245091">
      <w:bodyDiv w:val="1"/>
      <w:marLeft w:val="0"/>
      <w:marRight w:val="0"/>
      <w:marTop w:val="0"/>
      <w:marBottom w:val="0"/>
      <w:divBdr>
        <w:top w:val="none" w:sz="0" w:space="0" w:color="auto"/>
        <w:left w:val="none" w:sz="0" w:space="0" w:color="auto"/>
        <w:bottom w:val="none" w:sz="0" w:space="0" w:color="auto"/>
        <w:right w:val="none" w:sz="0" w:space="0" w:color="auto"/>
      </w:divBdr>
    </w:div>
    <w:div w:id="1146357086">
      <w:bodyDiv w:val="1"/>
      <w:marLeft w:val="0"/>
      <w:marRight w:val="0"/>
      <w:marTop w:val="0"/>
      <w:marBottom w:val="0"/>
      <w:divBdr>
        <w:top w:val="none" w:sz="0" w:space="0" w:color="auto"/>
        <w:left w:val="none" w:sz="0" w:space="0" w:color="auto"/>
        <w:bottom w:val="none" w:sz="0" w:space="0" w:color="auto"/>
        <w:right w:val="none" w:sz="0" w:space="0" w:color="auto"/>
      </w:divBdr>
    </w:div>
    <w:div w:id="1147431486">
      <w:bodyDiv w:val="1"/>
      <w:marLeft w:val="0"/>
      <w:marRight w:val="0"/>
      <w:marTop w:val="0"/>
      <w:marBottom w:val="0"/>
      <w:divBdr>
        <w:top w:val="none" w:sz="0" w:space="0" w:color="auto"/>
        <w:left w:val="none" w:sz="0" w:space="0" w:color="auto"/>
        <w:bottom w:val="none" w:sz="0" w:space="0" w:color="auto"/>
        <w:right w:val="none" w:sz="0" w:space="0" w:color="auto"/>
      </w:divBdr>
    </w:div>
    <w:div w:id="1148134558">
      <w:bodyDiv w:val="1"/>
      <w:marLeft w:val="0"/>
      <w:marRight w:val="0"/>
      <w:marTop w:val="0"/>
      <w:marBottom w:val="0"/>
      <w:divBdr>
        <w:top w:val="none" w:sz="0" w:space="0" w:color="auto"/>
        <w:left w:val="none" w:sz="0" w:space="0" w:color="auto"/>
        <w:bottom w:val="none" w:sz="0" w:space="0" w:color="auto"/>
        <w:right w:val="none" w:sz="0" w:space="0" w:color="auto"/>
      </w:divBdr>
    </w:div>
    <w:div w:id="1159922827">
      <w:bodyDiv w:val="1"/>
      <w:marLeft w:val="0"/>
      <w:marRight w:val="0"/>
      <w:marTop w:val="0"/>
      <w:marBottom w:val="0"/>
      <w:divBdr>
        <w:top w:val="none" w:sz="0" w:space="0" w:color="auto"/>
        <w:left w:val="none" w:sz="0" w:space="0" w:color="auto"/>
        <w:bottom w:val="none" w:sz="0" w:space="0" w:color="auto"/>
        <w:right w:val="none" w:sz="0" w:space="0" w:color="auto"/>
      </w:divBdr>
    </w:div>
    <w:div w:id="1166045979">
      <w:bodyDiv w:val="1"/>
      <w:marLeft w:val="0"/>
      <w:marRight w:val="0"/>
      <w:marTop w:val="0"/>
      <w:marBottom w:val="0"/>
      <w:divBdr>
        <w:top w:val="none" w:sz="0" w:space="0" w:color="auto"/>
        <w:left w:val="none" w:sz="0" w:space="0" w:color="auto"/>
        <w:bottom w:val="none" w:sz="0" w:space="0" w:color="auto"/>
        <w:right w:val="none" w:sz="0" w:space="0" w:color="auto"/>
      </w:divBdr>
    </w:div>
    <w:div w:id="1172183845">
      <w:bodyDiv w:val="1"/>
      <w:marLeft w:val="0"/>
      <w:marRight w:val="0"/>
      <w:marTop w:val="0"/>
      <w:marBottom w:val="0"/>
      <w:divBdr>
        <w:top w:val="none" w:sz="0" w:space="0" w:color="auto"/>
        <w:left w:val="none" w:sz="0" w:space="0" w:color="auto"/>
        <w:bottom w:val="none" w:sz="0" w:space="0" w:color="auto"/>
        <w:right w:val="none" w:sz="0" w:space="0" w:color="auto"/>
      </w:divBdr>
    </w:div>
    <w:div w:id="1173908321">
      <w:bodyDiv w:val="1"/>
      <w:marLeft w:val="0"/>
      <w:marRight w:val="0"/>
      <w:marTop w:val="0"/>
      <w:marBottom w:val="0"/>
      <w:divBdr>
        <w:top w:val="none" w:sz="0" w:space="0" w:color="auto"/>
        <w:left w:val="none" w:sz="0" w:space="0" w:color="auto"/>
        <w:bottom w:val="none" w:sz="0" w:space="0" w:color="auto"/>
        <w:right w:val="none" w:sz="0" w:space="0" w:color="auto"/>
      </w:divBdr>
    </w:div>
    <w:div w:id="1189374277">
      <w:bodyDiv w:val="1"/>
      <w:marLeft w:val="0"/>
      <w:marRight w:val="0"/>
      <w:marTop w:val="0"/>
      <w:marBottom w:val="0"/>
      <w:divBdr>
        <w:top w:val="none" w:sz="0" w:space="0" w:color="auto"/>
        <w:left w:val="none" w:sz="0" w:space="0" w:color="auto"/>
        <w:bottom w:val="none" w:sz="0" w:space="0" w:color="auto"/>
        <w:right w:val="none" w:sz="0" w:space="0" w:color="auto"/>
      </w:divBdr>
    </w:div>
    <w:div w:id="1190215665">
      <w:bodyDiv w:val="1"/>
      <w:marLeft w:val="0"/>
      <w:marRight w:val="0"/>
      <w:marTop w:val="0"/>
      <w:marBottom w:val="0"/>
      <w:divBdr>
        <w:top w:val="none" w:sz="0" w:space="0" w:color="auto"/>
        <w:left w:val="none" w:sz="0" w:space="0" w:color="auto"/>
        <w:bottom w:val="none" w:sz="0" w:space="0" w:color="auto"/>
        <w:right w:val="none" w:sz="0" w:space="0" w:color="auto"/>
      </w:divBdr>
    </w:div>
    <w:div w:id="1202355756">
      <w:bodyDiv w:val="1"/>
      <w:marLeft w:val="0"/>
      <w:marRight w:val="0"/>
      <w:marTop w:val="0"/>
      <w:marBottom w:val="0"/>
      <w:divBdr>
        <w:top w:val="none" w:sz="0" w:space="0" w:color="auto"/>
        <w:left w:val="none" w:sz="0" w:space="0" w:color="auto"/>
        <w:bottom w:val="none" w:sz="0" w:space="0" w:color="auto"/>
        <w:right w:val="none" w:sz="0" w:space="0" w:color="auto"/>
      </w:divBdr>
    </w:div>
    <w:div w:id="1225870288">
      <w:bodyDiv w:val="1"/>
      <w:marLeft w:val="0"/>
      <w:marRight w:val="0"/>
      <w:marTop w:val="0"/>
      <w:marBottom w:val="0"/>
      <w:divBdr>
        <w:top w:val="none" w:sz="0" w:space="0" w:color="auto"/>
        <w:left w:val="none" w:sz="0" w:space="0" w:color="auto"/>
        <w:bottom w:val="none" w:sz="0" w:space="0" w:color="auto"/>
        <w:right w:val="none" w:sz="0" w:space="0" w:color="auto"/>
      </w:divBdr>
    </w:div>
    <w:div w:id="1227380096">
      <w:bodyDiv w:val="1"/>
      <w:marLeft w:val="0"/>
      <w:marRight w:val="0"/>
      <w:marTop w:val="0"/>
      <w:marBottom w:val="0"/>
      <w:divBdr>
        <w:top w:val="none" w:sz="0" w:space="0" w:color="auto"/>
        <w:left w:val="none" w:sz="0" w:space="0" w:color="auto"/>
        <w:bottom w:val="none" w:sz="0" w:space="0" w:color="auto"/>
        <w:right w:val="none" w:sz="0" w:space="0" w:color="auto"/>
      </w:divBdr>
    </w:div>
    <w:div w:id="1263340549">
      <w:bodyDiv w:val="1"/>
      <w:marLeft w:val="0"/>
      <w:marRight w:val="0"/>
      <w:marTop w:val="0"/>
      <w:marBottom w:val="0"/>
      <w:divBdr>
        <w:top w:val="none" w:sz="0" w:space="0" w:color="auto"/>
        <w:left w:val="none" w:sz="0" w:space="0" w:color="auto"/>
        <w:bottom w:val="none" w:sz="0" w:space="0" w:color="auto"/>
        <w:right w:val="none" w:sz="0" w:space="0" w:color="auto"/>
      </w:divBdr>
    </w:div>
    <w:div w:id="1264998070">
      <w:bodyDiv w:val="1"/>
      <w:marLeft w:val="0"/>
      <w:marRight w:val="0"/>
      <w:marTop w:val="0"/>
      <w:marBottom w:val="0"/>
      <w:divBdr>
        <w:top w:val="none" w:sz="0" w:space="0" w:color="auto"/>
        <w:left w:val="none" w:sz="0" w:space="0" w:color="auto"/>
        <w:bottom w:val="none" w:sz="0" w:space="0" w:color="auto"/>
        <w:right w:val="none" w:sz="0" w:space="0" w:color="auto"/>
      </w:divBdr>
    </w:div>
    <w:div w:id="1290936601">
      <w:bodyDiv w:val="1"/>
      <w:marLeft w:val="0"/>
      <w:marRight w:val="0"/>
      <w:marTop w:val="0"/>
      <w:marBottom w:val="0"/>
      <w:divBdr>
        <w:top w:val="none" w:sz="0" w:space="0" w:color="auto"/>
        <w:left w:val="none" w:sz="0" w:space="0" w:color="auto"/>
        <w:bottom w:val="none" w:sz="0" w:space="0" w:color="auto"/>
        <w:right w:val="none" w:sz="0" w:space="0" w:color="auto"/>
      </w:divBdr>
    </w:div>
    <w:div w:id="1316910078">
      <w:bodyDiv w:val="1"/>
      <w:marLeft w:val="0"/>
      <w:marRight w:val="0"/>
      <w:marTop w:val="0"/>
      <w:marBottom w:val="0"/>
      <w:divBdr>
        <w:top w:val="none" w:sz="0" w:space="0" w:color="auto"/>
        <w:left w:val="none" w:sz="0" w:space="0" w:color="auto"/>
        <w:bottom w:val="none" w:sz="0" w:space="0" w:color="auto"/>
        <w:right w:val="none" w:sz="0" w:space="0" w:color="auto"/>
      </w:divBdr>
    </w:div>
    <w:div w:id="1328316386">
      <w:bodyDiv w:val="1"/>
      <w:marLeft w:val="0"/>
      <w:marRight w:val="0"/>
      <w:marTop w:val="0"/>
      <w:marBottom w:val="0"/>
      <w:divBdr>
        <w:top w:val="none" w:sz="0" w:space="0" w:color="auto"/>
        <w:left w:val="none" w:sz="0" w:space="0" w:color="auto"/>
        <w:bottom w:val="none" w:sz="0" w:space="0" w:color="auto"/>
        <w:right w:val="none" w:sz="0" w:space="0" w:color="auto"/>
      </w:divBdr>
    </w:div>
    <w:div w:id="1421679635">
      <w:bodyDiv w:val="1"/>
      <w:marLeft w:val="0"/>
      <w:marRight w:val="0"/>
      <w:marTop w:val="0"/>
      <w:marBottom w:val="0"/>
      <w:divBdr>
        <w:top w:val="none" w:sz="0" w:space="0" w:color="auto"/>
        <w:left w:val="none" w:sz="0" w:space="0" w:color="auto"/>
        <w:bottom w:val="none" w:sz="0" w:space="0" w:color="auto"/>
        <w:right w:val="none" w:sz="0" w:space="0" w:color="auto"/>
      </w:divBdr>
    </w:div>
    <w:div w:id="1423138101">
      <w:bodyDiv w:val="1"/>
      <w:marLeft w:val="0"/>
      <w:marRight w:val="0"/>
      <w:marTop w:val="0"/>
      <w:marBottom w:val="0"/>
      <w:divBdr>
        <w:top w:val="none" w:sz="0" w:space="0" w:color="auto"/>
        <w:left w:val="none" w:sz="0" w:space="0" w:color="auto"/>
        <w:bottom w:val="none" w:sz="0" w:space="0" w:color="auto"/>
        <w:right w:val="none" w:sz="0" w:space="0" w:color="auto"/>
      </w:divBdr>
    </w:div>
    <w:div w:id="1423990256">
      <w:bodyDiv w:val="1"/>
      <w:marLeft w:val="0"/>
      <w:marRight w:val="0"/>
      <w:marTop w:val="0"/>
      <w:marBottom w:val="0"/>
      <w:divBdr>
        <w:top w:val="none" w:sz="0" w:space="0" w:color="auto"/>
        <w:left w:val="none" w:sz="0" w:space="0" w:color="auto"/>
        <w:bottom w:val="none" w:sz="0" w:space="0" w:color="auto"/>
        <w:right w:val="none" w:sz="0" w:space="0" w:color="auto"/>
      </w:divBdr>
    </w:div>
    <w:div w:id="1450514291">
      <w:bodyDiv w:val="1"/>
      <w:marLeft w:val="0"/>
      <w:marRight w:val="0"/>
      <w:marTop w:val="0"/>
      <w:marBottom w:val="0"/>
      <w:divBdr>
        <w:top w:val="none" w:sz="0" w:space="0" w:color="auto"/>
        <w:left w:val="none" w:sz="0" w:space="0" w:color="auto"/>
        <w:bottom w:val="none" w:sz="0" w:space="0" w:color="auto"/>
        <w:right w:val="none" w:sz="0" w:space="0" w:color="auto"/>
      </w:divBdr>
    </w:div>
    <w:div w:id="1453401416">
      <w:bodyDiv w:val="1"/>
      <w:marLeft w:val="0"/>
      <w:marRight w:val="0"/>
      <w:marTop w:val="0"/>
      <w:marBottom w:val="0"/>
      <w:divBdr>
        <w:top w:val="none" w:sz="0" w:space="0" w:color="auto"/>
        <w:left w:val="none" w:sz="0" w:space="0" w:color="auto"/>
        <w:bottom w:val="none" w:sz="0" w:space="0" w:color="auto"/>
        <w:right w:val="none" w:sz="0" w:space="0" w:color="auto"/>
      </w:divBdr>
    </w:div>
    <w:div w:id="1459107711">
      <w:bodyDiv w:val="1"/>
      <w:marLeft w:val="0"/>
      <w:marRight w:val="0"/>
      <w:marTop w:val="0"/>
      <w:marBottom w:val="0"/>
      <w:divBdr>
        <w:top w:val="none" w:sz="0" w:space="0" w:color="auto"/>
        <w:left w:val="none" w:sz="0" w:space="0" w:color="auto"/>
        <w:bottom w:val="none" w:sz="0" w:space="0" w:color="auto"/>
        <w:right w:val="none" w:sz="0" w:space="0" w:color="auto"/>
      </w:divBdr>
    </w:div>
    <w:div w:id="1468009779">
      <w:bodyDiv w:val="1"/>
      <w:marLeft w:val="0"/>
      <w:marRight w:val="0"/>
      <w:marTop w:val="0"/>
      <w:marBottom w:val="0"/>
      <w:divBdr>
        <w:top w:val="none" w:sz="0" w:space="0" w:color="auto"/>
        <w:left w:val="none" w:sz="0" w:space="0" w:color="auto"/>
        <w:bottom w:val="none" w:sz="0" w:space="0" w:color="auto"/>
        <w:right w:val="none" w:sz="0" w:space="0" w:color="auto"/>
      </w:divBdr>
    </w:div>
    <w:div w:id="1525246168">
      <w:bodyDiv w:val="1"/>
      <w:marLeft w:val="0"/>
      <w:marRight w:val="0"/>
      <w:marTop w:val="0"/>
      <w:marBottom w:val="0"/>
      <w:divBdr>
        <w:top w:val="none" w:sz="0" w:space="0" w:color="auto"/>
        <w:left w:val="none" w:sz="0" w:space="0" w:color="auto"/>
        <w:bottom w:val="none" w:sz="0" w:space="0" w:color="auto"/>
        <w:right w:val="none" w:sz="0" w:space="0" w:color="auto"/>
      </w:divBdr>
    </w:div>
    <w:div w:id="1533574511">
      <w:bodyDiv w:val="1"/>
      <w:marLeft w:val="0"/>
      <w:marRight w:val="0"/>
      <w:marTop w:val="0"/>
      <w:marBottom w:val="0"/>
      <w:divBdr>
        <w:top w:val="none" w:sz="0" w:space="0" w:color="auto"/>
        <w:left w:val="none" w:sz="0" w:space="0" w:color="auto"/>
        <w:bottom w:val="none" w:sz="0" w:space="0" w:color="auto"/>
        <w:right w:val="none" w:sz="0" w:space="0" w:color="auto"/>
      </w:divBdr>
    </w:div>
    <w:div w:id="1577322005">
      <w:bodyDiv w:val="1"/>
      <w:marLeft w:val="0"/>
      <w:marRight w:val="0"/>
      <w:marTop w:val="0"/>
      <w:marBottom w:val="0"/>
      <w:divBdr>
        <w:top w:val="none" w:sz="0" w:space="0" w:color="auto"/>
        <w:left w:val="none" w:sz="0" w:space="0" w:color="auto"/>
        <w:bottom w:val="none" w:sz="0" w:space="0" w:color="auto"/>
        <w:right w:val="none" w:sz="0" w:space="0" w:color="auto"/>
      </w:divBdr>
    </w:div>
    <w:div w:id="1585266018">
      <w:bodyDiv w:val="1"/>
      <w:marLeft w:val="0"/>
      <w:marRight w:val="0"/>
      <w:marTop w:val="0"/>
      <w:marBottom w:val="0"/>
      <w:divBdr>
        <w:top w:val="none" w:sz="0" w:space="0" w:color="auto"/>
        <w:left w:val="none" w:sz="0" w:space="0" w:color="auto"/>
        <w:bottom w:val="none" w:sz="0" w:space="0" w:color="auto"/>
        <w:right w:val="none" w:sz="0" w:space="0" w:color="auto"/>
      </w:divBdr>
    </w:div>
    <w:div w:id="1592466245">
      <w:bodyDiv w:val="1"/>
      <w:marLeft w:val="0"/>
      <w:marRight w:val="0"/>
      <w:marTop w:val="0"/>
      <w:marBottom w:val="0"/>
      <w:divBdr>
        <w:top w:val="none" w:sz="0" w:space="0" w:color="auto"/>
        <w:left w:val="none" w:sz="0" w:space="0" w:color="auto"/>
        <w:bottom w:val="none" w:sz="0" w:space="0" w:color="auto"/>
        <w:right w:val="none" w:sz="0" w:space="0" w:color="auto"/>
      </w:divBdr>
    </w:div>
    <w:div w:id="1600530463">
      <w:bodyDiv w:val="1"/>
      <w:marLeft w:val="0"/>
      <w:marRight w:val="0"/>
      <w:marTop w:val="0"/>
      <w:marBottom w:val="0"/>
      <w:divBdr>
        <w:top w:val="none" w:sz="0" w:space="0" w:color="auto"/>
        <w:left w:val="none" w:sz="0" w:space="0" w:color="auto"/>
        <w:bottom w:val="none" w:sz="0" w:space="0" w:color="auto"/>
        <w:right w:val="none" w:sz="0" w:space="0" w:color="auto"/>
      </w:divBdr>
    </w:div>
    <w:div w:id="1630435965">
      <w:bodyDiv w:val="1"/>
      <w:marLeft w:val="0"/>
      <w:marRight w:val="0"/>
      <w:marTop w:val="0"/>
      <w:marBottom w:val="0"/>
      <w:divBdr>
        <w:top w:val="none" w:sz="0" w:space="0" w:color="auto"/>
        <w:left w:val="none" w:sz="0" w:space="0" w:color="auto"/>
        <w:bottom w:val="none" w:sz="0" w:space="0" w:color="auto"/>
        <w:right w:val="none" w:sz="0" w:space="0" w:color="auto"/>
      </w:divBdr>
    </w:div>
    <w:div w:id="1632126461">
      <w:bodyDiv w:val="1"/>
      <w:marLeft w:val="0"/>
      <w:marRight w:val="0"/>
      <w:marTop w:val="0"/>
      <w:marBottom w:val="0"/>
      <w:divBdr>
        <w:top w:val="none" w:sz="0" w:space="0" w:color="auto"/>
        <w:left w:val="none" w:sz="0" w:space="0" w:color="auto"/>
        <w:bottom w:val="none" w:sz="0" w:space="0" w:color="auto"/>
        <w:right w:val="none" w:sz="0" w:space="0" w:color="auto"/>
      </w:divBdr>
    </w:div>
    <w:div w:id="1641033288">
      <w:bodyDiv w:val="1"/>
      <w:marLeft w:val="0"/>
      <w:marRight w:val="0"/>
      <w:marTop w:val="0"/>
      <w:marBottom w:val="0"/>
      <w:divBdr>
        <w:top w:val="none" w:sz="0" w:space="0" w:color="auto"/>
        <w:left w:val="none" w:sz="0" w:space="0" w:color="auto"/>
        <w:bottom w:val="none" w:sz="0" w:space="0" w:color="auto"/>
        <w:right w:val="none" w:sz="0" w:space="0" w:color="auto"/>
      </w:divBdr>
    </w:div>
    <w:div w:id="1643847922">
      <w:bodyDiv w:val="1"/>
      <w:marLeft w:val="0"/>
      <w:marRight w:val="0"/>
      <w:marTop w:val="0"/>
      <w:marBottom w:val="0"/>
      <w:divBdr>
        <w:top w:val="none" w:sz="0" w:space="0" w:color="auto"/>
        <w:left w:val="none" w:sz="0" w:space="0" w:color="auto"/>
        <w:bottom w:val="none" w:sz="0" w:space="0" w:color="auto"/>
        <w:right w:val="none" w:sz="0" w:space="0" w:color="auto"/>
      </w:divBdr>
    </w:div>
    <w:div w:id="1644194400">
      <w:bodyDiv w:val="1"/>
      <w:marLeft w:val="0"/>
      <w:marRight w:val="0"/>
      <w:marTop w:val="0"/>
      <w:marBottom w:val="0"/>
      <w:divBdr>
        <w:top w:val="none" w:sz="0" w:space="0" w:color="auto"/>
        <w:left w:val="none" w:sz="0" w:space="0" w:color="auto"/>
        <w:bottom w:val="none" w:sz="0" w:space="0" w:color="auto"/>
        <w:right w:val="none" w:sz="0" w:space="0" w:color="auto"/>
      </w:divBdr>
    </w:div>
    <w:div w:id="1701541335">
      <w:bodyDiv w:val="1"/>
      <w:marLeft w:val="0"/>
      <w:marRight w:val="0"/>
      <w:marTop w:val="0"/>
      <w:marBottom w:val="0"/>
      <w:divBdr>
        <w:top w:val="none" w:sz="0" w:space="0" w:color="auto"/>
        <w:left w:val="none" w:sz="0" w:space="0" w:color="auto"/>
        <w:bottom w:val="none" w:sz="0" w:space="0" w:color="auto"/>
        <w:right w:val="none" w:sz="0" w:space="0" w:color="auto"/>
      </w:divBdr>
      <w:divsChild>
        <w:div w:id="337467227">
          <w:marLeft w:val="0"/>
          <w:marRight w:val="0"/>
          <w:marTop w:val="0"/>
          <w:marBottom w:val="0"/>
          <w:divBdr>
            <w:top w:val="none" w:sz="0" w:space="0" w:color="auto"/>
            <w:left w:val="none" w:sz="0" w:space="0" w:color="auto"/>
            <w:bottom w:val="none" w:sz="0" w:space="0" w:color="auto"/>
            <w:right w:val="none" w:sz="0" w:space="0" w:color="auto"/>
          </w:divBdr>
          <w:divsChild>
            <w:div w:id="880821300">
              <w:marLeft w:val="0"/>
              <w:marRight w:val="0"/>
              <w:marTop w:val="0"/>
              <w:marBottom w:val="0"/>
              <w:divBdr>
                <w:top w:val="none" w:sz="0" w:space="0" w:color="auto"/>
                <w:left w:val="none" w:sz="0" w:space="0" w:color="auto"/>
                <w:bottom w:val="none" w:sz="0" w:space="0" w:color="auto"/>
                <w:right w:val="none" w:sz="0" w:space="0" w:color="auto"/>
              </w:divBdr>
              <w:divsChild>
                <w:div w:id="201096616">
                  <w:marLeft w:val="0"/>
                  <w:marRight w:val="0"/>
                  <w:marTop w:val="0"/>
                  <w:marBottom w:val="0"/>
                  <w:divBdr>
                    <w:top w:val="none" w:sz="0" w:space="0" w:color="auto"/>
                    <w:left w:val="none" w:sz="0" w:space="0" w:color="auto"/>
                    <w:bottom w:val="none" w:sz="0" w:space="0" w:color="auto"/>
                    <w:right w:val="none" w:sz="0" w:space="0" w:color="auto"/>
                  </w:divBdr>
                  <w:divsChild>
                    <w:div w:id="54207517">
                      <w:marLeft w:val="0"/>
                      <w:marRight w:val="0"/>
                      <w:marTop w:val="0"/>
                      <w:marBottom w:val="0"/>
                      <w:divBdr>
                        <w:top w:val="none" w:sz="0" w:space="0" w:color="auto"/>
                        <w:left w:val="none" w:sz="0" w:space="0" w:color="auto"/>
                        <w:bottom w:val="none" w:sz="0" w:space="0" w:color="auto"/>
                        <w:right w:val="none" w:sz="0" w:space="0" w:color="auto"/>
                      </w:divBdr>
                    </w:div>
                    <w:div w:id="11933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8894">
          <w:marLeft w:val="0"/>
          <w:marRight w:val="0"/>
          <w:marTop w:val="0"/>
          <w:marBottom w:val="0"/>
          <w:divBdr>
            <w:top w:val="none" w:sz="0" w:space="0" w:color="auto"/>
            <w:left w:val="none" w:sz="0" w:space="0" w:color="auto"/>
            <w:bottom w:val="none" w:sz="0" w:space="0" w:color="auto"/>
            <w:right w:val="none" w:sz="0" w:space="0" w:color="auto"/>
          </w:divBdr>
          <w:divsChild>
            <w:div w:id="1328482645">
              <w:marLeft w:val="0"/>
              <w:marRight w:val="0"/>
              <w:marTop w:val="0"/>
              <w:marBottom w:val="0"/>
              <w:divBdr>
                <w:top w:val="none" w:sz="0" w:space="0" w:color="auto"/>
                <w:left w:val="none" w:sz="0" w:space="0" w:color="auto"/>
                <w:bottom w:val="none" w:sz="0" w:space="0" w:color="auto"/>
                <w:right w:val="none" w:sz="0" w:space="0" w:color="auto"/>
              </w:divBdr>
              <w:divsChild>
                <w:div w:id="2140757074">
                  <w:marLeft w:val="0"/>
                  <w:marRight w:val="0"/>
                  <w:marTop w:val="0"/>
                  <w:marBottom w:val="0"/>
                  <w:divBdr>
                    <w:top w:val="none" w:sz="0" w:space="0" w:color="auto"/>
                    <w:left w:val="none" w:sz="0" w:space="0" w:color="auto"/>
                    <w:bottom w:val="none" w:sz="0" w:space="0" w:color="auto"/>
                    <w:right w:val="none" w:sz="0" w:space="0" w:color="auto"/>
                  </w:divBdr>
                  <w:divsChild>
                    <w:div w:id="198708178">
                      <w:marLeft w:val="0"/>
                      <w:marRight w:val="0"/>
                      <w:marTop w:val="0"/>
                      <w:marBottom w:val="0"/>
                      <w:divBdr>
                        <w:top w:val="none" w:sz="0" w:space="0" w:color="auto"/>
                        <w:left w:val="none" w:sz="0" w:space="0" w:color="auto"/>
                        <w:bottom w:val="none" w:sz="0" w:space="0" w:color="auto"/>
                        <w:right w:val="none" w:sz="0" w:space="0" w:color="auto"/>
                      </w:divBdr>
                    </w:div>
                    <w:div w:id="11713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58992">
          <w:marLeft w:val="0"/>
          <w:marRight w:val="0"/>
          <w:marTop w:val="0"/>
          <w:marBottom w:val="0"/>
          <w:divBdr>
            <w:top w:val="none" w:sz="0" w:space="0" w:color="auto"/>
            <w:left w:val="none" w:sz="0" w:space="0" w:color="auto"/>
            <w:bottom w:val="none" w:sz="0" w:space="0" w:color="auto"/>
            <w:right w:val="none" w:sz="0" w:space="0" w:color="auto"/>
          </w:divBdr>
        </w:div>
      </w:divsChild>
    </w:div>
    <w:div w:id="1710836643">
      <w:bodyDiv w:val="1"/>
      <w:marLeft w:val="0"/>
      <w:marRight w:val="0"/>
      <w:marTop w:val="0"/>
      <w:marBottom w:val="0"/>
      <w:divBdr>
        <w:top w:val="none" w:sz="0" w:space="0" w:color="auto"/>
        <w:left w:val="none" w:sz="0" w:space="0" w:color="auto"/>
        <w:bottom w:val="none" w:sz="0" w:space="0" w:color="auto"/>
        <w:right w:val="none" w:sz="0" w:space="0" w:color="auto"/>
      </w:divBdr>
    </w:div>
    <w:div w:id="1711494910">
      <w:bodyDiv w:val="1"/>
      <w:marLeft w:val="0"/>
      <w:marRight w:val="0"/>
      <w:marTop w:val="0"/>
      <w:marBottom w:val="0"/>
      <w:divBdr>
        <w:top w:val="none" w:sz="0" w:space="0" w:color="auto"/>
        <w:left w:val="none" w:sz="0" w:space="0" w:color="auto"/>
        <w:bottom w:val="none" w:sz="0" w:space="0" w:color="auto"/>
        <w:right w:val="none" w:sz="0" w:space="0" w:color="auto"/>
      </w:divBdr>
    </w:div>
    <w:div w:id="1750955388">
      <w:bodyDiv w:val="1"/>
      <w:marLeft w:val="0"/>
      <w:marRight w:val="0"/>
      <w:marTop w:val="0"/>
      <w:marBottom w:val="0"/>
      <w:divBdr>
        <w:top w:val="none" w:sz="0" w:space="0" w:color="auto"/>
        <w:left w:val="none" w:sz="0" w:space="0" w:color="auto"/>
        <w:bottom w:val="none" w:sz="0" w:space="0" w:color="auto"/>
        <w:right w:val="none" w:sz="0" w:space="0" w:color="auto"/>
      </w:divBdr>
    </w:div>
    <w:div w:id="1774474535">
      <w:bodyDiv w:val="1"/>
      <w:marLeft w:val="0"/>
      <w:marRight w:val="0"/>
      <w:marTop w:val="0"/>
      <w:marBottom w:val="0"/>
      <w:divBdr>
        <w:top w:val="none" w:sz="0" w:space="0" w:color="auto"/>
        <w:left w:val="none" w:sz="0" w:space="0" w:color="auto"/>
        <w:bottom w:val="none" w:sz="0" w:space="0" w:color="auto"/>
        <w:right w:val="none" w:sz="0" w:space="0" w:color="auto"/>
      </w:divBdr>
    </w:div>
    <w:div w:id="1787580866">
      <w:bodyDiv w:val="1"/>
      <w:marLeft w:val="0"/>
      <w:marRight w:val="0"/>
      <w:marTop w:val="0"/>
      <w:marBottom w:val="0"/>
      <w:divBdr>
        <w:top w:val="none" w:sz="0" w:space="0" w:color="auto"/>
        <w:left w:val="none" w:sz="0" w:space="0" w:color="auto"/>
        <w:bottom w:val="none" w:sz="0" w:space="0" w:color="auto"/>
        <w:right w:val="none" w:sz="0" w:space="0" w:color="auto"/>
      </w:divBdr>
    </w:div>
    <w:div w:id="1803420360">
      <w:bodyDiv w:val="1"/>
      <w:marLeft w:val="0"/>
      <w:marRight w:val="0"/>
      <w:marTop w:val="0"/>
      <w:marBottom w:val="0"/>
      <w:divBdr>
        <w:top w:val="none" w:sz="0" w:space="0" w:color="auto"/>
        <w:left w:val="none" w:sz="0" w:space="0" w:color="auto"/>
        <w:bottom w:val="none" w:sz="0" w:space="0" w:color="auto"/>
        <w:right w:val="none" w:sz="0" w:space="0" w:color="auto"/>
      </w:divBdr>
    </w:div>
    <w:div w:id="1864126338">
      <w:bodyDiv w:val="1"/>
      <w:marLeft w:val="0"/>
      <w:marRight w:val="0"/>
      <w:marTop w:val="0"/>
      <w:marBottom w:val="0"/>
      <w:divBdr>
        <w:top w:val="none" w:sz="0" w:space="0" w:color="auto"/>
        <w:left w:val="none" w:sz="0" w:space="0" w:color="auto"/>
        <w:bottom w:val="none" w:sz="0" w:space="0" w:color="auto"/>
        <w:right w:val="none" w:sz="0" w:space="0" w:color="auto"/>
      </w:divBdr>
    </w:div>
    <w:div w:id="1887140739">
      <w:bodyDiv w:val="1"/>
      <w:marLeft w:val="0"/>
      <w:marRight w:val="0"/>
      <w:marTop w:val="0"/>
      <w:marBottom w:val="0"/>
      <w:divBdr>
        <w:top w:val="none" w:sz="0" w:space="0" w:color="auto"/>
        <w:left w:val="none" w:sz="0" w:space="0" w:color="auto"/>
        <w:bottom w:val="none" w:sz="0" w:space="0" w:color="auto"/>
        <w:right w:val="none" w:sz="0" w:space="0" w:color="auto"/>
      </w:divBdr>
    </w:div>
    <w:div w:id="1906529110">
      <w:bodyDiv w:val="1"/>
      <w:marLeft w:val="0"/>
      <w:marRight w:val="0"/>
      <w:marTop w:val="0"/>
      <w:marBottom w:val="0"/>
      <w:divBdr>
        <w:top w:val="none" w:sz="0" w:space="0" w:color="auto"/>
        <w:left w:val="none" w:sz="0" w:space="0" w:color="auto"/>
        <w:bottom w:val="none" w:sz="0" w:space="0" w:color="auto"/>
        <w:right w:val="none" w:sz="0" w:space="0" w:color="auto"/>
      </w:divBdr>
    </w:div>
    <w:div w:id="1961300525">
      <w:bodyDiv w:val="1"/>
      <w:marLeft w:val="0"/>
      <w:marRight w:val="0"/>
      <w:marTop w:val="0"/>
      <w:marBottom w:val="0"/>
      <w:divBdr>
        <w:top w:val="none" w:sz="0" w:space="0" w:color="auto"/>
        <w:left w:val="none" w:sz="0" w:space="0" w:color="auto"/>
        <w:bottom w:val="none" w:sz="0" w:space="0" w:color="auto"/>
        <w:right w:val="none" w:sz="0" w:space="0" w:color="auto"/>
      </w:divBdr>
    </w:div>
    <w:div w:id="1984431281">
      <w:bodyDiv w:val="1"/>
      <w:marLeft w:val="0"/>
      <w:marRight w:val="0"/>
      <w:marTop w:val="0"/>
      <w:marBottom w:val="0"/>
      <w:divBdr>
        <w:top w:val="none" w:sz="0" w:space="0" w:color="auto"/>
        <w:left w:val="none" w:sz="0" w:space="0" w:color="auto"/>
        <w:bottom w:val="none" w:sz="0" w:space="0" w:color="auto"/>
        <w:right w:val="none" w:sz="0" w:space="0" w:color="auto"/>
      </w:divBdr>
    </w:div>
    <w:div w:id="1988821179">
      <w:bodyDiv w:val="1"/>
      <w:marLeft w:val="0"/>
      <w:marRight w:val="0"/>
      <w:marTop w:val="0"/>
      <w:marBottom w:val="0"/>
      <w:divBdr>
        <w:top w:val="none" w:sz="0" w:space="0" w:color="auto"/>
        <w:left w:val="none" w:sz="0" w:space="0" w:color="auto"/>
        <w:bottom w:val="none" w:sz="0" w:space="0" w:color="auto"/>
        <w:right w:val="none" w:sz="0" w:space="0" w:color="auto"/>
      </w:divBdr>
    </w:div>
    <w:div w:id="2011371192">
      <w:bodyDiv w:val="1"/>
      <w:marLeft w:val="0"/>
      <w:marRight w:val="0"/>
      <w:marTop w:val="0"/>
      <w:marBottom w:val="0"/>
      <w:divBdr>
        <w:top w:val="none" w:sz="0" w:space="0" w:color="auto"/>
        <w:left w:val="none" w:sz="0" w:space="0" w:color="auto"/>
        <w:bottom w:val="none" w:sz="0" w:space="0" w:color="auto"/>
        <w:right w:val="none" w:sz="0" w:space="0" w:color="auto"/>
      </w:divBdr>
    </w:div>
    <w:div w:id="2037808035">
      <w:bodyDiv w:val="1"/>
      <w:marLeft w:val="0"/>
      <w:marRight w:val="0"/>
      <w:marTop w:val="0"/>
      <w:marBottom w:val="0"/>
      <w:divBdr>
        <w:top w:val="none" w:sz="0" w:space="0" w:color="auto"/>
        <w:left w:val="none" w:sz="0" w:space="0" w:color="auto"/>
        <w:bottom w:val="none" w:sz="0" w:space="0" w:color="auto"/>
        <w:right w:val="none" w:sz="0" w:space="0" w:color="auto"/>
      </w:divBdr>
    </w:div>
    <w:div w:id="2052611046">
      <w:bodyDiv w:val="1"/>
      <w:marLeft w:val="0"/>
      <w:marRight w:val="0"/>
      <w:marTop w:val="0"/>
      <w:marBottom w:val="0"/>
      <w:divBdr>
        <w:top w:val="none" w:sz="0" w:space="0" w:color="auto"/>
        <w:left w:val="none" w:sz="0" w:space="0" w:color="auto"/>
        <w:bottom w:val="none" w:sz="0" w:space="0" w:color="auto"/>
        <w:right w:val="none" w:sz="0" w:space="0" w:color="auto"/>
      </w:divBdr>
    </w:div>
    <w:div w:id="2103530890">
      <w:bodyDiv w:val="1"/>
      <w:marLeft w:val="0"/>
      <w:marRight w:val="0"/>
      <w:marTop w:val="0"/>
      <w:marBottom w:val="0"/>
      <w:divBdr>
        <w:top w:val="none" w:sz="0" w:space="0" w:color="auto"/>
        <w:left w:val="none" w:sz="0" w:space="0" w:color="auto"/>
        <w:bottom w:val="none" w:sz="0" w:space="0" w:color="auto"/>
        <w:right w:val="none" w:sz="0" w:space="0" w:color="auto"/>
      </w:divBdr>
    </w:div>
    <w:div w:id="2117670571">
      <w:bodyDiv w:val="1"/>
      <w:marLeft w:val="0"/>
      <w:marRight w:val="0"/>
      <w:marTop w:val="0"/>
      <w:marBottom w:val="0"/>
      <w:divBdr>
        <w:top w:val="none" w:sz="0" w:space="0" w:color="auto"/>
        <w:left w:val="none" w:sz="0" w:space="0" w:color="auto"/>
        <w:bottom w:val="none" w:sz="0" w:space="0" w:color="auto"/>
        <w:right w:val="none" w:sz="0" w:space="0" w:color="auto"/>
      </w:divBdr>
    </w:div>
    <w:div w:id="2125732698">
      <w:bodyDiv w:val="1"/>
      <w:marLeft w:val="0"/>
      <w:marRight w:val="0"/>
      <w:marTop w:val="0"/>
      <w:marBottom w:val="0"/>
      <w:divBdr>
        <w:top w:val="none" w:sz="0" w:space="0" w:color="auto"/>
        <w:left w:val="none" w:sz="0" w:space="0" w:color="auto"/>
        <w:bottom w:val="none" w:sz="0" w:space="0" w:color="auto"/>
        <w:right w:val="none" w:sz="0" w:space="0" w:color="auto"/>
      </w:divBdr>
    </w:div>
    <w:div w:id="213012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1263</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Dube</dc:creator>
  <cp:keywords/>
  <dc:description/>
  <cp:lastModifiedBy>Charity Dube</cp:lastModifiedBy>
  <cp:revision>5</cp:revision>
  <dcterms:created xsi:type="dcterms:W3CDTF">2025-05-22T05:21:00Z</dcterms:created>
  <dcterms:modified xsi:type="dcterms:W3CDTF">2026-02-23T03:45:00Z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8357bf32-f534-49f6-85ba-fcb767ce093a</vt:lpwstr>
  </property>
</Properties>
</file>