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9A0" w:rsidRPr="00224FD8" w:rsidRDefault="00D345A9">
      <w:pPr>
        <w:rPr>
          <w:b/>
          <w:bCs/>
        </w:rPr>
      </w:pPr>
      <w:r w:rsidRPr="00224FD8">
        <w:rPr>
          <w:b/>
          <w:bCs/>
        </w:rPr>
        <w:t>Exercise 3</w:t>
      </w:r>
    </w:p>
    <w:p w:rsidR="00EE03B7" w:rsidRPr="002A2956" w:rsidRDefault="00EF3F88" w:rsidP="002A2956">
      <w:pPr>
        <w:pStyle w:val="ListParagraph"/>
        <w:numPr>
          <w:ilvl w:val="0"/>
          <w:numId w:val="2"/>
        </w:numPr>
      </w:pPr>
      <w:r>
        <w:t xml:space="preserve"> </w:t>
      </w:r>
      <w:r w:rsidR="00773910">
        <w:t xml:space="preserve">According to the QQ-plot of KLM data, the distribution is not taken from normal population. For skewed distribution, the mean is highly influenced </w:t>
      </w:r>
      <w:r w:rsidR="00183EAA">
        <w:t xml:space="preserve">by the high/low values. In such cases, it is better to test </w:t>
      </w:r>
      <w:r w:rsidR="001A5FC9">
        <w:t xml:space="preserve">location in terms of the median, </w:t>
      </w:r>
      <w:r w:rsidR="00183EAA">
        <w:t>instead of the mean. Therefore, the sig</w:t>
      </w:r>
      <w:r w:rsidR="001A5FC9">
        <w:t xml:space="preserve">n test is the best choice which </w:t>
      </w:r>
      <w:r w:rsidR="00183EAA">
        <w:t>prerequisites are</w:t>
      </w:r>
      <w:r w:rsidR="001A5FC9">
        <w:t xml:space="preserve"> all</w:t>
      </w:r>
      <w:r w:rsidR="00183EAA">
        <w:t xml:space="preserve"> satisfied. The data are a random sample from a population with a certain median m.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:m=31</m:t>
        </m:r>
      </m:oMath>
      <w:r w:rsidR="00183EAA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&gt;31</m:t>
            </m:r>
          </m:e>
        </m:d>
      </m:oMath>
      <w:r w:rsidR="00183EAA" w:rsidRPr="002A2956">
        <w:rPr>
          <w:rFonts w:eastAsiaTheme="minorEastAsia"/>
        </w:rPr>
        <w:t xml:space="preserve"> which has the binary (N,0.5)-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83EAA" w:rsidRPr="002A2956">
        <w:rPr>
          <w:rFonts w:eastAsiaTheme="minorEastAsia"/>
        </w:rPr>
        <w:t xml:space="preserve">. </w:t>
      </w:r>
      <w:r w:rsidR="00EE03B7" w:rsidRPr="002A2956">
        <w:rPr>
          <w:rFonts w:eastAsiaTheme="minorEastAsia"/>
        </w:rPr>
        <w:t>Conc</w:t>
      </w:r>
      <w:r w:rsidR="006A498A" w:rsidRPr="002A2956">
        <w:rPr>
          <w:rFonts w:eastAsiaTheme="minorEastAsia"/>
        </w:rPr>
        <w:t xml:space="preserve">lusion: As the p-value is 0.01, we can reject the null hypothesis. It means that the median of this population is bigger than 31. </w:t>
      </w:r>
    </w:p>
    <w:p w:rsidR="003F0AF4" w:rsidRDefault="00967675" w:rsidP="003F0AF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3F0AF4">
        <w:rPr>
          <w:rFonts w:eastAsiaTheme="minorEastAsia"/>
        </w:rPr>
        <w:t xml:space="preserve">This test is similar to sign test except the probability of success in binary distribution. </w:t>
      </w:r>
      <w:r w:rsidR="00543841">
        <w:t xml:space="preserve">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</m:t>
        </m:r>
        <m:r>
          <w:rPr>
            <w:rFonts w:ascii="Cambria Math" w:hAnsi="Cambria Math"/>
          </w:rPr>
          <m:t>72</m:t>
        </m:r>
      </m:oMath>
      <w:r w:rsidR="00543841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72</m:t>
            </m:r>
          </m:e>
        </m:d>
      </m:oMath>
      <w:r w:rsidR="00543841" w:rsidRPr="003F0AF4">
        <w:rPr>
          <w:rFonts w:eastAsiaTheme="minorEastAsia"/>
        </w:rPr>
        <w:t xml:space="preserve"> which has the binary (N,0.</w:t>
      </w:r>
      <w:r w:rsidR="00AA3FA4" w:rsidRPr="003F0AF4">
        <w:rPr>
          <w:rFonts w:eastAsiaTheme="minorEastAsia"/>
        </w:rPr>
        <w:t>1</w:t>
      </w:r>
      <w:r w:rsidR="00543841" w:rsidRPr="003F0AF4">
        <w:rPr>
          <w:rFonts w:eastAsiaTheme="minorEastAsia"/>
        </w:rPr>
        <w:t xml:space="preserve">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43841" w:rsidRPr="003F0AF4">
        <w:rPr>
          <w:rFonts w:eastAsiaTheme="minorEastAsia"/>
        </w:rPr>
        <w:t>.</w:t>
      </w:r>
      <w:r w:rsidR="003F0AF4" w:rsidRPr="003F0AF4">
        <w:rPr>
          <w:rFonts w:eastAsiaTheme="minorEastAsia"/>
        </w:rPr>
        <w:t xml:space="preserve"> </w:t>
      </w:r>
      <w:r w:rsidR="003F0AF4" w:rsidRPr="003F0AF4">
        <w:rPr>
          <w:rFonts w:eastAsiaTheme="minorEastAsia"/>
        </w:rPr>
        <w:t xml:space="preserve">Conclusion: As the p-value is </w:t>
      </w:r>
      <w:r w:rsidR="003F0AF4" w:rsidRPr="003F0AF4">
        <w:rPr>
          <w:rFonts w:eastAsiaTheme="minorEastAsia"/>
        </w:rPr>
        <w:t>0.007</w:t>
      </w:r>
      <w:r w:rsidR="003F0AF4" w:rsidRPr="003F0AF4">
        <w:rPr>
          <w:rFonts w:eastAsiaTheme="minorEastAsia"/>
        </w:rPr>
        <w:t>, we can reject the null hypothesis. It means th</w:t>
      </w:r>
      <w:r w:rsidR="003F0AF4">
        <w:rPr>
          <w:rFonts w:eastAsiaTheme="minorEastAsia"/>
        </w:rPr>
        <w:t>at</w:t>
      </w:r>
      <w:r w:rsidR="003F0AF4" w:rsidRPr="003F0AF4">
        <w:rPr>
          <w:rFonts w:eastAsiaTheme="minorEastAsia"/>
        </w:rPr>
        <w:t xml:space="preserve"> </w:t>
      </w:r>
      <w:r w:rsidR="003F0AF4" w:rsidRPr="003F0AF4">
        <w:rPr>
          <w:rFonts w:eastAsiaTheme="minorEastAsia"/>
        </w:rPr>
        <w:t>more than 10% of the parts arrives after the maximu</w:t>
      </w:r>
      <w:r w:rsidR="003F0AF4">
        <w:rPr>
          <w:rFonts w:eastAsiaTheme="minorEastAsia"/>
        </w:rPr>
        <w:t xml:space="preserve">m delivery period of 72 days. </w:t>
      </w:r>
    </w:p>
    <w:p w:rsidR="00493D12" w:rsidRDefault="00493D12" w:rsidP="00493D12">
      <w:pPr>
        <w:rPr>
          <w:rFonts w:eastAsiaTheme="minorEastAsia"/>
        </w:rPr>
      </w:pPr>
    </w:p>
    <w:p w:rsidR="00493D12" w:rsidRPr="00224FD8" w:rsidRDefault="00493D12" w:rsidP="00493D12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t>Exercise 6</w:t>
      </w:r>
    </w:p>
    <w:p w:rsidR="00967675" w:rsidRDefault="00AC258F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To study the data, we plot the running time before and after </w:t>
      </w:r>
      <w:r w:rsidR="008B51E1">
        <w:rPr>
          <w:rFonts w:eastAsiaTheme="minorEastAsia"/>
        </w:rPr>
        <w:t xml:space="preserve">both </w:t>
      </w:r>
      <w:r>
        <w:rPr>
          <w:rFonts w:eastAsiaTheme="minorEastAsia"/>
        </w:rPr>
        <w:t>soft and energy drink</w:t>
      </w:r>
      <w:r w:rsidR="008B51E1">
        <w:rPr>
          <w:rFonts w:eastAsiaTheme="minorEastAsia"/>
        </w:rPr>
        <w:t xml:space="preserve"> separately</w:t>
      </w:r>
      <w:r>
        <w:rPr>
          <w:rFonts w:eastAsiaTheme="minorEastAsia"/>
        </w:rPr>
        <w:t xml:space="preserve">. </w:t>
      </w:r>
      <w:r w:rsidR="008B51E1">
        <w:rPr>
          <w:rFonts w:eastAsiaTheme="minorEastAsia"/>
        </w:rPr>
        <w:t>It</w:t>
      </w:r>
      <w:r w:rsidR="00D3242F">
        <w:rPr>
          <w:rFonts w:eastAsiaTheme="minorEastAsia"/>
        </w:rPr>
        <w:t xml:space="preserve"> include</w:t>
      </w:r>
      <w:r w:rsidR="008B51E1">
        <w:rPr>
          <w:rFonts w:eastAsiaTheme="minorEastAsia"/>
        </w:rPr>
        <w:t>s</w:t>
      </w:r>
      <w:r w:rsidR="00D3242F">
        <w:rPr>
          <w:rFonts w:eastAsiaTheme="minorEastAsia"/>
        </w:rPr>
        <w:t xml:space="preserve"> QQ-plot, histogram and box plot of all of them. </w:t>
      </w:r>
      <w:r w:rsidR="008A4B66">
        <w:rPr>
          <w:rFonts w:eastAsiaTheme="minorEastAsia"/>
        </w:rPr>
        <w:t>The median of running time increased after soft drink</w:t>
      </w:r>
      <w:r w:rsidR="005D1123">
        <w:rPr>
          <w:rFonts w:eastAsiaTheme="minorEastAsia"/>
        </w:rPr>
        <w:t>. Moreover,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>t</w:t>
      </w:r>
      <w:r w:rsidR="005D1123">
        <w:rPr>
          <w:rFonts w:eastAsiaTheme="minorEastAsia"/>
        </w:rPr>
        <w:t xml:space="preserve">he running time after drinking </w:t>
      </w:r>
      <w:r w:rsidR="005D1123">
        <w:rPr>
          <w:rFonts w:eastAsiaTheme="minorEastAsia"/>
        </w:rPr>
        <w:t>spread in</w:t>
      </w:r>
      <w:r w:rsidR="008A4B66">
        <w:rPr>
          <w:rFonts w:eastAsiaTheme="minorEastAsia"/>
        </w:rPr>
        <w:t xml:space="preserve"> larger range</w:t>
      </w:r>
      <w:r w:rsidR="005D1123">
        <w:rPr>
          <w:rFonts w:eastAsiaTheme="minorEastAsia"/>
        </w:rPr>
        <w:t xml:space="preserve"> rather than before drinking</w:t>
      </w:r>
      <w:r w:rsidR="008A4B66">
        <w:rPr>
          <w:rFonts w:eastAsiaTheme="minorEastAsia"/>
        </w:rPr>
        <w:t>. As the sample size is really small, it is hard to conclude the normality of population. QQ-plot of before and after for soft drink demonstrates the normality of population while the histograms contradicts this idea.  In case of energy drink, the histograms and QQ-plots prove that the sample is not taken from normal population</w:t>
      </w:r>
      <w:r w:rsidR="00425FC5">
        <w:rPr>
          <w:rFonts w:eastAsiaTheme="minorEastAsia"/>
        </w:rPr>
        <w:t xml:space="preserve"> for</w:t>
      </w:r>
      <w:r w:rsidR="008A4B66">
        <w:rPr>
          <w:rFonts w:eastAsiaTheme="minorEastAsia"/>
        </w:rPr>
        <w:t xml:space="preserve"> </w:t>
      </w:r>
      <w:r w:rsidR="00425FC5">
        <w:rPr>
          <w:rFonts w:eastAsiaTheme="minorEastAsia"/>
        </w:rPr>
        <w:t>b</w:t>
      </w:r>
      <w:r w:rsidR="008A4B66">
        <w:rPr>
          <w:rFonts w:eastAsiaTheme="minorEastAsia"/>
        </w:rPr>
        <w:t xml:space="preserve">oth </w:t>
      </w:r>
      <w:r w:rsidR="00425FC5">
        <w:rPr>
          <w:rFonts w:eastAsiaTheme="minorEastAsia"/>
        </w:rPr>
        <w:t>before and after energy drink.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 xml:space="preserve">The median of running time </w:t>
      </w:r>
      <w:r w:rsidR="005D1123">
        <w:rPr>
          <w:rFonts w:eastAsiaTheme="minorEastAsia"/>
        </w:rPr>
        <w:t>decreased</w:t>
      </w:r>
      <w:r w:rsidR="005D1123">
        <w:rPr>
          <w:rFonts w:eastAsiaTheme="minorEastAsia"/>
        </w:rPr>
        <w:t xml:space="preserve"> after </w:t>
      </w:r>
      <w:r w:rsidR="005D1123">
        <w:rPr>
          <w:rFonts w:eastAsiaTheme="minorEastAsia"/>
        </w:rPr>
        <w:t>energy</w:t>
      </w:r>
      <w:r w:rsidR="005D1123">
        <w:rPr>
          <w:rFonts w:eastAsiaTheme="minorEastAsia"/>
        </w:rPr>
        <w:t xml:space="preserve"> drink</w:t>
      </w:r>
      <w:r w:rsidR="005D1123">
        <w:rPr>
          <w:rFonts w:eastAsiaTheme="minorEastAsia"/>
        </w:rPr>
        <w:t xml:space="preserve">. Additionally, the running time after drinking </w:t>
      </w:r>
      <w:r w:rsidR="005D1123">
        <w:rPr>
          <w:rFonts w:eastAsiaTheme="minorEastAsia"/>
        </w:rPr>
        <w:t>spread in larger range</w:t>
      </w:r>
      <w:r w:rsidR="005D1123">
        <w:rPr>
          <w:rFonts w:eastAsiaTheme="minorEastAsia"/>
        </w:rPr>
        <w:t xml:space="preserve"> than before</w:t>
      </w:r>
      <w:r w:rsidR="005D1123">
        <w:rPr>
          <w:rFonts w:eastAsiaTheme="minorEastAsia"/>
        </w:rPr>
        <w:t>.</w:t>
      </w:r>
    </w:p>
    <w:p w:rsidR="00F9306A" w:rsidRDefault="00792E8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Since we can</w:t>
      </w:r>
      <w:r w:rsidR="00310951">
        <w:rPr>
          <w:rFonts w:eastAsiaTheme="minorEastAsia"/>
        </w:rPr>
        <w:t xml:space="preserve">’t assume normality for both soft drink and energy, </w:t>
      </w:r>
      <w:r w:rsidR="00B56D54">
        <w:rPr>
          <w:rFonts w:eastAsiaTheme="minorEastAsia"/>
        </w:rPr>
        <w:t xml:space="preserve">we should apply permutation test for two cases separately. </w:t>
      </w:r>
      <w:r w:rsidR="001F6628">
        <w:rPr>
          <w:rFonts w:eastAsiaTheme="minorEastAsia"/>
        </w:rPr>
        <w:t xml:space="preserve">We generate </w:t>
      </w:r>
      <w:r w:rsidR="00DC7BB8">
        <w:rPr>
          <w:rFonts w:eastAsiaTheme="minorEastAsia"/>
        </w:rPr>
        <w:t xml:space="preserve">1000 randomly chosen permutations to estimate the distribution of our test statistic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C7BB8">
        <w:rPr>
          <w:rFonts w:eastAsiaTheme="minorEastAsia"/>
        </w:rPr>
        <w:t xml:space="preserve">. </w:t>
      </w:r>
      <w:r w:rsidR="000D33F5">
        <w:rPr>
          <w:rFonts w:eastAsiaTheme="minorEastAsia"/>
        </w:rPr>
        <w:t xml:space="preserve">Conclusion: In case of soft drink, since the p-value is about 0.16 we can’t reject null hypothesis. Therefore, soft drink doesn’t affect the running time. In terms of energy, the p-value is </w:t>
      </w:r>
      <w:r w:rsidR="00E82390">
        <w:rPr>
          <w:rFonts w:eastAsiaTheme="minorEastAsia"/>
        </w:rPr>
        <w:t xml:space="preserve">0.29 and still greater than critical value. So, it means that energy drink can’t influence running time either. </w:t>
      </w:r>
    </w:p>
    <w:p w:rsidR="003C4BAC" w:rsidRDefault="00463B40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such case, </w:t>
      </w:r>
      <w:r w:rsidR="00671269">
        <w:rPr>
          <w:rFonts w:eastAsiaTheme="minorEastAsia"/>
        </w:rPr>
        <w:t xml:space="preserve">we have two different groups without normal population. Therefore, we apply Man-Whitney test. The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stems from soft drink population</w:t>
      </w:r>
      <w:r w:rsidR="002F4D25">
        <w:rPr>
          <w:rFonts w:eastAsiaTheme="minorEastAsia"/>
        </w:rPr>
        <w:t xml:space="preserve"> (S)</w:t>
      </w:r>
      <w:r w:rsidR="00671269">
        <w:rPr>
          <w:rFonts w:eastAsiaTheme="minorEastAsia"/>
        </w:rPr>
        <w:t xml:space="preserve"> and similarly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originates from energy drink</w:t>
      </w:r>
      <w:r w:rsidR="002F4D25">
        <w:rPr>
          <w:rFonts w:eastAsiaTheme="minorEastAsia"/>
        </w:rPr>
        <w:t xml:space="preserve"> (E)</w:t>
      </w:r>
      <w:r w:rsidR="00671269">
        <w:rPr>
          <w:rFonts w:eastAsiaTheme="minorEastAsia"/>
        </w:rPr>
        <w:t>.</w:t>
      </w:r>
      <w:r w:rsidR="002F4D25">
        <w:rPr>
          <w:rFonts w:eastAsiaTheme="minorEastAsia"/>
        </w:rPr>
        <w:t xml:space="preserve">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  <w:r w:rsidR="002F4D25">
        <w:rPr>
          <w:rFonts w:eastAsiaTheme="minorEastAsia"/>
        </w:rPr>
        <w:t xml:space="preserve"> that the populations are the same.</w:t>
      </w:r>
      <w:r w:rsidR="005908C2">
        <w:rPr>
          <w:rFonts w:eastAsiaTheme="minorEastAsia"/>
        </w:rPr>
        <w:t xml:space="preserve"> Conclusion: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08C2">
        <w:rPr>
          <w:rFonts w:eastAsiaTheme="minorEastAsia"/>
        </w:rPr>
        <w:t xml:space="preserve"> of equal means is not rejected. The underlying distribution of time difference in soft drink is s</w:t>
      </w:r>
      <w:r w:rsidR="000B1172">
        <w:rPr>
          <w:rFonts w:eastAsiaTheme="minorEastAsia"/>
        </w:rPr>
        <w:t xml:space="preserve">imilar to energy drink and drink type doesn’t affect </w:t>
      </w:r>
      <w:r w:rsidR="00BE62A6">
        <w:rPr>
          <w:rFonts w:eastAsiaTheme="minorEastAsia"/>
        </w:rPr>
        <w:t>running time.</w:t>
      </w:r>
    </w:p>
    <w:p w:rsidR="00D50114" w:rsidRDefault="00A93902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lang w:bidi="fa-IR"/>
        </w:rPr>
        <w:t>Time differences</w:t>
      </w:r>
      <w:r w:rsidR="004F7F55">
        <w:rPr>
          <w:rFonts w:eastAsiaTheme="minorEastAsia"/>
          <w:lang w:bidi="fa-IR"/>
        </w:rPr>
        <w:t xml:space="preserve"> (after - before) are negative numbers for some cases. It may because of dependency of two measurement (before and after) in a short period of time. Additionally</w:t>
      </w:r>
      <w:r w:rsidR="004B5B9E">
        <w:rPr>
          <w:rFonts w:eastAsiaTheme="minorEastAsia"/>
          <w:lang w:bidi="fa-IR"/>
        </w:rPr>
        <w:t>,</w:t>
      </w:r>
      <w:r w:rsidR="004F7F55">
        <w:rPr>
          <w:rFonts w:eastAsiaTheme="minorEastAsia"/>
          <w:lang w:bidi="fa-IR"/>
        </w:rPr>
        <w:t xml:space="preserve"> the sample size for both cases seems small. </w:t>
      </w:r>
      <w:r w:rsidR="001F1F6D">
        <w:rPr>
          <w:rFonts w:eastAsiaTheme="minorEastAsia"/>
          <w:lang w:bidi="fa-IR"/>
        </w:rPr>
        <w:t xml:space="preserve">The distribution of time difference is not </w:t>
      </w:r>
      <w:r w:rsidR="00451479">
        <w:rPr>
          <w:rFonts w:eastAsiaTheme="minorEastAsia"/>
          <w:lang w:bidi="fa-IR"/>
        </w:rPr>
        <w:t>normal in soft and energy drink and we can’t use t-samples t-test.</w:t>
      </w:r>
      <w:r w:rsidR="00541A95">
        <w:rPr>
          <w:rFonts w:eastAsiaTheme="minorEastAsia"/>
          <w:lang w:bidi="fa-IR"/>
        </w:rPr>
        <w:t xml:space="preserve"> </w:t>
      </w:r>
      <w:r w:rsidR="00541A95" w:rsidRPr="00C77DDF">
        <w:rPr>
          <w:rFonts w:eastAsiaTheme="minorEastAsia"/>
          <w:b/>
          <w:bCs/>
          <w:color w:val="FF0000"/>
          <w:lang w:bidi="fa-IR"/>
        </w:rPr>
        <w:t>Are these correct?</w:t>
      </w:r>
    </w:p>
    <w:p w:rsidR="004B5B9E" w:rsidRDefault="004B5B9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Yes, we have similar objections here.</w:t>
      </w:r>
    </w:p>
    <w:p w:rsidR="004B5B9E" w:rsidRPr="00541A95" w:rsidRDefault="00DC5299" w:rsidP="008B51E1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If we apply t-test in part 3, we should assume normality of time difference in both drink types. </w:t>
      </w:r>
      <w:r w:rsidR="00973CE6">
        <w:rPr>
          <w:rFonts w:eastAsiaTheme="minorEastAsia"/>
        </w:rPr>
        <w:t>Instead,</w:t>
      </w:r>
      <w:r w:rsidR="00541A95">
        <w:rPr>
          <w:rFonts w:eastAsiaTheme="minorEastAsia"/>
        </w:rPr>
        <w:t xml:space="preserve"> we can apply Man-Whitney test. </w:t>
      </w:r>
      <w:r w:rsidR="00541A95" w:rsidRPr="00C77DDF">
        <w:rPr>
          <w:rFonts w:eastAsiaTheme="minorEastAsia"/>
          <w:b/>
          <w:bCs/>
          <w:color w:val="FF0000"/>
        </w:rPr>
        <w:t>(I don’t understand the question)</w:t>
      </w:r>
    </w:p>
    <w:p w:rsidR="00A60AB3" w:rsidRDefault="00A60AB3" w:rsidP="00A60AB3">
      <w:pPr>
        <w:pStyle w:val="ListParagraph"/>
        <w:rPr>
          <w:rFonts w:eastAsiaTheme="minorEastAsia"/>
        </w:rPr>
      </w:pPr>
    </w:p>
    <w:p w:rsidR="00F0106F" w:rsidRDefault="00F0106F" w:rsidP="00F0106F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t>Exercise 7</w:t>
      </w:r>
    </w:p>
    <w:p w:rsidR="008B306E" w:rsidRDefault="002412A1" w:rsidP="002412A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According to th</w:t>
      </w:r>
      <w:bookmarkStart w:id="0" w:name="_GoBack"/>
      <w:bookmarkEnd w:id="0"/>
      <w:r>
        <w:rPr>
          <w:rFonts w:eastAsiaTheme="minorEastAsia"/>
        </w:rPr>
        <w:t xml:space="preserve">e QQ-plot of these three drugs, we just can assume </w:t>
      </w:r>
      <w:r w:rsidR="00D43629">
        <w:rPr>
          <w:rFonts w:eastAsiaTheme="minorEastAsia"/>
        </w:rPr>
        <w:t xml:space="preserve">samples in </w:t>
      </w:r>
      <w:r>
        <w:rPr>
          <w:rFonts w:eastAsiaTheme="minorEastAsia"/>
        </w:rPr>
        <w:t>drug 3(</w:t>
      </w:r>
      <w:r w:rsidRPr="002412A1">
        <w:rPr>
          <w:rFonts w:eastAsiaTheme="minorEastAsia"/>
        </w:rPr>
        <w:t>cyclopropane</w:t>
      </w:r>
      <w:r>
        <w:rPr>
          <w:rFonts w:eastAsiaTheme="minorEastAsia"/>
        </w:rPr>
        <w:t xml:space="preserve">) </w:t>
      </w:r>
      <w:r w:rsidR="00D43629">
        <w:rPr>
          <w:rFonts w:eastAsiaTheme="minorEastAsia"/>
        </w:rPr>
        <w:t>are taken from normal population. Drug 1 and 2 are certainly not normal.</w:t>
      </w:r>
    </w:p>
    <w:p w:rsidR="00D43629" w:rsidRDefault="001570E1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estimated </w:t>
      </w:r>
      <w:r w:rsidR="00DE7CF8">
        <w:rPr>
          <w:rFonts w:eastAsiaTheme="minorEastAsia"/>
        </w:rPr>
        <w:t xml:space="preserve">concentration for drug 1 is equal </w:t>
      </w:r>
      <w:r w:rsidR="00DE7CF8" w:rsidRPr="00DE7CF8">
        <w:rPr>
          <w:rFonts w:eastAsiaTheme="minorEastAsia"/>
        </w:rPr>
        <w:t>0.4340</w:t>
      </w:r>
      <w:r w:rsidR="00DE7CF8">
        <w:rPr>
          <w:rFonts w:eastAsiaTheme="minorEastAsia"/>
        </w:rPr>
        <w:t xml:space="preserve">. drug 2 and drug 3 are </w:t>
      </w:r>
      <w:r w:rsidR="00DE7CF8" w:rsidRPr="00DE7CF8">
        <w:rPr>
          <w:rFonts w:eastAsiaTheme="minorEastAsia"/>
        </w:rPr>
        <w:t>0.399</w:t>
      </w:r>
      <w:r w:rsidR="00DE7CF8">
        <w:rPr>
          <w:rFonts w:eastAsiaTheme="minorEastAsia"/>
        </w:rPr>
        <w:t xml:space="preserve"> and </w:t>
      </w:r>
      <w:r w:rsidR="00DE7CF8" w:rsidRPr="00DE7CF8">
        <w:rPr>
          <w:rFonts w:eastAsiaTheme="minorEastAsia"/>
        </w:rPr>
        <w:t>0.015</w:t>
      </w:r>
      <w:r w:rsidR="00DE7CF8">
        <w:rPr>
          <w:rFonts w:eastAsiaTheme="minorEastAsia"/>
        </w:rPr>
        <w:t xml:space="preserve"> respectively.</w:t>
      </w:r>
      <w:r w:rsidR="00063780">
        <w:rPr>
          <w:rFonts w:eastAsiaTheme="minorEastAsia"/>
        </w:rPr>
        <w:t xml:space="preserve"> Since the p-value is 0.11, we reject null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 xml:space="preserve"> </w:t>
      </w:r>
      <w:r w:rsidR="00202EB4">
        <w:rPr>
          <w:rFonts w:eastAsiaTheme="minorEastAsia"/>
        </w:rPr>
        <w:t>which</w:t>
      </w:r>
      <w:r w:rsidR="00202EB4">
        <w:rPr>
          <w:rFonts w:eastAsiaTheme="minorEastAsia"/>
        </w:rPr>
        <w:t xml:space="preserve"> </w:t>
      </w:r>
      <w:r w:rsidR="00063780">
        <w:rPr>
          <w:rFonts w:eastAsiaTheme="minorEastAsia"/>
        </w:rPr>
        <w:t xml:space="preserve">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>for some (</w:t>
      </w:r>
      <w:proofErr w:type="spellStart"/>
      <w:r w:rsidR="00202EB4">
        <w:rPr>
          <w:rFonts w:eastAsiaTheme="minorEastAsia"/>
        </w:rPr>
        <w:t>i</w:t>
      </w:r>
      <w:proofErr w:type="spellEnd"/>
      <w:r w:rsidR="00202EB4">
        <w:rPr>
          <w:rFonts w:eastAsiaTheme="minorEastAsia"/>
        </w:rPr>
        <w:t>, j).</w:t>
      </w:r>
    </w:p>
    <w:p w:rsidR="00DE7CF8" w:rsidRPr="002412A1" w:rsidRDefault="00202EB4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 this part, the p-value is 0.059. Therefore, the null hypothesis in not rejected (but not with a great difference)</w:t>
      </w:r>
      <w:r w:rsidR="003730D1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730D1">
        <w:rPr>
          <w:rFonts w:eastAsiaTheme="minorEastAsia"/>
        </w:rPr>
        <w:t xml:space="preserve">. As we concluded in first part, the samples are not taken from normal population. However, ANOVA assumes normality to test the data. Therefore, the conclusion of ANOVA </w:t>
      </w:r>
      <w:r w:rsidR="0066518F">
        <w:rPr>
          <w:rFonts w:eastAsiaTheme="minorEastAsia"/>
        </w:rPr>
        <w:t xml:space="preserve">is against </w:t>
      </w:r>
      <w:r w:rsidR="00A60AB3">
        <w:rPr>
          <w:rFonts w:eastAsiaTheme="minorEastAsia"/>
        </w:rPr>
        <w:t xml:space="preserve">Kruskal-Wallis </w:t>
      </w:r>
      <w:r w:rsidR="0066518F">
        <w:rPr>
          <w:rFonts w:eastAsiaTheme="minorEastAsia"/>
        </w:rPr>
        <w:t>result</w:t>
      </w:r>
      <w:r w:rsidR="00B673D6">
        <w:rPr>
          <w:rFonts w:eastAsiaTheme="minorEastAsia"/>
        </w:rPr>
        <w:t xml:space="preserve">. </w:t>
      </w:r>
    </w:p>
    <w:sectPr w:rsidR="00DE7CF8" w:rsidRPr="002412A1" w:rsidSect="003B1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36CE"/>
    <w:multiLevelType w:val="hybridMultilevel"/>
    <w:tmpl w:val="7870C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A65DB"/>
    <w:multiLevelType w:val="hybridMultilevel"/>
    <w:tmpl w:val="A3324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12F77"/>
    <w:multiLevelType w:val="hybridMultilevel"/>
    <w:tmpl w:val="C4383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571CD"/>
    <w:multiLevelType w:val="hybridMultilevel"/>
    <w:tmpl w:val="C832CC38"/>
    <w:lvl w:ilvl="0" w:tplc="1A105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69D4"/>
    <w:multiLevelType w:val="hybridMultilevel"/>
    <w:tmpl w:val="A566BB4C"/>
    <w:lvl w:ilvl="0" w:tplc="77BAA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24"/>
    <w:rsid w:val="00063780"/>
    <w:rsid w:val="000B1172"/>
    <w:rsid w:val="000C4A49"/>
    <w:rsid w:val="000D33F5"/>
    <w:rsid w:val="001570E1"/>
    <w:rsid w:val="00182C6C"/>
    <w:rsid w:val="00183EAA"/>
    <w:rsid w:val="001A5FC9"/>
    <w:rsid w:val="001F1F6D"/>
    <w:rsid w:val="001F6628"/>
    <w:rsid w:val="00202EB4"/>
    <w:rsid w:val="00224FD8"/>
    <w:rsid w:val="002412A1"/>
    <w:rsid w:val="002A2956"/>
    <w:rsid w:val="002F4D25"/>
    <w:rsid w:val="00310951"/>
    <w:rsid w:val="003730D1"/>
    <w:rsid w:val="003B1B7C"/>
    <w:rsid w:val="003C4BAC"/>
    <w:rsid w:val="003F0AF4"/>
    <w:rsid w:val="00425FC5"/>
    <w:rsid w:val="00451479"/>
    <w:rsid w:val="00463B40"/>
    <w:rsid w:val="00477066"/>
    <w:rsid w:val="00481689"/>
    <w:rsid w:val="00493D12"/>
    <w:rsid w:val="004B5B9E"/>
    <w:rsid w:val="004F7F55"/>
    <w:rsid w:val="00541A95"/>
    <w:rsid w:val="00543841"/>
    <w:rsid w:val="005908C2"/>
    <w:rsid w:val="005D1123"/>
    <w:rsid w:val="0066518F"/>
    <w:rsid w:val="00671269"/>
    <w:rsid w:val="006A498A"/>
    <w:rsid w:val="00773910"/>
    <w:rsid w:val="00792E8E"/>
    <w:rsid w:val="00822CC4"/>
    <w:rsid w:val="008A4B66"/>
    <w:rsid w:val="008B306E"/>
    <w:rsid w:val="008B51E1"/>
    <w:rsid w:val="00967675"/>
    <w:rsid w:val="00973CE6"/>
    <w:rsid w:val="00A4454F"/>
    <w:rsid w:val="00A60AB3"/>
    <w:rsid w:val="00A93902"/>
    <w:rsid w:val="00AA3FA4"/>
    <w:rsid w:val="00AC258F"/>
    <w:rsid w:val="00B56D54"/>
    <w:rsid w:val="00B673D6"/>
    <w:rsid w:val="00B76F05"/>
    <w:rsid w:val="00BE1E24"/>
    <w:rsid w:val="00BE62A6"/>
    <w:rsid w:val="00C77DDF"/>
    <w:rsid w:val="00D3242F"/>
    <w:rsid w:val="00D345A9"/>
    <w:rsid w:val="00D43629"/>
    <w:rsid w:val="00D50114"/>
    <w:rsid w:val="00DC5299"/>
    <w:rsid w:val="00DC7BB8"/>
    <w:rsid w:val="00DE7CF8"/>
    <w:rsid w:val="00E82390"/>
    <w:rsid w:val="00EE03B7"/>
    <w:rsid w:val="00EF3F88"/>
    <w:rsid w:val="00F0106F"/>
    <w:rsid w:val="00F9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DB11"/>
  <w14:defaultImageDpi w14:val="32767"/>
  <w15:chartTrackingRefBased/>
  <w15:docId w15:val="{AC86201C-2E84-CC49-8DA8-49277927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EAA"/>
    <w:rPr>
      <w:color w:val="808080"/>
    </w:rPr>
  </w:style>
  <w:style w:type="paragraph" w:styleId="ListParagraph">
    <w:name w:val="List Paragraph"/>
    <w:basedOn w:val="Normal"/>
    <w:uiPriority w:val="34"/>
    <w:qFormat/>
    <w:rsid w:val="00EF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2018-02-24T19:53:00Z</dcterms:created>
  <dcterms:modified xsi:type="dcterms:W3CDTF">2018-02-24T23:51:00Z</dcterms:modified>
</cp:coreProperties>
</file>