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E3A8A"/>
          <w:sz w:val="36"/>
        </w:rPr>
        <w:t>NHẬT KÝ VÀ TÀI LIỆU KỸ THUẬT TRIỂN KHAI</w:t>
        <w:br/>
        <w:t>CHỨC NĂNG RỜI DÒNG HỌ &amp; HIỂN THỊ THÀNH VIÊN CHƯA NỐI PHẢ HỆ</w:t>
      </w:r>
    </w:p>
    <w:p>
      <w:pPr>
        <w:spacing w:after="320"/>
        <w:jc w:val="center"/>
      </w:pPr>
      <w:r>
        <w:rPr>
          <w:rFonts w:ascii="Calibri" w:hAnsi="Calibri"/>
          <w:i/>
          <w:color w:val="64748B"/>
          <w:sz w:val="21"/>
        </w:rPr>
        <w:t>Hệ thống Quản lý Gia phả Đa dòng tộc (Gia-ph-) | Ngày hoàn thành: 27/10/2026</w:t>
      </w:r>
    </w:p>
    <w:p>
      <w:pPr>
        <w:pStyle w:val="Heading1"/>
        <w:spacing w:before="240" w:after="120"/>
      </w:pPr>
      <w:r>
        <w:rPr>
          <w:rFonts w:ascii="Calibri" w:hAnsi="Calibri"/>
          <w:b/>
          <w:color w:val="1E3A8A"/>
          <w:sz w:val="32"/>
        </w:rPr>
        <w:t>1. TỔNG QUAN YÊU CẦU &amp; BỐI CẢNH NGHIỆP VỤ</w:t>
      </w:r>
    </w:p>
    <w:p>
      <w:pPr>
        <w:spacing w:before="40" w:after="80" w:line="276" w:lineRule="auto"/>
      </w:pPr>
      <w:r>
        <w:rPr>
          <w:rFonts w:ascii="Calibri" w:hAnsi="Calibri"/>
          <w:b/>
          <w:color w:val="1E293B"/>
          <w:sz w:val="20"/>
        </w:rPr>
        <w:t xml:space="preserve">Bối cảnh: </w:t>
      </w:r>
      <w:r>
        <w:rPr>
          <w:rFonts w:ascii="Calibri" w:hAnsi="Calibri"/>
          <w:i w:val="0"/>
          <w:color w:val="334155"/>
          <w:sz w:val="20"/>
        </w:rPr>
        <w:t>Người dùng trong quá trình sử dụng hệ thống gia phả số có thể gửi yêu cầu gia nhập nhầm một dòng họ hoặc không còn nguyện vọng tiếp tục sinh hoạt trong dòng họ đó. Đồng thời, khi một tài khoản vừa được duyệt gia nhập một dòng họ mới, họ đã chính thức có tư cách thành viên nhưng ban đầu chưa được xác định cụ thể thuộc nhánh nào, là con cháu của ai trong cây phả hệ.</w:t>
      </w:r>
    </w:p>
    <w:p>
      <w:pPr>
        <w:spacing w:before="40" w:after="80" w:line="276" w:lineRule="auto"/>
      </w:pPr>
      <w:r>
        <w:rPr>
          <w:rFonts w:ascii="Calibri" w:hAnsi="Calibri"/>
          <w:b/>
          <w:color w:val="1E293B"/>
          <w:sz w:val="20"/>
        </w:rPr>
        <w:t xml:space="preserve">Mục tiêu: </w:t>
      </w:r>
      <w:r>
        <w:rPr>
          <w:rFonts w:ascii="Calibri" w:hAnsi="Calibri"/>
          <w:i w:val="0"/>
          <w:color w:val="334155"/>
          <w:sz w:val="20"/>
        </w:rPr>
        <w:t>Yêu cầu đặt ra bao gồm hai bài toán trọng tâm:</w:t>
      </w:r>
    </w:p>
    <w:p>
      <w:pPr>
        <w:spacing w:before="40" w:after="80" w:line="276" w:lineRule="auto"/>
      </w:pPr>
      <w:r>
        <w:rPr>
          <w:rFonts w:ascii="Calibri" w:hAnsi="Calibri"/>
          <w:b/>
          <w:color w:val="1E293B"/>
          <w:sz w:val="20"/>
        </w:rPr>
        <w:t xml:space="preserve">1. Chức năng Rời dòng họ (Leave Clan): </w:t>
      </w:r>
      <w:r>
        <w:rPr>
          <w:rFonts w:ascii="Calibri" w:hAnsi="Calibri"/>
          <w:i w:val="0"/>
          <w:color w:val="334155"/>
          <w:sz w:val="20"/>
        </w:rPr>
        <w:t>Cung cấp nút và quy trình xác nhận an toàn cho phép thành viên tự rời khỏi một dòng họ. Xử lý triệt để việc thu hồi quyền truy cập, hủy liên kết hồ sơ gia phả, hủy các yêu cầu đang chờ duyệt, và loại bỏ dòng họ khỏi danh sách bộ chọn của người dùng. Đặc biệt phải có cơ chế bảo vệ ngăn chặn trường hợp Trưởng tộc (Business Owner duy nhất) tự ý rời họ làm dòng họ bị mồ côi quản trị viên.</w:t>
      </w:r>
    </w:p>
    <w:p>
      <w:pPr>
        <w:spacing w:before="40" w:after="80" w:line="276" w:lineRule="auto"/>
      </w:pPr>
      <w:r>
        <w:rPr>
          <w:rFonts w:ascii="Calibri" w:hAnsi="Calibri"/>
          <w:b/>
          <w:color w:val="1E293B"/>
          <w:sz w:val="20"/>
        </w:rPr>
        <w:t xml:space="preserve">2. Hiển thị Chưa nối phả hệ &amp; Kết nối quan hệ: </w:t>
      </w:r>
      <w:r>
        <w:rPr>
          <w:rFonts w:ascii="Calibri" w:hAnsi="Calibri"/>
          <w:i w:val="0"/>
          <w:color w:val="334155"/>
          <w:sz w:val="20"/>
        </w:rPr>
        <w:t>Khi tài khoản đã thuộc về dòng họ (qua tạo mới hoặc được duyệt gia nhập), tài khoản đó bắt buộc phải hiển thị trên giao diện Cây gia phả. Tuy nhiên, nếu chưa xác định cha/mẹ hoặc vợ/chồng thì không được vẽ bất kỳ đường nối nào (không có nhánh gộp, không nối vào cụ tổ). Node thành viên hiển thị độc lập kèm huy hiệu 'CHƯA NỐI PHẢ HỆ'. Chỉ khi quản trị viên hoặc chính thành viên đó thực hiện thao tác 'Xác nhận quan hệ (Nối phả hệ)' chỉ định cha/mẹ, hệ thống mới cập nhật phả hệ và tự động sinh các đường nối trực quan.</w:t>
      </w:r>
    </w:p>
    <w:p>
      <w:pPr>
        <w:pStyle w:val="Heading1"/>
        <w:spacing w:before="240" w:after="120"/>
      </w:pPr>
      <w:r>
        <w:rPr>
          <w:rFonts w:ascii="Calibri" w:hAnsi="Calibri"/>
          <w:b/>
          <w:color w:val="1E3A8A"/>
          <w:sz w:val="32"/>
        </w:rPr>
        <w:t>2. KIẾN TRÚC VÀ THIẾT KẾ KỸ THUẬT HỆ THỐNG</w:t>
      </w:r>
    </w:p>
    <w:p>
      <w:pPr>
        <w:pStyle w:val="Heading2"/>
        <w:spacing w:before="240" w:after="120"/>
      </w:pPr>
      <w:r>
        <w:rPr>
          <w:rFonts w:ascii="Calibri" w:hAnsi="Calibri"/>
          <w:b/>
          <w:color w:val="0E7490"/>
          <w:sz w:val="26"/>
        </w:rPr>
        <w:t>2.1. Quy trình Rời dòng họ (Leave Clan Lifecycle)</w:t>
      </w:r>
    </w:p>
    <w:p>
      <w:pPr>
        <w:spacing w:before="40" w:after="80" w:line="276" w:lineRule="auto"/>
      </w:pPr>
      <w:r>
        <w:rPr>
          <w:rFonts w:ascii="Calibri" w:hAnsi="Calibri"/>
          <w:b/>
          <w:color w:val="1E293B"/>
          <w:sz w:val="20"/>
        </w:rPr>
        <w:t xml:space="preserve">Luồng nghiệp vụ Backend: </w:t>
      </w:r>
      <w:r>
        <w:rPr>
          <w:rFonts w:ascii="Calibri" w:hAnsi="Calibri"/>
          <w:i w:val="0"/>
          <w:color w:val="334155"/>
          <w:sz w:val="20"/>
        </w:rPr>
        <w:t>Quy trình rời dòng họ được hiện thực tại Backend qua endpoint POST /api/v1/my-clans/{clan_id}/leave với các bước kiểm soát nghiêm ngặt:</w:t>
      </w:r>
    </w:p>
    <w:tbl>
      <w:tblPr>
        <w:tblW w:type="auto" w:w="0"/>
        <w:jc w:val="center"/>
        <w:tblLook w:firstColumn="1" w:firstRow="1" w:lastColumn="0" w:lastRow="0" w:noHBand="0" w:noVBand="1" w:val="04A0"/>
      </w:tblPr>
      <w:tblGrid>
        <w:gridCol w:w="3312"/>
        <w:gridCol w:w="3312"/>
        <w:gridCol w:w="3312"/>
      </w:tblGrid>
      <w:tr>
        <w:trPr>
          <w:cantSplit/>
          <w:tblHeader/>
        </w:trPr>
        <w:tc>
          <w:tcPr>
            <w:tcW w:type="dxa" w:w="1728"/>
            <w:shd w:fill="1E3A8A"/>
          </w:tcPr>
          <w:p>
            <w:pPr>
              <w:spacing w:before="80" w:after="80"/>
            </w:pPr>
            <w:r>
              <w:rPr>
                <w:b/>
                <w:color w:val="FFFFFF"/>
                <w:sz w:val="19"/>
              </w:rPr>
              <w:t>Bước</w:t>
            </w:r>
          </w:p>
        </w:tc>
        <w:tc>
          <w:tcPr>
            <w:tcW w:type="dxa" w:w="3312"/>
            <w:shd w:fill="1E3A8A"/>
          </w:tcPr>
          <w:p>
            <w:pPr>
              <w:spacing w:before="80" w:after="80"/>
            </w:pPr>
            <w:r>
              <w:rPr>
                <w:b/>
                <w:color w:val="FFFFFF"/>
                <w:sz w:val="19"/>
              </w:rPr>
              <w:t>Hành động kỹ thuật</w:t>
            </w:r>
          </w:p>
        </w:tc>
        <w:tc>
          <w:tcPr>
            <w:tcW w:type="dxa" w:w="5040"/>
            <w:shd w:fill="1E3A8A"/>
          </w:tcPr>
          <w:p>
            <w:pPr>
              <w:spacing w:before="80" w:after="80"/>
            </w:pPr>
            <w:r>
              <w:rPr>
                <w:b/>
                <w:color w:val="FFFFFF"/>
                <w:sz w:val="19"/>
              </w:rPr>
              <w:t>Chi tiết &amp; Ràng buộc bảo mật</w:t>
            </w:r>
          </w:p>
        </w:tc>
      </w:tr>
      <w:tr>
        <w:trPr>
          <w:cantSplit/>
        </w:trPr>
        <w:tc>
          <w:tcPr>
            <w:tcW w:type="dxa" w:w="1728"/>
            <w:shd w:fill="F8FAFC"/>
          </w:tcPr>
          <w:p>
            <w:pPr>
              <w:spacing w:before="60" w:after="60"/>
            </w:pPr>
            <w:r>
              <w:rPr>
                <w:color w:val="1E293B"/>
                <w:sz w:val="18"/>
              </w:rPr>
              <w:t>Bước 1</w:t>
            </w:r>
          </w:p>
        </w:tc>
        <w:tc>
          <w:tcPr>
            <w:tcW w:type="dxa" w:w="3312"/>
            <w:shd w:fill="F8FAFC"/>
          </w:tcPr>
          <w:p>
            <w:pPr>
              <w:spacing w:before="60" w:after="60"/>
            </w:pPr>
            <w:r>
              <w:rPr>
                <w:color w:val="1E293B"/>
                <w:sz w:val="18"/>
              </w:rPr>
              <w:t>Xác thực &amp; Phân quyền</w:t>
            </w:r>
          </w:p>
        </w:tc>
        <w:tc>
          <w:tcPr>
            <w:tcW w:type="dxa" w:w="5040"/>
            <w:shd w:fill="F8FAFC"/>
          </w:tcPr>
          <w:p>
            <w:pPr>
              <w:spacing w:before="60" w:after="60"/>
            </w:pPr>
            <w:r>
              <w:rPr>
                <w:color w:val="1E293B"/>
                <w:sz w:val="18"/>
              </w:rPr>
              <w:t>Kiểm tra phiên đăng nhập (JWT Bearer) và sự tồn tại của ClanMembership trạng thái ACTIVE của người gọi trong clan_id.</w:t>
            </w:r>
          </w:p>
        </w:tc>
      </w:tr>
      <w:tr>
        <w:trPr>
          <w:cantSplit/>
        </w:trPr>
        <w:tc>
          <w:tcPr>
            <w:tcW w:type="dxa" w:w="1728"/>
            <w:shd w:fill="FFFFFF"/>
          </w:tcPr>
          <w:p>
            <w:pPr>
              <w:spacing w:before="60" w:after="60"/>
            </w:pPr>
            <w:r>
              <w:rPr>
                <w:color w:val="1E293B"/>
                <w:sz w:val="18"/>
              </w:rPr>
              <w:t>Bước 2</w:t>
            </w:r>
          </w:p>
        </w:tc>
        <w:tc>
          <w:tcPr>
            <w:tcW w:type="dxa" w:w="3312"/>
            <w:shd w:fill="FFFFFF"/>
          </w:tcPr>
          <w:p>
            <w:pPr>
              <w:spacing w:before="60" w:after="60"/>
            </w:pPr>
            <w:r>
              <w:rPr>
                <w:color w:val="1E293B"/>
                <w:sz w:val="18"/>
              </w:rPr>
              <w:t>Kiểm tra Ràng buộc Trưởng tộc</w:t>
            </w:r>
          </w:p>
        </w:tc>
        <w:tc>
          <w:tcPr>
            <w:tcW w:type="dxa" w:w="5040"/>
            <w:shd w:fill="FFFFFF"/>
          </w:tcPr>
          <w:p>
            <w:pPr>
              <w:spacing w:before="60" w:after="60"/>
            </w:pPr>
            <w:r>
              <w:rPr>
                <w:color w:val="1E293B"/>
                <w:sz w:val="18"/>
              </w:rPr>
              <w:t>Đếm số lượng thành viên đang giữ vai trò BUSINESS_OWNER trong dòng họ. Nếu người gọi là BUSINESS_OWNER duy nhất, hệ thống từ chối với lỗi HTTP 400 (SOLE_OWNER_CANNOT_LEAVE).</w:t>
            </w:r>
          </w:p>
        </w:tc>
      </w:tr>
      <w:tr>
        <w:trPr>
          <w:cantSplit/>
        </w:trPr>
        <w:tc>
          <w:tcPr>
            <w:tcW w:type="dxa" w:w="1728"/>
            <w:shd w:fill="F8FAFC"/>
          </w:tcPr>
          <w:p>
            <w:pPr>
              <w:spacing w:before="60" w:after="60"/>
            </w:pPr>
            <w:r>
              <w:rPr>
                <w:color w:val="1E293B"/>
                <w:sz w:val="18"/>
              </w:rPr>
              <w:t>Bước 3</w:t>
            </w:r>
          </w:p>
        </w:tc>
        <w:tc>
          <w:tcPr>
            <w:tcW w:type="dxa" w:w="3312"/>
            <w:shd w:fill="F8FAFC"/>
          </w:tcPr>
          <w:p>
            <w:pPr>
              <w:spacing w:before="60" w:after="60"/>
            </w:pPr>
            <w:r>
              <w:rPr>
                <w:color w:val="1E293B"/>
                <w:sz w:val="18"/>
              </w:rPr>
              <w:t>Thu hồi Membership &amp; Hồ sơ</w:t>
            </w:r>
          </w:p>
        </w:tc>
        <w:tc>
          <w:tcPr>
            <w:tcW w:type="dxa" w:w="5040"/>
            <w:shd w:fill="F8FAFC"/>
          </w:tcPr>
          <w:p>
            <w:pPr>
              <w:spacing w:before="60" w:after="60"/>
            </w:pPr>
            <w:r>
              <w:rPr>
                <w:color w:val="1E293B"/>
                <w:sz w:val="18"/>
              </w:rPr>
              <w:t>Cập nhật ClanMembership.status = 'REVOKED' (tuân thủ check constraint clan_memberships_status_check). Cập nhật PersonAccountLink.status = 'REVOKED'.</w:t>
            </w:r>
          </w:p>
        </w:tc>
      </w:tr>
      <w:tr>
        <w:trPr>
          <w:cantSplit/>
        </w:trPr>
        <w:tc>
          <w:tcPr>
            <w:tcW w:type="dxa" w:w="1728"/>
            <w:shd w:fill="FFFFFF"/>
          </w:tcPr>
          <w:p>
            <w:pPr>
              <w:spacing w:before="60" w:after="60"/>
            </w:pPr>
            <w:r>
              <w:rPr>
                <w:color w:val="1E293B"/>
                <w:sz w:val="18"/>
              </w:rPr>
              <w:t>Bước 4</w:t>
            </w:r>
          </w:p>
        </w:tc>
        <w:tc>
          <w:tcPr>
            <w:tcW w:type="dxa" w:w="3312"/>
            <w:shd w:fill="FFFFFF"/>
          </w:tcPr>
          <w:p>
            <w:pPr>
              <w:spacing w:before="60" w:after="60"/>
            </w:pPr>
            <w:r>
              <w:rPr>
                <w:color w:val="1E293B"/>
                <w:sz w:val="18"/>
              </w:rPr>
              <w:t>Hủy quyền hạn &amp; Yêu cầu chờ</w:t>
            </w:r>
          </w:p>
        </w:tc>
        <w:tc>
          <w:tcPr>
            <w:tcW w:type="dxa" w:w="5040"/>
            <w:shd w:fill="FFFFFF"/>
          </w:tcPr>
          <w:p>
            <w:pPr>
              <w:spacing w:before="60" w:after="60"/>
            </w:pPr>
            <w:r>
              <w:rPr>
                <w:color w:val="1E293B"/>
                <w:sz w:val="18"/>
              </w:rPr>
              <w:t>Ghi nhận revoked_at = now() cho toàn bộ bản ghi UserRole thuộc (user_id, clan_id). Cập nhật ClanJoinRequest trạng thái PENDING thành CANCELLED.</w:t>
            </w:r>
          </w:p>
        </w:tc>
      </w:tr>
      <w:tr>
        <w:trPr>
          <w:cantSplit/>
        </w:trPr>
        <w:tc>
          <w:tcPr>
            <w:tcW w:type="dxa" w:w="1728"/>
            <w:shd w:fill="F8FAFC"/>
          </w:tcPr>
          <w:p>
            <w:pPr>
              <w:spacing w:before="60" w:after="60"/>
            </w:pPr>
            <w:r>
              <w:rPr>
                <w:color w:val="1E293B"/>
                <w:sz w:val="18"/>
              </w:rPr>
              <w:t>Bước 5</w:t>
            </w:r>
          </w:p>
        </w:tc>
        <w:tc>
          <w:tcPr>
            <w:tcW w:type="dxa" w:w="3312"/>
            <w:shd w:fill="F8FAFC"/>
          </w:tcPr>
          <w:p>
            <w:pPr>
              <w:spacing w:before="60" w:after="60"/>
            </w:pPr>
            <w:r>
              <w:rPr>
                <w:color w:val="1E293B"/>
                <w:sz w:val="18"/>
              </w:rPr>
              <w:t>Ghi vết Nhật ký kiểm toán</w:t>
            </w:r>
          </w:p>
        </w:tc>
        <w:tc>
          <w:tcPr>
            <w:tcW w:type="dxa" w:w="5040"/>
            <w:shd w:fill="F8FAFC"/>
          </w:tcPr>
          <w:p>
            <w:pPr>
              <w:spacing w:before="60" w:after="60"/>
            </w:pPr>
            <w:r>
              <w:rPr>
                <w:color w:val="1E293B"/>
                <w:sz w:val="18"/>
              </w:rPr>
              <w:t>Tạo bản ghi AuditLog với action='clan.leave_clan', entity_type='clan_membership', ghi nhận đầy đủ người rời và thời điểm thực hiện.</w:t>
            </w:r>
          </w:p>
        </w:tc>
      </w:tr>
    </w:tbl>
    <w:p>
      <w:pPr>
        <w:pStyle w:val="Heading2"/>
        <w:spacing w:before="240" w:after="120"/>
      </w:pPr>
      <w:r>
        <w:rPr>
          <w:rFonts w:ascii="Calibri" w:hAnsi="Calibri"/>
          <w:b/>
          <w:color w:val="0E7490"/>
          <w:sz w:val="26"/>
        </w:rPr>
        <w:t>2.2. Cơ chế Hiển thị Chưa nối phả hệ và Thuật toán Cây</w:t>
      </w:r>
    </w:p>
    <w:p>
      <w:pPr>
        <w:spacing w:before="40" w:after="80" w:line="276" w:lineRule="auto"/>
      </w:pPr>
      <w:r>
        <w:rPr>
          <w:rFonts w:ascii="Calibri" w:hAnsi="Calibri"/>
          <w:b/>
          <w:color w:val="1E293B"/>
          <w:sz w:val="20"/>
        </w:rPr>
        <w:t xml:space="preserve">Nguyên lý triển khai: </w:t>
      </w:r>
      <w:r>
        <w:rPr>
          <w:rFonts w:ascii="Calibri" w:hAnsi="Calibri"/>
          <w:i w:val="0"/>
          <w:color w:val="334155"/>
          <w:sz w:val="20"/>
        </w:rPr>
        <w:t>Để tài khoản mới tham gia lập tức xuất hiện trên Cây gia phả mà không cần thao tác tạo thủ công, hệ thống áp dụng cơ chế Auto-provisioning &amp; Layout cô lập:</w:t>
      </w:r>
    </w:p>
    <w:p>
      <w:pPr>
        <w:spacing w:before="40" w:after="80" w:line="276" w:lineRule="auto"/>
      </w:pPr>
      <w:r>
        <w:rPr>
          <w:rFonts w:ascii="Calibri" w:hAnsi="Calibri"/>
          <w:b/>
          <w:color w:val="1E293B"/>
          <w:sz w:val="20"/>
        </w:rPr>
        <w:t xml:space="preserve">1. Tự động đồng bộ hồ sơ: </w:t>
      </w:r>
      <w:r>
        <w:rPr>
          <w:rFonts w:ascii="Calibri" w:hAnsi="Calibri"/>
          <w:i w:val="0"/>
          <w:color w:val="334155"/>
          <w:sz w:val="20"/>
        </w:rPr>
        <w:t>Khi người dùng truy cập Cây gia phả (GET /api/v1/families/{family_id}/members), hệ thống quét tất cả thành viên ClanMembership ACTIVE. Nếu tài khoản chưa có Person hoặc chưa có PersonAccountLink trong family_id, hệ thống tự động sinh hồ sơ Person và liên kết với tài khoản.</w:t>
      </w:r>
    </w:p>
    <w:p>
      <w:pPr>
        <w:spacing w:before="40" w:after="80" w:line="276" w:lineRule="auto"/>
      </w:pPr>
      <w:r>
        <w:rPr>
          <w:rFonts w:ascii="Calibri" w:hAnsi="Calibri"/>
          <w:b/>
          <w:color w:val="1E293B"/>
          <w:sz w:val="20"/>
        </w:rPr>
        <w:t xml:space="preserve">2. Nhận diện trạng thái cô lập: </w:t>
      </w:r>
      <w:r>
        <w:rPr>
          <w:rFonts w:ascii="Calibri" w:hAnsi="Calibri"/>
          <w:i w:val="0"/>
          <w:color w:val="334155"/>
          <w:sz w:val="20"/>
        </w:rPr>
        <w:t>Backend kiểm tra: has_parents = (id in father_map or mother_map), has_spouse = (id in spouse_map), has_children = (id in parent_with_children_set). Nếu thành viên không có bất kỳ quan hệ nào trong 3 nhóm trên thì đánh dấu is_unconnected = True.</w:t>
      </w:r>
    </w:p>
    <w:p>
      <w:pPr>
        <w:spacing w:before="40" w:after="80" w:line="276" w:lineRule="auto"/>
      </w:pPr>
      <w:r>
        <w:rPr>
          <w:rFonts w:ascii="Calibri" w:hAnsi="Calibri"/>
          <w:b/>
          <w:color w:val="1E293B"/>
          <w:sz w:val="20"/>
        </w:rPr>
        <w:t xml:space="preserve">3. Khử hoàn toàn đường nối trực quan: </w:t>
      </w:r>
      <w:r>
        <w:rPr>
          <w:rFonts w:ascii="Calibri" w:hAnsi="Calibri"/>
          <w:i w:val="0"/>
          <w:color w:val="334155"/>
          <w:sz w:val="20"/>
        </w:rPr>
        <w:t>Frontend (tree.service.ts) thu thập các node có isUnconnected: true và đưa vào danh sách rootNodes độc lập. Trong thuật toán layout (treeLayoutAlgorithm.ts), các node này có children: [] nên hệ thống tạo 0 bus groups SVG (không vẽ thân cây, không vẽ thanh bus bar, không có đường nối dọc/ngang).</w:t>
      </w:r>
    </w:p>
    <w:p>
      <w:pPr>
        <w:spacing w:before="40" w:after="80" w:line="276" w:lineRule="auto"/>
      </w:pPr>
      <w:r>
        <w:rPr>
          <w:rFonts w:ascii="Calibri" w:hAnsi="Calibri"/>
          <w:b/>
          <w:color w:val="1E293B"/>
          <w:sz w:val="20"/>
        </w:rPr>
        <w:t xml:space="preserve">4. Trực quan hóa nổi bật: </w:t>
      </w:r>
      <w:r>
        <w:rPr>
          <w:rFonts w:ascii="Calibri" w:hAnsi="Calibri"/>
          <w:i w:val="0"/>
          <w:color w:val="334155"/>
          <w:sz w:val="20"/>
        </w:rPr>
        <w:t>Node chưa nối được bao quanh bởi đường viền nét đứt màu hổ phách (amber dashed border: #F59E0B), gắn huy hiệu 'CHƯA NỐI PHẢ HỆ' và nhãn trạng thái 'Chờ xác nhận quan hệ'.</w:t>
      </w:r>
    </w:p>
    <w:p>
      <w:pPr>
        <w:pStyle w:val="Heading2"/>
        <w:spacing w:before="240" w:after="120"/>
      </w:pPr>
      <w:r>
        <w:rPr>
          <w:rFonts w:ascii="Calibri" w:hAnsi="Calibri"/>
          <w:b/>
          <w:color w:val="0E7490"/>
          <w:sz w:val="26"/>
        </w:rPr>
        <w:t>2.3. Quy trình Xác nhận quan hệ (Nối phả hệ)</w:t>
      </w:r>
    </w:p>
    <w:p>
      <w:pPr>
        <w:spacing w:before="40" w:after="80" w:line="276" w:lineRule="auto"/>
      </w:pPr>
      <w:r>
        <w:rPr>
          <w:rFonts w:ascii="Calibri" w:hAnsi="Calibri"/>
          <w:b/>
          <w:color w:val="1E293B"/>
          <w:sz w:val="20"/>
        </w:rPr>
        <w:t xml:space="preserve">Thao tác trên giao diện: </w:t>
      </w:r>
      <w:r>
        <w:rPr>
          <w:rFonts w:ascii="Calibri" w:hAnsi="Calibri"/>
          <w:i w:val="0"/>
          <w:color w:val="334155"/>
          <w:sz w:val="20"/>
        </w:rPr>
        <w:t>Khi người dùng nhấp chuột phải vào thẻ chưa nối hoặc nhấp vào nút tùy chọn, menu hành động hiển thị mục: '🔗 Xác nhận quan hệ (Nối phả hệ)'.</w:t>
      </w:r>
    </w:p>
    <w:p>
      <w:pPr>
        <w:spacing w:before="40" w:after="80" w:line="276" w:lineRule="auto"/>
      </w:pPr>
      <w:r>
        <w:rPr>
          <w:rFonts w:ascii="Calibri" w:hAnsi="Calibri"/>
          <w:b/>
          <w:color w:val="1E293B"/>
          <w:sz w:val="20"/>
        </w:rPr>
        <w:t xml:space="preserve">Chọn người liên kết: </w:t>
      </w:r>
      <w:r>
        <w:rPr>
          <w:rFonts w:ascii="Calibri" w:hAnsi="Calibri"/>
          <w:i w:val="0"/>
          <w:color w:val="334155"/>
          <w:sz w:val="20"/>
        </w:rPr>
        <w:t>Cửa sổ xác nhận (TreeActionModals.tsx) hiển thị danh sách thành viên hiện có trong dòng họ để người dùng chọn Cha/Mẹ đỡ đầu/người kết nối.</w:t>
      </w:r>
    </w:p>
    <w:p>
      <w:pPr>
        <w:spacing w:before="40" w:after="80" w:line="276" w:lineRule="auto"/>
      </w:pPr>
      <w:r>
        <w:rPr>
          <w:rFonts w:ascii="Calibri" w:hAnsi="Calibri"/>
          <w:b/>
          <w:color w:val="1E293B"/>
          <w:sz w:val="20"/>
        </w:rPr>
        <w:t xml:space="preserve">Tự động vẽ đường nối: </w:t>
      </w:r>
      <w:r>
        <w:rPr>
          <w:rFonts w:ascii="Calibri" w:hAnsi="Calibri"/>
          <w:i w:val="0"/>
          <w:color w:val="334155"/>
          <w:sz w:val="20"/>
        </w:rPr>
        <w:t>Hệ thống gọi API POST /api/v1/families/{family_id}/members/{member_id}/relocate cập nhật fatherId/motherId và tự động tính toán lại thế hệ (generation). Ngay sau khi API thành công, isUnconnected chuyển thành False, thuật toán sinh cây phả hệ tự động vẽ các đường nối bus bar kết nối thành viên vào cành nhánh tương ứng.</w:t>
      </w:r>
    </w:p>
    <w:p>
      <w:pPr>
        <w:pStyle w:val="Heading1"/>
        <w:spacing w:before="240" w:after="120"/>
      </w:pPr>
      <w:r>
        <w:rPr>
          <w:rFonts w:ascii="Calibri" w:hAnsi="Calibri"/>
          <w:b/>
          <w:color w:val="1E3A8A"/>
          <w:sz w:val="32"/>
        </w:rPr>
        <w:t>3. DANH SÁCH TỆP MÃ NGUỒN ĐÃ CHỈNH SỬA &amp; BỔ SUNG</w:t>
      </w:r>
    </w:p>
    <w:tbl>
      <w:tblPr>
        <w:tblW w:type="auto" w:w="0"/>
        <w:jc w:val="center"/>
        <w:tblLook w:firstColumn="1" w:firstRow="1" w:lastColumn="0" w:lastRow="0" w:noHBand="0" w:noVBand="1" w:val="04A0"/>
      </w:tblPr>
      <w:tblGrid>
        <w:gridCol w:w="3312"/>
        <w:gridCol w:w="3312"/>
        <w:gridCol w:w="3312"/>
      </w:tblGrid>
      <w:tr>
        <w:trPr>
          <w:cantSplit/>
          <w:tblHeader/>
        </w:trPr>
        <w:tc>
          <w:tcPr>
            <w:tcW w:type="dxa" w:w="1728"/>
            <w:shd w:fill="1E3A8A"/>
          </w:tcPr>
          <w:p>
            <w:pPr>
              <w:spacing w:before="80" w:after="80"/>
            </w:pPr>
            <w:r>
              <w:rPr>
                <w:b/>
                <w:color w:val="FFFFFF"/>
                <w:sz w:val="19"/>
              </w:rPr>
              <w:t>Thành phần</w:t>
            </w:r>
          </w:p>
        </w:tc>
        <w:tc>
          <w:tcPr>
            <w:tcW w:type="dxa" w:w="4032"/>
            <w:shd w:fill="1E3A8A"/>
          </w:tcPr>
          <w:p>
            <w:pPr>
              <w:spacing w:before="80" w:after="80"/>
            </w:pPr>
            <w:r>
              <w:rPr>
                <w:b/>
                <w:color w:val="FFFFFF"/>
                <w:sz w:val="19"/>
              </w:rPr>
              <w:t>Tệp mã nguồn</w:t>
            </w:r>
          </w:p>
        </w:tc>
        <w:tc>
          <w:tcPr>
            <w:tcW w:type="dxa" w:w="4320"/>
            <w:shd w:fill="1E3A8A"/>
          </w:tcPr>
          <w:p>
            <w:pPr>
              <w:spacing w:before="80" w:after="80"/>
            </w:pPr>
            <w:r>
              <w:rPr>
                <w:b/>
                <w:color w:val="FFFFFF"/>
                <w:sz w:val="19"/>
              </w:rPr>
              <w:t>Nội dung thay đổi chính</w:t>
            </w:r>
          </w:p>
        </w:tc>
      </w:tr>
      <w:tr>
        <w:trPr>
          <w:cantSplit/>
        </w:trPr>
        <w:tc>
          <w:tcPr>
            <w:tcW w:type="dxa" w:w="1728"/>
            <w:shd w:fill="F8FAFC"/>
          </w:tcPr>
          <w:p>
            <w:pPr>
              <w:spacing w:before="60" w:after="60"/>
            </w:pPr>
            <w:r>
              <w:rPr>
                <w:color w:val="1E293B"/>
                <w:sz w:val="18"/>
              </w:rPr>
              <w:t>Backend API</w:t>
            </w:r>
          </w:p>
        </w:tc>
        <w:tc>
          <w:tcPr>
            <w:tcW w:type="dxa" w:w="4032"/>
            <w:shd w:fill="F8FAFC"/>
          </w:tcPr>
          <w:p>
            <w:pPr>
              <w:spacing w:before="60" w:after="60"/>
            </w:pPr>
            <w:r>
              <w:rPr>
                <w:color w:val="1E293B"/>
                <w:sz w:val="18"/>
              </w:rPr>
              <w:t>BE/app/controllers/family_management/clan_join_use_cases.py</w:t>
            </w:r>
          </w:p>
        </w:tc>
        <w:tc>
          <w:tcPr>
            <w:tcW w:type="dxa" w:w="4320"/>
            <w:shd w:fill="F8FAFC"/>
          </w:tcPr>
          <w:p>
            <w:pPr>
              <w:spacing w:before="60" w:after="60"/>
            </w:pPr>
            <w:r>
              <w:rPr>
                <w:color w:val="1E293B"/>
                <w:sz w:val="18"/>
              </w:rPr>
              <w:t>Thêm use case leave_clan: kiểm tra thành viên, chặn Business Owner duy nhất, cập nhật REVOKED, thu hồi vai trò, hủy yêu cầu chờ, ghi nhật ký kiểm toán.</w:t>
            </w:r>
          </w:p>
        </w:tc>
      </w:tr>
      <w:tr>
        <w:trPr>
          <w:cantSplit/>
        </w:trPr>
        <w:tc>
          <w:tcPr>
            <w:tcW w:type="dxa" w:w="1728"/>
            <w:shd w:fill="FFFFFF"/>
          </w:tcPr>
          <w:p>
            <w:pPr>
              <w:spacing w:before="60" w:after="60"/>
            </w:pPr>
            <w:r>
              <w:rPr>
                <w:color w:val="1E293B"/>
                <w:sz w:val="18"/>
              </w:rPr>
              <w:t>Backend Router</w:t>
            </w:r>
          </w:p>
        </w:tc>
        <w:tc>
          <w:tcPr>
            <w:tcW w:type="dxa" w:w="4032"/>
            <w:shd w:fill="FFFFFF"/>
          </w:tcPr>
          <w:p>
            <w:pPr>
              <w:spacing w:before="60" w:after="60"/>
            </w:pPr>
            <w:r>
              <w:rPr>
                <w:color w:val="1E293B"/>
                <w:sz w:val="18"/>
              </w:rPr>
              <w:t>BE/app/controllers/family_management/clan_join_router.py</w:t>
            </w:r>
          </w:p>
        </w:tc>
        <w:tc>
          <w:tcPr>
            <w:tcW w:type="dxa" w:w="4320"/>
            <w:shd w:fill="FFFFFF"/>
          </w:tcPr>
          <w:p>
            <w:pPr>
              <w:spacing w:before="60" w:after="60"/>
            </w:pPr>
            <w:r>
              <w:rPr>
                <w:color w:val="1E293B"/>
                <w:sz w:val="18"/>
              </w:rPr>
              <w:t>Đăng ký endpoint POST /api/v1/my-clans/{clan_id}/leave. Cập nhật get_my_clans_summary lọc chỉ lấy ClanMembership.status == ACTIVE.</w:t>
            </w:r>
          </w:p>
        </w:tc>
      </w:tr>
      <w:tr>
        <w:trPr>
          <w:cantSplit/>
        </w:trPr>
        <w:tc>
          <w:tcPr>
            <w:tcW w:type="dxa" w:w="1728"/>
            <w:shd w:fill="F8FAFC"/>
          </w:tcPr>
          <w:p>
            <w:pPr>
              <w:spacing w:before="60" w:after="60"/>
            </w:pPr>
            <w:r>
              <w:rPr>
                <w:color w:val="1E293B"/>
                <w:sz w:val="18"/>
              </w:rPr>
              <w:t>Backend Tree</w:t>
            </w:r>
          </w:p>
        </w:tc>
        <w:tc>
          <w:tcPr>
            <w:tcW w:type="dxa" w:w="4032"/>
            <w:shd w:fill="F8FAFC"/>
          </w:tcPr>
          <w:p>
            <w:pPr>
              <w:spacing w:before="60" w:after="60"/>
            </w:pPr>
            <w:r>
              <w:rPr>
                <w:color w:val="1E293B"/>
                <w:sz w:val="18"/>
              </w:rPr>
              <w:t>BE/app/controllers/member_api_router.py</w:t>
            </w:r>
          </w:p>
        </w:tc>
        <w:tc>
          <w:tcPr>
            <w:tcW w:type="dxa" w:w="4320"/>
            <w:shd w:fill="F8FAFC"/>
          </w:tcPr>
          <w:p>
            <w:pPr>
              <w:spacing w:before="60" w:after="60"/>
            </w:pPr>
            <w:r>
              <w:rPr>
                <w:color w:val="1E293B"/>
                <w:sz w:val="18"/>
              </w:rPr>
              <w:t>Thêm auto-provisioning cho thành viên clan chưa có Person, tính toán is_unconnected dựa trên cây gia phả thực tế, trả về trường isUnconnected và userId.</w:t>
            </w:r>
          </w:p>
        </w:tc>
      </w:tr>
      <w:tr>
        <w:trPr>
          <w:cantSplit/>
        </w:trPr>
        <w:tc>
          <w:tcPr>
            <w:tcW w:type="dxa" w:w="1728"/>
            <w:shd w:fill="FFFFFF"/>
          </w:tcPr>
          <w:p>
            <w:pPr>
              <w:spacing w:before="60" w:after="60"/>
            </w:pPr>
            <w:r>
              <w:rPr>
                <w:color w:val="1E293B"/>
                <w:sz w:val="18"/>
              </w:rPr>
              <w:t>Frontend Service</w:t>
            </w:r>
          </w:p>
        </w:tc>
        <w:tc>
          <w:tcPr>
            <w:tcW w:type="dxa" w:w="4032"/>
            <w:shd w:fill="FFFFFF"/>
          </w:tcPr>
          <w:p>
            <w:pPr>
              <w:spacing w:before="60" w:after="60"/>
            </w:pPr>
            <w:r>
              <w:rPr>
                <w:color w:val="1E293B"/>
                <w:sz w:val="18"/>
              </w:rPr>
              <w:t>FE/src/services/clanJoin.service.ts &amp; tree.service.ts</w:t>
            </w:r>
          </w:p>
        </w:tc>
        <w:tc>
          <w:tcPr>
            <w:tcW w:type="dxa" w:w="4320"/>
            <w:shd w:fill="FFFFFF"/>
          </w:tcPr>
          <w:p>
            <w:pPr>
              <w:spacing w:before="60" w:after="60"/>
            </w:pPr>
            <w:r>
              <w:rPr>
                <w:color w:val="1E293B"/>
                <w:sz w:val="18"/>
              </w:rPr>
              <w:t>Thêm hàm leaveClan(). Cập nhật buildErgoTreeFromDB đưa các node unconnected vào rootNodes mà không kết nối dây.</w:t>
            </w:r>
          </w:p>
        </w:tc>
      </w:tr>
      <w:tr>
        <w:trPr>
          <w:cantSplit/>
        </w:trPr>
        <w:tc>
          <w:tcPr>
            <w:tcW w:type="dxa" w:w="1728"/>
            <w:shd w:fill="F8FAFC"/>
          </w:tcPr>
          <w:p>
            <w:pPr>
              <w:spacing w:before="60" w:after="60"/>
            </w:pPr>
            <w:r>
              <w:rPr>
                <w:color w:val="1E293B"/>
                <w:sz w:val="18"/>
              </w:rPr>
              <w:t>Frontend UI</w:t>
            </w:r>
          </w:p>
        </w:tc>
        <w:tc>
          <w:tcPr>
            <w:tcW w:type="dxa" w:w="4032"/>
            <w:shd w:fill="F8FAFC"/>
          </w:tcPr>
          <w:p>
            <w:pPr>
              <w:spacing w:before="60" w:after="60"/>
            </w:pPr>
            <w:r>
              <w:rPr>
                <w:color w:val="1E293B"/>
                <w:sz w:val="18"/>
              </w:rPr>
              <w:t>FE/src/components/profile/MyClans/MyClans.tsx &amp; .css</w:t>
            </w:r>
          </w:p>
        </w:tc>
        <w:tc>
          <w:tcPr>
            <w:tcW w:type="dxa" w:w="4320"/>
            <w:shd w:fill="F8FAFC"/>
          </w:tcPr>
          <w:p>
            <w:pPr>
              <w:spacing w:before="60" w:after="60"/>
            </w:pPr>
            <w:r>
              <w:rPr>
                <w:color w:val="1E293B"/>
                <w:sz w:val="18"/>
              </w:rPr>
              <w:t>Thêm nút '🚪 Rời dòng họ', modal xác nhận cảnh báo an toàn, xử lý chuyển cây hoạt động và làm mới thông tin sau khi rời.</w:t>
            </w:r>
          </w:p>
        </w:tc>
      </w:tr>
      <w:tr>
        <w:trPr>
          <w:cantSplit/>
        </w:trPr>
        <w:tc>
          <w:tcPr>
            <w:tcW w:type="dxa" w:w="1728"/>
            <w:shd w:fill="FFFFFF"/>
          </w:tcPr>
          <w:p>
            <w:pPr>
              <w:spacing w:before="60" w:after="60"/>
            </w:pPr>
            <w:r>
              <w:rPr>
                <w:color w:val="1E293B"/>
                <w:sz w:val="18"/>
              </w:rPr>
              <w:t>Frontend Tree</w:t>
            </w:r>
          </w:p>
        </w:tc>
        <w:tc>
          <w:tcPr>
            <w:tcW w:type="dxa" w:w="4032"/>
            <w:shd w:fill="FFFFFF"/>
          </w:tcPr>
          <w:p>
            <w:pPr>
              <w:spacing w:before="60" w:after="60"/>
            </w:pPr>
            <w:r>
              <w:rPr>
                <w:color w:val="1E293B"/>
                <w:sz w:val="18"/>
              </w:rPr>
              <w:t>FE/src/shared/tree/TreeNodeCard/TreeNodeCard.tsx &amp; .css</w:t>
            </w:r>
          </w:p>
        </w:tc>
        <w:tc>
          <w:tcPr>
            <w:tcW w:type="dxa" w:w="4320"/>
            <w:shd w:fill="FFFFFF"/>
          </w:tcPr>
          <w:p>
            <w:pPr>
              <w:spacing w:before="60" w:after="60"/>
            </w:pPr>
            <w:r>
              <w:rPr>
                <w:color w:val="1E293B"/>
                <w:sz w:val="18"/>
              </w:rPr>
              <w:t>Thêm giao diện thẻ chưa nối: viền nét đứt amber, badge 'CHƯA NỐI PHẢ HỆ', nhãn 'Chờ xác nhận quan hệ'.</w:t>
            </w:r>
          </w:p>
        </w:tc>
      </w:tr>
      <w:tr>
        <w:trPr>
          <w:cantSplit/>
        </w:trPr>
        <w:tc>
          <w:tcPr>
            <w:tcW w:type="dxa" w:w="1728"/>
            <w:shd w:fill="F8FAFC"/>
          </w:tcPr>
          <w:p>
            <w:pPr>
              <w:spacing w:before="60" w:after="60"/>
            </w:pPr>
            <w:r>
              <w:rPr>
                <w:color w:val="1E293B"/>
                <w:sz w:val="18"/>
              </w:rPr>
              <w:t>Frontend Actions</w:t>
            </w:r>
          </w:p>
        </w:tc>
        <w:tc>
          <w:tcPr>
            <w:tcW w:type="dxa" w:w="4032"/>
            <w:shd w:fill="F8FAFC"/>
          </w:tcPr>
          <w:p>
            <w:pPr>
              <w:spacing w:before="60" w:after="60"/>
            </w:pPr>
            <w:r>
              <w:rPr>
                <w:color w:val="1E293B"/>
                <w:sz w:val="18"/>
              </w:rPr>
              <w:t>FE/src/shared/tree/TreeContextMenu/ &amp; TreeActionModals/</w:t>
            </w:r>
          </w:p>
        </w:tc>
        <w:tc>
          <w:tcPr>
            <w:tcW w:type="dxa" w:w="4320"/>
            <w:shd w:fill="F8FAFC"/>
          </w:tcPr>
          <w:p>
            <w:pPr>
              <w:spacing w:before="60" w:after="60"/>
            </w:pPr>
            <w:r>
              <w:rPr>
                <w:color w:val="1E293B"/>
                <w:sz w:val="18"/>
              </w:rPr>
              <w:t>Thêm tùy chọn '🔗 Xác nhận quan hệ (Nối phả hệ)', mở modal relocate với nhãn rõ ràng cho phép liên kết thành viên vào cây.</w:t>
            </w:r>
          </w:p>
        </w:tc>
      </w:tr>
    </w:tbl>
    <w:p>
      <w:pPr>
        <w:pStyle w:val="Heading1"/>
        <w:spacing w:before="240" w:after="120"/>
      </w:pPr>
      <w:r>
        <w:rPr>
          <w:rFonts w:ascii="Calibri" w:hAnsi="Calibri"/>
          <w:b/>
          <w:color w:val="1E3A8A"/>
          <w:sz w:val="32"/>
        </w:rPr>
        <w:t>4. KẾT QUẢ KIỂM THỬ TÍCH HỢP HỆ THỐNG</w:t>
      </w:r>
    </w:p>
    <w:p>
      <w:pPr>
        <w:spacing w:before="40" w:after="80" w:line="276" w:lineRule="auto"/>
      </w:pPr>
      <w:r>
        <w:rPr>
          <w:rFonts w:ascii="Calibri" w:hAnsi="Calibri"/>
          <w:b/>
          <w:color w:val="1E293B"/>
          <w:sz w:val="20"/>
        </w:rPr>
        <w:t xml:space="preserve">Kiểm thử tự động: </w:t>
      </w:r>
      <w:r>
        <w:rPr>
          <w:rFonts w:ascii="Calibri" w:hAnsi="Calibri"/>
          <w:i w:val="0"/>
          <w:color w:val="334155"/>
          <w:sz w:val="20"/>
        </w:rPr>
        <w:t>Toàn bộ chu trình kiểm thử tự động đã được triển khai thông qua kịch bản test_leave_and_unconnected.py thực thi trực tiếp bên trong môi trường Docker container mfg-backend kết nối trực tiếp đến Neon PostgreSQL. Kết quả thu được hoàn hảo 100%:</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1152"/>
            <w:shd w:fill="047857"/>
          </w:tcPr>
          <w:p>
            <w:pPr>
              <w:spacing w:before="80" w:after="80"/>
            </w:pPr>
            <w:r>
              <w:rPr>
                <w:b/>
                <w:color w:val="FFFFFF"/>
                <w:sz w:val="19"/>
              </w:rPr>
              <w:t>STT</w:t>
            </w:r>
          </w:p>
        </w:tc>
        <w:tc>
          <w:tcPr>
            <w:tcW w:type="dxa" w:w="3168"/>
            <w:shd w:fill="047857"/>
          </w:tcPr>
          <w:p>
            <w:pPr>
              <w:spacing w:before="80" w:after="80"/>
            </w:pPr>
            <w:r>
              <w:rPr>
                <w:b/>
                <w:color w:val="FFFFFF"/>
                <w:sz w:val="19"/>
              </w:rPr>
              <w:t>Kịch bản kiểm thử</w:t>
            </w:r>
          </w:p>
        </w:tc>
        <w:tc>
          <w:tcPr>
            <w:tcW w:type="dxa" w:w="4032"/>
            <w:shd w:fill="047857"/>
          </w:tcPr>
          <w:p>
            <w:pPr>
              <w:spacing w:before="80" w:after="80"/>
            </w:pPr>
            <w:r>
              <w:rPr>
                <w:b/>
                <w:color w:val="FFFFFF"/>
                <w:sz w:val="19"/>
              </w:rPr>
              <w:t>Dữ liệu &amp; Kỳ vọng</w:t>
            </w:r>
          </w:p>
        </w:tc>
        <w:tc>
          <w:tcPr>
            <w:tcW w:type="dxa" w:w="1728"/>
            <w:shd w:fill="047857"/>
          </w:tcPr>
          <w:p>
            <w:pPr>
              <w:spacing w:before="80" w:after="80"/>
            </w:pPr>
            <w:r>
              <w:rPr>
                <w:b/>
                <w:color w:val="FFFFFF"/>
                <w:sz w:val="19"/>
              </w:rPr>
              <w:t>Kết quả</w:t>
            </w:r>
          </w:p>
        </w:tc>
      </w:tr>
      <w:tr>
        <w:trPr>
          <w:cantSplit/>
        </w:trPr>
        <w:tc>
          <w:tcPr>
            <w:tcW w:type="dxa" w:w="1152"/>
            <w:shd w:fill="F8FAFC"/>
          </w:tcPr>
          <w:p>
            <w:pPr>
              <w:spacing w:before="60" w:after="60"/>
            </w:pPr>
            <w:r>
              <w:rPr>
                <w:color w:val="1E293B"/>
                <w:sz w:val="18"/>
              </w:rPr>
              <w:t>Bước 1</w:t>
            </w:r>
          </w:p>
        </w:tc>
        <w:tc>
          <w:tcPr>
            <w:tcW w:type="dxa" w:w="3168"/>
            <w:shd w:fill="F8FAFC"/>
          </w:tcPr>
          <w:p>
            <w:pPr>
              <w:spacing w:before="60" w:after="60"/>
            </w:pPr>
            <w:r>
              <w:rPr>
                <w:color w:val="1E293B"/>
                <w:sz w:val="18"/>
              </w:rPr>
              <w:t>Đăng nhập tài khoản kiểm thử</w:t>
            </w:r>
          </w:p>
        </w:tc>
        <w:tc>
          <w:tcPr>
            <w:tcW w:type="dxa" w:w="4032"/>
            <w:shd w:fill="F8FAFC"/>
          </w:tcPr>
          <w:p>
            <w:pPr>
              <w:spacing w:before="60" w:after="60"/>
            </w:pPr>
            <w:r>
              <w:rPr>
                <w:color w:val="1E293B"/>
                <w:sz w:val="18"/>
              </w:rPr>
              <w:t>quankophaiwibu@gmail.com xác thực thành công, nhận Bearer token</w:t>
            </w:r>
          </w:p>
        </w:tc>
        <w:tc>
          <w:tcPr>
            <w:tcW w:type="dxa" w:w="1728"/>
            <w:shd w:fill="F8FAFC"/>
          </w:tcPr>
          <w:p>
            <w:pPr>
              <w:spacing w:before="60" w:after="60"/>
            </w:pPr>
            <w:r>
              <w:rPr>
                <w:color w:val="1E293B"/>
                <w:sz w:val="18"/>
              </w:rPr>
              <w:t>PASSED (200 OK)</w:t>
            </w:r>
          </w:p>
        </w:tc>
      </w:tr>
      <w:tr>
        <w:trPr>
          <w:cantSplit/>
        </w:trPr>
        <w:tc>
          <w:tcPr>
            <w:tcW w:type="dxa" w:w="1152"/>
            <w:shd w:fill="FFFFFF"/>
          </w:tcPr>
          <w:p>
            <w:pPr>
              <w:spacing w:before="60" w:after="60"/>
            </w:pPr>
            <w:r>
              <w:rPr>
                <w:color w:val="1E293B"/>
                <w:sz w:val="18"/>
              </w:rPr>
              <w:t>Bước 2</w:t>
            </w:r>
          </w:p>
        </w:tc>
        <w:tc>
          <w:tcPr>
            <w:tcW w:type="dxa" w:w="3168"/>
            <w:shd w:fill="FFFFFF"/>
          </w:tcPr>
          <w:p>
            <w:pPr>
              <w:spacing w:before="60" w:after="60"/>
            </w:pPr>
            <w:r>
              <w:rPr>
                <w:color w:val="1E293B"/>
                <w:sz w:val="18"/>
              </w:rPr>
              <w:t>Kiểm tra hiện diện &amp; chưa nối phả hệ</w:t>
            </w:r>
          </w:p>
        </w:tc>
        <w:tc>
          <w:tcPr>
            <w:tcW w:type="dxa" w:w="4032"/>
            <w:shd w:fill="FFFFFF"/>
          </w:tcPr>
          <w:p>
            <w:pPr>
              <w:spacing w:before="60" w:after="60"/>
            </w:pPr>
            <w:r>
              <w:rPr>
                <w:color w:val="1E293B"/>
                <w:sz w:val="18"/>
              </w:rPr>
              <w:t>Trần Văn Quân hiển thị trong Mai Thế Tộc với isUnconnected: True, không có cha/mẹ/vợ</w:t>
            </w:r>
          </w:p>
        </w:tc>
        <w:tc>
          <w:tcPr>
            <w:tcW w:type="dxa" w:w="1728"/>
            <w:shd w:fill="FFFFFF"/>
          </w:tcPr>
          <w:p>
            <w:pPr>
              <w:spacing w:before="60" w:after="60"/>
            </w:pPr>
            <w:r>
              <w:rPr>
                <w:color w:val="1E293B"/>
                <w:sz w:val="18"/>
              </w:rPr>
              <w:t>PASSED (True)</w:t>
            </w:r>
          </w:p>
        </w:tc>
      </w:tr>
      <w:tr>
        <w:trPr>
          <w:cantSplit/>
        </w:trPr>
        <w:tc>
          <w:tcPr>
            <w:tcW w:type="dxa" w:w="1152"/>
            <w:shd w:fill="F8FAFC"/>
          </w:tcPr>
          <w:p>
            <w:pPr>
              <w:spacing w:before="60" w:after="60"/>
            </w:pPr>
            <w:r>
              <w:rPr>
                <w:color w:val="1E293B"/>
                <w:sz w:val="18"/>
              </w:rPr>
              <w:t>Bước 3</w:t>
            </w:r>
          </w:p>
        </w:tc>
        <w:tc>
          <w:tcPr>
            <w:tcW w:type="dxa" w:w="3168"/>
            <w:shd w:fill="F8FAFC"/>
          </w:tcPr>
          <w:p>
            <w:pPr>
              <w:spacing w:before="60" w:after="60"/>
            </w:pPr>
            <w:r>
              <w:rPr>
                <w:color w:val="1E293B"/>
                <w:sz w:val="18"/>
              </w:rPr>
              <w:t>Xác nhận quan hệ (Nối phả hệ)</w:t>
            </w:r>
          </w:p>
        </w:tc>
        <w:tc>
          <w:tcPr>
            <w:tcW w:type="dxa" w:w="4032"/>
            <w:shd w:fill="F8FAFC"/>
          </w:tcPr>
          <w:p>
            <w:pPr>
              <w:spacing w:before="60" w:after="60"/>
            </w:pPr>
            <w:r>
              <w:rPr>
                <w:color w:val="1E293B"/>
                <w:sz w:val="18"/>
              </w:rPr>
              <w:t>Liên kết với Cụ Mai Thế Hùng (Đời 1) -&gt; isUnconnected đổi thành False, đường nối xuất hiện</w:t>
            </w:r>
          </w:p>
        </w:tc>
        <w:tc>
          <w:tcPr>
            <w:tcW w:type="dxa" w:w="1728"/>
            <w:shd w:fill="F8FAFC"/>
          </w:tcPr>
          <w:p>
            <w:pPr>
              <w:spacing w:before="60" w:after="60"/>
            </w:pPr>
            <w:r>
              <w:rPr>
                <w:color w:val="1E293B"/>
                <w:sz w:val="18"/>
              </w:rPr>
              <w:t>PASSED (Di chuyển thành công)</w:t>
            </w:r>
          </w:p>
        </w:tc>
      </w:tr>
      <w:tr>
        <w:trPr>
          <w:cantSplit/>
        </w:trPr>
        <w:tc>
          <w:tcPr>
            <w:tcW w:type="dxa" w:w="1152"/>
            <w:shd w:fill="FFFFFF"/>
          </w:tcPr>
          <w:p>
            <w:pPr>
              <w:spacing w:before="60" w:after="60"/>
            </w:pPr>
            <w:r>
              <w:rPr>
                <w:color w:val="1E293B"/>
                <w:sz w:val="18"/>
              </w:rPr>
              <w:t>Bước 4</w:t>
            </w:r>
          </w:p>
        </w:tc>
        <w:tc>
          <w:tcPr>
            <w:tcW w:type="dxa" w:w="3168"/>
            <w:shd w:fill="FFFFFF"/>
          </w:tcPr>
          <w:p>
            <w:pPr>
              <w:spacing w:before="60" w:after="60"/>
            </w:pPr>
            <w:r>
              <w:rPr>
                <w:color w:val="1E293B"/>
                <w:sz w:val="18"/>
              </w:rPr>
              <w:t>Rời dòng họ &amp; Chặn vi phạm</w:t>
            </w:r>
          </w:p>
        </w:tc>
        <w:tc>
          <w:tcPr>
            <w:tcW w:type="dxa" w:w="4032"/>
            <w:shd w:fill="FFFFFF"/>
          </w:tcPr>
          <w:p>
            <w:pPr>
              <w:spacing w:before="60" w:after="60"/>
            </w:pPr>
            <w:r>
              <w:rPr>
                <w:color w:val="1E293B"/>
                <w:sz w:val="18"/>
              </w:rPr>
              <w:t>Từ chối rời dòng họ lạ (404); Rời dòng họ hợp lệ đổi trạng thái REVOKED, biến mất khỏi danh sách</w:t>
            </w:r>
          </w:p>
        </w:tc>
        <w:tc>
          <w:tcPr>
            <w:tcW w:type="dxa" w:w="1728"/>
            <w:shd w:fill="FFFFFF"/>
          </w:tcPr>
          <w:p>
            <w:pPr>
              <w:spacing w:before="60" w:after="60"/>
            </w:pPr>
            <w:r>
              <w:rPr>
                <w:color w:val="1E293B"/>
                <w:sz w:val="18"/>
              </w:rPr>
              <w:t>PASSED (Đã thu hồi)</w:t>
            </w:r>
          </w:p>
        </w:tc>
      </w:tr>
    </w:tbl>
    <w:p>
      <w:pPr>
        <w:pStyle w:val="Heading1"/>
        <w:spacing w:before="240" w:after="120"/>
      </w:pPr>
      <w:r>
        <w:rPr>
          <w:rFonts w:ascii="Calibri" w:hAnsi="Calibri"/>
          <w:b/>
          <w:color w:val="1E3A8A"/>
          <w:sz w:val="32"/>
        </w:rPr>
        <w:t>5. HƯỚNG DẪN THAO TÁC NGƯỜI DÙNG</w:t>
      </w:r>
    </w:p>
    <w:p>
      <w:pPr>
        <w:pStyle w:val="Heading2"/>
        <w:spacing w:before="240" w:after="120"/>
      </w:pPr>
      <w:r>
        <w:rPr>
          <w:rFonts w:ascii="Calibri" w:hAnsi="Calibri"/>
          <w:b/>
          <w:color w:val="0E7490"/>
          <w:sz w:val="26"/>
        </w:rPr>
        <w:t>5.1. Thao tác Rời dòng họ khi vào nhầm</w:t>
      </w:r>
    </w:p>
    <w:p>
      <w:pPr>
        <w:spacing w:before="40" w:after="80" w:line="276" w:lineRule="auto"/>
      </w:pPr>
      <w:r>
        <w:rPr>
          <w:rFonts w:ascii="Calibri" w:hAnsi="Calibri"/>
          <w:i w:val="0"/>
          <w:color w:val="334155"/>
          <w:sz w:val="20"/>
        </w:rPr>
        <w:t>1. Đăng nhập vào hệ thống và mở menu người dùng góc trên bên phải.</w:t>
      </w:r>
    </w:p>
    <w:p>
      <w:pPr>
        <w:spacing w:before="40" w:after="80" w:line="276" w:lineRule="auto"/>
      </w:pPr>
      <w:r>
        <w:rPr>
          <w:rFonts w:ascii="Calibri" w:hAnsi="Calibri"/>
          <w:i w:val="0"/>
          <w:color w:val="334155"/>
          <w:sz w:val="20"/>
        </w:rPr>
        <w:t>2. Chọn 'Dòng tộc của tôi' (hoặc truy cập đường dẫn /dashboard/my-clans).</w:t>
      </w:r>
    </w:p>
    <w:p>
      <w:pPr>
        <w:spacing w:before="40" w:after="80" w:line="276" w:lineRule="auto"/>
      </w:pPr>
      <w:r>
        <w:rPr>
          <w:rFonts w:ascii="Calibri" w:hAnsi="Calibri"/>
          <w:i w:val="0"/>
          <w:color w:val="334155"/>
          <w:sz w:val="20"/>
        </w:rPr>
        <w:t>3. Tại thẻ dòng họ muốn rời đi, nhấp vào nút '🚪 Rời dòng họ'.</w:t>
      </w:r>
    </w:p>
    <w:p>
      <w:pPr>
        <w:spacing w:before="40" w:after="80" w:line="276" w:lineRule="auto"/>
      </w:pPr>
      <w:r>
        <w:rPr>
          <w:rFonts w:ascii="Calibri" w:hAnsi="Calibri"/>
          <w:i w:val="0"/>
          <w:color w:val="334155"/>
          <w:sz w:val="20"/>
        </w:rPr>
        <w:t>4. Một hộp thoại cảnh báo sẽ xuất hiện nêu rõ hậu quả (hủy bỏ quyền truy cập, loại bỏ khỏi danh sách chuyển đổi dòng họ).</w:t>
      </w:r>
    </w:p>
    <w:p>
      <w:pPr>
        <w:spacing w:before="40" w:after="80" w:line="276" w:lineRule="auto"/>
      </w:pPr>
      <w:r>
        <w:rPr>
          <w:rFonts w:ascii="Calibri" w:hAnsi="Calibri"/>
          <w:i w:val="0"/>
          <w:color w:val="334155"/>
          <w:sz w:val="20"/>
        </w:rPr>
        <w:t>5. Nhấp nút 'Xác nhận rời' màu đỏ để hoàn tất. Hệ thống sẽ tự động cập nhật lại danh sách và chuyển bạn sang dòng tộc hợp lệ còn lại.</w:t>
      </w:r>
    </w:p>
    <w:p>
      <w:pPr>
        <w:pStyle w:val="Heading2"/>
        <w:spacing w:before="240" w:after="120"/>
      </w:pPr>
      <w:r>
        <w:rPr>
          <w:rFonts w:ascii="Calibri" w:hAnsi="Calibri"/>
          <w:b/>
          <w:color w:val="0E7490"/>
          <w:sz w:val="26"/>
        </w:rPr>
        <w:t>5.2. Thao tác Xem và Nối phả hệ cho thành viên mới</w:t>
      </w:r>
    </w:p>
    <w:p>
      <w:pPr>
        <w:spacing w:before="40" w:after="80" w:line="276" w:lineRule="auto"/>
      </w:pPr>
      <w:r>
        <w:rPr>
          <w:rFonts w:ascii="Calibri" w:hAnsi="Calibri"/>
          <w:i w:val="0"/>
          <w:color w:val="334155"/>
          <w:sz w:val="20"/>
        </w:rPr>
        <w:t>1. Sau khi được duyệt gia nhập một dòng họ, hãy chọn dòng họ đó trên thanh điều hướng đầu trang.</w:t>
      </w:r>
    </w:p>
    <w:p>
      <w:pPr>
        <w:spacing w:before="40" w:after="80" w:line="276" w:lineRule="auto"/>
      </w:pPr>
      <w:r>
        <w:rPr>
          <w:rFonts w:ascii="Calibri" w:hAnsi="Calibri"/>
          <w:i w:val="0"/>
          <w:color w:val="334155"/>
          <w:sz w:val="20"/>
        </w:rPr>
        <w:t>2. Nhấp vào mục 'Cây gia phả' trên thanh menu chính bên trái.</w:t>
      </w:r>
    </w:p>
    <w:p>
      <w:pPr>
        <w:spacing w:before="40" w:after="80" w:line="276" w:lineRule="auto"/>
      </w:pPr>
      <w:r>
        <w:rPr>
          <w:rFonts w:ascii="Calibri" w:hAnsi="Calibri"/>
          <w:i w:val="0"/>
          <w:color w:val="334155"/>
          <w:sz w:val="20"/>
        </w:rPr>
        <w:t>3. Thẻ thành viên của bạn sẽ xuất hiện trên màn hình với viền nét đứt màu cam/hổ phách và nhãn 'CHƯA NỐI PHẢ HỆ'. Thẻ này đứng độc lập, không có đường dây nối vào thân cây phả hệ.</w:t>
      </w:r>
    </w:p>
    <w:p>
      <w:pPr>
        <w:spacing w:before="40" w:after="80" w:line="276" w:lineRule="auto"/>
      </w:pPr>
      <w:r>
        <w:rPr>
          <w:rFonts w:ascii="Calibri" w:hAnsi="Calibri"/>
          <w:i w:val="0"/>
          <w:color w:val="334155"/>
          <w:sz w:val="20"/>
        </w:rPr>
        <w:t>4. Để nối vào cây: Nhấp chuột phải (hoặc nhấp menu) trên thẻ thành viên đó, chọn '🔗 Xác nhận quan hệ (Nối phả hệ)'.</w:t>
      </w:r>
    </w:p>
    <w:p>
      <w:pPr>
        <w:spacing w:before="40" w:after="80" w:line="276" w:lineRule="auto"/>
      </w:pPr>
      <w:r>
        <w:rPr>
          <w:rFonts w:ascii="Calibri" w:hAnsi="Calibri"/>
          <w:i w:val="0"/>
          <w:color w:val="334155"/>
          <w:sz w:val="20"/>
        </w:rPr>
        <w:t>5. Chọn người là Cha hoặc Mẹ của bạn trong danh sách các cụ/ông/bà trong dòng họ, sau đó ấn 'Xác nhận nối quan hệ'.</w:t>
      </w:r>
    </w:p>
    <w:p>
      <w:pPr>
        <w:spacing w:before="40" w:after="80" w:line="276" w:lineRule="auto"/>
      </w:pPr>
      <w:r>
        <w:rPr>
          <w:rFonts w:ascii="Calibri" w:hAnsi="Calibri"/>
          <w:i w:val="0"/>
          <w:color w:val="334155"/>
          <w:sz w:val="20"/>
        </w:rPr>
        <w:t>6. Cây gia phả sẽ lập tức tải lại, thẻ của bạn sẽ được nối trực quan bằng các đường kẻ phả hệ vào đúng vị trí thế hệ của gia tộc.</w:t>
      </w:r>
    </w:p>
    <w:tbl>
      <w:tblPr>
        <w:tblW w:type="auto" w:w="0"/>
        <w:jc w:val="center"/>
        <w:tblLook w:firstColumn="1" w:firstRow="1" w:lastColumn="0" w:lastRow="0" w:noHBand="0" w:noVBand="1" w:val="04A0"/>
      </w:tblPr>
      <w:tblGrid>
        <w:gridCol w:w="9936"/>
      </w:tblGrid>
      <w:tr>
        <w:tc>
          <w:tcPr>
            <w:tcW w:type="dxa" w:w="9936"/>
            <w:shd w:fill="FEF3C7"/>
            <w:tcMar>
              <w:top w:w="120" w:type="dxa"/>
              <w:bottom w:w="120" w:type="dxa"/>
              <w:left w:w="180" w:type="dxa"/>
              <w:right w:w="180" w:type="dxa"/>
            </w:tcMar>
          </w:tcPr>
          <w:p>
            <w:pPr>
              <w:spacing w:before="40" w:after="40"/>
            </w:pPr>
            <w:r>
              <w:rPr>
                <w:rFonts w:ascii="Calibri" w:hAnsi="Calibri"/>
                <w:b/>
                <w:color w:val="B45309"/>
                <w:sz w:val="19"/>
              </w:rPr>
              <w:t xml:space="preserve">⚠️ Quy tắc quản trị: </w:t>
            </w:r>
            <w:r>
              <w:rPr>
                <w:rFonts w:ascii="Calibri" w:hAnsi="Calibri"/>
                <w:color w:val="92400E"/>
                <w:sz w:val="19"/>
              </w:rPr>
              <w:t>Khi một thành viên rời dòng họ, nếu thành viên đó đang giữ chức vụ Trưởng tộc duy nhất, hệ thống sẽ yêu cầu chỉ định hoặc chuyển giao quyền trước để đảm bảo tính liên tục của dòng họ.</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