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505A7" w14:textId="77777777" w:rsidR="00AD52B6" w:rsidRPr="003574B5" w:rsidRDefault="00AD52B6">
      <w:pPr>
        <w:rPr>
          <w:rFonts w:ascii="Segoe UI" w:hAnsi="Segoe UI" w:cs="Segoe UI"/>
          <w:b/>
          <w:bCs/>
          <w:color w:val="081C36"/>
          <w:spacing w:val="3"/>
          <w:shd w:val="clear" w:color="auto" w:fill="FFFFFF"/>
        </w:rPr>
      </w:pPr>
      <w:r w:rsidRPr="003574B5">
        <w:rPr>
          <w:rFonts w:ascii="Segoe UI" w:hAnsi="Segoe UI" w:cs="Segoe UI"/>
          <w:b/>
          <w:bCs/>
          <w:color w:val="081C36"/>
          <w:spacing w:val="3"/>
          <w:shd w:val="clear" w:color="auto" w:fill="FFFFFF"/>
        </w:rPr>
        <w:t>Chuẩn bị:</w:t>
      </w:r>
    </w:p>
    <w:p w14:paraId="08D0E837" w14:textId="57954F28" w:rsidR="00AD52B6" w:rsidRPr="003574B5" w:rsidRDefault="00AD52B6" w:rsidP="00E3280C">
      <w:pPr>
        <w:pStyle w:val="ListParagraph"/>
        <w:numPr>
          <w:ilvl w:val="0"/>
          <w:numId w:val="2"/>
        </w:numPr>
        <w:rPr>
          <w:rFonts w:ascii="Segoe UI" w:hAnsi="Segoe UI" w:cs="Segoe UI"/>
          <w:b/>
          <w:bCs/>
          <w:color w:val="081C36"/>
          <w:spacing w:val="3"/>
          <w:shd w:val="clear" w:color="auto" w:fill="FFFFFF"/>
        </w:rPr>
      </w:pPr>
      <w:r w:rsidRPr="003574B5">
        <w:rPr>
          <w:rFonts w:ascii="Segoe UI" w:hAnsi="Segoe UI" w:cs="Segoe UI"/>
          <w:b/>
          <w:bCs/>
          <w:color w:val="081C36"/>
          <w:spacing w:val="3"/>
          <w:shd w:val="clear" w:color="auto" w:fill="FFFFFF"/>
        </w:rPr>
        <w:t xml:space="preserve">Mảng là gì? Vì sao phải có mảng? </w:t>
      </w:r>
    </w:p>
    <w:p w14:paraId="5547129B" w14:textId="51234087" w:rsidR="00932475" w:rsidRPr="003574B5" w:rsidRDefault="00932475">
      <w:pPr>
        <w:rPr>
          <w:rFonts w:ascii="Segoe UI" w:hAnsi="Segoe UI" w:cs="Segoe UI"/>
          <w:color w:val="081C36"/>
          <w:spacing w:val="3"/>
          <w:shd w:val="clear" w:color="auto" w:fill="FFFFFF"/>
        </w:rPr>
      </w:pPr>
      <w:r w:rsidRPr="003574B5">
        <w:rPr>
          <w:rFonts w:ascii="Segoe UI" w:hAnsi="Segoe UI" w:cs="Segoe UI"/>
          <w:b/>
          <w:bCs/>
          <w:color w:val="081C36"/>
          <w:spacing w:val="3"/>
          <w:shd w:val="clear" w:color="auto" w:fill="FFFFFF"/>
        </w:rPr>
        <w:t>Mảng</w:t>
      </w:r>
      <w:r w:rsidRPr="003574B5">
        <w:rPr>
          <w:rFonts w:ascii="Segoe UI" w:hAnsi="Segoe UI" w:cs="Segoe UI"/>
          <w:color w:val="081C36"/>
          <w:spacing w:val="3"/>
          <w:shd w:val="clear" w:color="auto" w:fill="FFFFFF"/>
        </w:rPr>
        <w:t xml:space="preserve"> là một cấu trúc dữ liệu đại diện cho một tập hợp các loại dữ liệu giống nhau.</w:t>
      </w:r>
    </w:p>
    <w:p w14:paraId="5993F9B9" w14:textId="1D364F4C" w:rsidR="00755EB4" w:rsidRPr="003574B5" w:rsidRDefault="00755EB4" w:rsidP="00755EB4">
      <w:pPr>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t>Khi một mảng được tạo, kích thước của nó là cố định. Biến tham chiếu mảng được sử dụng để truy cập các phần tử trong mảng bằng cách sử dụng chỉ mục.</w:t>
      </w:r>
    </w:p>
    <w:p w14:paraId="0F9021E0" w14:textId="523D9032" w:rsidR="00932475" w:rsidRPr="003574B5" w:rsidRDefault="00755EB4" w:rsidP="00755EB4">
      <w:pPr>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t>Mảng được sử dụng để lưu trữ một tập hợp dữ liệu, nhưng chúng ta thường thấy hữu ích hơn khi coi mảng là</w:t>
      </w:r>
      <w:r w:rsidR="006F1A4F" w:rsidRPr="003574B5">
        <w:rPr>
          <w:rFonts w:ascii="Segoe UI" w:hAnsi="Segoe UI" w:cs="Segoe UI"/>
          <w:color w:val="081C36"/>
          <w:spacing w:val="3"/>
          <w:shd w:val="clear" w:color="auto" w:fill="FFFFFF"/>
        </w:rPr>
        <w:t xml:space="preserve"> </w:t>
      </w:r>
      <w:r w:rsidRPr="003574B5">
        <w:rPr>
          <w:rFonts w:ascii="Segoe UI" w:hAnsi="Segoe UI" w:cs="Segoe UI"/>
          <w:color w:val="081C36"/>
          <w:spacing w:val="3"/>
          <w:shd w:val="clear" w:color="auto" w:fill="FFFFFF"/>
        </w:rPr>
        <w:t xml:space="preserve">một tập hợp các biến cùng loại. Thay vì khai báo các biến riêng lẻ như number0, number1, </w:t>
      </w:r>
      <w:proofErr w:type="gramStart"/>
      <w:r w:rsidRPr="003574B5">
        <w:rPr>
          <w:rFonts w:ascii="Segoe UI" w:hAnsi="Segoe UI" w:cs="Segoe UI"/>
          <w:color w:val="081C36"/>
          <w:spacing w:val="3"/>
          <w:shd w:val="clear" w:color="auto" w:fill="FFFFFF"/>
        </w:rPr>
        <w:t>... .</w:t>
      </w:r>
      <w:proofErr w:type="gramEnd"/>
      <w:r w:rsidRPr="003574B5">
        <w:rPr>
          <w:rFonts w:ascii="Segoe UI" w:hAnsi="Segoe UI" w:cs="Segoe UI"/>
          <w:color w:val="081C36"/>
          <w:spacing w:val="3"/>
          <w:shd w:val="clear" w:color="auto" w:fill="FFFFFF"/>
        </w:rPr>
        <w:t xml:space="preserve"> và number99, bạn khai báo 1 biến mảng như number và sử dụng </w:t>
      </w:r>
      <w:proofErr w:type="gramStart"/>
      <w:r w:rsidRPr="003574B5">
        <w:rPr>
          <w:rFonts w:ascii="Segoe UI" w:hAnsi="Segoe UI" w:cs="Segoe UI"/>
          <w:color w:val="081C36"/>
          <w:spacing w:val="3"/>
          <w:shd w:val="clear" w:color="auto" w:fill="FFFFFF"/>
        </w:rPr>
        <w:t>number[</w:t>
      </w:r>
      <w:proofErr w:type="gramEnd"/>
      <w:r w:rsidRPr="003574B5">
        <w:rPr>
          <w:rFonts w:ascii="Segoe UI" w:hAnsi="Segoe UI" w:cs="Segoe UI"/>
          <w:color w:val="081C36"/>
          <w:spacing w:val="3"/>
          <w:shd w:val="clear" w:color="auto" w:fill="FFFFFF"/>
        </w:rPr>
        <w:t xml:space="preserve">0], number[1], . . . và </w:t>
      </w:r>
      <w:r w:rsidR="00894269" w:rsidRPr="003574B5">
        <w:rPr>
          <w:rFonts w:ascii="Segoe UI" w:hAnsi="Segoe UI" w:cs="Segoe UI"/>
          <w:color w:val="081C36"/>
          <w:spacing w:val="3"/>
          <w:shd w:val="clear" w:color="auto" w:fill="FFFFFF"/>
        </w:rPr>
        <w:t>number</w:t>
      </w:r>
      <w:r w:rsidRPr="003574B5">
        <w:rPr>
          <w:rFonts w:ascii="Segoe UI" w:hAnsi="Segoe UI" w:cs="Segoe UI"/>
          <w:color w:val="081C36"/>
          <w:spacing w:val="3"/>
          <w:shd w:val="clear" w:color="auto" w:fill="FFFFFF"/>
        </w:rPr>
        <w:t>[99] để biểu thị các biến riêng lẻ. Phần này giới thiệu cách khai báo biến mảng, tạo mảng và xử lý mảng bằng chỉ mục.</w:t>
      </w:r>
    </w:p>
    <w:p w14:paraId="38D8029B" w14:textId="5D245BA1" w:rsidR="00E3280C" w:rsidRPr="003574B5" w:rsidRDefault="00E3280C" w:rsidP="00E3280C">
      <w:pPr>
        <w:rPr>
          <w:rFonts w:ascii="Segoe UI" w:hAnsi="Segoe UI" w:cs="Segoe UI"/>
          <w:color w:val="081C36"/>
          <w:spacing w:val="3"/>
          <w:shd w:val="clear" w:color="auto" w:fill="FFFFFF"/>
        </w:rPr>
      </w:pPr>
      <w:r w:rsidRPr="003574B5">
        <w:rPr>
          <w:rFonts w:ascii="Segoe UI" w:hAnsi="Segoe UI" w:cs="Segoe UI"/>
          <w:b/>
          <w:bCs/>
          <w:color w:val="081C36"/>
          <w:spacing w:val="3"/>
          <w:shd w:val="clear" w:color="auto" w:fill="FFFFFF"/>
        </w:rPr>
        <w:t>Phải có mảng vì</w:t>
      </w:r>
      <w:r w:rsidRPr="003574B5">
        <w:rPr>
          <w:rFonts w:ascii="Segoe UI" w:hAnsi="Segoe UI" w:cs="Segoe UI"/>
          <w:color w:val="081C36"/>
          <w:spacing w:val="3"/>
          <w:shd w:val="clear" w:color="auto" w:fill="FFFFFF"/>
        </w:rPr>
        <w:t xml:space="preserve">: </w:t>
      </w:r>
      <w:r w:rsidRPr="003574B5">
        <w:rPr>
          <w:rFonts w:ascii="Segoe UI" w:hAnsi="Segoe UI" w:cs="Segoe UI"/>
          <w:color w:val="081C36"/>
          <w:spacing w:val="3"/>
          <w:shd w:val="clear" w:color="auto" w:fill="FFFFFF"/>
        </w:rPr>
        <w:t>Mảng giúp giải quyết nhiều vấn đề trong lập trình, bao gồm:</w:t>
      </w:r>
    </w:p>
    <w:p w14:paraId="6A8CECB3" w14:textId="030DA6AE" w:rsidR="00E3280C" w:rsidRPr="003574B5" w:rsidRDefault="00E3280C" w:rsidP="003574B5">
      <w:pPr>
        <w:pStyle w:val="ListParagraph"/>
        <w:numPr>
          <w:ilvl w:val="0"/>
          <w:numId w:val="1"/>
        </w:numPr>
        <w:tabs>
          <w:tab w:val="left" w:pos="270"/>
        </w:tabs>
        <w:ind w:left="270" w:hanging="270"/>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t>Lưu trữ nhiều dữ liệu cùng loại: Mảng cho phép bạn lưu trữ nhiều giá trị có cùng kiểu dữ liệu trong một biến.</w:t>
      </w:r>
    </w:p>
    <w:p w14:paraId="66B5D755" w14:textId="258061BF" w:rsidR="00E3280C" w:rsidRPr="003574B5" w:rsidRDefault="00E3280C" w:rsidP="003574B5">
      <w:pPr>
        <w:pStyle w:val="ListParagraph"/>
        <w:numPr>
          <w:ilvl w:val="0"/>
          <w:numId w:val="1"/>
        </w:numPr>
        <w:tabs>
          <w:tab w:val="left" w:pos="270"/>
        </w:tabs>
        <w:ind w:left="270" w:hanging="270"/>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t>Dễ dàng truy cập dữ liệu: Mảng sử dụng chỉ số để truy cập các phần tử, giúp bạn dễ dàng thao tác với dữ liệu.</w:t>
      </w:r>
    </w:p>
    <w:p w14:paraId="54752DCF" w14:textId="77777777" w:rsidR="00E3280C" w:rsidRPr="003574B5" w:rsidRDefault="00E3280C" w:rsidP="003574B5">
      <w:pPr>
        <w:pStyle w:val="ListParagraph"/>
        <w:numPr>
          <w:ilvl w:val="0"/>
          <w:numId w:val="1"/>
        </w:numPr>
        <w:tabs>
          <w:tab w:val="left" w:pos="270"/>
        </w:tabs>
        <w:ind w:left="270" w:hanging="270"/>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t>Hiệu quả về mặt bộ nhớ: Mảng lưu trữ các phần tử liên tiếp trong bộ nhớ, nên tiết kiệm bộ nhớ so với việc sử dụng nhiều biến riêng lẻ.</w:t>
      </w:r>
    </w:p>
    <w:p w14:paraId="531F4486" w14:textId="77777777" w:rsidR="003574B5" w:rsidRPr="003574B5" w:rsidRDefault="003574B5" w:rsidP="003574B5">
      <w:pPr>
        <w:pStyle w:val="ListParagraph"/>
        <w:tabs>
          <w:tab w:val="left" w:pos="270"/>
        </w:tabs>
        <w:ind w:left="270"/>
        <w:rPr>
          <w:rFonts w:ascii="Segoe UI" w:hAnsi="Segoe UI" w:cs="Segoe UI"/>
          <w:color w:val="081C36"/>
          <w:spacing w:val="3"/>
          <w:shd w:val="clear" w:color="auto" w:fill="FFFFFF"/>
        </w:rPr>
      </w:pPr>
    </w:p>
    <w:p w14:paraId="4E3B1EC0" w14:textId="0C0EF7FF" w:rsidR="00AD52B6" w:rsidRPr="003574B5" w:rsidRDefault="00AD52B6" w:rsidP="00E3280C">
      <w:pPr>
        <w:pStyle w:val="ListParagraph"/>
        <w:numPr>
          <w:ilvl w:val="0"/>
          <w:numId w:val="2"/>
        </w:numPr>
        <w:rPr>
          <w:rFonts w:ascii="Segoe UI" w:hAnsi="Segoe UI" w:cs="Segoe UI"/>
          <w:b/>
          <w:bCs/>
          <w:color w:val="081C36"/>
          <w:spacing w:val="3"/>
          <w:shd w:val="clear" w:color="auto" w:fill="FFFFFF"/>
        </w:rPr>
      </w:pPr>
      <w:r w:rsidRPr="003574B5">
        <w:rPr>
          <w:rFonts w:ascii="Segoe UI" w:hAnsi="Segoe UI" w:cs="Segoe UI"/>
          <w:b/>
          <w:bCs/>
          <w:color w:val="081C36"/>
          <w:spacing w:val="3"/>
          <w:shd w:val="clear" w:color="auto" w:fill="FFFFFF"/>
        </w:rPr>
        <w:t>Các cách khai báo, khởi tạo mảng.</w:t>
      </w:r>
    </w:p>
    <w:p w14:paraId="02399CC0" w14:textId="30F78A72" w:rsidR="00755EB4" w:rsidRPr="003574B5" w:rsidRDefault="00894269">
      <w:pPr>
        <w:rPr>
          <w:rFonts w:ascii="Segoe UI" w:hAnsi="Segoe UI" w:cs="Segoe UI"/>
          <w:color w:val="081C36"/>
          <w:spacing w:val="3"/>
          <w:shd w:val="clear" w:color="auto" w:fill="FFFFFF"/>
        </w:rPr>
      </w:pPr>
      <w:r w:rsidRPr="003574B5">
        <w:rPr>
          <w:rFonts w:ascii="Segoe UI" w:hAnsi="Segoe UI" w:cs="Segoe UI"/>
          <w:b/>
          <w:bCs/>
          <w:color w:val="081C36"/>
          <w:spacing w:val="3"/>
          <w:shd w:val="clear" w:color="auto" w:fill="FFFFFF"/>
        </w:rPr>
        <w:t>Cách khai báo mảng:</w:t>
      </w:r>
      <w:r w:rsidRPr="003574B5">
        <w:rPr>
          <w:rFonts w:ascii="Segoe UI" w:hAnsi="Segoe UI" w:cs="Segoe UI"/>
          <w:color w:val="081C36"/>
          <w:spacing w:val="3"/>
          <w:shd w:val="clear" w:color="auto" w:fill="FFFFFF"/>
        </w:rPr>
        <w:t xml:space="preserve"> </w:t>
      </w:r>
      <w:r w:rsidRPr="003574B5">
        <w:rPr>
          <w:rFonts w:ascii="Segoe UI" w:hAnsi="Segoe UI" w:cs="Segoe UI"/>
          <w:color w:val="081C36"/>
          <w:spacing w:val="3"/>
          <w:shd w:val="clear" w:color="auto" w:fill="FFFFFF"/>
        </w:rPr>
        <w:t>Để sử dụng mảng trong chương trình, bạn phải khai báo một biến để tham chiếu mảng và chỉ định loại phần tử</w:t>
      </w:r>
      <w:r w:rsidRPr="003574B5">
        <w:rPr>
          <w:rFonts w:ascii="Segoe UI" w:hAnsi="Segoe UI" w:cs="Segoe UI"/>
          <w:color w:val="081C36"/>
          <w:spacing w:val="3"/>
          <w:shd w:val="clear" w:color="auto" w:fill="FFFFFF"/>
        </w:rPr>
        <w:t xml:space="preserve"> </w:t>
      </w:r>
      <w:r w:rsidRPr="003574B5">
        <w:rPr>
          <w:rFonts w:ascii="Segoe UI" w:hAnsi="Segoe UI" w:cs="Segoe UI"/>
          <w:color w:val="081C36"/>
          <w:spacing w:val="3"/>
          <w:shd w:val="clear" w:color="auto" w:fill="FFFFFF"/>
        </w:rPr>
        <w:t>của mảng.</w:t>
      </w:r>
      <w:r w:rsidRPr="003574B5">
        <w:rPr>
          <w:rFonts w:ascii="Segoe UI" w:hAnsi="Segoe UI" w:cs="Segoe UI"/>
          <w:color w:val="081C36"/>
          <w:spacing w:val="3"/>
          <w:shd w:val="clear" w:color="auto" w:fill="FFFFFF"/>
        </w:rPr>
        <w:t xml:space="preserve"> C</w:t>
      </w:r>
      <w:r w:rsidR="00755EB4" w:rsidRPr="003574B5">
        <w:rPr>
          <w:rFonts w:ascii="Segoe UI" w:hAnsi="Segoe UI" w:cs="Segoe UI"/>
          <w:color w:val="081C36"/>
          <w:spacing w:val="3"/>
          <w:shd w:val="clear" w:color="auto" w:fill="FFFFFF"/>
        </w:rPr>
        <w:t>ú pháp khai báo một biến mảng:</w:t>
      </w:r>
    </w:p>
    <w:p w14:paraId="07DF493C" w14:textId="44424C22" w:rsidR="00755EB4" w:rsidRPr="003574B5" w:rsidRDefault="00755EB4">
      <w:pPr>
        <w:rPr>
          <w:rFonts w:ascii="Segoe UI" w:hAnsi="Segoe UI" w:cs="Segoe UI"/>
          <w:color w:val="081C36"/>
          <w:spacing w:val="3"/>
          <w:shd w:val="clear" w:color="auto" w:fill="FFFFFF"/>
        </w:rPr>
      </w:pPr>
      <w:proofErr w:type="gramStart"/>
      <w:r w:rsidRPr="003574B5">
        <w:rPr>
          <w:rFonts w:ascii="Segoe UI" w:hAnsi="Segoe UI" w:cs="Segoe UI"/>
          <w:color w:val="081C36"/>
          <w:spacing w:val="3"/>
          <w:shd w:val="clear" w:color="auto" w:fill="FFFFFF"/>
        </w:rPr>
        <w:t>elementType[</w:t>
      </w:r>
      <w:proofErr w:type="gramEnd"/>
      <w:r w:rsidRPr="003574B5">
        <w:rPr>
          <w:rFonts w:ascii="Segoe UI" w:hAnsi="Segoe UI" w:cs="Segoe UI"/>
          <w:color w:val="081C36"/>
          <w:spacing w:val="3"/>
          <w:shd w:val="clear" w:color="auto" w:fill="FFFFFF"/>
        </w:rPr>
        <w:t>] arrayRefVar;</w:t>
      </w:r>
    </w:p>
    <w:p w14:paraId="158AF052" w14:textId="77777777" w:rsidR="003574B5" w:rsidRPr="003574B5" w:rsidRDefault="00755EB4">
      <w:pPr>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t xml:space="preserve">hoặc: </w:t>
      </w:r>
    </w:p>
    <w:p w14:paraId="57A08BA1" w14:textId="5C3FC58F" w:rsidR="00755EB4" w:rsidRPr="003574B5" w:rsidRDefault="00755EB4">
      <w:pPr>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t xml:space="preserve">elementType </w:t>
      </w:r>
      <w:proofErr w:type="gramStart"/>
      <w:r w:rsidRPr="003574B5">
        <w:rPr>
          <w:rFonts w:ascii="Segoe UI" w:hAnsi="Segoe UI" w:cs="Segoe UI"/>
          <w:color w:val="081C36"/>
          <w:spacing w:val="3"/>
          <w:shd w:val="clear" w:color="auto" w:fill="FFFFFF"/>
        </w:rPr>
        <w:t>arrayRefVar[</w:t>
      </w:r>
      <w:proofErr w:type="gramEnd"/>
      <w:r w:rsidRPr="003574B5">
        <w:rPr>
          <w:rFonts w:ascii="Segoe UI" w:hAnsi="Segoe UI" w:cs="Segoe UI"/>
          <w:color w:val="081C36"/>
          <w:spacing w:val="3"/>
          <w:shd w:val="clear" w:color="auto" w:fill="FFFFFF"/>
        </w:rPr>
        <w:t>]; // Được phép, nhưng không được ưu tiên</w:t>
      </w:r>
    </w:p>
    <w:p w14:paraId="10B527D7" w14:textId="7BC8AA72" w:rsidR="00755EB4" w:rsidRPr="003574B5" w:rsidRDefault="00755EB4" w:rsidP="003574B5">
      <w:pPr>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t>ElementType có thể là bất kỳ kiểu dữ liệu nào và tất cả các phần tử trong mảng sẽ có cùng kiểu dữ liệu.</w:t>
      </w:r>
    </w:p>
    <w:p w14:paraId="03C9C0D9" w14:textId="23870318" w:rsidR="00755EB4" w:rsidRPr="003574B5" w:rsidRDefault="00755EB4" w:rsidP="00755EB4">
      <w:pPr>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t>Tạo mảng Không giống như việc khai báo các biến kiểu dữ liệu nguyên thủy, việc khai báo một biến mảng không phân bổ bất kỳ khoảng trống nào trong bộ nhớ cho mảng. Nó chỉ tạo ra một vị trí lưu trữ để tham chiếu đến một mảng. Nếu một biến không chứa tham chiếu đến một mảng thì giá trị của biến đó là null. Bạn không thể gán các phần tử cho một mảng trừ khi nó đã được tạo trước đó. Sau khi khai báo một biến mảng, bạn có thể tạo một mảng bằng cách sử dụng toán tử mới và gán tham chiếu của nó cho biến đó theo cú pháp sau:</w:t>
      </w:r>
    </w:p>
    <w:p w14:paraId="05087B7C" w14:textId="77777777" w:rsidR="00923D2F" w:rsidRPr="003574B5" w:rsidRDefault="00923D2F" w:rsidP="00923D2F">
      <w:pPr>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t>arrayRefVar = new elementType[arraySize];</w:t>
      </w:r>
    </w:p>
    <w:p w14:paraId="2C6DEB7F" w14:textId="19D23EB2" w:rsidR="00923D2F" w:rsidRPr="003574B5" w:rsidRDefault="00923D2F" w:rsidP="00923D2F">
      <w:pPr>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lastRenderedPageBreak/>
        <w:t>Câu lệnh này thực hiện hai việc: (1) nó tạo một mảng bằng cách sử dụng new elementType[arraySize] và (2) nó gán tham chiếu của mảng mới được tạo cho biến arrayRefVar.</w:t>
      </w:r>
    </w:p>
    <w:p w14:paraId="14EB118A" w14:textId="2E4AE475" w:rsidR="00923D2F" w:rsidRPr="003574B5" w:rsidRDefault="00923D2F" w:rsidP="00923D2F">
      <w:pPr>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t>Khai báo một biến mảng, tạo một mảng và gán tham chiếu của mảng cho biến đó có thể được kết hợp trong một câu lệnh như</w:t>
      </w:r>
    </w:p>
    <w:p w14:paraId="3175FE1E" w14:textId="77777777" w:rsidR="00923D2F" w:rsidRPr="003574B5" w:rsidRDefault="00923D2F" w:rsidP="00923D2F">
      <w:pPr>
        <w:rPr>
          <w:rFonts w:ascii="Segoe UI" w:hAnsi="Segoe UI" w:cs="Segoe UI"/>
          <w:color w:val="081C36"/>
          <w:spacing w:val="3"/>
          <w:shd w:val="clear" w:color="auto" w:fill="FFFFFF"/>
        </w:rPr>
      </w:pPr>
      <w:proofErr w:type="gramStart"/>
      <w:r w:rsidRPr="003574B5">
        <w:rPr>
          <w:rFonts w:ascii="Segoe UI" w:hAnsi="Segoe UI" w:cs="Segoe UI"/>
          <w:color w:val="081C36"/>
          <w:spacing w:val="3"/>
          <w:shd w:val="clear" w:color="auto" w:fill="FFFFFF"/>
        </w:rPr>
        <w:t>elementType[</w:t>
      </w:r>
      <w:proofErr w:type="gramEnd"/>
      <w:r w:rsidRPr="003574B5">
        <w:rPr>
          <w:rFonts w:ascii="Segoe UI" w:hAnsi="Segoe UI" w:cs="Segoe UI"/>
          <w:color w:val="081C36"/>
          <w:spacing w:val="3"/>
          <w:shd w:val="clear" w:color="auto" w:fill="FFFFFF"/>
        </w:rPr>
        <w:t>] arrayRefVar = new elementType[arraySize];</w:t>
      </w:r>
    </w:p>
    <w:p w14:paraId="351313B0" w14:textId="23BC23BD" w:rsidR="00923D2F" w:rsidRPr="003574B5" w:rsidRDefault="00923D2F" w:rsidP="00923D2F">
      <w:pPr>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t>hoặc</w:t>
      </w:r>
    </w:p>
    <w:p w14:paraId="16A295F9" w14:textId="77777777" w:rsidR="00923D2F" w:rsidRPr="003574B5" w:rsidRDefault="00923D2F" w:rsidP="00923D2F">
      <w:pPr>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t xml:space="preserve">elementType </w:t>
      </w:r>
      <w:proofErr w:type="gramStart"/>
      <w:r w:rsidRPr="003574B5">
        <w:rPr>
          <w:rFonts w:ascii="Segoe UI" w:hAnsi="Segoe UI" w:cs="Segoe UI"/>
          <w:color w:val="081C36"/>
          <w:spacing w:val="3"/>
          <w:shd w:val="clear" w:color="auto" w:fill="FFFFFF"/>
        </w:rPr>
        <w:t>arrayRefVar[</w:t>
      </w:r>
      <w:proofErr w:type="gramEnd"/>
      <w:r w:rsidRPr="003574B5">
        <w:rPr>
          <w:rFonts w:ascii="Segoe UI" w:hAnsi="Segoe UI" w:cs="Segoe UI"/>
          <w:color w:val="081C36"/>
          <w:spacing w:val="3"/>
          <w:shd w:val="clear" w:color="auto" w:fill="FFFFFF"/>
        </w:rPr>
        <w:t>] = new elementType[arraySize];</w:t>
      </w:r>
    </w:p>
    <w:p w14:paraId="2D20E893" w14:textId="515559CF" w:rsidR="00894269" w:rsidRPr="003574B5" w:rsidRDefault="00894269" w:rsidP="00923D2F">
      <w:pPr>
        <w:rPr>
          <w:rFonts w:ascii="Segoe UI" w:hAnsi="Segoe UI" w:cs="Segoe UI"/>
          <w:color w:val="081C36"/>
          <w:spacing w:val="3"/>
          <w:shd w:val="clear" w:color="auto" w:fill="FFFFFF"/>
        </w:rPr>
      </w:pPr>
      <w:r w:rsidRPr="003574B5">
        <w:rPr>
          <w:rFonts w:ascii="Segoe UI" w:hAnsi="Segoe UI" w:cs="Segoe UI"/>
          <w:b/>
          <w:bCs/>
          <w:color w:val="081C36"/>
          <w:spacing w:val="3"/>
          <w:shd w:val="clear" w:color="auto" w:fill="FFFFFF"/>
        </w:rPr>
        <w:t xml:space="preserve">Khởi tạo mảng: </w:t>
      </w:r>
      <w:r w:rsidRPr="003574B5">
        <w:rPr>
          <w:rFonts w:ascii="Segoe UI" w:hAnsi="Segoe UI" w:cs="Segoe UI"/>
          <w:color w:val="081C36"/>
          <w:spacing w:val="3"/>
          <w:shd w:val="clear" w:color="auto" w:fill="FFFFFF"/>
        </w:rPr>
        <w:t>Java có một ký hiệu viết tắt, được gọi là trình khởi tạo mảng, kết hợp việc khai báo, tạo và</w:t>
      </w:r>
      <w:r w:rsidRPr="003574B5">
        <w:rPr>
          <w:rFonts w:ascii="Segoe UI" w:hAnsi="Segoe UI" w:cs="Segoe UI"/>
          <w:color w:val="081C36"/>
          <w:spacing w:val="3"/>
          <w:shd w:val="clear" w:color="auto" w:fill="FFFFFF"/>
        </w:rPr>
        <w:t xml:space="preserve"> </w:t>
      </w:r>
      <w:r w:rsidRPr="003574B5">
        <w:rPr>
          <w:rFonts w:ascii="Segoe UI" w:hAnsi="Segoe UI" w:cs="Segoe UI"/>
          <w:color w:val="081C36"/>
          <w:spacing w:val="3"/>
          <w:shd w:val="clear" w:color="auto" w:fill="FFFFFF"/>
        </w:rPr>
        <w:t>khởi tạo một mảng trong một câu lệnh bằng cú pháp sau:</w:t>
      </w:r>
    </w:p>
    <w:p w14:paraId="454E5898" w14:textId="5E2EDAB6" w:rsidR="00894269" w:rsidRPr="003574B5" w:rsidRDefault="00894269" w:rsidP="00923D2F">
      <w:pPr>
        <w:rPr>
          <w:rFonts w:ascii="Segoe UI" w:hAnsi="Segoe UI" w:cs="Segoe UI"/>
          <w:color w:val="081C36"/>
          <w:spacing w:val="3"/>
          <w:shd w:val="clear" w:color="auto" w:fill="FFFFFF"/>
        </w:rPr>
      </w:pPr>
      <w:proofErr w:type="gramStart"/>
      <w:r w:rsidRPr="003574B5">
        <w:rPr>
          <w:rFonts w:ascii="Segoe UI" w:hAnsi="Segoe UI" w:cs="Segoe UI"/>
          <w:color w:val="081C36"/>
          <w:spacing w:val="3"/>
          <w:shd w:val="clear" w:color="auto" w:fill="FFFFFF"/>
        </w:rPr>
        <w:t>elementType[</w:t>
      </w:r>
      <w:proofErr w:type="gramEnd"/>
      <w:r w:rsidRPr="003574B5">
        <w:rPr>
          <w:rFonts w:ascii="Segoe UI" w:hAnsi="Segoe UI" w:cs="Segoe UI"/>
          <w:color w:val="081C36"/>
          <w:spacing w:val="3"/>
          <w:shd w:val="clear" w:color="auto" w:fill="FFFFFF"/>
        </w:rPr>
        <w:t>] arrayRefVar = {value0, value1, ..., valuek};</w:t>
      </w:r>
    </w:p>
    <w:p w14:paraId="425FF423" w14:textId="77777777" w:rsidR="00E3280C" w:rsidRPr="003574B5" w:rsidRDefault="00E3280C" w:rsidP="00923D2F">
      <w:pPr>
        <w:rPr>
          <w:rFonts w:ascii="Segoe UI" w:hAnsi="Segoe UI" w:cs="Segoe UI"/>
          <w:color w:val="081C36"/>
          <w:spacing w:val="3"/>
          <w:shd w:val="clear" w:color="auto" w:fill="FFFFFF"/>
        </w:rPr>
      </w:pPr>
    </w:p>
    <w:p w14:paraId="18452215" w14:textId="5843EEFB" w:rsidR="00AD52B6" w:rsidRPr="003574B5" w:rsidRDefault="00AD52B6" w:rsidP="00E3280C">
      <w:pPr>
        <w:pStyle w:val="ListParagraph"/>
        <w:numPr>
          <w:ilvl w:val="0"/>
          <w:numId w:val="2"/>
        </w:numPr>
        <w:rPr>
          <w:rFonts w:ascii="Segoe UI" w:hAnsi="Segoe UI" w:cs="Segoe UI"/>
          <w:b/>
          <w:bCs/>
          <w:color w:val="081C36"/>
          <w:spacing w:val="3"/>
          <w:shd w:val="clear" w:color="auto" w:fill="FFFFFF"/>
        </w:rPr>
      </w:pPr>
      <w:r w:rsidRPr="003574B5">
        <w:rPr>
          <w:rFonts w:ascii="Segoe UI" w:hAnsi="Segoe UI" w:cs="Segoe UI"/>
          <w:b/>
          <w:bCs/>
          <w:color w:val="081C36"/>
          <w:spacing w:val="3"/>
          <w:shd w:val="clear" w:color="auto" w:fill="FFFFFF"/>
        </w:rPr>
        <w:t xml:space="preserve">Phương thức/ thao tác cơ bản với mảng. </w:t>
      </w:r>
    </w:p>
    <w:p w14:paraId="23403B8D" w14:textId="20260494" w:rsidR="00E3280C" w:rsidRPr="003574B5" w:rsidRDefault="00E3280C" w:rsidP="003574B5">
      <w:pPr>
        <w:pStyle w:val="ListParagraph"/>
        <w:numPr>
          <w:ilvl w:val="0"/>
          <w:numId w:val="1"/>
        </w:numPr>
        <w:ind w:left="180" w:hanging="180"/>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t xml:space="preserve">Truy cập phần tử: Sử dụng chỉ số (index) để truy cập giá trị trong mảng, ví dụ: int x = </w:t>
      </w:r>
      <w:proofErr w:type="gramStart"/>
      <w:r w:rsidRPr="003574B5">
        <w:rPr>
          <w:rFonts w:ascii="Segoe UI" w:hAnsi="Segoe UI" w:cs="Segoe UI"/>
          <w:color w:val="081C36"/>
          <w:spacing w:val="3"/>
          <w:shd w:val="clear" w:color="auto" w:fill="FFFFFF"/>
        </w:rPr>
        <w:t>numbers[</w:t>
      </w:r>
      <w:proofErr w:type="gramEnd"/>
      <w:r w:rsidRPr="003574B5">
        <w:rPr>
          <w:rFonts w:ascii="Segoe UI" w:hAnsi="Segoe UI" w:cs="Segoe UI"/>
          <w:color w:val="081C36"/>
          <w:spacing w:val="3"/>
          <w:shd w:val="clear" w:color="auto" w:fill="FFFFFF"/>
        </w:rPr>
        <w:t>2]; (lấy giá trị thứ ba của mảng numbers).</w:t>
      </w:r>
    </w:p>
    <w:p w14:paraId="72395215" w14:textId="77777777" w:rsidR="00E3280C" w:rsidRPr="003574B5" w:rsidRDefault="00E3280C" w:rsidP="003574B5">
      <w:pPr>
        <w:pStyle w:val="ListParagraph"/>
        <w:ind w:left="180" w:hanging="180"/>
        <w:rPr>
          <w:rFonts w:ascii="Segoe UI" w:hAnsi="Segoe UI" w:cs="Segoe UI"/>
          <w:color w:val="081C36"/>
          <w:spacing w:val="3"/>
          <w:shd w:val="clear" w:color="auto" w:fill="FFFFFF"/>
        </w:rPr>
      </w:pPr>
    </w:p>
    <w:p w14:paraId="1C0EE2DF" w14:textId="41AF5A26" w:rsidR="00E3280C" w:rsidRPr="003574B5" w:rsidRDefault="00E3280C" w:rsidP="003574B5">
      <w:pPr>
        <w:pStyle w:val="ListParagraph"/>
        <w:numPr>
          <w:ilvl w:val="0"/>
          <w:numId w:val="1"/>
        </w:numPr>
        <w:ind w:left="180" w:hanging="180"/>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t xml:space="preserve">Cập nhật phần tử: Sử dụng chỉ số để thay đổi giá trị của một phần tử, ví dụ: </w:t>
      </w:r>
      <w:proofErr w:type="gramStart"/>
      <w:r w:rsidRPr="003574B5">
        <w:rPr>
          <w:rFonts w:ascii="Segoe UI" w:hAnsi="Segoe UI" w:cs="Segoe UI"/>
          <w:color w:val="081C36"/>
          <w:spacing w:val="3"/>
          <w:shd w:val="clear" w:color="auto" w:fill="FFFFFF"/>
        </w:rPr>
        <w:t>numbers[</w:t>
      </w:r>
      <w:proofErr w:type="gramEnd"/>
      <w:r w:rsidRPr="003574B5">
        <w:rPr>
          <w:rFonts w:ascii="Segoe UI" w:hAnsi="Segoe UI" w:cs="Segoe UI"/>
          <w:color w:val="081C36"/>
          <w:spacing w:val="3"/>
          <w:shd w:val="clear" w:color="auto" w:fill="FFFFFF"/>
        </w:rPr>
        <w:t>1] = 10; (cập nhật phần tử thứ hai thành 10).</w:t>
      </w:r>
    </w:p>
    <w:p w14:paraId="02224694" w14:textId="77777777" w:rsidR="00E3280C" w:rsidRPr="003574B5" w:rsidRDefault="00E3280C" w:rsidP="003574B5">
      <w:pPr>
        <w:pStyle w:val="ListParagraph"/>
        <w:ind w:left="180" w:hanging="180"/>
        <w:rPr>
          <w:rFonts w:ascii="Segoe UI" w:hAnsi="Segoe UI" w:cs="Segoe UI"/>
          <w:color w:val="081C36"/>
          <w:spacing w:val="3"/>
          <w:shd w:val="clear" w:color="auto" w:fill="FFFFFF"/>
        </w:rPr>
      </w:pPr>
    </w:p>
    <w:p w14:paraId="77FA4CC4" w14:textId="323A9163" w:rsidR="00E3280C" w:rsidRPr="003574B5" w:rsidRDefault="00E3280C" w:rsidP="003574B5">
      <w:pPr>
        <w:pStyle w:val="ListParagraph"/>
        <w:numPr>
          <w:ilvl w:val="0"/>
          <w:numId w:val="1"/>
        </w:numPr>
        <w:ind w:left="180" w:hanging="180"/>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t xml:space="preserve">Tìm kích thước mảng: Sử dụng thuộc tính length, ví dụ: int size = </w:t>
      </w:r>
      <w:proofErr w:type="gramStart"/>
      <w:r w:rsidRPr="003574B5">
        <w:rPr>
          <w:rFonts w:ascii="Segoe UI" w:hAnsi="Segoe UI" w:cs="Segoe UI"/>
          <w:color w:val="081C36"/>
          <w:spacing w:val="3"/>
          <w:shd w:val="clear" w:color="auto" w:fill="FFFFFF"/>
        </w:rPr>
        <w:t>numbers.length</w:t>
      </w:r>
      <w:proofErr w:type="gramEnd"/>
      <w:r w:rsidRPr="003574B5">
        <w:rPr>
          <w:rFonts w:ascii="Segoe UI" w:hAnsi="Segoe UI" w:cs="Segoe UI"/>
          <w:color w:val="081C36"/>
          <w:spacing w:val="3"/>
          <w:shd w:val="clear" w:color="auto" w:fill="FFFFFF"/>
        </w:rPr>
        <w:t>; (lấy kích thước của mảng numbers).</w:t>
      </w:r>
    </w:p>
    <w:p w14:paraId="585FF377" w14:textId="77777777" w:rsidR="00E3280C" w:rsidRPr="003574B5" w:rsidRDefault="00E3280C" w:rsidP="003574B5">
      <w:pPr>
        <w:pStyle w:val="ListParagraph"/>
        <w:ind w:left="180" w:hanging="180"/>
        <w:rPr>
          <w:rFonts w:ascii="Segoe UI" w:hAnsi="Segoe UI" w:cs="Segoe UI"/>
          <w:color w:val="081C36"/>
          <w:spacing w:val="3"/>
          <w:shd w:val="clear" w:color="auto" w:fill="FFFFFF"/>
        </w:rPr>
      </w:pPr>
    </w:p>
    <w:p w14:paraId="7895B166" w14:textId="157F5349" w:rsidR="00E3280C" w:rsidRPr="003574B5" w:rsidRDefault="00E3280C" w:rsidP="003574B5">
      <w:pPr>
        <w:pStyle w:val="ListParagraph"/>
        <w:numPr>
          <w:ilvl w:val="0"/>
          <w:numId w:val="1"/>
        </w:numPr>
        <w:ind w:left="180" w:hanging="180"/>
        <w:rPr>
          <w:rFonts w:ascii="Segoe UI" w:hAnsi="Segoe UI" w:cs="Segoe UI"/>
          <w:color w:val="081C36"/>
          <w:spacing w:val="3"/>
          <w:shd w:val="clear" w:color="auto" w:fill="FFFFFF"/>
        </w:rPr>
      </w:pPr>
      <w:r w:rsidRPr="003574B5">
        <w:rPr>
          <w:rFonts w:ascii="Segoe UI" w:hAnsi="Segoe UI" w:cs="Segoe UI"/>
          <w:color w:val="081C36"/>
          <w:spacing w:val="3"/>
          <w:shd w:val="clear" w:color="auto" w:fill="FFFFFF"/>
        </w:rPr>
        <w:t>Duyệt mảng: Sử dụng vòng lặp để duyệt qua từng phần tử của mảng.</w:t>
      </w:r>
    </w:p>
    <w:p w14:paraId="0310B1D7" w14:textId="77777777" w:rsidR="00E3280C" w:rsidRPr="003574B5" w:rsidRDefault="00E3280C" w:rsidP="003574B5">
      <w:pPr>
        <w:pStyle w:val="ListParagraph"/>
        <w:ind w:left="180" w:hanging="180"/>
        <w:rPr>
          <w:rFonts w:ascii="Segoe UI" w:hAnsi="Segoe UI" w:cs="Segoe UI"/>
          <w:color w:val="081C36"/>
          <w:spacing w:val="3"/>
          <w:shd w:val="clear" w:color="auto" w:fill="FFFFFF"/>
        </w:rPr>
      </w:pPr>
    </w:p>
    <w:p w14:paraId="219F9B2C" w14:textId="77777777" w:rsidR="00E3280C" w:rsidRPr="003574B5" w:rsidRDefault="00E3280C" w:rsidP="00E3280C">
      <w:pPr>
        <w:pStyle w:val="ListParagraph"/>
        <w:rPr>
          <w:rFonts w:ascii="Segoe UI" w:hAnsi="Segoe UI" w:cs="Segoe UI"/>
          <w:color w:val="081C36"/>
          <w:spacing w:val="3"/>
          <w:shd w:val="clear" w:color="auto" w:fill="FFFFFF"/>
        </w:rPr>
      </w:pPr>
    </w:p>
    <w:p w14:paraId="6C91B24C" w14:textId="66CD235E" w:rsidR="00C475D3" w:rsidRPr="003574B5" w:rsidRDefault="00AD52B6" w:rsidP="00E3280C">
      <w:pPr>
        <w:pStyle w:val="ListParagraph"/>
        <w:numPr>
          <w:ilvl w:val="0"/>
          <w:numId w:val="2"/>
        </w:numPr>
        <w:rPr>
          <w:rFonts w:ascii="Segoe UI" w:hAnsi="Segoe UI" w:cs="Segoe UI"/>
          <w:b/>
          <w:bCs/>
          <w:color w:val="081C36"/>
          <w:spacing w:val="3"/>
          <w:shd w:val="clear" w:color="auto" w:fill="FFFFFF"/>
        </w:rPr>
      </w:pPr>
      <w:r w:rsidRPr="003574B5">
        <w:rPr>
          <w:rFonts w:ascii="Segoe UI" w:hAnsi="Segoe UI" w:cs="Segoe UI"/>
          <w:b/>
          <w:bCs/>
          <w:color w:val="081C36"/>
          <w:spacing w:val="3"/>
          <w:shd w:val="clear" w:color="auto" w:fill="FFFFFF"/>
        </w:rPr>
        <w:t>Mảng đa chiều là gì? Cách khai báo, sử dụng mảng đa chiều.</w:t>
      </w:r>
    </w:p>
    <w:p w14:paraId="06CDEEDD" w14:textId="201D4D8D" w:rsidR="00E3280C" w:rsidRPr="003574B5" w:rsidRDefault="00E3280C">
      <w:pPr>
        <w:rPr>
          <w:rFonts w:ascii="Segoe UI" w:hAnsi="Segoe UI" w:cs="Segoe UI"/>
        </w:rPr>
      </w:pPr>
      <w:r w:rsidRPr="003574B5">
        <w:rPr>
          <w:rFonts w:ascii="Segoe UI" w:hAnsi="Segoe UI" w:cs="Segoe UI"/>
          <w:b/>
          <w:bCs/>
        </w:rPr>
        <w:t>Mảng đa chiều</w:t>
      </w:r>
      <w:r w:rsidRPr="003574B5">
        <w:rPr>
          <w:rFonts w:ascii="Segoe UI" w:hAnsi="Segoe UI" w:cs="Segoe UI"/>
        </w:rPr>
        <w:t xml:space="preserve"> là một mảng chứa mảng khác. Nó được sử dụng để lưu trữ dữ liệu có cấu trúc hơn, chẳng hạn như ma trận hoặc bảng.</w:t>
      </w:r>
    </w:p>
    <w:p w14:paraId="49288DAA" w14:textId="66FB9497" w:rsidR="00E3280C" w:rsidRPr="003574B5" w:rsidRDefault="00E3280C">
      <w:pPr>
        <w:rPr>
          <w:rFonts w:ascii="Segoe UI" w:hAnsi="Segoe UI" w:cs="Segoe UI"/>
        </w:rPr>
      </w:pPr>
      <w:r w:rsidRPr="003574B5">
        <w:rPr>
          <w:rFonts w:ascii="Segoe UI" w:hAnsi="Segoe UI" w:cs="Segoe UI"/>
          <w:b/>
          <w:bCs/>
          <w:color w:val="081C36"/>
          <w:spacing w:val="3"/>
          <w:shd w:val="clear" w:color="auto" w:fill="FFFFFF"/>
        </w:rPr>
        <w:t>Cách khai báo, sử dụng mảng đa chiều</w:t>
      </w:r>
    </w:p>
    <w:p w14:paraId="5EA3D83E" w14:textId="17412470" w:rsidR="00E3280C" w:rsidRPr="003574B5" w:rsidRDefault="00E3280C">
      <w:pPr>
        <w:rPr>
          <w:rFonts w:ascii="Segoe UI" w:hAnsi="Segoe UI" w:cs="Segoe UI"/>
        </w:rPr>
      </w:pPr>
      <w:r w:rsidRPr="003574B5">
        <w:rPr>
          <w:rFonts w:ascii="Segoe UI" w:hAnsi="Segoe UI" w:cs="Segoe UI"/>
        </w:rPr>
        <w:t>// Khai báo mảng refvar</w:t>
      </w:r>
    </w:p>
    <w:p w14:paraId="7E9DC769" w14:textId="13207136" w:rsidR="008A50E8" w:rsidRPr="003574B5" w:rsidRDefault="008A50E8">
      <w:pPr>
        <w:rPr>
          <w:rFonts w:ascii="Segoe UI" w:hAnsi="Segoe UI" w:cs="Segoe UI"/>
        </w:rPr>
      </w:pPr>
      <w:proofErr w:type="gramStart"/>
      <w:r w:rsidRPr="003574B5">
        <w:rPr>
          <w:rFonts w:ascii="Segoe UI" w:hAnsi="Segoe UI" w:cs="Segoe UI"/>
        </w:rPr>
        <w:t>dataType[</w:t>
      </w:r>
      <w:proofErr w:type="gramEnd"/>
      <w:r w:rsidRPr="003574B5">
        <w:rPr>
          <w:rFonts w:ascii="Segoe UI" w:hAnsi="Segoe UI" w:cs="Segoe UI"/>
        </w:rPr>
        <w:t>][] refVar;</w:t>
      </w:r>
    </w:p>
    <w:p w14:paraId="244242F9" w14:textId="6A2026CB" w:rsidR="00E3280C" w:rsidRPr="003574B5" w:rsidRDefault="00E3280C">
      <w:pPr>
        <w:rPr>
          <w:rFonts w:ascii="Segoe UI" w:hAnsi="Segoe UI" w:cs="Segoe UI"/>
        </w:rPr>
      </w:pPr>
      <w:r w:rsidRPr="003574B5">
        <w:rPr>
          <w:rFonts w:ascii="Segoe UI" w:hAnsi="Segoe UI" w:cs="Segoe UI"/>
        </w:rPr>
        <w:t>// Tạo mảng và gán tham chiếu của nó cho biến</w:t>
      </w:r>
    </w:p>
    <w:p w14:paraId="3918F8F2" w14:textId="483E2D62" w:rsidR="008A50E8" w:rsidRPr="003574B5" w:rsidRDefault="008A50E8">
      <w:pPr>
        <w:rPr>
          <w:rFonts w:ascii="Segoe UI" w:hAnsi="Segoe UI" w:cs="Segoe UI"/>
        </w:rPr>
      </w:pPr>
      <w:r w:rsidRPr="003574B5">
        <w:rPr>
          <w:rFonts w:ascii="Segoe UI" w:hAnsi="Segoe UI" w:cs="Segoe UI"/>
        </w:rPr>
        <w:t xml:space="preserve">refVar = new </w:t>
      </w:r>
      <w:proofErr w:type="gramStart"/>
      <w:r w:rsidRPr="003574B5">
        <w:rPr>
          <w:rFonts w:ascii="Segoe UI" w:hAnsi="Segoe UI" w:cs="Segoe UI"/>
        </w:rPr>
        <w:t>dataType[</w:t>
      </w:r>
      <w:proofErr w:type="gramEnd"/>
      <w:r w:rsidRPr="003574B5">
        <w:rPr>
          <w:rFonts w:ascii="Segoe UI" w:hAnsi="Segoe UI" w:cs="Segoe UI"/>
        </w:rPr>
        <w:t>10][10];</w:t>
      </w:r>
    </w:p>
    <w:p w14:paraId="02D78973" w14:textId="77777777" w:rsidR="00E3280C" w:rsidRPr="003574B5" w:rsidRDefault="00E3280C" w:rsidP="00E3280C">
      <w:pPr>
        <w:rPr>
          <w:rFonts w:ascii="Segoe UI" w:hAnsi="Segoe UI" w:cs="Segoe UI"/>
        </w:rPr>
      </w:pPr>
      <w:r w:rsidRPr="003574B5">
        <w:rPr>
          <w:rFonts w:ascii="Segoe UI" w:hAnsi="Segoe UI" w:cs="Segoe UI"/>
        </w:rPr>
        <w:lastRenderedPageBreak/>
        <w:t xml:space="preserve">// Kết hợp khai báo và tạo trong một câu lệnh </w:t>
      </w:r>
    </w:p>
    <w:p w14:paraId="3556185B" w14:textId="2EFA8D0A" w:rsidR="008A50E8" w:rsidRPr="003574B5" w:rsidRDefault="008A50E8">
      <w:pPr>
        <w:rPr>
          <w:rFonts w:ascii="Segoe UI" w:hAnsi="Segoe UI" w:cs="Segoe UI"/>
        </w:rPr>
      </w:pPr>
      <w:proofErr w:type="gramStart"/>
      <w:r w:rsidRPr="003574B5">
        <w:rPr>
          <w:rFonts w:ascii="Segoe UI" w:hAnsi="Segoe UI" w:cs="Segoe UI"/>
        </w:rPr>
        <w:t>dataType[</w:t>
      </w:r>
      <w:proofErr w:type="gramEnd"/>
      <w:r w:rsidRPr="003574B5">
        <w:rPr>
          <w:rFonts w:ascii="Segoe UI" w:hAnsi="Segoe UI" w:cs="Segoe UI"/>
        </w:rPr>
        <w:t>] [] refVar =</w:t>
      </w:r>
      <w:r w:rsidRPr="003574B5">
        <w:rPr>
          <w:rFonts w:ascii="Segoe UI" w:hAnsi="Segoe UI" w:cs="Segoe UI"/>
        </w:rPr>
        <w:t xml:space="preserve"> new</w:t>
      </w:r>
      <w:r w:rsidRPr="003574B5">
        <w:rPr>
          <w:rFonts w:ascii="Segoe UI" w:hAnsi="Segoe UI" w:cs="Segoe UI"/>
        </w:rPr>
        <w:t xml:space="preserve"> dataType[10] [10]; </w:t>
      </w:r>
    </w:p>
    <w:p w14:paraId="398D187B" w14:textId="23441DD1" w:rsidR="008A50E8" w:rsidRPr="003574B5" w:rsidRDefault="008A50E8">
      <w:pPr>
        <w:rPr>
          <w:rFonts w:ascii="Segoe UI" w:hAnsi="Segoe UI" w:cs="Segoe UI"/>
        </w:rPr>
      </w:pPr>
      <w:r w:rsidRPr="003574B5">
        <w:rPr>
          <w:rFonts w:ascii="Segoe UI" w:hAnsi="Segoe UI" w:cs="Segoe UI"/>
        </w:rPr>
        <w:t xml:space="preserve">// </w:t>
      </w:r>
      <w:r w:rsidR="00E3280C" w:rsidRPr="003574B5">
        <w:rPr>
          <w:rFonts w:ascii="Segoe UI" w:hAnsi="Segoe UI" w:cs="Segoe UI"/>
        </w:rPr>
        <w:t>Cú pháp thay thế</w:t>
      </w:r>
      <w:r w:rsidRPr="003574B5">
        <w:rPr>
          <w:rFonts w:ascii="Segoe UI" w:hAnsi="Segoe UI" w:cs="Segoe UI"/>
        </w:rPr>
        <w:t xml:space="preserve"> </w:t>
      </w:r>
    </w:p>
    <w:p w14:paraId="1BEAB0D8" w14:textId="25CD6592" w:rsidR="008A50E8" w:rsidRPr="003574B5" w:rsidRDefault="008A50E8">
      <w:pPr>
        <w:rPr>
          <w:rFonts w:ascii="Segoe UI" w:hAnsi="Segoe UI" w:cs="Segoe UI"/>
        </w:rPr>
      </w:pPr>
      <w:r w:rsidRPr="003574B5">
        <w:rPr>
          <w:rFonts w:ascii="Segoe UI" w:hAnsi="Segoe UI" w:cs="Segoe UI"/>
        </w:rPr>
        <w:t>dataType</w:t>
      </w:r>
      <w:r w:rsidRPr="003574B5">
        <w:rPr>
          <w:rFonts w:ascii="Segoe UI" w:hAnsi="Segoe UI" w:cs="Segoe UI"/>
        </w:rPr>
        <w:t xml:space="preserve"> </w:t>
      </w:r>
      <w:proofErr w:type="gramStart"/>
      <w:r w:rsidRPr="003574B5">
        <w:rPr>
          <w:rFonts w:ascii="Segoe UI" w:hAnsi="Segoe UI" w:cs="Segoe UI"/>
        </w:rPr>
        <w:t>refVar[</w:t>
      </w:r>
      <w:proofErr w:type="gramEnd"/>
      <w:r w:rsidRPr="003574B5">
        <w:rPr>
          <w:rFonts w:ascii="Segoe UI" w:hAnsi="Segoe UI" w:cs="Segoe UI"/>
        </w:rPr>
        <w:t xml:space="preserve">] []  = new dataType[10] [10]; </w:t>
      </w:r>
    </w:p>
    <w:p w14:paraId="40528980" w14:textId="17397A95" w:rsidR="008A50E8" w:rsidRPr="003574B5" w:rsidRDefault="008A50E8">
      <w:pPr>
        <w:rPr>
          <w:rFonts w:ascii="Segoe UI" w:hAnsi="Segoe UI" w:cs="Segoe UI"/>
        </w:rPr>
      </w:pPr>
    </w:p>
    <w:sectPr w:rsidR="008A50E8" w:rsidRPr="0035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4EE3"/>
    <w:multiLevelType w:val="hybridMultilevel"/>
    <w:tmpl w:val="41AE2F88"/>
    <w:lvl w:ilvl="0" w:tplc="3512823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F7A2F"/>
    <w:multiLevelType w:val="hybridMultilevel"/>
    <w:tmpl w:val="357C21F2"/>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2" w15:restartNumberingAfterBreak="0">
    <w:nsid w:val="63C432F4"/>
    <w:multiLevelType w:val="hybridMultilevel"/>
    <w:tmpl w:val="BC349328"/>
    <w:lvl w:ilvl="0" w:tplc="9D7E95AE">
      <w:numFmt w:val="bullet"/>
      <w:lvlText w:val="-"/>
      <w:lvlJc w:val="left"/>
      <w:pPr>
        <w:ind w:left="428" w:hanging="360"/>
      </w:pPr>
      <w:rPr>
        <w:rFonts w:ascii="Segoe UI" w:eastAsiaTheme="minorHAnsi" w:hAnsi="Segoe UI" w:cs="Segoe UI" w:hint="default"/>
      </w:rPr>
    </w:lvl>
    <w:lvl w:ilvl="1" w:tplc="04090003" w:tentative="1">
      <w:start w:val="1"/>
      <w:numFmt w:val="bullet"/>
      <w:lvlText w:val="o"/>
      <w:lvlJc w:val="left"/>
      <w:pPr>
        <w:ind w:left="1148" w:hanging="360"/>
      </w:pPr>
      <w:rPr>
        <w:rFonts w:ascii="Courier New" w:hAnsi="Courier New" w:cs="Courier New" w:hint="default"/>
      </w:rPr>
    </w:lvl>
    <w:lvl w:ilvl="2" w:tplc="04090005" w:tentative="1">
      <w:start w:val="1"/>
      <w:numFmt w:val="bullet"/>
      <w:lvlText w:val=""/>
      <w:lvlJc w:val="left"/>
      <w:pPr>
        <w:ind w:left="1868" w:hanging="360"/>
      </w:pPr>
      <w:rPr>
        <w:rFonts w:ascii="Wingdings" w:hAnsi="Wingdings" w:hint="default"/>
      </w:rPr>
    </w:lvl>
    <w:lvl w:ilvl="3" w:tplc="04090001" w:tentative="1">
      <w:start w:val="1"/>
      <w:numFmt w:val="bullet"/>
      <w:lvlText w:val=""/>
      <w:lvlJc w:val="left"/>
      <w:pPr>
        <w:ind w:left="2588" w:hanging="360"/>
      </w:pPr>
      <w:rPr>
        <w:rFonts w:ascii="Symbol" w:hAnsi="Symbol" w:hint="default"/>
      </w:rPr>
    </w:lvl>
    <w:lvl w:ilvl="4" w:tplc="04090003" w:tentative="1">
      <w:start w:val="1"/>
      <w:numFmt w:val="bullet"/>
      <w:lvlText w:val="o"/>
      <w:lvlJc w:val="left"/>
      <w:pPr>
        <w:ind w:left="3308" w:hanging="360"/>
      </w:pPr>
      <w:rPr>
        <w:rFonts w:ascii="Courier New" w:hAnsi="Courier New" w:cs="Courier New" w:hint="default"/>
      </w:rPr>
    </w:lvl>
    <w:lvl w:ilvl="5" w:tplc="04090005" w:tentative="1">
      <w:start w:val="1"/>
      <w:numFmt w:val="bullet"/>
      <w:lvlText w:val=""/>
      <w:lvlJc w:val="left"/>
      <w:pPr>
        <w:ind w:left="4028" w:hanging="360"/>
      </w:pPr>
      <w:rPr>
        <w:rFonts w:ascii="Wingdings" w:hAnsi="Wingdings" w:hint="default"/>
      </w:rPr>
    </w:lvl>
    <w:lvl w:ilvl="6" w:tplc="04090001" w:tentative="1">
      <w:start w:val="1"/>
      <w:numFmt w:val="bullet"/>
      <w:lvlText w:val=""/>
      <w:lvlJc w:val="left"/>
      <w:pPr>
        <w:ind w:left="4748" w:hanging="360"/>
      </w:pPr>
      <w:rPr>
        <w:rFonts w:ascii="Symbol" w:hAnsi="Symbol" w:hint="default"/>
      </w:rPr>
    </w:lvl>
    <w:lvl w:ilvl="7" w:tplc="04090003" w:tentative="1">
      <w:start w:val="1"/>
      <w:numFmt w:val="bullet"/>
      <w:lvlText w:val="o"/>
      <w:lvlJc w:val="left"/>
      <w:pPr>
        <w:ind w:left="5468" w:hanging="360"/>
      </w:pPr>
      <w:rPr>
        <w:rFonts w:ascii="Courier New" w:hAnsi="Courier New" w:cs="Courier New" w:hint="default"/>
      </w:rPr>
    </w:lvl>
    <w:lvl w:ilvl="8" w:tplc="04090005" w:tentative="1">
      <w:start w:val="1"/>
      <w:numFmt w:val="bullet"/>
      <w:lvlText w:val=""/>
      <w:lvlJc w:val="left"/>
      <w:pPr>
        <w:ind w:left="6188" w:hanging="360"/>
      </w:pPr>
      <w:rPr>
        <w:rFonts w:ascii="Wingdings" w:hAnsi="Wingdings" w:hint="default"/>
      </w:rPr>
    </w:lvl>
  </w:abstractNum>
  <w:num w:numId="1" w16cid:durableId="1583877107">
    <w:abstractNumId w:val="0"/>
  </w:num>
  <w:num w:numId="2" w16cid:durableId="810828695">
    <w:abstractNumId w:val="1"/>
  </w:num>
  <w:num w:numId="3" w16cid:durableId="1703482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E7C"/>
    <w:rsid w:val="003574B5"/>
    <w:rsid w:val="006F1A4F"/>
    <w:rsid w:val="00712E7C"/>
    <w:rsid w:val="00755EB4"/>
    <w:rsid w:val="00894269"/>
    <w:rsid w:val="008A50E8"/>
    <w:rsid w:val="00923D2F"/>
    <w:rsid w:val="00932475"/>
    <w:rsid w:val="00AD52B6"/>
    <w:rsid w:val="00B7772B"/>
    <w:rsid w:val="00C475D3"/>
    <w:rsid w:val="00E3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D63B"/>
  <w15:chartTrackingRefBased/>
  <w15:docId w15:val="{3715D138-DCE2-4DB0-A737-15047283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8708">
      <w:bodyDiv w:val="1"/>
      <w:marLeft w:val="0"/>
      <w:marRight w:val="0"/>
      <w:marTop w:val="0"/>
      <w:marBottom w:val="0"/>
      <w:divBdr>
        <w:top w:val="none" w:sz="0" w:space="0" w:color="auto"/>
        <w:left w:val="none" w:sz="0" w:space="0" w:color="auto"/>
        <w:bottom w:val="none" w:sz="0" w:space="0" w:color="auto"/>
        <w:right w:val="none" w:sz="0" w:space="0" w:color="auto"/>
      </w:divBdr>
    </w:div>
    <w:div w:id="89086880">
      <w:bodyDiv w:val="1"/>
      <w:marLeft w:val="0"/>
      <w:marRight w:val="0"/>
      <w:marTop w:val="0"/>
      <w:marBottom w:val="0"/>
      <w:divBdr>
        <w:top w:val="none" w:sz="0" w:space="0" w:color="auto"/>
        <w:left w:val="none" w:sz="0" w:space="0" w:color="auto"/>
        <w:bottom w:val="none" w:sz="0" w:space="0" w:color="auto"/>
        <w:right w:val="none" w:sz="0" w:space="0" w:color="auto"/>
      </w:divBdr>
    </w:div>
    <w:div w:id="257520754">
      <w:bodyDiv w:val="1"/>
      <w:marLeft w:val="0"/>
      <w:marRight w:val="0"/>
      <w:marTop w:val="0"/>
      <w:marBottom w:val="0"/>
      <w:divBdr>
        <w:top w:val="none" w:sz="0" w:space="0" w:color="auto"/>
        <w:left w:val="none" w:sz="0" w:space="0" w:color="auto"/>
        <w:bottom w:val="none" w:sz="0" w:space="0" w:color="auto"/>
        <w:right w:val="none" w:sz="0" w:space="0" w:color="auto"/>
      </w:divBdr>
    </w:div>
    <w:div w:id="415177689">
      <w:bodyDiv w:val="1"/>
      <w:marLeft w:val="0"/>
      <w:marRight w:val="0"/>
      <w:marTop w:val="0"/>
      <w:marBottom w:val="0"/>
      <w:divBdr>
        <w:top w:val="none" w:sz="0" w:space="0" w:color="auto"/>
        <w:left w:val="none" w:sz="0" w:space="0" w:color="auto"/>
        <w:bottom w:val="none" w:sz="0" w:space="0" w:color="auto"/>
        <w:right w:val="none" w:sz="0" w:space="0" w:color="auto"/>
      </w:divBdr>
    </w:div>
    <w:div w:id="693194833">
      <w:bodyDiv w:val="1"/>
      <w:marLeft w:val="0"/>
      <w:marRight w:val="0"/>
      <w:marTop w:val="0"/>
      <w:marBottom w:val="0"/>
      <w:divBdr>
        <w:top w:val="none" w:sz="0" w:space="0" w:color="auto"/>
        <w:left w:val="none" w:sz="0" w:space="0" w:color="auto"/>
        <w:bottom w:val="none" w:sz="0" w:space="0" w:color="auto"/>
        <w:right w:val="none" w:sz="0" w:space="0" w:color="auto"/>
      </w:divBdr>
    </w:div>
    <w:div w:id="934899601">
      <w:bodyDiv w:val="1"/>
      <w:marLeft w:val="0"/>
      <w:marRight w:val="0"/>
      <w:marTop w:val="0"/>
      <w:marBottom w:val="0"/>
      <w:divBdr>
        <w:top w:val="none" w:sz="0" w:space="0" w:color="auto"/>
        <w:left w:val="none" w:sz="0" w:space="0" w:color="auto"/>
        <w:bottom w:val="none" w:sz="0" w:space="0" w:color="auto"/>
        <w:right w:val="none" w:sz="0" w:space="0" w:color="auto"/>
      </w:divBdr>
    </w:div>
    <w:div w:id="1330478880">
      <w:bodyDiv w:val="1"/>
      <w:marLeft w:val="0"/>
      <w:marRight w:val="0"/>
      <w:marTop w:val="0"/>
      <w:marBottom w:val="0"/>
      <w:divBdr>
        <w:top w:val="none" w:sz="0" w:space="0" w:color="auto"/>
        <w:left w:val="none" w:sz="0" w:space="0" w:color="auto"/>
        <w:bottom w:val="none" w:sz="0" w:space="0" w:color="auto"/>
        <w:right w:val="none" w:sz="0" w:space="0" w:color="auto"/>
      </w:divBdr>
    </w:div>
    <w:div w:id="180874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Anh</dc:creator>
  <cp:keywords/>
  <dc:description/>
  <cp:lastModifiedBy>Thu Anh</cp:lastModifiedBy>
  <cp:revision>5</cp:revision>
  <dcterms:created xsi:type="dcterms:W3CDTF">2023-10-10T09:00:00Z</dcterms:created>
  <dcterms:modified xsi:type="dcterms:W3CDTF">2023-10-11T15:07:00Z</dcterms:modified>
</cp:coreProperties>
</file>