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40EB0" w14:textId="77777777" w:rsidR="00C57007" w:rsidRPr="00EF6C85" w:rsidRDefault="00C57007" w:rsidP="00C57007">
      <w:pPr>
        <w:rPr>
          <w:b/>
        </w:rPr>
      </w:pPr>
      <w:r w:rsidRPr="00EF6C85">
        <w:rPr>
          <w:b/>
        </w:rPr>
        <w:t>A. Bài tập:</w:t>
      </w:r>
    </w:p>
    <w:p w14:paraId="39144FC7" w14:textId="77777777" w:rsidR="00C57007" w:rsidRPr="009C12BC" w:rsidRDefault="00C57007" w:rsidP="00C57007">
      <w:pPr>
        <w:rPr>
          <w:b/>
        </w:rPr>
      </w:pPr>
      <w:r w:rsidRPr="009C12BC">
        <w:rPr>
          <w:b/>
        </w:rPr>
        <w:t>1. Trình bày cách đặt tên trong Java cho biến (variable), hằng (constant), phương thức (method), lớp (class)</w:t>
      </w:r>
    </w:p>
    <w:p w14:paraId="5B4556F7" w14:textId="77777777" w:rsidR="000E1BF0" w:rsidRDefault="000E1BF0" w:rsidP="00866594">
      <w:pPr>
        <w:pStyle w:val="ListParagraph"/>
        <w:numPr>
          <w:ilvl w:val="0"/>
          <w:numId w:val="2"/>
        </w:numPr>
        <w:ind w:left="284" w:hanging="284"/>
      </w:pPr>
      <w:r w:rsidRPr="00866594">
        <w:rPr>
          <w:b/>
        </w:rPr>
        <w:t>Tên biến (variable)</w:t>
      </w:r>
      <w:r w:rsidR="009C12BC" w:rsidRPr="00866594">
        <w:rPr>
          <w:b/>
        </w:rPr>
        <w:t xml:space="preserve"> và tên phương thức (method)</w:t>
      </w:r>
      <w:r>
        <w:t>: sử dụng chữ thường. Nếu tên bao gồm nhiều từ hãy ghép tất cả thành một, sử dụng chữ thường cho từ đầu tiên</w:t>
      </w:r>
      <w:r w:rsidR="009C12BC">
        <w:t xml:space="preserve"> và viết hoa chữ cái đầu tiên của mỗi từ tiếp theo.</w:t>
      </w:r>
      <w:r w:rsidR="00737DF5">
        <w:t xml:space="preserve"> Kiểu đặt tên này được gọi là camelCase.</w:t>
      </w:r>
      <w:r w:rsidR="00223640">
        <w:t xml:space="preserve"> Đặc biệt không chọn tên lớp đã được sử dụng trong thư viện Java.</w:t>
      </w:r>
    </w:p>
    <w:p w14:paraId="0E261B20" w14:textId="5FE81236" w:rsidR="009C12BC" w:rsidRDefault="009C12BC" w:rsidP="00866594">
      <w:pPr>
        <w:pStyle w:val="ListParagraph"/>
        <w:ind w:left="284"/>
      </w:pPr>
      <w:r>
        <w:t>VD: the variables radius</w:t>
      </w:r>
    </w:p>
    <w:p w14:paraId="66EB427C" w14:textId="77777777" w:rsidR="009C12BC" w:rsidRDefault="00EF6C85" w:rsidP="00EF6C85">
      <w:pPr>
        <w:pStyle w:val="ListParagraph"/>
        <w:ind w:left="284"/>
      </w:pPr>
      <w:r>
        <w:t xml:space="preserve">        </w:t>
      </w:r>
      <w:r w:rsidR="009C12BC">
        <w:t>the method computerArea</w:t>
      </w:r>
    </w:p>
    <w:p w14:paraId="6A628129" w14:textId="77777777" w:rsidR="009C12BC" w:rsidRDefault="009C12BC" w:rsidP="00866594">
      <w:pPr>
        <w:pStyle w:val="ListParagraph"/>
        <w:numPr>
          <w:ilvl w:val="0"/>
          <w:numId w:val="2"/>
        </w:numPr>
        <w:ind w:left="284" w:hanging="284"/>
      </w:pPr>
      <w:r w:rsidRPr="00866594">
        <w:rPr>
          <w:b/>
        </w:rPr>
        <w:t>Tên hằng (constant)</w:t>
      </w:r>
      <w:r>
        <w:t>: Viết hoa tất cả các chữ cái trong hằng số và sử dụng dấu gạch dưới</w:t>
      </w:r>
      <w:r w:rsidR="00737DF5">
        <w:t xml:space="preserve"> _</w:t>
      </w:r>
      <w:r>
        <w:t xml:space="preserve"> để nối các từ</w:t>
      </w:r>
      <w:r w:rsidR="00737DF5">
        <w:t>.</w:t>
      </w:r>
    </w:p>
    <w:p w14:paraId="6001F43C" w14:textId="77777777" w:rsidR="009C12BC" w:rsidRDefault="009C12BC" w:rsidP="00EF6C85">
      <w:pPr>
        <w:pStyle w:val="ListParagraph"/>
        <w:ind w:left="284"/>
      </w:pPr>
      <w:r>
        <w:t>VD: the constant MAX_VALUE</w:t>
      </w:r>
    </w:p>
    <w:p w14:paraId="460382AE" w14:textId="77777777" w:rsidR="000E1BF0" w:rsidRDefault="000E1BF0" w:rsidP="00866594">
      <w:pPr>
        <w:pStyle w:val="ListParagraph"/>
        <w:numPr>
          <w:ilvl w:val="0"/>
          <w:numId w:val="2"/>
        </w:numPr>
        <w:ind w:left="284" w:hanging="284"/>
      </w:pPr>
      <w:r w:rsidRPr="00866594">
        <w:rPr>
          <w:b/>
        </w:rPr>
        <w:t>Tên lớp (class)</w:t>
      </w:r>
      <w:r>
        <w:t>: Viết hoa chữ cái đầu tiên của mỗi từ trong tên</w:t>
      </w:r>
      <w:r w:rsidR="00737DF5">
        <w:t xml:space="preserve"> lớp</w:t>
      </w:r>
      <w:r>
        <w:t>.</w:t>
      </w:r>
    </w:p>
    <w:p w14:paraId="0FB921BC" w14:textId="77777777" w:rsidR="000E1BF0" w:rsidRDefault="000E1BF0" w:rsidP="00EF6C85">
      <w:pPr>
        <w:pStyle w:val="ListParagraph"/>
        <w:ind w:left="284"/>
      </w:pPr>
      <w:r>
        <w:t xml:space="preserve">VD: </w:t>
      </w:r>
      <w:r w:rsidR="009C12BC">
        <w:t xml:space="preserve">the </w:t>
      </w:r>
      <w:r>
        <w:t>class name C</w:t>
      </w:r>
      <w:r w:rsidR="009C12BC">
        <w:t>omputerArea</w:t>
      </w:r>
    </w:p>
    <w:p w14:paraId="4C4FD894" w14:textId="77777777" w:rsidR="00C57007" w:rsidRPr="009C12BC" w:rsidRDefault="00C57007" w:rsidP="00C57007">
      <w:pPr>
        <w:rPr>
          <w:b/>
        </w:rPr>
      </w:pPr>
      <w:r w:rsidRPr="009C12BC">
        <w:rPr>
          <w:b/>
        </w:rPr>
        <w:t>2. Giải thích các cách dùng của toán tử tăng (++), giảm (--)</w:t>
      </w:r>
    </w:p>
    <w:p w14:paraId="2E3470D8" w14:textId="77777777" w:rsidR="00142A17" w:rsidRDefault="00142A17" w:rsidP="00C57007">
      <w:r>
        <w:t>• Toán tử tăng (++) và giảm (--) sẽ cho kết quả khác nhau, tuỳ thuộc vào vị trí của nó so với toán hạng</w:t>
      </w:r>
    </w:p>
    <w:p w14:paraId="2CD9E876" w14:textId="77777777" w:rsidR="00142A17" w:rsidRDefault="00142A17" w:rsidP="00C57007">
      <w:r>
        <w:t xml:space="preserve">• Nếu đặt trước (prefix) toán hạng thì giá trị sẽ được tăng hoặc giảm trước khi biểu thức được đánh giá • Nếu đặt sau (postfix) toán hạng thì giá trị sẽ được tăng hoặc giảm sau khi biểu thức được đánh giá </w:t>
      </w:r>
    </w:p>
    <w:p w14:paraId="3EB7B01D" w14:textId="77777777" w:rsidR="00142A17" w:rsidRDefault="00EF6C85" w:rsidP="00EF6C85">
      <w:pPr>
        <w:ind w:firstLine="284"/>
      </w:pPr>
      <w:r>
        <w:t>VD</w:t>
      </w:r>
      <w:r w:rsidR="00142A17">
        <w:t xml:space="preserve">: </w:t>
      </w:r>
    </w:p>
    <w:p w14:paraId="27EC19AF" w14:textId="77777777" w:rsidR="00142A17" w:rsidRDefault="00142A17" w:rsidP="00EF6C85">
      <w:pPr>
        <w:ind w:firstLine="284"/>
      </w:pPr>
      <w:r>
        <w:t xml:space="preserve">int i = 3; </w:t>
      </w:r>
    </w:p>
    <w:p w14:paraId="27A21D8D" w14:textId="77777777" w:rsidR="00142A17" w:rsidRDefault="00142A17" w:rsidP="00EF6C85">
      <w:pPr>
        <w:ind w:firstLine="284"/>
      </w:pPr>
      <w:r>
        <w:t xml:space="preserve">int j = i++;     // i = 4 và j = 3; </w:t>
      </w:r>
    </w:p>
    <w:p w14:paraId="11546EEF" w14:textId="77777777" w:rsidR="00F36DE9" w:rsidRDefault="00F36DE9" w:rsidP="00EF6C85">
      <w:pPr>
        <w:ind w:firstLine="284"/>
      </w:pPr>
    </w:p>
    <w:p w14:paraId="6F308FF4" w14:textId="77777777" w:rsidR="00142A17" w:rsidRDefault="00142A17" w:rsidP="00EF6C85">
      <w:pPr>
        <w:ind w:firstLine="284"/>
      </w:pPr>
      <w:r>
        <w:t xml:space="preserve">int i = 3; </w:t>
      </w:r>
    </w:p>
    <w:p w14:paraId="350F6845" w14:textId="77777777" w:rsidR="00142A17" w:rsidRDefault="00142A17" w:rsidP="00EF6C85">
      <w:pPr>
        <w:ind w:firstLine="284"/>
      </w:pPr>
      <w:r>
        <w:t>int j = ++</w:t>
      </w:r>
      <w:proofErr w:type="gramStart"/>
      <w:r>
        <w:t xml:space="preserve">i;   </w:t>
      </w:r>
      <w:proofErr w:type="gramEnd"/>
      <w:r>
        <w:t>// i = 4 và j = 4;</w:t>
      </w:r>
    </w:p>
    <w:p w14:paraId="2B1FF6CF" w14:textId="77777777" w:rsidR="00F36DE9" w:rsidRDefault="00F36DE9" w:rsidP="00EF6C85">
      <w:pPr>
        <w:ind w:firstLine="284"/>
      </w:pPr>
    </w:p>
    <w:p w14:paraId="044C3194" w14:textId="77777777" w:rsidR="00F36DE9" w:rsidRDefault="00F36DE9" w:rsidP="00EF6C85">
      <w:pPr>
        <w:ind w:firstLine="284"/>
      </w:pPr>
      <w:r>
        <w:t xml:space="preserve">int i = 3; </w:t>
      </w:r>
    </w:p>
    <w:p w14:paraId="7A16AE17" w14:textId="77777777" w:rsidR="00F36DE9" w:rsidRDefault="00F36DE9" w:rsidP="00EF6C85">
      <w:pPr>
        <w:ind w:firstLine="284"/>
      </w:pPr>
      <w:r>
        <w:t xml:space="preserve">int j = i--;     // i = 2 và j = 3; </w:t>
      </w:r>
    </w:p>
    <w:p w14:paraId="53219274" w14:textId="77777777" w:rsidR="00F36DE9" w:rsidRDefault="00F36DE9" w:rsidP="00EF6C85">
      <w:pPr>
        <w:ind w:firstLine="284"/>
      </w:pPr>
    </w:p>
    <w:p w14:paraId="49FC4DC6" w14:textId="77777777" w:rsidR="00F36DE9" w:rsidRDefault="00F36DE9" w:rsidP="00EF6C85">
      <w:pPr>
        <w:ind w:firstLine="284"/>
      </w:pPr>
      <w:r>
        <w:t xml:space="preserve">int i = 3; </w:t>
      </w:r>
    </w:p>
    <w:p w14:paraId="6F407267" w14:textId="77777777" w:rsidR="00F36DE9" w:rsidRDefault="00F36DE9" w:rsidP="00EF6C85">
      <w:pPr>
        <w:ind w:firstLine="284"/>
      </w:pPr>
      <w:r>
        <w:t>int j = --</w:t>
      </w:r>
      <w:proofErr w:type="gramStart"/>
      <w:r>
        <w:t xml:space="preserve">i;   </w:t>
      </w:r>
      <w:proofErr w:type="gramEnd"/>
      <w:r>
        <w:t xml:space="preserve">  // i = 2  và j = 2; </w:t>
      </w:r>
    </w:p>
    <w:p w14:paraId="1671D294" w14:textId="77777777" w:rsidR="00F36DE9" w:rsidRDefault="00F36DE9" w:rsidP="00C57007"/>
    <w:p w14:paraId="27A846AB" w14:textId="77777777" w:rsidR="00EF6C85" w:rsidRDefault="00EF6C85" w:rsidP="00C57007"/>
    <w:p w14:paraId="7DABCBDC" w14:textId="77777777" w:rsidR="00EF6C85" w:rsidRDefault="00EF6C85" w:rsidP="00C57007"/>
    <w:p w14:paraId="42B8AA89" w14:textId="77777777" w:rsidR="00C57007" w:rsidRDefault="00C57007" w:rsidP="00C57007">
      <w:r w:rsidRPr="009C12BC">
        <w:rPr>
          <w:b/>
        </w:rPr>
        <w:lastRenderedPageBreak/>
        <w:t>3. (Đọc thêm) Tìm hiểu về toán tử gán: +=, -=, *=, /=</w:t>
      </w:r>
      <w:r>
        <w:t xml:space="preserve"> (Tham khảo phần 2.13 sách giáo trình)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3261"/>
        <w:gridCol w:w="2338"/>
        <w:gridCol w:w="2338"/>
      </w:tblGrid>
      <w:tr w:rsidR="00223640" w14:paraId="6420CC96" w14:textId="77777777" w:rsidTr="00223640">
        <w:tc>
          <w:tcPr>
            <w:tcW w:w="1413" w:type="dxa"/>
          </w:tcPr>
          <w:p w14:paraId="41732E19" w14:textId="77777777" w:rsidR="00223640" w:rsidRPr="00223640" w:rsidRDefault="00223640" w:rsidP="00223640">
            <w:pPr>
              <w:jc w:val="center"/>
              <w:rPr>
                <w:b/>
              </w:rPr>
            </w:pPr>
            <w:r w:rsidRPr="00223640">
              <w:rPr>
                <w:b/>
              </w:rPr>
              <w:t>Operator</w:t>
            </w:r>
          </w:p>
        </w:tc>
        <w:tc>
          <w:tcPr>
            <w:tcW w:w="3261" w:type="dxa"/>
          </w:tcPr>
          <w:p w14:paraId="7ABC573C" w14:textId="77777777" w:rsidR="00223640" w:rsidRPr="00223640" w:rsidRDefault="00223640" w:rsidP="00223640">
            <w:pPr>
              <w:jc w:val="center"/>
              <w:rPr>
                <w:b/>
              </w:rPr>
            </w:pPr>
            <w:r w:rsidRPr="00223640">
              <w:rPr>
                <w:b/>
              </w:rPr>
              <w:t>Name</w:t>
            </w:r>
          </w:p>
        </w:tc>
        <w:tc>
          <w:tcPr>
            <w:tcW w:w="2338" w:type="dxa"/>
          </w:tcPr>
          <w:p w14:paraId="266B970E" w14:textId="77777777" w:rsidR="00223640" w:rsidRPr="00223640" w:rsidRDefault="00223640" w:rsidP="00223640">
            <w:pPr>
              <w:jc w:val="center"/>
              <w:rPr>
                <w:b/>
              </w:rPr>
            </w:pPr>
            <w:r w:rsidRPr="00223640">
              <w:rPr>
                <w:b/>
              </w:rPr>
              <w:t>Example</w:t>
            </w:r>
          </w:p>
        </w:tc>
        <w:tc>
          <w:tcPr>
            <w:tcW w:w="2338" w:type="dxa"/>
          </w:tcPr>
          <w:p w14:paraId="088EAA1D" w14:textId="77777777" w:rsidR="00223640" w:rsidRPr="00223640" w:rsidRDefault="00223640" w:rsidP="00223640">
            <w:pPr>
              <w:jc w:val="center"/>
              <w:rPr>
                <w:b/>
              </w:rPr>
            </w:pPr>
            <w:r w:rsidRPr="00223640">
              <w:rPr>
                <w:b/>
              </w:rPr>
              <w:t>Equivalent</w:t>
            </w:r>
          </w:p>
        </w:tc>
      </w:tr>
      <w:tr w:rsidR="00223640" w14:paraId="1077EA90" w14:textId="77777777" w:rsidTr="00223640">
        <w:tc>
          <w:tcPr>
            <w:tcW w:w="1413" w:type="dxa"/>
          </w:tcPr>
          <w:p w14:paraId="59557D38" w14:textId="77777777" w:rsidR="00223640" w:rsidRDefault="00223640" w:rsidP="00223640">
            <w:pPr>
              <w:jc w:val="center"/>
            </w:pPr>
            <w:r>
              <w:t>+=</w:t>
            </w:r>
          </w:p>
        </w:tc>
        <w:tc>
          <w:tcPr>
            <w:tcW w:w="3261" w:type="dxa"/>
          </w:tcPr>
          <w:p w14:paraId="3FB1A84F" w14:textId="77777777" w:rsidR="00223640" w:rsidRDefault="00223640" w:rsidP="00223640">
            <w:r>
              <w:t>Addition assignment</w:t>
            </w:r>
          </w:p>
        </w:tc>
        <w:tc>
          <w:tcPr>
            <w:tcW w:w="2338" w:type="dxa"/>
          </w:tcPr>
          <w:p w14:paraId="1D92A5CF" w14:textId="77777777" w:rsidR="00223640" w:rsidRDefault="00223640" w:rsidP="00223640">
            <w:pPr>
              <w:jc w:val="center"/>
            </w:pPr>
            <w:r>
              <w:t>i += 8</w:t>
            </w:r>
          </w:p>
        </w:tc>
        <w:tc>
          <w:tcPr>
            <w:tcW w:w="2338" w:type="dxa"/>
          </w:tcPr>
          <w:p w14:paraId="1DEFB823" w14:textId="77777777" w:rsidR="00223640" w:rsidRDefault="00223640" w:rsidP="00223640">
            <w:pPr>
              <w:jc w:val="center"/>
            </w:pPr>
            <w:r>
              <w:t>i = i + 8</w:t>
            </w:r>
          </w:p>
        </w:tc>
      </w:tr>
      <w:tr w:rsidR="00223640" w14:paraId="1F9D07F4" w14:textId="77777777" w:rsidTr="00223640">
        <w:tc>
          <w:tcPr>
            <w:tcW w:w="1413" w:type="dxa"/>
          </w:tcPr>
          <w:p w14:paraId="636E539A" w14:textId="77777777" w:rsidR="00223640" w:rsidRDefault="00223640" w:rsidP="00223640">
            <w:pPr>
              <w:jc w:val="center"/>
            </w:pPr>
            <w:r>
              <w:t>-=</w:t>
            </w:r>
          </w:p>
        </w:tc>
        <w:tc>
          <w:tcPr>
            <w:tcW w:w="3261" w:type="dxa"/>
          </w:tcPr>
          <w:p w14:paraId="1A8A2B1E" w14:textId="77777777" w:rsidR="00223640" w:rsidRDefault="00223640" w:rsidP="00223640">
            <w:r>
              <w:t>Subtration assignment</w:t>
            </w:r>
          </w:p>
        </w:tc>
        <w:tc>
          <w:tcPr>
            <w:tcW w:w="2338" w:type="dxa"/>
          </w:tcPr>
          <w:p w14:paraId="41A4CE27" w14:textId="77777777" w:rsidR="00223640" w:rsidRDefault="00223640" w:rsidP="00223640">
            <w:pPr>
              <w:jc w:val="center"/>
            </w:pPr>
            <w:r>
              <w:t>i -= 8</w:t>
            </w:r>
          </w:p>
        </w:tc>
        <w:tc>
          <w:tcPr>
            <w:tcW w:w="2338" w:type="dxa"/>
          </w:tcPr>
          <w:p w14:paraId="6A85871B" w14:textId="77777777" w:rsidR="00223640" w:rsidRDefault="00223640" w:rsidP="00223640">
            <w:pPr>
              <w:jc w:val="center"/>
            </w:pPr>
            <w:r>
              <w:t>i = i - 8</w:t>
            </w:r>
          </w:p>
        </w:tc>
      </w:tr>
      <w:tr w:rsidR="00223640" w14:paraId="0D6FEE97" w14:textId="77777777" w:rsidTr="00223640">
        <w:tc>
          <w:tcPr>
            <w:tcW w:w="1413" w:type="dxa"/>
          </w:tcPr>
          <w:p w14:paraId="6646D9C1" w14:textId="77777777" w:rsidR="00223640" w:rsidRDefault="00223640" w:rsidP="00223640">
            <w:pPr>
              <w:jc w:val="center"/>
            </w:pPr>
            <w:r>
              <w:t>*=</w:t>
            </w:r>
          </w:p>
        </w:tc>
        <w:tc>
          <w:tcPr>
            <w:tcW w:w="3261" w:type="dxa"/>
          </w:tcPr>
          <w:p w14:paraId="471CB135" w14:textId="77777777" w:rsidR="00223640" w:rsidRDefault="00223640" w:rsidP="00223640">
            <w:r>
              <w:t>Multiplication assignment</w:t>
            </w:r>
          </w:p>
        </w:tc>
        <w:tc>
          <w:tcPr>
            <w:tcW w:w="2338" w:type="dxa"/>
          </w:tcPr>
          <w:p w14:paraId="32C70DE7" w14:textId="77777777" w:rsidR="00223640" w:rsidRDefault="00223640" w:rsidP="00223640">
            <w:pPr>
              <w:jc w:val="center"/>
            </w:pPr>
            <w:r>
              <w:t>i *= 8</w:t>
            </w:r>
          </w:p>
        </w:tc>
        <w:tc>
          <w:tcPr>
            <w:tcW w:w="2338" w:type="dxa"/>
          </w:tcPr>
          <w:p w14:paraId="196D33FB" w14:textId="77777777" w:rsidR="00223640" w:rsidRDefault="00223640" w:rsidP="00223640">
            <w:pPr>
              <w:jc w:val="center"/>
            </w:pPr>
            <w:r>
              <w:t>i = i * 8</w:t>
            </w:r>
          </w:p>
        </w:tc>
      </w:tr>
      <w:tr w:rsidR="00223640" w14:paraId="78667192" w14:textId="77777777" w:rsidTr="00223640">
        <w:tc>
          <w:tcPr>
            <w:tcW w:w="1413" w:type="dxa"/>
          </w:tcPr>
          <w:p w14:paraId="1A20D87F" w14:textId="77777777" w:rsidR="00223640" w:rsidRDefault="00223640" w:rsidP="00223640">
            <w:pPr>
              <w:jc w:val="center"/>
            </w:pPr>
            <w:r>
              <w:t>/=</w:t>
            </w:r>
          </w:p>
        </w:tc>
        <w:tc>
          <w:tcPr>
            <w:tcW w:w="3261" w:type="dxa"/>
          </w:tcPr>
          <w:p w14:paraId="791E381B" w14:textId="77777777" w:rsidR="00223640" w:rsidRDefault="00223640" w:rsidP="00223640">
            <w:r>
              <w:t>Division assignment</w:t>
            </w:r>
          </w:p>
        </w:tc>
        <w:tc>
          <w:tcPr>
            <w:tcW w:w="2338" w:type="dxa"/>
          </w:tcPr>
          <w:p w14:paraId="175B57F3" w14:textId="77777777" w:rsidR="00223640" w:rsidRDefault="00223640" w:rsidP="00223640">
            <w:pPr>
              <w:jc w:val="center"/>
            </w:pPr>
            <w:r>
              <w:t>i /= 8</w:t>
            </w:r>
          </w:p>
        </w:tc>
        <w:tc>
          <w:tcPr>
            <w:tcW w:w="2338" w:type="dxa"/>
          </w:tcPr>
          <w:p w14:paraId="2649CDBC" w14:textId="77777777" w:rsidR="00223640" w:rsidRDefault="00223640" w:rsidP="00223640">
            <w:pPr>
              <w:jc w:val="center"/>
            </w:pPr>
            <w:r>
              <w:t>i = i / 8</w:t>
            </w:r>
          </w:p>
        </w:tc>
      </w:tr>
      <w:tr w:rsidR="00223640" w14:paraId="39665E8B" w14:textId="77777777" w:rsidTr="00223640">
        <w:tc>
          <w:tcPr>
            <w:tcW w:w="1413" w:type="dxa"/>
          </w:tcPr>
          <w:p w14:paraId="0D1FEACC" w14:textId="77777777" w:rsidR="00223640" w:rsidRDefault="00223640" w:rsidP="00223640">
            <w:pPr>
              <w:jc w:val="center"/>
            </w:pPr>
            <w:r>
              <w:t>%=</w:t>
            </w:r>
          </w:p>
        </w:tc>
        <w:tc>
          <w:tcPr>
            <w:tcW w:w="3261" w:type="dxa"/>
          </w:tcPr>
          <w:p w14:paraId="1C7F5839" w14:textId="77777777" w:rsidR="00223640" w:rsidRDefault="00223640" w:rsidP="00223640">
            <w:r>
              <w:t>Remainder assignment</w:t>
            </w:r>
          </w:p>
        </w:tc>
        <w:tc>
          <w:tcPr>
            <w:tcW w:w="2338" w:type="dxa"/>
          </w:tcPr>
          <w:p w14:paraId="5C683A74" w14:textId="77777777" w:rsidR="00223640" w:rsidRDefault="00223640" w:rsidP="00223640">
            <w:pPr>
              <w:jc w:val="center"/>
            </w:pPr>
            <w:r>
              <w:t>i %= 8</w:t>
            </w:r>
          </w:p>
        </w:tc>
        <w:tc>
          <w:tcPr>
            <w:tcW w:w="2338" w:type="dxa"/>
          </w:tcPr>
          <w:p w14:paraId="25975360" w14:textId="77777777" w:rsidR="00223640" w:rsidRDefault="00223640" w:rsidP="00223640">
            <w:pPr>
              <w:jc w:val="center"/>
            </w:pPr>
            <w:r>
              <w:t>i = i % 8</w:t>
            </w:r>
          </w:p>
        </w:tc>
      </w:tr>
    </w:tbl>
    <w:p w14:paraId="2745DE14" w14:textId="77777777" w:rsidR="00866594" w:rsidRDefault="00866594" w:rsidP="00C57007"/>
    <w:p w14:paraId="3E65681A" w14:textId="77777777" w:rsidR="009C12BC" w:rsidRDefault="00866594" w:rsidP="00866594">
      <w:pPr>
        <w:pStyle w:val="ListParagraph"/>
        <w:numPr>
          <w:ilvl w:val="0"/>
          <w:numId w:val="1"/>
        </w:numPr>
        <w:ind w:left="142" w:hanging="284"/>
      </w:pPr>
      <w:r>
        <w:t>Toán tử gán được thực hiện sau cùng sau khi tất cả các toán tử khác trong biểu thức được đánh giá.</w:t>
      </w:r>
    </w:p>
    <w:p w14:paraId="5357882F" w14:textId="77777777" w:rsidR="00866594" w:rsidRDefault="00866594" w:rsidP="00866594">
      <w:pPr>
        <w:ind w:left="142"/>
      </w:pPr>
      <w:r>
        <w:t>VD:  x /= 4 + 5.5 * 1.5;           giống như</w:t>
      </w:r>
      <w:r>
        <w:tab/>
      </w:r>
      <w:r>
        <w:tab/>
        <w:t>x = x / (4 + 5.5 * 1.5);</w:t>
      </w:r>
    </w:p>
    <w:p w14:paraId="60104BA3" w14:textId="77777777" w:rsidR="00866594" w:rsidRDefault="00866594" w:rsidP="00866594">
      <w:pPr>
        <w:pStyle w:val="ListParagraph"/>
        <w:numPr>
          <w:ilvl w:val="0"/>
          <w:numId w:val="1"/>
        </w:numPr>
        <w:ind w:left="142"/>
      </w:pPr>
      <w:r>
        <w:t>Không có khoảng trống trong toán tử gán.</w:t>
      </w:r>
    </w:p>
    <w:p w14:paraId="6C32A0E0" w14:textId="77777777" w:rsidR="00866594" w:rsidRDefault="00866594" w:rsidP="00866594">
      <w:pPr>
        <w:ind w:left="142"/>
      </w:pPr>
      <w:r>
        <w:t>VD: + = phải viết là +=</w:t>
      </w:r>
    </w:p>
    <w:p w14:paraId="6D52AA75" w14:textId="77777777" w:rsidR="00866594" w:rsidRDefault="00866594" w:rsidP="00866594">
      <w:pPr>
        <w:pStyle w:val="ListParagraph"/>
        <w:numPr>
          <w:ilvl w:val="0"/>
          <w:numId w:val="1"/>
        </w:numPr>
        <w:ind w:left="142"/>
      </w:pPr>
      <w:r>
        <w:t>Giống như toán tử gán (=), toán tử gán (</w:t>
      </w:r>
      <w:r w:rsidRPr="00866594">
        <w:t>+=, -=, *=, /=</w:t>
      </w:r>
      <w:r>
        <w:t>, %=) có thể được sử dụng để tạo thành một câu lệnh gán cũng như một biểu thức. Ví dụ trong đoạn mã sau, x +=2 là một câu lệnh ở dòng đầu tiên và là một biểu thức ở dòng thứ hai:</w:t>
      </w:r>
    </w:p>
    <w:p w14:paraId="176238BA" w14:textId="77777777" w:rsidR="00866594" w:rsidRDefault="00866594" w:rsidP="00866594">
      <w:pPr>
        <w:ind w:left="142"/>
      </w:pPr>
      <w:r>
        <w:t xml:space="preserve">x += </w:t>
      </w:r>
      <w:proofErr w:type="gramStart"/>
      <w:r>
        <w:t>2;  /</w:t>
      </w:r>
      <w:proofErr w:type="gramEnd"/>
      <w:r>
        <w:t>/ Câu lệnh</w:t>
      </w:r>
    </w:p>
    <w:p w14:paraId="2E26F28A" w14:textId="77777777" w:rsidR="00866594" w:rsidRPr="00866594" w:rsidRDefault="00866594" w:rsidP="00866594">
      <w:pPr>
        <w:ind w:left="142"/>
      </w:pPr>
      <w:r>
        <w:t>System.out.println(x += 2</w:t>
      </w:r>
      <w:proofErr w:type="gramStart"/>
      <w:r>
        <w:t>);  /</w:t>
      </w:r>
      <w:proofErr w:type="gramEnd"/>
      <w:r>
        <w:t>/ Biểu thức</w:t>
      </w:r>
    </w:p>
    <w:p w14:paraId="2733701A" w14:textId="77777777" w:rsidR="00C57007" w:rsidRPr="00866594" w:rsidRDefault="00C57007" w:rsidP="00C57007">
      <w:pPr>
        <w:rPr>
          <w:b/>
        </w:rPr>
      </w:pPr>
      <w:r w:rsidRPr="00866594">
        <w:rPr>
          <w:b/>
        </w:rPr>
        <w:t>4. Tạo các chương trình sau:</w:t>
      </w:r>
    </w:p>
    <w:p w14:paraId="7B60525C" w14:textId="77777777" w:rsidR="00C57007" w:rsidRDefault="00C57007" w:rsidP="00C57007">
      <w:r>
        <w:t>a. Chuyển đổi từ cm -&gt; inch</w:t>
      </w:r>
    </w:p>
    <w:p w14:paraId="3944871D" w14:textId="77777777" w:rsidR="00C57007" w:rsidRDefault="00C57007" w:rsidP="00C57007">
      <w:r>
        <w:t>b. Tính diện tích hình chữ nhật với chiều dài chiều rộng người dùng nhập từ bàn phím.</w:t>
      </w:r>
    </w:p>
    <w:p w14:paraId="15002866" w14:textId="77777777" w:rsidR="00C57007" w:rsidRDefault="00C57007" w:rsidP="00C57007">
      <w:r>
        <w:t>c. Tính giá tiền phải trả của một sản phẩm, cho biết giá này bao gồm giá nhập hàng và thuế suất VAT (giá hàng và thuế suất % người dùng nhập).</w:t>
      </w:r>
    </w:p>
    <w:p w14:paraId="421A81C2" w14:textId="77777777" w:rsidR="00C57007" w:rsidRDefault="00C57007" w:rsidP="00C57007">
      <w:r>
        <w:t>d. Tính ra số giờ, phút, giây từ số giây nhập vào (ví dụ: nhập vào 70 -&gt; in ra "1 phút 10 giây")</w:t>
      </w:r>
    </w:p>
    <w:p w14:paraId="0DF0CBDE" w14:textId="77777777" w:rsidR="00C57007" w:rsidRDefault="00C57007" w:rsidP="00C57007">
      <w:r>
        <w:t>e. Tính số tiền xăng cần phải trả cho một quãng đường.</w:t>
      </w:r>
    </w:p>
    <w:p w14:paraId="69C9B5B3" w14:textId="77777777" w:rsidR="00C57007" w:rsidRDefault="00C57007" w:rsidP="00C57007"/>
    <w:p w14:paraId="7A4C7AC0" w14:textId="77777777" w:rsidR="00C57007" w:rsidRDefault="00C57007" w:rsidP="00C57007">
      <w:r>
        <w:t>*) Lưu ý:</w:t>
      </w:r>
    </w:p>
    <w:p w14:paraId="630E1913" w14:textId="77777777" w:rsidR="00C57007" w:rsidRDefault="00C57007" w:rsidP="00C57007">
      <w:r>
        <w:t>- Các chương trình đều in kết quả ra màn hình.</w:t>
      </w:r>
    </w:p>
    <w:p w14:paraId="2EE4DB86" w14:textId="77777777" w:rsidR="00C57007" w:rsidRDefault="00C57007" w:rsidP="00C57007">
      <w:r>
        <w:t>- Chỉ sử dụng các phép tính và biến số cơ bản đã học, tất cả các câu lệnh đều viết trong hàm main.</w:t>
      </w:r>
    </w:p>
    <w:p w14:paraId="1CC6738E" w14:textId="77777777" w:rsidR="00C57007" w:rsidRDefault="00C57007" w:rsidP="00C57007">
      <w:r>
        <w:t>- Up các chương trình lên github, tạo folder/package riêng cho mỗi tiết học.</w:t>
      </w:r>
    </w:p>
    <w:p w14:paraId="044BDA31" w14:textId="77777777" w:rsidR="00C57007" w:rsidRDefault="00C57007" w:rsidP="00C57007"/>
    <w:p w14:paraId="6CFE47D7" w14:textId="77777777" w:rsidR="00866594" w:rsidRDefault="00866594" w:rsidP="00C57007"/>
    <w:p w14:paraId="7216EC3A" w14:textId="77777777" w:rsidR="00EF6C85" w:rsidRDefault="00EF6C85" w:rsidP="00C57007">
      <w:pPr>
        <w:rPr>
          <w:b/>
        </w:rPr>
      </w:pPr>
    </w:p>
    <w:sectPr w:rsidR="00EF6C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BE78EC"/>
    <w:multiLevelType w:val="hybridMultilevel"/>
    <w:tmpl w:val="7F126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B10985"/>
    <w:multiLevelType w:val="hybridMultilevel"/>
    <w:tmpl w:val="8196C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3630990">
    <w:abstractNumId w:val="1"/>
  </w:num>
  <w:num w:numId="2" w16cid:durableId="2559451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45B9"/>
    <w:rsid w:val="00073157"/>
    <w:rsid w:val="000A76C8"/>
    <w:rsid w:val="000E1BF0"/>
    <w:rsid w:val="00142A17"/>
    <w:rsid w:val="00223640"/>
    <w:rsid w:val="003D5E7C"/>
    <w:rsid w:val="00415FE9"/>
    <w:rsid w:val="00737DF5"/>
    <w:rsid w:val="00794EA5"/>
    <w:rsid w:val="00866594"/>
    <w:rsid w:val="008945B9"/>
    <w:rsid w:val="008E7FD3"/>
    <w:rsid w:val="009C12BC"/>
    <w:rsid w:val="00B9328C"/>
    <w:rsid w:val="00C42AD8"/>
    <w:rsid w:val="00C57007"/>
    <w:rsid w:val="00EF6C85"/>
    <w:rsid w:val="00F3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966C7"/>
  <w15:chartTrackingRefBased/>
  <w15:docId w15:val="{FF9A9EFF-F4E9-4725-982E-3A7923A00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3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665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1</Pages>
  <Words>424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 Anh</dc:creator>
  <cp:keywords/>
  <dc:description/>
  <cp:lastModifiedBy>Thu Anh</cp:lastModifiedBy>
  <cp:revision>7</cp:revision>
  <dcterms:created xsi:type="dcterms:W3CDTF">2023-09-22T03:57:00Z</dcterms:created>
  <dcterms:modified xsi:type="dcterms:W3CDTF">2023-09-23T02:26:00Z</dcterms:modified>
</cp:coreProperties>
</file>