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5EE7" w14:textId="68159E01" w:rsidR="00794E52" w:rsidRDefault="00794E52" w:rsidP="00794E52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GESTOR DE RIESGOS</w:t>
      </w:r>
    </w:p>
    <w:tbl>
      <w:tblPr>
        <w:tblStyle w:val="Tablaconcuadrcula"/>
        <w:tblpPr w:leftFromText="141" w:rightFromText="141" w:vertAnchor="page" w:horzAnchor="margin" w:tblpY="3436"/>
        <w:tblW w:w="12469" w:type="dxa"/>
        <w:tblLook w:val="04A0" w:firstRow="1" w:lastRow="0" w:firstColumn="1" w:lastColumn="0" w:noHBand="0" w:noVBand="1"/>
      </w:tblPr>
      <w:tblGrid>
        <w:gridCol w:w="2604"/>
        <w:gridCol w:w="2211"/>
        <w:gridCol w:w="2551"/>
        <w:gridCol w:w="1276"/>
        <w:gridCol w:w="1559"/>
        <w:gridCol w:w="2268"/>
      </w:tblGrid>
      <w:tr w:rsidR="00794E52" w14:paraId="10DB8F22" w14:textId="6AE12C8B" w:rsidTr="00794E52">
        <w:trPr>
          <w:trHeight w:val="416"/>
        </w:trPr>
        <w:tc>
          <w:tcPr>
            <w:tcW w:w="2604" w:type="dxa"/>
          </w:tcPr>
          <w:p w14:paraId="1965BECE" w14:textId="78289208" w:rsidR="00794E52" w:rsidRDefault="00794E52" w:rsidP="00A76F76">
            <w:r>
              <w:t>Identificador de riesgo</w:t>
            </w:r>
          </w:p>
        </w:tc>
        <w:tc>
          <w:tcPr>
            <w:tcW w:w="2211" w:type="dxa"/>
          </w:tcPr>
          <w:p w14:paraId="6F55941D" w14:textId="2429CDA9" w:rsidR="00794E52" w:rsidRDefault="00794E52" w:rsidP="00A76F76">
            <w:r>
              <w:t>Descripción del riesgo</w:t>
            </w:r>
          </w:p>
        </w:tc>
        <w:tc>
          <w:tcPr>
            <w:tcW w:w="2551" w:type="dxa"/>
          </w:tcPr>
          <w:p w14:paraId="41200DFA" w14:textId="4A3B0E77" w:rsidR="00794E52" w:rsidRDefault="00794E52" w:rsidP="00A76F76">
            <w:r>
              <w:t>Probabilidad de Impacto</w:t>
            </w:r>
          </w:p>
        </w:tc>
        <w:tc>
          <w:tcPr>
            <w:tcW w:w="1276" w:type="dxa"/>
          </w:tcPr>
          <w:p w14:paraId="05C509F7" w14:textId="5FFB7A9B" w:rsidR="00794E52" w:rsidRDefault="00794E52" w:rsidP="00A76F76">
            <w:r>
              <w:t>Impacto</w:t>
            </w:r>
          </w:p>
        </w:tc>
        <w:tc>
          <w:tcPr>
            <w:tcW w:w="1559" w:type="dxa"/>
          </w:tcPr>
          <w:p w14:paraId="731BE98C" w14:textId="65A4970F" w:rsidR="00794E52" w:rsidRDefault="00794E52" w:rsidP="00A76F76">
            <w:r>
              <w:t>Severidad</w:t>
            </w:r>
          </w:p>
        </w:tc>
        <w:tc>
          <w:tcPr>
            <w:tcW w:w="2268" w:type="dxa"/>
          </w:tcPr>
          <w:p w14:paraId="5B76B3A0" w14:textId="6B7DD886" w:rsidR="00794E52" w:rsidRDefault="00794E52" w:rsidP="00A76F76">
            <w:r>
              <w:t>Plan de contingencia</w:t>
            </w:r>
          </w:p>
        </w:tc>
      </w:tr>
      <w:tr w:rsidR="00794E52" w14:paraId="4BBD09A0" w14:textId="73D5E6F3" w:rsidTr="00794E52">
        <w:trPr>
          <w:trHeight w:val="850"/>
        </w:trPr>
        <w:tc>
          <w:tcPr>
            <w:tcW w:w="2604" w:type="dxa"/>
          </w:tcPr>
          <w:p w14:paraId="520EB4C9" w14:textId="7A9A105F" w:rsidR="00794E52" w:rsidRDefault="00794E52" w:rsidP="00A76F76">
            <w:r>
              <w:t>R1</w:t>
            </w:r>
          </w:p>
        </w:tc>
        <w:tc>
          <w:tcPr>
            <w:tcW w:w="2211" w:type="dxa"/>
          </w:tcPr>
          <w:p w14:paraId="193A6E05" w14:textId="063DB608" w:rsidR="00794E52" w:rsidRDefault="00794E52" w:rsidP="00A76F76">
            <w:r>
              <w:t>Retraso en la entrega de componentes clave del software por parte de un proveedor externo</w:t>
            </w:r>
          </w:p>
        </w:tc>
        <w:tc>
          <w:tcPr>
            <w:tcW w:w="2551" w:type="dxa"/>
          </w:tcPr>
          <w:p w14:paraId="719B77FA" w14:textId="024102CA" w:rsidR="00794E52" w:rsidRDefault="00794E52" w:rsidP="00A76F76">
            <w:r>
              <w:t>Alta</w:t>
            </w:r>
          </w:p>
        </w:tc>
        <w:tc>
          <w:tcPr>
            <w:tcW w:w="1276" w:type="dxa"/>
          </w:tcPr>
          <w:p w14:paraId="74569A91" w14:textId="46DF640E" w:rsidR="00794E52" w:rsidRDefault="00794E52" w:rsidP="00A76F76">
            <w:r>
              <w:t>Alto</w:t>
            </w:r>
          </w:p>
        </w:tc>
        <w:tc>
          <w:tcPr>
            <w:tcW w:w="1559" w:type="dxa"/>
          </w:tcPr>
          <w:p w14:paraId="3974AA7B" w14:textId="57A0EE4D" w:rsidR="00794E52" w:rsidRDefault="00794E52" w:rsidP="00A76F76">
            <w:r>
              <w:t>15</w:t>
            </w:r>
          </w:p>
        </w:tc>
        <w:tc>
          <w:tcPr>
            <w:tcW w:w="2268" w:type="dxa"/>
          </w:tcPr>
          <w:p w14:paraId="7009F2B5" w14:textId="45129386" w:rsidR="00794E52" w:rsidRDefault="00794E52" w:rsidP="00A76F76">
            <w:r>
              <w:t>Contactar al proveedor y explorar opciones alternativas para la entrega</w:t>
            </w:r>
          </w:p>
        </w:tc>
      </w:tr>
      <w:tr w:rsidR="00794E52" w14:paraId="247AED7B" w14:textId="48B10277" w:rsidTr="00794E52">
        <w:trPr>
          <w:trHeight w:val="850"/>
        </w:trPr>
        <w:tc>
          <w:tcPr>
            <w:tcW w:w="2604" w:type="dxa"/>
          </w:tcPr>
          <w:p w14:paraId="2E2709E8" w14:textId="77777777" w:rsidR="00794E52" w:rsidRDefault="00794E52" w:rsidP="00A76F76"/>
        </w:tc>
        <w:tc>
          <w:tcPr>
            <w:tcW w:w="2211" w:type="dxa"/>
          </w:tcPr>
          <w:p w14:paraId="2AB3C766" w14:textId="77777777" w:rsidR="00794E52" w:rsidRDefault="00794E52" w:rsidP="00A76F76"/>
        </w:tc>
        <w:tc>
          <w:tcPr>
            <w:tcW w:w="2551" w:type="dxa"/>
          </w:tcPr>
          <w:p w14:paraId="4DF55DC9" w14:textId="77777777" w:rsidR="00794E52" w:rsidRDefault="00794E52" w:rsidP="00A76F76"/>
        </w:tc>
        <w:tc>
          <w:tcPr>
            <w:tcW w:w="1276" w:type="dxa"/>
          </w:tcPr>
          <w:p w14:paraId="591BB7AB" w14:textId="77777777" w:rsidR="00794E52" w:rsidRDefault="00794E52" w:rsidP="00A76F76"/>
        </w:tc>
        <w:tc>
          <w:tcPr>
            <w:tcW w:w="1559" w:type="dxa"/>
          </w:tcPr>
          <w:p w14:paraId="1761F82F" w14:textId="77777777" w:rsidR="00794E52" w:rsidRDefault="00794E52" w:rsidP="00A76F76"/>
        </w:tc>
        <w:tc>
          <w:tcPr>
            <w:tcW w:w="2268" w:type="dxa"/>
          </w:tcPr>
          <w:p w14:paraId="49B85AAF" w14:textId="77777777" w:rsidR="00794E52" w:rsidRDefault="00794E52" w:rsidP="00A76F76"/>
        </w:tc>
      </w:tr>
      <w:tr w:rsidR="00794E52" w14:paraId="7C333B47" w14:textId="407BC20B" w:rsidTr="00794E52">
        <w:trPr>
          <w:trHeight w:val="850"/>
        </w:trPr>
        <w:tc>
          <w:tcPr>
            <w:tcW w:w="2604" w:type="dxa"/>
          </w:tcPr>
          <w:p w14:paraId="1AF54953" w14:textId="77777777" w:rsidR="00794E52" w:rsidRDefault="00794E52" w:rsidP="00A76F76"/>
        </w:tc>
        <w:tc>
          <w:tcPr>
            <w:tcW w:w="2211" w:type="dxa"/>
          </w:tcPr>
          <w:p w14:paraId="4F0AAD20" w14:textId="77777777" w:rsidR="00794E52" w:rsidRDefault="00794E52" w:rsidP="00A76F76"/>
        </w:tc>
        <w:tc>
          <w:tcPr>
            <w:tcW w:w="2551" w:type="dxa"/>
          </w:tcPr>
          <w:p w14:paraId="67A07266" w14:textId="77777777" w:rsidR="00794E52" w:rsidRDefault="00794E52" w:rsidP="00A76F76"/>
        </w:tc>
        <w:tc>
          <w:tcPr>
            <w:tcW w:w="1276" w:type="dxa"/>
          </w:tcPr>
          <w:p w14:paraId="1151A1BA" w14:textId="77777777" w:rsidR="00794E52" w:rsidRDefault="00794E52" w:rsidP="00A76F76"/>
        </w:tc>
        <w:tc>
          <w:tcPr>
            <w:tcW w:w="1559" w:type="dxa"/>
          </w:tcPr>
          <w:p w14:paraId="03B61AEA" w14:textId="77777777" w:rsidR="00794E52" w:rsidRDefault="00794E52" w:rsidP="00A76F76"/>
        </w:tc>
        <w:tc>
          <w:tcPr>
            <w:tcW w:w="2268" w:type="dxa"/>
          </w:tcPr>
          <w:p w14:paraId="66CFEAFF" w14:textId="77777777" w:rsidR="00794E52" w:rsidRDefault="00794E52" w:rsidP="00A76F76"/>
        </w:tc>
      </w:tr>
      <w:tr w:rsidR="00794E52" w14:paraId="59F5D2FA" w14:textId="51773205" w:rsidTr="00794E52">
        <w:trPr>
          <w:trHeight w:val="850"/>
        </w:trPr>
        <w:tc>
          <w:tcPr>
            <w:tcW w:w="2604" w:type="dxa"/>
          </w:tcPr>
          <w:p w14:paraId="5475FC71" w14:textId="77777777" w:rsidR="00794E52" w:rsidRDefault="00794E52" w:rsidP="00A76F76"/>
        </w:tc>
        <w:tc>
          <w:tcPr>
            <w:tcW w:w="2211" w:type="dxa"/>
          </w:tcPr>
          <w:p w14:paraId="4D625963" w14:textId="77777777" w:rsidR="00794E52" w:rsidRDefault="00794E52" w:rsidP="00A76F76"/>
        </w:tc>
        <w:tc>
          <w:tcPr>
            <w:tcW w:w="2551" w:type="dxa"/>
          </w:tcPr>
          <w:p w14:paraId="510BF8BD" w14:textId="77777777" w:rsidR="00794E52" w:rsidRDefault="00794E52" w:rsidP="00A76F76"/>
        </w:tc>
        <w:tc>
          <w:tcPr>
            <w:tcW w:w="1276" w:type="dxa"/>
          </w:tcPr>
          <w:p w14:paraId="53525954" w14:textId="77777777" w:rsidR="00794E52" w:rsidRDefault="00794E52" w:rsidP="00A76F76"/>
        </w:tc>
        <w:tc>
          <w:tcPr>
            <w:tcW w:w="1559" w:type="dxa"/>
          </w:tcPr>
          <w:p w14:paraId="1939D039" w14:textId="77777777" w:rsidR="00794E52" w:rsidRDefault="00794E52" w:rsidP="00A76F76"/>
        </w:tc>
        <w:tc>
          <w:tcPr>
            <w:tcW w:w="2268" w:type="dxa"/>
          </w:tcPr>
          <w:p w14:paraId="64C6CD8B" w14:textId="77777777" w:rsidR="00794E52" w:rsidRDefault="00794E52" w:rsidP="00A76F76"/>
        </w:tc>
      </w:tr>
    </w:tbl>
    <w:p w14:paraId="61F0E245" w14:textId="77777777" w:rsidR="002E00BA" w:rsidRDefault="002E00BA"/>
    <w:sectPr w:rsidR="002E00BA" w:rsidSect="00794E5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C1"/>
    <w:rsid w:val="00243EC1"/>
    <w:rsid w:val="002E00BA"/>
    <w:rsid w:val="00353498"/>
    <w:rsid w:val="00794E52"/>
    <w:rsid w:val="00C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AA78"/>
  <w15:chartTrackingRefBased/>
  <w15:docId w15:val="{1BC4325F-3A88-4E41-942E-2F199D7C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OSVALDO SALAZAR PUERTO</dc:creator>
  <cp:keywords/>
  <dc:description/>
  <cp:lastModifiedBy>JUAN OSVALDO SALAZAR PUERTO</cp:lastModifiedBy>
  <cp:revision>2</cp:revision>
  <dcterms:created xsi:type="dcterms:W3CDTF">2023-04-19T03:38:00Z</dcterms:created>
  <dcterms:modified xsi:type="dcterms:W3CDTF">2023-04-19T03:41:00Z</dcterms:modified>
</cp:coreProperties>
</file>