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BDC3" w14:textId="2D9DAC11" w:rsidR="008E21BA" w:rsidRPr="008E21BA" w:rsidRDefault="008E21BA" w:rsidP="002C1F14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E21BA">
        <w:rPr>
          <w:rFonts w:ascii="Arial" w:hAnsi="Arial" w:cs="Arial"/>
          <w:b/>
          <w:bCs/>
          <w:sz w:val="72"/>
          <w:szCs w:val="72"/>
        </w:rPr>
        <w:t>Reporte de validación</w:t>
      </w:r>
    </w:p>
    <w:p w14:paraId="2EFC157E" w14:textId="17B0CFAA" w:rsidR="002E00BA" w:rsidRDefault="008E21BA">
      <w:r>
        <w:t>[Nombre de la empresa]</w:t>
      </w:r>
    </w:p>
    <w:p w14:paraId="685C375E" w14:textId="3070475F" w:rsidR="008E21BA" w:rsidRDefault="008E21BA">
      <w:r>
        <w:t>[Reporte de validación]</w:t>
      </w:r>
    </w:p>
    <w:p w14:paraId="5E6ED429" w14:textId="038EF0A8" w:rsidR="008E21BA" w:rsidRDefault="008E21BA">
      <w:r>
        <w:t>Fecha: [Fecha del reporte de validación]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6"/>
        <w:gridCol w:w="1397"/>
        <w:gridCol w:w="1389"/>
        <w:gridCol w:w="1620"/>
        <w:gridCol w:w="2023"/>
        <w:gridCol w:w="1861"/>
        <w:gridCol w:w="1761"/>
        <w:gridCol w:w="1389"/>
      </w:tblGrid>
      <w:tr w:rsidR="008E21BA" w14:paraId="35F40045" w14:textId="77777777" w:rsidTr="008E21BA">
        <w:trPr>
          <w:trHeight w:val="487"/>
        </w:trPr>
        <w:tc>
          <w:tcPr>
            <w:tcW w:w="1572" w:type="dxa"/>
            <w:shd w:val="clear" w:color="auto" w:fill="8EAADB" w:themeFill="accent1" w:themeFillTint="99"/>
          </w:tcPr>
          <w:p w14:paraId="32DEF14A" w14:textId="1779EDEB" w:rsidR="008E21BA" w:rsidRDefault="008E21BA">
            <w:r>
              <w:t>Descripción del proceso de validado</w:t>
            </w:r>
          </w:p>
        </w:tc>
        <w:tc>
          <w:tcPr>
            <w:tcW w:w="1415" w:type="dxa"/>
            <w:shd w:val="clear" w:color="auto" w:fill="8EAADB" w:themeFill="accent1" w:themeFillTint="99"/>
          </w:tcPr>
          <w:p w14:paraId="2DDB6D77" w14:textId="2379F15D" w:rsidR="008E21BA" w:rsidRDefault="008E21BA">
            <w:r>
              <w:t>Requisitos validados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56032FF1" w14:textId="5D9A6BA5" w:rsidR="008E21BA" w:rsidRDefault="008E21BA">
            <w:r>
              <w:t>Métodos de validación utilizados</w:t>
            </w:r>
          </w:p>
        </w:tc>
        <w:tc>
          <w:tcPr>
            <w:tcW w:w="1484" w:type="dxa"/>
            <w:shd w:val="clear" w:color="auto" w:fill="8EAADB" w:themeFill="accent1" w:themeFillTint="99"/>
          </w:tcPr>
          <w:p w14:paraId="535315DA" w14:textId="7868C55B" w:rsidR="008E21BA" w:rsidRDefault="008E21BA">
            <w:r>
              <w:t>Resultados de la validación</w:t>
            </w:r>
          </w:p>
        </w:tc>
        <w:tc>
          <w:tcPr>
            <w:tcW w:w="2069" w:type="dxa"/>
            <w:shd w:val="clear" w:color="auto" w:fill="8EAADB" w:themeFill="accent1" w:themeFillTint="99"/>
          </w:tcPr>
          <w:p w14:paraId="357A3C37" w14:textId="2237A2BB" w:rsidR="008E21BA" w:rsidRDefault="008E21BA">
            <w:r>
              <w:t>Acciones tomadas para corregir desviaciones</w:t>
            </w:r>
          </w:p>
        </w:tc>
        <w:tc>
          <w:tcPr>
            <w:tcW w:w="1865" w:type="dxa"/>
            <w:shd w:val="clear" w:color="auto" w:fill="8EAADB" w:themeFill="accent1" w:themeFillTint="99"/>
          </w:tcPr>
          <w:p w14:paraId="2D64D2AA" w14:textId="4AC71BD5" w:rsidR="008E21BA" w:rsidRDefault="008E21BA">
            <w:r>
              <w:t>Conclusiones y recomendaciones</w:t>
            </w:r>
          </w:p>
        </w:tc>
        <w:tc>
          <w:tcPr>
            <w:tcW w:w="1784" w:type="dxa"/>
            <w:shd w:val="clear" w:color="auto" w:fill="8EAADB" w:themeFill="accent1" w:themeFillTint="99"/>
          </w:tcPr>
          <w:p w14:paraId="0FF27E94" w14:textId="12C3F4DF" w:rsidR="008E21BA" w:rsidRDefault="008E21BA">
            <w:r>
              <w:t>Responsables de la validación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64EEBDCB" w14:textId="47CDA257" w:rsidR="008E21BA" w:rsidRDefault="008E21BA">
            <w:r>
              <w:t>Estado de la validación</w:t>
            </w:r>
          </w:p>
        </w:tc>
      </w:tr>
      <w:tr w:rsidR="008E21BA" w14:paraId="7C8A2444" w14:textId="77777777" w:rsidTr="008E21BA">
        <w:trPr>
          <w:trHeight w:val="3335"/>
        </w:trPr>
        <w:tc>
          <w:tcPr>
            <w:tcW w:w="1572" w:type="dxa"/>
            <w:shd w:val="clear" w:color="auto" w:fill="F2F2F2" w:themeFill="background1" w:themeFillShade="F2"/>
          </w:tcPr>
          <w:p w14:paraId="6CBB23A4" w14:textId="4249D961" w:rsidR="008E21BA" w:rsidRDefault="008E21BA">
            <w:r w:rsidRPr="008E21BA">
              <w:t>[Descripción detallada del proceso de producción o servicio que se ha validado]</w:t>
            </w:r>
          </w:p>
        </w:tc>
        <w:tc>
          <w:tcPr>
            <w:tcW w:w="1415" w:type="dxa"/>
            <w:shd w:val="clear" w:color="auto" w:fill="F2F2F2" w:themeFill="background1" w:themeFillShade="F2"/>
          </w:tcPr>
          <w:p w14:paraId="62533CD8" w14:textId="3D916A49" w:rsidR="008E21BA" w:rsidRDefault="008E21BA">
            <w:r w:rsidRPr="008E21BA">
              <w:t>[Lista de requisitos del cliente y otros requisitos aplicables que se han validado]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14:paraId="2E520476" w14:textId="7BE5C4F1" w:rsidR="008E21BA" w:rsidRDefault="008E21BA">
            <w:r w:rsidRPr="008E21BA">
              <w:t>[Descripción detallada de los métodos de validación utilizados para validar el proceso, incluyendo cualquier herramienta o equipo utilizado]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14:paraId="1B81DC1D" w14:textId="6E4815DD" w:rsidR="008E21BA" w:rsidRDefault="008E21BA">
            <w:r w:rsidRPr="008E21BA">
              <w:t>[Descripción de los resultados de la validación, incluyendo cualquier desviación o incumplimiento de los requisitos]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5FE615AE" w14:textId="4806E846" w:rsidR="008E21BA" w:rsidRDefault="008E21BA">
            <w:r w:rsidRPr="008E21BA">
              <w:t>[Descripción de las acciones tomadas para corregir las desviaciones identificadas durante la validación, incluyendo cualquier seguimiento o monitoreo posterior]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18DAA98D" w14:textId="5D61A94B" w:rsidR="008E21BA" w:rsidRDefault="008E21BA">
            <w:r w:rsidRPr="008E21BA">
              <w:t>[Conclusiones generales de la validación, incluyendo cualquier recomendación para mejorar el proceso]</w:t>
            </w:r>
          </w:p>
        </w:tc>
        <w:tc>
          <w:tcPr>
            <w:tcW w:w="1784" w:type="dxa"/>
            <w:shd w:val="clear" w:color="auto" w:fill="F2F2F2" w:themeFill="background1" w:themeFillShade="F2"/>
          </w:tcPr>
          <w:p w14:paraId="17A74AEF" w14:textId="2442CED0" w:rsidR="008E21BA" w:rsidRDefault="008E21BA">
            <w:r w:rsidRPr="008E21BA">
              <w:t>[Nombres y roles de los responsables de la validación, incluyendo cualquier entidad externa involucrada]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14:paraId="07F27BF5" w14:textId="0C4D9744" w:rsidR="008E21BA" w:rsidRDefault="008E21BA">
            <w:r w:rsidRPr="008E21BA">
              <w:t>[Descripción del estado actual de la validación, incluyendo cualquier seguimiento o monitoreo posterior necesario]</w:t>
            </w:r>
          </w:p>
        </w:tc>
      </w:tr>
    </w:tbl>
    <w:p w14:paraId="1DB30DAA" w14:textId="14DECDCA" w:rsidR="008E21BA" w:rsidRDefault="008E21BA">
      <w:pPr>
        <w:rPr>
          <w:u w:val="single"/>
        </w:rPr>
      </w:pPr>
    </w:p>
    <w:p w14:paraId="4289680B" w14:textId="4E2A9040" w:rsidR="002C1F14" w:rsidRDefault="002C1F14">
      <w:r>
        <w:t xml:space="preserve">Firmado por: </w:t>
      </w:r>
      <w:r w:rsidRPr="002C1F14">
        <w:t>[Nombres y roles de los responsables de la validación, incluyendo cualquier entidad externa involucrada]</w:t>
      </w:r>
    </w:p>
    <w:p w14:paraId="51ECB95F" w14:textId="2F7C6A34" w:rsidR="002C1F14" w:rsidRPr="002C1F14" w:rsidRDefault="002C1F14">
      <w:r>
        <w:t xml:space="preserve">Fecha de aprobación: </w:t>
      </w:r>
      <w:r w:rsidRPr="002C1F14">
        <w:t>[Fecha de aprobación del reporte de validación]</w:t>
      </w:r>
    </w:p>
    <w:sectPr w:rsidR="002C1F14" w:rsidRPr="002C1F14" w:rsidSect="008E21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D"/>
    <w:rsid w:val="002C1F14"/>
    <w:rsid w:val="002E00BA"/>
    <w:rsid w:val="00353498"/>
    <w:rsid w:val="008E21BA"/>
    <w:rsid w:val="00C17DD1"/>
    <w:rsid w:val="00D1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A92"/>
  <w15:chartTrackingRefBased/>
  <w15:docId w15:val="{9D530166-0EEB-47AB-B187-F50CE383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OSVALDO SALAZAR PUERTO</dc:creator>
  <cp:keywords/>
  <dc:description/>
  <cp:lastModifiedBy>JUAN OSVALDO SALAZAR PUERTO</cp:lastModifiedBy>
  <cp:revision>4</cp:revision>
  <dcterms:created xsi:type="dcterms:W3CDTF">2023-03-20T10:42:00Z</dcterms:created>
  <dcterms:modified xsi:type="dcterms:W3CDTF">2023-03-20T10:58:00Z</dcterms:modified>
</cp:coreProperties>
</file>