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D30" w:rsidRPr="00B83E14" w:rsidRDefault="00333D30" w:rsidP="006B5B5B">
      <w:pPr>
        <w:pStyle w:val="Heading1"/>
        <w:jc w:val="center"/>
        <w:rPr>
          <w:rFonts w:cs="Times New Roman"/>
        </w:rPr>
      </w:pPr>
      <w:bookmarkStart w:id="0" w:name="_Toc52548964"/>
      <w:r w:rsidRPr="00594D4C">
        <w:rPr>
          <w:rFonts w:cs="Times New Roman"/>
        </w:rPr>
        <w:t>Chương 2</w:t>
      </w:r>
      <w:r w:rsidR="004D57F2" w:rsidRPr="00B83E14">
        <w:rPr>
          <w:rFonts w:cs="Times New Roman"/>
        </w:rPr>
        <w:br/>
      </w:r>
      <w:r w:rsidRPr="00F30D12">
        <w:rPr>
          <w:rFonts w:cs="Times New Roman"/>
          <w:sz w:val="36"/>
        </w:rPr>
        <w:t>CƠ SỞ LÝ THUYẾT</w:t>
      </w:r>
      <w:bookmarkEnd w:id="0"/>
    </w:p>
    <w:p w:rsidR="00333D30" w:rsidRPr="008D116F" w:rsidRDefault="00E37914" w:rsidP="00DF3356">
      <w:pPr>
        <w:pStyle w:val="Heading2"/>
      </w:pPr>
      <w:bookmarkStart w:id="1" w:name="_Toc52548965"/>
      <w:r>
        <w:t>2.1.</w:t>
      </w:r>
      <w:r w:rsidR="003F299C">
        <w:t xml:space="preserve"> </w:t>
      </w:r>
      <w:r w:rsidR="00D23C1F">
        <w:t xml:space="preserve">Tín hiệu </w:t>
      </w:r>
      <w:r w:rsidR="00763675">
        <w:t>EEG</w:t>
      </w:r>
      <w:bookmarkEnd w:id="1"/>
    </w:p>
    <w:p w:rsidR="00D40EC0" w:rsidRPr="008D116F" w:rsidRDefault="00753425" w:rsidP="00310590">
      <w:pPr>
        <w:ind w:firstLine="567"/>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End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350B59">
            <w:rPr>
              <w:rFonts w:cs="Times New Roman"/>
              <w:noProof/>
            </w:rPr>
            <w:t xml:space="preserve"> </w:t>
          </w:r>
          <w:r w:rsidR="00350B59" w:rsidRPr="00350B59">
            <w:rPr>
              <w:rFonts w:cs="Times New Roman"/>
              <w:noProof/>
            </w:rPr>
            <w:t>[3]</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w:t>
      </w:r>
      <w:r w:rsidR="00531943" w:rsidRPr="00531943">
        <w:rPr>
          <w:rFonts w:cs="Times New Roman"/>
        </w:rPr>
        <w:t>,</w:t>
      </w:r>
      <w:r w:rsidR="00D6602B" w:rsidRPr="00531943">
        <w:rPr>
          <w:rFonts w:cs="Times New Roman"/>
        </w:rPr>
        <w:t xml:space="preserve"> Chịu trách</w:t>
      </w:r>
      <w:r w:rsidR="00D6602B" w:rsidRPr="008D116F">
        <w:rPr>
          <w:rFonts w:cs="Times New Roman"/>
        </w:rPr>
        <w:t xml:space="preserve"> nhiệm xử lý phân tích các âm thanh ngôn ngữ và kích thích xúc cảm</w:t>
      </w:r>
      <w:sdt>
        <w:sdtPr>
          <w:rPr>
            <w:rFonts w:cs="Times New Roman"/>
          </w:rPr>
          <w:id w:val="-383561115"/>
          <w:citation/>
        </w:sdtPr>
        <w:sdtEnd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350B59">
            <w:rPr>
              <w:rFonts w:cs="Times New Roman"/>
              <w:noProof/>
            </w:rPr>
            <w:t xml:space="preserve"> </w:t>
          </w:r>
          <w:r w:rsidR="00350B59" w:rsidRPr="00350B59">
            <w:rPr>
              <w:rFonts w:cs="Times New Roman"/>
              <w:noProof/>
            </w:rPr>
            <w:t>[4]</w:t>
          </w:r>
          <w:r w:rsidR="00F04B34" w:rsidRPr="008D116F">
            <w:rPr>
              <w:rFonts w:cs="Times New Roman"/>
            </w:rPr>
            <w:fldChar w:fldCharType="end"/>
          </w:r>
        </w:sdtContent>
      </w:sdt>
      <w:r w:rsidR="00D40EC0" w:rsidRPr="008D116F">
        <w:rPr>
          <w:rFonts w:cs="Times New Roman"/>
        </w:rPr>
        <w:t>.</w:t>
      </w:r>
    </w:p>
    <w:p w:rsidR="00483465" w:rsidRPr="008D116F" w:rsidRDefault="00F043D1" w:rsidP="00310590">
      <w:pPr>
        <w:ind w:firstLine="567"/>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310590">
      <w:pPr>
        <w:ind w:firstLine="567"/>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w:t>
      </w:r>
      <w:r w:rsidRPr="008D116F">
        <w:rPr>
          <w:rFonts w:cs="Times New Roman"/>
          <w:szCs w:val="26"/>
        </w:rPr>
        <w:lastRenderedPageBreak/>
        <w:t>hoặc đẩy thì sẽ tạo ra sự chênh lệch về điện áp. Quá trình đo sự thay đổi điện áp đó theo thời gian là EEG.</w:t>
      </w:r>
    </w:p>
    <w:p w:rsidR="00DD61B3" w:rsidRPr="008D116F" w:rsidRDefault="00BD587E" w:rsidP="00310590">
      <w:pPr>
        <w:ind w:firstLine="567"/>
        <w:rPr>
          <w:rFonts w:cs="Times New Roman"/>
          <w:sz w:val="28"/>
          <w:szCs w:val="28"/>
        </w:rPr>
      </w:pPr>
      <w:r w:rsidRPr="008D116F">
        <w:rPr>
          <w:rFonts w:cs="Times New Roman"/>
          <w:sz w:val="28"/>
          <w:szCs w:val="28"/>
        </w:rPr>
        <w:t xml:space="preserve">Phương pháp điện não ký (EEG: </w:t>
      </w:r>
      <w:r w:rsidR="00546ECC">
        <w:rPr>
          <w:rFonts w:cs="Times New Roman"/>
          <w:sz w:val="28"/>
          <w:szCs w:val="28"/>
        </w:rPr>
        <w:t>Electroencephalogram</w:t>
      </w:r>
      <w:r w:rsidRPr="008D116F">
        <w:rPr>
          <w:rFonts w:cs="Times New Roman"/>
          <w:sz w:val="28"/>
          <w:szCs w:val="28"/>
        </w:rPr>
        <w:t xml:space="preserve">) là phương pháp cận lâm sàng đã được sử dụng trên nhiều quốc gia trên thế giới vì những giá trị hữu dụng trong các trường hợp: </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F50582">
      <w:pPr>
        <w:pStyle w:val="ListParagraph"/>
        <w:numPr>
          <w:ilvl w:val="0"/>
          <w:numId w:val="4"/>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F50582">
      <w:pPr>
        <w:pStyle w:val="ListParagraph"/>
        <w:numPr>
          <w:ilvl w:val="0"/>
          <w:numId w:val="4"/>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r w:rsidR="00140EFA" w:rsidRPr="008D116F">
        <w:rPr>
          <w:rFonts w:cs="Times New Roman"/>
          <w:szCs w:val="26"/>
        </w:rPr>
        <w:t xml:space="preserve"> </w:t>
      </w:r>
      <w:sdt>
        <w:sdtPr>
          <w:rPr>
            <w:rFonts w:cs="Times New Roman"/>
            <w:szCs w:val="26"/>
          </w:rPr>
          <w:id w:val="2098123377"/>
          <w:citation/>
        </w:sdtPr>
        <w:sdtContent>
          <w:r w:rsidR="00140EFA" w:rsidRPr="008D116F">
            <w:rPr>
              <w:rFonts w:cs="Times New Roman"/>
              <w:szCs w:val="26"/>
            </w:rPr>
            <w:fldChar w:fldCharType="begin"/>
          </w:r>
          <w:r w:rsidR="00140EFA" w:rsidRPr="008D116F">
            <w:rPr>
              <w:rFonts w:cs="Times New Roman"/>
              <w:szCs w:val="26"/>
            </w:rPr>
            <w:instrText xml:space="preserve"> CITATION Ngu12 \l 1033 </w:instrText>
          </w:r>
          <w:r w:rsidR="00140EFA" w:rsidRPr="008D116F">
            <w:rPr>
              <w:rFonts w:cs="Times New Roman"/>
              <w:szCs w:val="26"/>
            </w:rPr>
            <w:fldChar w:fldCharType="separate"/>
          </w:r>
          <w:r w:rsidR="00140EFA" w:rsidRPr="00350B59">
            <w:rPr>
              <w:rFonts w:cs="Times New Roman"/>
              <w:noProof/>
              <w:szCs w:val="26"/>
            </w:rPr>
            <w:t>[5]</w:t>
          </w:r>
          <w:r w:rsidR="00140EFA" w:rsidRPr="008D116F">
            <w:rPr>
              <w:rFonts w:cs="Times New Roman"/>
              <w:szCs w:val="26"/>
            </w:rPr>
            <w:fldChar w:fldCharType="end"/>
          </w:r>
        </w:sdtContent>
      </w:sdt>
      <w:r w:rsidRPr="008D116F">
        <w:rPr>
          <w:rFonts w:cs="Times New Roman"/>
          <w:sz w:val="28"/>
          <w:szCs w:val="28"/>
        </w:rPr>
        <w:t>.</w:t>
      </w:r>
    </w:p>
    <w:p w:rsidR="00DC3DF9" w:rsidRPr="008D116F" w:rsidRDefault="00E37914" w:rsidP="00DF3356">
      <w:pPr>
        <w:pStyle w:val="Heading2"/>
      </w:pPr>
      <w:bookmarkStart w:id="2" w:name="_Toc52548966"/>
      <w:r>
        <w:lastRenderedPageBreak/>
        <w:t>2.2.</w:t>
      </w:r>
      <w:r w:rsidR="003F299C">
        <w:t xml:space="preserve"> </w:t>
      </w:r>
      <w:r w:rsidR="00DC3DF9" w:rsidRPr="008D116F">
        <w:t>Các dạng sóng đặc trưng của EEG</w:t>
      </w:r>
      <w:bookmarkEnd w:id="2"/>
    </w:p>
    <w:p w:rsidR="00483465" w:rsidRPr="008D116F" w:rsidRDefault="00ED2525" w:rsidP="00BC66D0">
      <w:pPr>
        <w:ind w:firstLine="567"/>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BC66D0">
      <w:pPr>
        <w:pStyle w:val="ListParagraph"/>
        <w:ind w:left="0" w:firstLine="567"/>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r w:rsidR="009B1FC5">
        <w:rPr>
          <w:rFonts w:cs="Times New Roman"/>
        </w:rPr>
        <w:t xml:space="preserve"> </w:t>
      </w:r>
      <w:r w:rsidR="009B1FC5" w:rsidRPr="009B1FC5">
        <w:rPr>
          <w:rFonts w:cs="Times New Roman"/>
          <w:szCs w:val="26"/>
        </w:rPr>
        <w:t>Dạng sóng Delta được mô tả ở hình 2.1.</w:t>
      </w:r>
    </w:p>
    <w:p w:rsidR="00D4331B" w:rsidRPr="008D116F" w:rsidRDefault="00463074" w:rsidP="00463074">
      <w:pPr>
        <w:pStyle w:val="ListParagraph"/>
        <w:keepNext/>
        <w:rPr>
          <w:rFonts w:cs="Times New Roman"/>
        </w:rPr>
      </w:pPr>
      <w:r>
        <w:rPr>
          <w:noProof/>
        </w:rPr>
        <w:drawing>
          <wp:inline distT="0" distB="0" distL="0" distR="0" wp14:anchorId="1DAE4548" wp14:editId="41A4911B">
            <wp:extent cx="4800600" cy="1115695"/>
            <wp:effectExtent l="0" t="0" r="0" b="8255"/>
            <wp:docPr id="7" name="Picture 7" descr="https://upload.wikimedia.org/wikipedia/commons/thumb/5/54/Eeg_delta.svg/1920px-Eeg_del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5/54/Eeg_delta.svg/1920px-Eeg_delta.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02241" cy="1116076"/>
                    </a:xfrm>
                    <a:prstGeom prst="rect">
                      <a:avLst/>
                    </a:prstGeom>
                    <a:noFill/>
                    <a:ln>
                      <a:noFill/>
                    </a:ln>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3" w:name="_Toc52732272"/>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Dạng sóng Delta</w:t>
      </w:r>
      <w:bookmarkEnd w:id="3"/>
    </w:p>
    <w:p w:rsidR="00ED2525" w:rsidRPr="00681EEC" w:rsidRDefault="00DD12BC" w:rsidP="00681EEC">
      <w:pPr>
        <w:ind w:firstLine="567"/>
        <w:rPr>
          <w:rFonts w:cs="Times New Roman"/>
        </w:rPr>
      </w:pPr>
      <w:r w:rsidRPr="00681EEC">
        <w:rPr>
          <w:rFonts w:cs="Times New Roman"/>
          <w:b/>
        </w:rPr>
        <w:t>T</w:t>
      </w:r>
      <w:r w:rsidR="00ED2525" w:rsidRPr="00681EEC">
        <w:rPr>
          <w:rFonts w:cs="Times New Roman"/>
          <w:b/>
        </w:rPr>
        <w:t>heta</w:t>
      </w:r>
      <w:r w:rsidR="00ED2525" w:rsidRPr="00681EEC">
        <w:rPr>
          <w:rFonts w:cs="Times New Roman"/>
        </w:rPr>
        <w:t xml:space="preserve"> thường xuất hiện khi người bị căng thẳng, đặc biệt là lúc thất bại hoặc chán n</w:t>
      </w:r>
      <w:r w:rsidR="009B1FC5" w:rsidRPr="00681EEC">
        <w:rPr>
          <w:rFonts w:cs="Times New Roman"/>
        </w:rPr>
        <w:t>ả</w:t>
      </w:r>
      <w:r w:rsidR="00ED2525" w:rsidRPr="00681EEC">
        <w:rPr>
          <w:rFonts w:cs="Times New Roman"/>
        </w:rPr>
        <w:t>n. Sóng theta xuất hiện nhiều tại C</w:t>
      </w:r>
      <w:r w:rsidR="00ED2525" w:rsidRPr="00681EEC">
        <w:rPr>
          <w:rFonts w:cs="Times New Roman"/>
          <w:vertAlign w:val="subscript"/>
        </w:rPr>
        <w:t>3</w:t>
      </w:r>
      <w:r w:rsidR="00ED2525" w:rsidRPr="00681EEC">
        <w:rPr>
          <w:rFonts w:cs="Times New Roman"/>
        </w:rPr>
        <w:t>, C</w:t>
      </w:r>
      <w:r w:rsidR="00ED2525" w:rsidRPr="00681EEC">
        <w:rPr>
          <w:rFonts w:cs="Times New Roman"/>
          <w:vertAlign w:val="subscript"/>
        </w:rPr>
        <w:t>4</w:t>
      </w:r>
      <w:r w:rsidR="00ED2525" w:rsidRPr="00681EEC">
        <w:rPr>
          <w:rFonts w:cs="Times New Roman"/>
        </w:rPr>
        <w:t>.</w:t>
      </w:r>
      <w:r w:rsidRPr="00681EEC">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w:t>
      </w:r>
      <w:r w:rsidRPr="00681EEC">
        <w:rPr>
          <w:rFonts w:cs="Times New Roman"/>
        </w:rPr>
        <w:lastRenderedPageBreak/>
        <w:t>midline disorders) hoặc trong một số trường hợp não nước (hydrocephalus).</w:t>
      </w:r>
      <w:r w:rsidR="009B1FC5" w:rsidRPr="00681EEC">
        <w:rPr>
          <w:rFonts w:cs="Times New Roman"/>
        </w:rPr>
        <w:t xml:space="preserve"> </w:t>
      </w:r>
      <w:r w:rsidR="009B1FC5" w:rsidRPr="00681EEC">
        <w:rPr>
          <w:rFonts w:cs="Times New Roman"/>
          <w:szCs w:val="26"/>
        </w:rPr>
        <w:t>Dạng sóng Theta được mô tả ở hình 2.2.</w:t>
      </w:r>
    </w:p>
    <w:p w:rsidR="00D4331B" w:rsidRPr="008D116F" w:rsidRDefault="00463074" w:rsidP="00D4331B">
      <w:pPr>
        <w:pStyle w:val="ListParagraph"/>
        <w:keepNext/>
        <w:jc w:val="center"/>
        <w:rPr>
          <w:rFonts w:cs="Times New Roman"/>
        </w:rPr>
      </w:pPr>
      <w:r>
        <w:rPr>
          <w:noProof/>
        </w:rPr>
        <w:drawing>
          <wp:inline distT="0" distB="0" distL="0" distR="0" wp14:anchorId="615F8A41" wp14:editId="2947CA76">
            <wp:extent cx="4953000" cy="1511300"/>
            <wp:effectExtent l="0" t="0" r="0" b="0"/>
            <wp:docPr id="70" name="Picture 70" descr="https://upload.wikimedia.org/wikipedia/commons/thumb/3/33/Eeg_theta.svg/1920px-Eeg_th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3/Eeg_theta.svg/1920px-Eeg_theta.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53177" cy="1511354"/>
                    </a:xfrm>
                    <a:prstGeom prst="rect">
                      <a:avLst/>
                    </a:prstGeom>
                    <a:noFill/>
                    <a:ln>
                      <a:noFill/>
                    </a:ln>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4" w:name="_Toc52732273"/>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2</w:t>
      </w:r>
      <w:r w:rsidR="00527E4B">
        <w:rPr>
          <w:rFonts w:cs="Times New Roman"/>
          <w:i w:val="0"/>
          <w:color w:val="auto"/>
          <w:sz w:val="26"/>
          <w:szCs w:val="26"/>
        </w:rPr>
        <w:fldChar w:fldCharType="end"/>
      </w:r>
      <w:r w:rsidRPr="008D116F">
        <w:rPr>
          <w:rFonts w:cs="Times New Roman"/>
          <w:i w:val="0"/>
          <w:color w:val="auto"/>
          <w:sz w:val="26"/>
          <w:szCs w:val="26"/>
        </w:rPr>
        <w:t>: Dạng sóng Theta</w:t>
      </w:r>
      <w:bookmarkEnd w:id="4"/>
    </w:p>
    <w:p w:rsidR="00ED2525" w:rsidRPr="00BC66D0" w:rsidRDefault="00ED2525" w:rsidP="00BC66D0">
      <w:pPr>
        <w:ind w:firstLine="567"/>
        <w:rPr>
          <w:rFonts w:cs="Times New Roman"/>
        </w:rPr>
      </w:pPr>
      <w:r w:rsidRPr="00BC66D0">
        <w:rPr>
          <w:rFonts w:cs="Times New Roman"/>
          <w:b/>
        </w:rPr>
        <w:t>Alpha</w:t>
      </w:r>
      <w:r w:rsidRPr="00BC66D0">
        <w:rPr>
          <w:rFonts w:cs="Times New Roman"/>
        </w:rPr>
        <w:t xml:space="preserve"> có dãi tần số nằm trong khoảng 8 đến 13 Hz với biên độ từ 30 đến</w:t>
      </w:r>
      <w:r w:rsidR="006D48DD" w:rsidRPr="00BC66D0">
        <w:rPr>
          <w:rFonts w:cs="Times New Roman"/>
        </w:rPr>
        <w:t xml:space="preserve"> </w:t>
      </w:r>
      <w:r w:rsidRPr="00BC66D0">
        <w:rPr>
          <w:rFonts w:cs="Times New Roman"/>
        </w:rPr>
        <w:t>50uV. Sóng alpha được tạo ra ở trong hai trường hợp là khi ta thư giãn hoặc</w:t>
      </w:r>
      <w:r w:rsidR="006D48DD" w:rsidRPr="00BC66D0">
        <w:rPr>
          <w:rFonts w:cs="Times New Roman"/>
        </w:rPr>
        <w:t xml:space="preserve"> </w:t>
      </w:r>
      <w:r w:rsidRPr="00BC66D0">
        <w:rPr>
          <w:rFonts w:cs="Times New Roman"/>
        </w:rPr>
        <w:t>khi ta hành động vô thức. Sóng alpha tập trung nhiều tại O1 và O2.</w:t>
      </w:r>
      <w:r w:rsidR="00DD12BC" w:rsidRPr="00BC66D0">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r w:rsidR="00E37944" w:rsidRPr="00BC66D0">
        <w:rPr>
          <w:rFonts w:cs="Times New Roman"/>
        </w:rPr>
        <w:t xml:space="preserve"> </w:t>
      </w:r>
      <w:r w:rsidR="00E37944" w:rsidRPr="00BC66D0">
        <w:rPr>
          <w:rFonts w:cs="Times New Roman"/>
          <w:szCs w:val="26"/>
        </w:rPr>
        <w:t>Dạng sóng Alpha được mô tả ở hình 2.3</w:t>
      </w:r>
      <w:sdt>
        <w:sdtPr>
          <w:rPr>
            <w:rFonts w:cs="Times New Roman"/>
            <w:szCs w:val="26"/>
          </w:rPr>
          <w:id w:val="-1250043946"/>
          <w:citation/>
        </w:sdtPr>
        <w:sdtEndPr/>
        <w:sdtContent>
          <w:r w:rsidR="006B7C71">
            <w:rPr>
              <w:rFonts w:cs="Times New Roman"/>
              <w:szCs w:val="26"/>
            </w:rPr>
            <w:fldChar w:fldCharType="begin"/>
          </w:r>
          <w:r w:rsidR="006B7C71">
            <w:rPr>
              <w:rFonts w:cs="Times New Roman"/>
              <w:szCs w:val="26"/>
            </w:rPr>
            <w:instrText xml:space="preserve"> CITATION MTe \l 1033 </w:instrText>
          </w:r>
          <w:r w:rsidR="006B7C71">
            <w:rPr>
              <w:rFonts w:cs="Times New Roman"/>
              <w:szCs w:val="26"/>
            </w:rPr>
            <w:fldChar w:fldCharType="separate"/>
          </w:r>
          <w:r w:rsidR="006B7C71">
            <w:rPr>
              <w:rFonts w:cs="Times New Roman"/>
              <w:noProof/>
              <w:szCs w:val="26"/>
            </w:rPr>
            <w:t xml:space="preserve"> </w:t>
          </w:r>
          <w:r w:rsidR="006B7C71" w:rsidRPr="006B7C71">
            <w:rPr>
              <w:rFonts w:cs="Times New Roman"/>
              <w:noProof/>
              <w:szCs w:val="26"/>
            </w:rPr>
            <w:t>[6]</w:t>
          </w:r>
          <w:r w:rsidR="006B7C71">
            <w:rPr>
              <w:rFonts w:cs="Times New Roman"/>
              <w:szCs w:val="26"/>
            </w:rPr>
            <w:fldChar w:fldCharType="end"/>
          </w:r>
        </w:sdtContent>
      </w:sdt>
      <w:r w:rsidR="00E37944" w:rsidRPr="00BC66D0">
        <w:rPr>
          <w:rFonts w:cs="Times New Roman"/>
          <w:szCs w:val="26"/>
        </w:rPr>
        <w:t>.</w:t>
      </w:r>
    </w:p>
    <w:p w:rsidR="00D4331B" w:rsidRPr="008D116F" w:rsidRDefault="00463074" w:rsidP="00D4331B">
      <w:pPr>
        <w:pStyle w:val="ListParagraph"/>
        <w:keepNext/>
        <w:jc w:val="center"/>
        <w:rPr>
          <w:rFonts w:cs="Times New Roman"/>
        </w:rPr>
      </w:pPr>
      <w:r>
        <w:rPr>
          <w:noProof/>
        </w:rPr>
        <w:drawing>
          <wp:inline distT="0" distB="0" distL="0" distR="0" wp14:anchorId="422EEB75" wp14:editId="1D0BB223">
            <wp:extent cx="4829175" cy="1115695"/>
            <wp:effectExtent l="0" t="0" r="9525" b="8255"/>
            <wp:docPr id="78" name="Picture 78" descr="https://upload.wikimedia.org/wikipedia/commons/thumb/e/ee/Eeg_alpha.svg/192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e/Eeg_alpha.svg/1920px-Eeg_alpha.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30824" cy="1116076"/>
                    </a:xfrm>
                    <a:prstGeom prst="rect">
                      <a:avLst/>
                    </a:prstGeom>
                    <a:noFill/>
                    <a:ln>
                      <a:noFill/>
                    </a:ln>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5" w:name="_Toc52732274"/>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3</w:t>
      </w:r>
      <w:r w:rsidR="00527E4B">
        <w:rPr>
          <w:rFonts w:cs="Times New Roman"/>
          <w:i w:val="0"/>
          <w:color w:val="auto"/>
          <w:sz w:val="26"/>
          <w:szCs w:val="26"/>
        </w:rPr>
        <w:fldChar w:fldCharType="end"/>
      </w:r>
      <w:r w:rsidRPr="008D116F">
        <w:rPr>
          <w:rFonts w:cs="Times New Roman"/>
          <w:i w:val="0"/>
          <w:color w:val="auto"/>
          <w:sz w:val="26"/>
          <w:szCs w:val="26"/>
        </w:rPr>
        <w:t>: Dạng sóng Alpha</w:t>
      </w:r>
      <w:bookmarkEnd w:id="5"/>
    </w:p>
    <w:p w:rsidR="00ED2525" w:rsidRPr="00BC66D0" w:rsidRDefault="006D48DD" w:rsidP="00BC66D0">
      <w:pPr>
        <w:ind w:firstLine="567"/>
        <w:rPr>
          <w:rFonts w:cs="Times New Roman"/>
        </w:rPr>
      </w:pPr>
      <w:r w:rsidRPr="00BC66D0">
        <w:rPr>
          <w:rFonts w:cs="Times New Roman"/>
          <w:b/>
        </w:rPr>
        <w:t>Beta</w:t>
      </w:r>
      <w:r w:rsidRPr="00BC66D0">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BC66D0">
        <w:rPr>
          <w:rFonts w:cs="Times New Roman"/>
        </w:rPr>
        <w:t xml:space="preserve"> </w:t>
      </w:r>
      <w:r w:rsidR="00C17F94" w:rsidRPr="00BC66D0">
        <w:rPr>
          <w:rFonts w:cs="Times New Roman"/>
        </w:rPr>
        <w:t xml:space="preserve">Sóng beta thường thấy ở cả 2 bán cầu, phân bố đối xứng hai bên, và rõ nhất là ở vùng trán. Sóng sẽ nổi bật lên khi dùng thuốc an thần gây ngủ, nhất là khi dùng benzodiazepines </w:t>
      </w:r>
      <w:r w:rsidR="00C17F94" w:rsidRPr="00BC66D0">
        <w:rPr>
          <w:rFonts w:cs="Times New Roman"/>
        </w:rPr>
        <w:lastRenderedPageBreak/>
        <w:t>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r w:rsidR="002C2B1E" w:rsidRPr="00BC66D0">
        <w:rPr>
          <w:rFonts w:cs="Times New Roman"/>
        </w:rPr>
        <w:t xml:space="preserve"> </w:t>
      </w:r>
      <w:r w:rsidR="002C2B1E" w:rsidRPr="00BC66D0">
        <w:rPr>
          <w:rFonts w:cs="Times New Roman"/>
          <w:szCs w:val="26"/>
        </w:rPr>
        <w:t>Dạng sóng Beta được mô tả ở hình 2.4.</w:t>
      </w:r>
    </w:p>
    <w:p w:rsidR="00D4331B" w:rsidRPr="008D116F" w:rsidRDefault="005445D5" w:rsidP="00D4331B">
      <w:pPr>
        <w:pStyle w:val="ListParagraph"/>
        <w:keepNext/>
        <w:jc w:val="center"/>
        <w:rPr>
          <w:rFonts w:cs="Times New Roman"/>
        </w:rPr>
      </w:pPr>
      <w:r>
        <w:rPr>
          <w:noProof/>
        </w:rPr>
        <w:drawing>
          <wp:inline distT="0" distB="0" distL="0" distR="0" wp14:anchorId="64BD98E4" wp14:editId="589F5B29">
            <wp:extent cx="5029200" cy="1115695"/>
            <wp:effectExtent l="0" t="0" r="0" b="8255"/>
            <wp:docPr id="80" name="Picture 80" descr="https://upload.wikimedia.org/wikipedia/commons/thumb/2/28/Eeg_beta.svg/1920px-Eeg_bet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2/28/Eeg_beta.svg/1920px-Eeg_beta.sv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0918" cy="1116076"/>
                    </a:xfrm>
                    <a:prstGeom prst="rect">
                      <a:avLst/>
                    </a:prstGeom>
                    <a:noFill/>
                    <a:ln>
                      <a:noFill/>
                    </a:ln>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6" w:name="_Toc52732275"/>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4</w:t>
      </w:r>
      <w:r w:rsidR="00527E4B">
        <w:rPr>
          <w:rFonts w:cs="Times New Roman"/>
          <w:i w:val="0"/>
          <w:color w:val="auto"/>
          <w:sz w:val="26"/>
          <w:szCs w:val="26"/>
        </w:rPr>
        <w:fldChar w:fldCharType="end"/>
      </w:r>
      <w:r w:rsidRPr="008D116F">
        <w:rPr>
          <w:rFonts w:cs="Times New Roman"/>
          <w:i w:val="0"/>
          <w:color w:val="auto"/>
          <w:sz w:val="26"/>
          <w:szCs w:val="26"/>
        </w:rPr>
        <w:t>: Dạng sóng Beta</w:t>
      </w:r>
      <w:bookmarkEnd w:id="6"/>
    </w:p>
    <w:p w:rsidR="006D48DD" w:rsidRPr="00BC66D0" w:rsidRDefault="006D48DD" w:rsidP="00BC66D0">
      <w:pPr>
        <w:ind w:firstLine="567"/>
        <w:rPr>
          <w:rFonts w:cs="Times New Roman"/>
        </w:rPr>
      </w:pPr>
      <w:r w:rsidRPr="00BC66D0">
        <w:rPr>
          <w:rFonts w:cs="Times New Roman"/>
          <w:b/>
        </w:rPr>
        <w:t>Gamma</w:t>
      </w:r>
      <w:r w:rsidRPr="00BC66D0">
        <w:rPr>
          <w:rFonts w:cs="Times New Roman"/>
        </w:rPr>
        <w:t>: sóng gamma có tần số 30Hz trở lên và biên độ điện áp cũng biến đổi không cố định</w:t>
      </w:r>
      <w:r w:rsidR="00DF053D" w:rsidRPr="00BC66D0">
        <w:rPr>
          <w:rFonts w:cs="Times New Roman"/>
        </w:rPr>
        <w:t xml:space="preserve"> </w:t>
      </w:r>
      <w:sdt>
        <w:sdtPr>
          <w:id w:val="-1455322300"/>
          <w:citation/>
        </w:sdtPr>
        <w:sdtEndPr/>
        <w:sdtContent>
          <w:r w:rsidR="005F3960" w:rsidRPr="00BC66D0">
            <w:rPr>
              <w:rFonts w:cs="Times New Roman"/>
            </w:rPr>
            <w:fldChar w:fldCharType="begin"/>
          </w:r>
          <w:r w:rsidR="005F3960" w:rsidRPr="00BC66D0">
            <w:rPr>
              <w:rFonts w:cs="Times New Roman"/>
            </w:rPr>
            <w:instrText xml:space="preserve"> CITATION Avs06 \l 1033 </w:instrText>
          </w:r>
          <w:r w:rsidR="005F3960" w:rsidRPr="00BC66D0">
            <w:rPr>
              <w:rFonts w:cs="Times New Roman"/>
            </w:rPr>
            <w:fldChar w:fldCharType="separate"/>
          </w:r>
          <w:r w:rsidR="00350B59" w:rsidRPr="00350B59">
            <w:rPr>
              <w:rFonts w:cs="Times New Roman"/>
              <w:noProof/>
            </w:rPr>
            <w:t>[7]</w:t>
          </w:r>
          <w:r w:rsidR="005F3960" w:rsidRPr="00BC66D0">
            <w:rPr>
              <w:rFonts w:cs="Times New Roman"/>
            </w:rPr>
            <w:fldChar w:fldCharType="end"/>
          </w:r>
        </w:sdtContent>
      </w:sdt>
      <w:r w:rsidRPr="00BC66D0">
        <w:rPr>
          <w:rFonts w:cs="Times New Roman"/>
        </w:rPr>
        <w:t>.</w:t>
      </w:r>
      <w:r w:rsidR="00A305D2" w:rsidRPr="00BC66D0">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r w:rsidR="002C2B1E" w:rsidRPr="00BC66D0">
        <w:rPr>
          <w:rFonts w:cs="Times New Roman"/>
        </w:rPr>
        <w:t xml:space="preserve"> </w:t>
      </w:r>
      <w:r w:rsidR="002C2B1E" w:rsidRPr="00BC66D0">
        <w:rPr>
          <w:rFonts w:cs="Times New Roman"/>
          <w:szCs w:val="26"/>
        </w:rPr>
        <w:t>Dạng sóng Gamma được mô tả ở hình 2.5</w:t>
      </w:r>
      <w:sdt>
        <w:sdtPr>
          <w:rPr>
            <w:rFonts w:cs="Times New Roman"/>
          </w:rPr>
          <w:id w:val="707687339"/>
          <w:citation/>
        </w:sdtPr>
        <w:sdtContent>
          <w:r w:rsidR="000866CD">
            <w:rPr>
              <w:rFonts w:cs="Times New Roman"/>
            </w:rPr>
            <w:fldChar w:fldCharType="begin"/>
          </w:r>
          <w:r w:rsidR="000866CD">
            <w:rPr>
              <w:rFonts w:cs="Times New Roman"/>
            </w:rPr>
            <w:instrText xml:space="preserve"> CITATION MTe \l 1033 </w:instrText>
          </w:r>
          <w:r w:rsidR="000866CD">
            <w:rPr>
              <w:rFonts w:cs="Times New Roman"/>
            </w:rPr>
            <w:fldChar w:fldCharType="separate"/>
          </w:r>
          <w:r w:rsidR="000866CD">
            <w:rPr>
              <w:rFonts w:cs="Times New Roman"/>
              <w:noProof/>
            </w:rPr>
            <w:t xml:space="preserve"> </w:t>
          </w:r>
          <w:r w:rsidR="000866CD" w:rsidRPr="00350B59">
            <w:rPr>
              <w:rFonts w:cs="Times New Roman"/>
              <w:noProof/>
            </w:rPr>
            <w:t>[6]</w:t>
          </w:r>
          <w:r w:rsidR="000866CD">
            <w:rPr>
              <w:rFonts w:cs="Times New Roman"/>
            </w:rPr>
            <w:fldChar w:fldCharType="end"/>
          </w:r>
        </w:sdtContent>
      </w:sdt>
      <w:r w:rsidR="002C2B1E" w:rsidRPr="00BC66D0">
        <w:rPr>
          <w:rFonts w:cs="Times New Roman"/>
          <w:szCs w:val="26"/>
        </w:rPr>
        <w:t>.</w:t>
      </w:r>
    </w:p>
    <w:p w:rsidR="00970B05" w:rsidRPr="008D116F" w:rsidRDefault="00463074" w:rsidP="00970B05">
      <w:pPr>
        <w:pStyle w:val="ListParagraph"/>
        <w:keepNext/>
        <w:jc w:val="center"/>
        <w:rPr>
          <w:rFonts w:cs="Times New Roman"/>
        </w:rPr>
      </w:pPr>
      <w:r>
        <w:rPr>
          <w:noProof/>
        </w:rPr>
        <w:drawing>
          <wp:inline distT="0" distB="0" distL="0" distR="0" wp14:anchorId="74792928" wp14:editId="672CC7A2">
            <wp:extent cx="5067300" cy="1115695"/>
            <wp:effectExtent l="0" t="0" r="0" b="8255"/>
            <wp:docPr id="79" name="Picture 79" descr="https://upload.wikimedia.org/wikipedia/commons/thumb/2/21/Eeg_gamma.svg/1920px-Eeg_gamm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2/21/Eeg_gamma.svg/1920px-Eeg_gamma.sv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9031" cy="1116076"/>
                    </a:xfrm>
                    <a:prstGeom prst="rect">
                      <a:avLst/>
                    </a:prstGeom>
                    <a:noFill/>
                    <a:ln>
                      <a:noFill/>
                    </a:ln>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7" w:name="_Toc52732276"/>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5</w:t>
      </w:r>
      <w:r w:rsidR="00527E4B">
        <w:rPr>
          <w:rFonts w:cs="Times New Roman"/>
          <w:i w:val="0"/>
          <w:color w:val="auto"/>
          <w:sz w:val="26"/>
          <w:szCs w:val="26"/>
        </w:rPr>
        <w:fldChar w:fldCharType="end"/>
      </w:r>
      <w:r w:rsidRPr="008D116F">
        <w:rPr>
          <w:rFonts w:cs="Times New Roman"/>
          <w:i w:val="0"/>
          <w:color w:val="auto"/>
          <w:sz w:val="26"/>
          <w:szCs w:val="26"/>
        </w:rPr>
        <w:t>: Dạng sóng Gamma</w:t>
      </w:r>
      <w:bookmarkEnd w:id="7"/>
    </w:p>
    <w:p w:rsidR="00365A76" w:rsidRPr="008D116F" w:rsidRDefault="00365A76" w:rsidP="00365A76">
      <w:pPr>
        <w:keepNext/>
        <w:jc w:val="center"/>
        <w:rPr>
          <w:rFonts w:cs="Times New Roman"/>
        </w:rPr>
      </w:pPr>
      <w:r w:rsidRPr="008D116F">
        <w:rPr>
          <w:rFonts w:cs="Times New Roman"/>
          <w:noProof/>
        </w:rPr>
        <w:drawing>
          <wp:inline distT="0" distB="0" distL="0" distR="0" wp14:anchorId="3BF38577" wp14:editId="08540A7D">
            <wp:extent cx="4243859" cy="2124075"/>
            <wp:effectExtent l="0" t="0" r="4445"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3025" cy="2138673"/>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8" w:name="_Toc52732277"/>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6</w:t>
      </w:r>
      <w:r w:rsidR="00527E4B">
        <w:rPr>
          <w:rFonts w:cs="Times New Roman"/>
          <w:i w:val="0"/>
          <w:color w:val="auto"/>
          <w:sz w:val="26"/>
          <w:szCs w:val="26"/>
        </w:rPr>
        <w:fldChar w:fldCharType="end"/>
      </w:r>
      <w:r w:rsidRPr="008D116F">
        <w:rPr>
          <w:rFonts w:cs="Times New Roman"/>
          <w:i w:val="0"/>
          <w:color w:val="auto"/>
          <w:sz w:val="26"/>
          <w:szCs w:val="26"/>
        </w:rPr>
        <w:t>: Tín hiệu mô tả</w:t>
      </w:r>
      <w:r w:rsidR="004F176E">
        <w:rPr>
          <w:rFonts w:cs="Times New Roman"/>
          <w:i w:val="0"/>
          <w:color w:val="auto"/>
          <w:sz w:val="26"/>
          <w:szCs w:val="26"/>
        </w:rPr>
        <w:t xml:space="preserve"> các</w:t>
      </w:r>
      <w:r w:rsidRPr="008D116F">
        <w:rPr>
          <w:rFonts w:cs="Times New Roman"/>
          <w:i w:val="0"/>
          <w:color w:val="auto"/>
          <w:sz w:val="26"/>
          <w:szCs w:val="26"/>
        </w:rPr>
        <w:t xml:space="preserve"> dạng sóng của tín hiệu EEG</w:t>
      </w:r>
      <w:bookmarkEnd w:id="8"/>
    </w:p>
    <w:p w:rsidR="00054E6E" w:rsidRPr="008D116F" w:rsidRDefault="00AD0C7D" w:rsidP="00AD0C7D">
      <w:pPr>
        <w:pStyle w:val="Heading3"/>
      </w:pPr>
      <w:r>
        <w:lastRenderedPageBreak/>
        <w:t xml:space="preserve">2.2.1. </w:t>
      </w:r>
      <w:r w:rsidR="00231BDE" w:rsidRPr="008D116F">
        <w:t>Một số dạng sóng phức hợp</w:t>
      </w:r>
    </w:p>
    <w:p w:rsidR="00231BDE" w:rsidRPr="000970D3" w:rsidRDefault="00430EE6" w:rsidP="00BC66D0">
      <w:pPr>
        <w:pStyle w:val="ListParagraph"/>
        <w:spacing w:after="200" w:line="276" w:lineRule="auto"/>
        <w:ind w:left="0" w:firstLine="567"/>
        <w:rPr>
          <w:rFonts w:cs="Times New Roman"/>
          <w:szCs w:val="26"/>
        </w:rPr>
      </w:pPr>
      <w:r w:rsidRPr="000970D3">
        <w:rPr>
          <w:rFonts w:cs="Times New Roman"/>
          <w:szCs w:val="26"/>
        </w:rPr>
        <w:t>Sóng mu: đ</w:t>
      </w:r>
      <w:r w:rsidR="00133AE4" w:rsidRPr="000970D3">
        <w:rPr>
          <w:rFonts w:cs="Times New Roman"/>
          <w:szCs w:val="26"/>
        </w:rPr>
        <w:t>ây là dạng sóng có hình dạng đặc trưng thường có tần số từ 8 – 13 Hz</w:t>
      </w:r>
      <w:r w:rsidR="00225324" w:rsidRPr="000970D3">
        <w:rPr>
          <w:rFonts w:cs="Times New Roman"/>
          <w:szCs w:val="26"/>
        </w:rPr>
        <w:t xml:space="preserve"> thường có liên quan tới lớp vỏ não vận động. Có dạng hình học là hình chữ V đặc trưng.</w:t>
      </w:r>
      <w:r w:rsidR="00D0476B">
        <w:rPr>
          <w:rFonts w:cs="Times New Roman"/>
          <w:szCs w:val="26"/>
        </w:rPr>
        <w:t xml:space="preserve"> </w:t>
      </w:r>
      <w:r w:rsidR="00D0476B" w:rsidRPr="009B1FC5">
        <w:rPr>
          <w:rFonts w:cs="Times New Roman"/>
          <w:szCs w:val="26"/>
        </w:rPr>
        <w:t xml:space="preserve">Dạng sóng </w:t>
      </w:r>
      <w:r w:rsidR="00D0476B">
        <w:rPr>
          <w:rFonts w:cs="Times New Roman"/>
          <w:szCs w:val="26"/>
        </w:rPr>
        <w:t>mu</w:t>
      </w:r>
      <w:r w:rsidR="00D0476B" w:rsidRPr="009B1FC5">
        <w:rPr>
          <w:rFonts w:cs="Times New Roman"/>
          <w:szCs w:val="26"/>
        </w:rPr>
        <w:t xml:space="preserve"> được mô tả ở hình 2.</w:t>
      </w:r>
      <w:r w:rsidR="00D0476B">
        <w:rPr>
          <w:rFonts w:cs="Times New Roman"/>
          <w:szCs w:val="26"/>
        </w:rPr>
        <w:t>7</w:t>
      </w:r>
      <w:r w:rsidR="00D0476B" w:rsidRPr="009B1FC5">
        <w:rPr>
          <w:rFonts w:cs="Times New Roman"/>
          <w:szCs w:val="26"/>
        </w:rPr>
        <w:t>.</w:t>
      </w:r>
    </w:p>
    <w:p w:rsidR="00430EE6" w:rsidRPr="000970D3" w:rsidRDefault="007F0E34" w:rsidP="00430EE6">
      <w:pPr>
        <w:pStyle w:val="ListParagraph"/>
        <w:keepNext/>
        <w:spacing w:after="200" w:line="276" w:lineRule="auto"/>
        <w:ind w:left="0"/>
        <w:jc w:val="center"/>
        <w:rPr>
          <w:rFonts w:cs="Times New Roman"/>
          <w:szCs w:val="26"/>
        </w:rPr>
      </w:pPr>
      <w:r>
        <w:rPr>
          <w:noProof/>
        </w:rPr>
        <w:drawing>
          <wp:inline distT="0" distB="0" distL="0" distR="0" wp14:anchorId="1B23123D" wp14:editId="2B7F63CF">
            <wp:extent cx="5580380" cy="1116076"/>
            <wp:effectExtent l="0" t="0" r="1270" b="8255"/>
            <wp:docPr id="81" name="Picture 81" descr="https://upload.wikimedia.org/wikipedia/commons/thumb/e/ee/Eeg_alpha.svg/800px-Eeg_alph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upload.wikimedia.org/wikipedia/commons/thumb/e/ee/Eeg_alpha.svg/800px-Eeg_alpha.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1116076"/>
                    </a:xfrm>
                    <a:prstGeom prst="rect">
                      <a:avLst/>
                    </a:prstGeom>
                    <a:noFill/>
                    <a:ln>
                      <a:noFill/>
                    </a:ln>
                  </pic:spPr>
                </pic:pic>
              </a:graphicData>
            </a:graphic>
          </wp:inline>
        </w:drawing>
      </w:r>
    </w:p>
    <w:p w:rsidR="00225324" w:rsidRPr="000970D3" w:rsidRDefault="00AD412B" w:rsidP="00430EE6">
      <w:pPr>
        <w:pStyle w:val="Caption"/>
        <w:jc w:val="center"/>
        <w:rPr>
          <w:rFonts w:cs="Times New Roman"/>
          <w:i w:val="0"/>
          <w:color w:val="auto"/>
          <w:sz w:val="26"/>
          <w:szCs w:val="26"/>
        </w:rPr>
      </w:pPr>
      <w:bookmarkStart w:id="9" w:name="_Toc52732278"/>
      <w:r w:rsidRPr="000970D3">
        <w:rPr>
          <w:rFonts w:cs="Times New Roman"/>
          <w:i w:val="0"/>
          <w:color w:val="auto"/>
          <w:sz w:val="26"/>
          <w:szCs w:val="26"/>
        </w:rPr>
        <w:t>Hình 2</w:t>
      </w:r>
      <w:r w:rsidR="00527E4B" w:rsidRPr="000970D3">
        <w:rPr>
          <w:rFonts w:cs="Times New Roman"/>
          <w:i w:val="0"/>
          <w:color w:val="auto"/>
          <w:sz w:val="26"/>
          <w:szCs w:val="26"/>
        </w:rPr>
        <w:t>.</w:t>
      </w:r>
      <w:r w:rsidR="00527E4B" w:rsidRPr="000970D3">
        <w:rPr>
          <w:rFonts w:cs="Times New Roman"/>
          <w:i w:val="0"/>
          <w:color w:val="auto"/>
          <w:sz w:val="26"/>
          <w:szCs w:val="26"/>
        </w:rPr>
        <w:fldChar w:fldCharType="begin"/>
      </w:r>
      <w:r w:rsidR="00527E4B" w:rsidRPr="000970D3">
        <w:rPr>
          <w:rFonts w:cs="Times New Roman"/>
          <w:i w:val="0"/>
          <w:color w:val="auto"/>
          <w:sz w:val="26"/>
          <w:szCs w:val="26"/>
        </w:rPr>
        <w:instrText xml:space="preserve"> SEQ Hình \* ARABIC \s 1 </w:instrText>
      </w:r>
      <w:r w:rsidR="00527E4B" w:rsidRPr="000970D3">
        <w:rPr>
          <w:rFonts w:cs="Times New Roman"/>
          <w:i w:val="0"/>
          <w:color w:val="auto"/>
          <w:sz w:val="26"/>
          <w:szCs w:val="26"/>
        </w:rPr>
        <w:fldChar w:fldCharType="separate"/>
      </w:r>
      <w:r w:rsidR="00527E4B" w:rsidRPr="000970D3">
        <w:rPr>
          <w:rFonts w:cs="Times New Roman"/>
          <w:i w:val="0"/>
          <w:noProof/>
          <w:color w:val="auto"/>
          <w:sz w:val="26"/>
          <w:szCs w:val="26"/>
        </w:rPr>
        <w:t>7</w:t>
      </w:r>
      <w:r w:rsidR="00527E4B" w:rsidRPr="000970D3">
        <w:rPr>
          <w:rFonts w:cs="Times New Roman"/>
          <w:i w:val="0"/>
          <w:color w:val="auto"/>
          <w:sz w:val="26"/>
          <w:szCs w:val="26"/>
        </w:rPr>
        <w:fldChar w:fldCharType="end"/>
      </w:r>
      <w:r w:rsidR="00430EE6" w:rsidRPr="000970D3">
        <w:rPr>
          <w:rFonts w:cs="Times New Roman"/>
          <w:i w:val="0"/>
          <w:color w:val="auto"/>
          <w:sz w:val="26"/>
          <w:szCs w:val="26"/>
        </w:rPr>
        <w:t>: Sóng mu</w:t>
      </w:r>
      <w:bookmarkEnd w:id="9"/>
    </w:p>
    <w:p w:rsidR="00917F87" w:rsidRPr="000970D3" w:rsidRDefault="00647F7D" w:rsidP="00BC66D0">
      <w:pPr>
        <w:pStyle w:val="ListParagraph"/>
        <w:spacing w:after="200"/>
        <w:ind w:left="0" w:firstLine="567"/>
        <w:rPr>
          <w:rFonts w:cs="Times New Roman"/>
          <w:b/>
          <w:szCs w:val="26"/>
        </w:rPr>
      </w:pPr>
      <w:r w:rsidRPr="000970D3">
        <w:rPr>
          <w:rFonts w:cs="Times New Roman"/>
          <w:szCs w:val="26"/>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0970D3" w:rsidRDefault="0071316D" w:rsidP="0071316D">
      <w:pPr>
        <w:pStyle w:val="Heading3"/>
        <w:rPr>
          <w:szCs w:val="26"/>
        </w:rPr>
      </w:pPr>
      <w:r w:rsidRPr="000970D3">
        <w:rPr>
          <w:szCs w:val="26"/>
        </w:rPr>
        <w:t xml:space="preserve">2.2.2. </w:t>
      </w:r>
      <w:r w:rsidR="00AD0C7D" w:rsidRPr="000970D3">
        <w:rPr>
          <w:szCs w:val="26"/>
        </w:rPr>
        <w:t>Các loại n</w:t>
      </w:r>
      <w:r w:rsidR="003924FD" w:rsidRPr="000970D3">
        <w:rPr>
          <w:szCs w:val="26"/>
        </w:rPr>
        <w:t>hiễu</w:t>
      </w:r>
      <w:r w:rsidR="00AD0C7D" w:rsidRPr="000970D3">
        <w:rPr>
          <w:szCs w:val="26"/>
        </w:rPr>
        <w:t xml:space="preserve"> thường gặp của EEG</w:t>
      </w:r>
    </w:p>
    <w:p w:rsidR="003924FD" w:rsidRPr="000970D3" w:rsidRDefault="003924FD" w:rsidP="00BC66D0">
      <w:pPr>
        <w:pStyle w:val="ListParagraph"/>
        <w:spacing w:after="200"/>
        <w:ind w:left="0" w:firstLine="567"/>
        <w:rPr>
          <w:rFonts w:cs="Times New Roman"/>
          <w:szCs w:val="26"/>
        </w:rPr>
      </w:pPr>
      <w:r w:rsidRPr="000970D3">
        <w:rPr>
          <w:rFonts w:cs="Times New Roman"/>
          <w:szCs w:val="26"/>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r w:rsidR="00DB23CA">
        <w:rPr>
          <w:rFonts w:cs="Times New Roman"/>
          <w:szCs w:val="26"/>
        </w:rPr>
        <w:t xml:space="preserve"> Dạng sóng của nhiễu do mồ hôi được mô tả trong hình 2.8.</w:t>
      </w:r>
    </w:p>
    <w:p w:rsidR="00430EE6" w:rsidRPr="000970D3" w:rsidRDefault="008846B9" w:rsidP="00430EE6">
      <w:pPr>
        <w:pStyle w:val="ListParagraph"/>
        <w:keepNext/>
        <w:spacing w:after="200" w:line="276" w:lineRule="auto"/>
        <w:ind w:left="0"/>
        <w:jc w:val="center"/>
        <w:rPr>
          <w:rFonts w:cs="Times New Roman"/>
          <w:szCs w:val="26"/>
        </w:rPr>
      </w:pPr>
      <w:r>
        <w:rPr>
          <w:noProof/>
        </w:rPr>
        <w:lastRenderedPageBreak/>
        <w:drawing>
          <wp:inline distT="0" distB="0" distL="0" distR="0" wp14:anchorId="5124D823" wp14:editId="0D848BB0">
            <wp:extent cx="4798772" cy="1937966"/>
            <wp:effectExtent l="0" t="0" r="190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0111" cy="1942545"/>
                    </a:xfrm>
                    <a:prstGeom prst="rect">
                      <a:avLst/>
                    </a:prstGeom>
                  </pic:spPr>
                </pic:pic>
              </a:graphicData>
            </a:graphic>
          </wp:inline>
        </w:drawing>
      </w:r>
      <w:r w:rsidRPr="000970D3">
        <w:rPr>
          <w:rFonts w:cs="Times New Roman"/>
          <w:b/>
          <w:noProof/>
          <w:szCs w:val="26"/>
        </w:rPr>
        <w:t xml:space="preserve"> </w:t>
      </w:r>
    </w:p>
    <w:p w:rsidR="003924FD" w:rsidRPr="000970D3" w:rsidRDefault="00AD412B" w:rsidP="00430EE6">
      <w:pPr>
        <w:pStyle w:val="Caption"/>
        <w:jc w:val="center"/>
        <w:rPr>
          <w:rFonts w:cs="Times New Roman"/>
          <w:i w:val="0"/>
          <w:color w:val="auto"/>
          <w:sz w:val="26"/>
          <w:szCs w:val="26"/>
        </w:rPr>
      </w:pPr>
      <w:bookmarkStart w:id="10" w:name="_Toc52732279"/>
      <w:r w:rsidRPr="000970D3">
        <w:rPr>
          <w:rFonts w:cs="Times New Roman"/>
          <w:i w:val="0"/>
          <w:color w:val="auto"/>
          <w:sz w:val="26"/>
          <w:szCs w:val="26"/>
        </w:rPr>
        <w:t>Hình 2</w:t>
      </w:r>
      <w:r w:rsidR="00527E4B" w:rsidRPr="000970D3">
        <w:rPr>
          <w:rFonts w:cs="Times New Roman"/>
          <w:i w:val="0"/>
          <w:color w:val="auto"/>
          <w:sz w:val="26"/>
          <w:szCs w:val="26"/>
        </w:rPr>
        <w:t>.</w:t>
      </w:r>
      <w:r w:rsidR="00527E4B" w:rsidRPr="000970D3">
        <w:rPr>
          <w:rFonts w:cs="Times New Roman"/>
          <w:i w:val="0"/>
          <w:color w:val="auto"/>
          <w:sz w:val="26"/>
          <w:szCs w:val="26"/>
        </w:rPr>
        <w:fldChar w:fldCharType="begin"/>
      </w:r>
      <w:r w:rsidR="00527E4B" w:rsidRPr="000970D3">
        <w:rPr>
          <w:rFonts w:cs="Times New Roman"/>
          <w:i w:val="0"/>
          <w:color w:val="auto"/>
          <w:sz w:val="26"/>
          <w:szCs w:val="26"/>
        </w:rPr>
        <w:instrText xml:space="preserve"> SEQ Hình \* ARABIC \s 1 </w:instrText>
      </w:r>
      <w:r w:rsidR="00527E4B" w:rsidRPr="000970D3">
        <w:rPr>
          <w:rFonts w:cs="Times New Roman"/>
          <w:i w:val="0"/>
          <w:color w:val="auto"/>
          <w:sz w:val="26"/>
          <w:szCs w:val="26"/>
        </w:rPr>
        <w:fldChar w:fldCharType="separate"/>
      </w:r>
      <w:r w:rsidR="00527E4B" w:rsidRPr="000970D3">
        <w:rPr>
          <w:rFonts w:cs="Times New Roman"/>
          <w:i w:val="0"/>
          <w:noProof/>
          <w:color w:val="auto"/>
          <w:sz w:val="26"/>
          <w:szCs w:val="26"/>
        </w:rPr>
        <w:t>8</w:t>
      </w:r>
      <w:r w:rsidR="00527E4B" w:rsidRPr="000970D3">
        <w:rPr>
          <w:rFonts w:cs="Times New Roman"/>
          <w:i w:val="0"/>
          <w:color w:val="auto"/>
          <w:sz w:val="26"/>
          <w:szCs w:val="26"/>
        </w:rPr>
        <w:fldChar w:fldCharType="end"/>
      </w:r>
      <w:r w:rsidR="00430EE6" w:rsidRPr="000970D3">
        <w:rPr>
          <w:rFonts w:cs="Times New Roman"/>
          <w:i w:val="0"/>
          <w:color w:val="auto"/>
          <w:sz w:val="26"/>
          <w:szCs w:val="26"/>
        </w:rPr>
        <w:t>: Nhiễu do mồ hôi</w:t>
      </w:r>
      <w:bookmarkEnd w:id="10"/>
    </w:p>
    <w:p w:rsidR="003924FD" w:rsidRPr="000970D3" w:rsidRDefault="003924FD" w:rsidP="00BC66D0">
      <w:pPr>
        <w:ind w:firstLine="567"/>
        <w:rPr>
          <w:rFonts w:cs="Times New Roman"/>
          <w:szCs w:val="26"/>
        </w:rPr>
      </w:pPr>
      <w:r w:rsidRPr="000970D3">
        <w:rPr>
          <w:rFonts w:cs="Times New Roman"/>
          <w:szCs w:val="26"/>
        </w:rPr>
        <w:t>Nhiễu do điện tâm đồ và do mạch (</w:t>
      </w:r>
      <w:r w:rsidR="006E5EB1">
        <w:rPr>
          <w:rFonts w:cs="Times New Roman"/>
          <w:szCs w:val="26"/>
        </w:rPr>
        <w:t>EEG</w:t>
      </w:r>
      <w:r w:rsidRPr="000970D3">
        <w:rPr>
          <w:rFonts w:cs="Times New Roman"/>
          <w:szCs w:val="26"/>
        </w:rPr>
        <w:t xml:space="preserve">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30EF91AA" wp14:editId="71B3FF78">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11" w:name="_Toc52732280"/>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9</w:t>
      </w:r>
      <w:r w:rsidR="00527E4B">
        <w:rPr>
          <w:rFonts w:cs="Times New Roman"/>
          <w:i w:val="0"/>
          <w:color w:val="auto"/>
          <w:sz w:val="26"/>
          <w:szCs w:val="26"/>
        </w:rPr>
        <w:fldChar w:fldCharType="end"/>
      </w:r>
      <w:r w:rsidR="00430EE6" w:rsidRPr="008D116F">
        <w:rPr>
          <w:rFonts w:cs="Times New Roman"/>
          <w:i w:val="0"/>
          <w:color w:val="auto"/>
          <w:sz w:val="26"/>
          <w:szCs w:val="26"/>
        </w:rPr>
        <w:t>: Nhiễu do điện tâm đồ và do mạch</w:t>
      </w:r>
      <w:bookmarkEnd w:id="11"/>
    </w:p>
    <w:p w:rsidR="00365A76" w:rsidRPr="000970D3" w:rsidRDefault="00437342" w:rsidP="00BC66D0">
      <w:pPr>
        <w:ind w:firstLine="567"/>
        <w:rPr>
          <w:rFonts w:cs="Times New Roman"/>
          <w:szCs w:val="26"/>
        </w:rPr>
      </w:pPr>
      <w:r w:rsidRPr="000970D3">
        <w:rPr>
          <w:rFonts w:cs="Times New Roman"/>
          <w:szCs w:val="26"/>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w:t>
      </w:r>
      <w:r w:rsidR="00483E40">
        <w:rPr>
          <w:rFonts w:cs="Times New Roman"/>
          <w:szCs w:val="26"/>
        </w:rPr>
        <w:t xml:space="preserve"> như trong hình 2.9</w:t>
      </w:r>
      <w:r w:rsidRPr="000970D3">
        <w:rPr>
          <w:rFonts w:cs="Times New Roman"/>
          <w:szCs w:val="26"/>
        </w:rPr>
        <w:t>, tuy nhiên gai kiểu này chỉ thấy ở 2 kênh cạnh nhau và không thấy ở kênh thứ ba như những gai động kinh.</w:t>
      </w:r>
    </w:p>
    <w:p w:rsidR="008B6D05" w:rsidRDefault="00E37914" w:rsidP="00DF3356">
      <w:pPr>
        <w:pStyle w:val="Heading2"/>
      </w:pPr>
      <w:bookmarkStart w:id="12" w:name="_Toc52548967"/>
      <w:r>
        <w:lastRenderedPageBreak/>
        <w:t>2.3.</w:t>
      </w:r>
      <w:r w:rsidR="003F299C">
        <w:t xml:space="preserve"> </w:t>
      </w:r>
      <w:r w:rsidR="009D6377">
        <w:t xml:space="preserve">Bộ lọc </w:t>
      </w:r>
      <w:r w:rsidR="003F299C">
        <w:t xml:space="preserve">làm trơn </w:t>
      </w:r>
      <w:r w:rsidR="009D6377" w:rsidRPr="009D6377">
        <w:t xml:space="preserve">Savitzky </w:t>
      </w:r>
      <w:r w:rsidR="00921E9A">
        <w:t>-</w:t>
      </w:r>
      <w:r w:rsidR="009D6377" w:rsidRPr="009D6377">
        <w:t xml:space="preserve"> Golay</w:t>
      </w:r>
      <w:bookmarkEnd w:id="12"/>
    </w:p>
    <w:p w:rsidR="009D6377" w:rsidRDefault="009D6377" w:rsidP="00BC66D0">
      <w:pPr>
        <w:ind w:firstLine="567"/>
      </w:pPr>
      <w:r w:rsidRPr="009D6377">
        <w:t xml:space="preserve">Bộ lọc Savitzky </w:t>
      </w:r>
      <w:r w:rsidR="00921E9A">
        <w:t>-</w:t>
      </w:r>
      <w:r w:rsidRPr="009D6377">
        <w:t xml:space="preserve"> Golay là một bộ lọc kỹ thuật số có thể được áp dụng cho một tập hợp các điểm của tín hiệu số nhằm mục đích làm mịn dữ liệu, nghĩa là để tăng độ chính xác của dữ liệu mà không làm sai lệch hướng của tín hiệu. Bộ lọc này được sử dụng nhiều trong sử lý tín hiệu số và phổ. Bộ lọc có thể được sử dụng để triệt tiêu các tín hiệu nhiễu có tần số cao và các tần số thấp (dựa trên biến thiên của tín hiệu) dựa trên các sai khác về tần số và biên độ</w:t>
      </w:r>
      <w:r w:rsidR="00C30BCB">
        <w:t xml:space="preserve">. </w:t>
      </w:r>
      <w:r w:rsidRPr="009D6377">
        <w:t>Điều này đạt được bằng cách sử dùng phương pháp tích chập, bằng cách nối các tập con liên tiếp của các điểm dữ liệu liền kề với một đa thức bậc thấp bằng phương pháp bình phương tuyến tính nhỏ nhất. Phương pháp, dựa trên các thủ tục toán học đã được thiết lậ</w:t>
      </w:r>
      <w:r w:rsidR="00360E2B">
        <w:t xml:space="preserve">p, </w:t>
      </w:r>
      <w:r w:rsidRPr="009D6377">
        <w:t xml:space="preserve">được phổ biến bởi Abraham Savitzky và Marcel J. E. Golay, những người đã xuất bản bảng hệ số tích chập cho các đa thức và kích thước tập con </w:t>
      </w:r>
      <w:r w:rsidRPr="00A4521C">
        <w:t xml:space="preserve">khác nhau vào năm 1964. </w:t>
      </w:r>
      <w:r w:rsidR="00360E2B" w:rsidRPr="00A4521C">
        <w:t>Về sau p</w:t>
      </w:r>
      <w:r w:rsidRPr="00A4521C">
        <w:t>hương pháp này đã được mở rộng để xử lý dữ liệu 2 và 3 chiều</w:t>
      </w:r>
      <w:sdt>
        <w:sdtPr>
          <w:id w:val="-114445788"/>
          <w:citation/>
        </w:sdtPr>
        <w:sdtEndPr/>
        <w:sdtContent>
          <w:r w:rsidR="00C60FBC" w:rsidRPr="00A4521C">
            <w:fldChar w:fldCharType="begin"/>
          </w:r>
          <w:r w:rsidR="00C60FBC" w:rsidRPr="00A4521C">
            <w:instrText xml:space="preserve"> CITATION Olo \l 1033 </w:instrText>
          </w:r>
          <w:r w:rsidR="00C60FBC" w:rsidRPr="00A4521C">
            <w:fldChar w:fldCharType="separate"/>
          </w:r>
          <w:r w:rsidR="00350B59">
            <w:rPr>
              <w:noProof/>
            </w:rPr>
            <w:t xml:space="preserve"> </w:t>
          </w:r>
          <w:r w:rsidR="00350B59" w:rsidRPr="00350B59">
            <w:rPr>
              <w:noProof/>
            </w:rPr>
            <w:t>[8]</w:t>
          </w:r>
          <w:r w:rsidR="00C60FBC" w:rsidRPr="00A4521C">
            <w:fldChar w:fldCharType="end"/>
          </w:r>
        </w:sdtContent>
      </w:sdt>
      <w:r w:rsidR="00A4521C" w:rsidRPr="00A4521C">
        <w:t>.</w:t>
      </w:r>
    </w:p>
    <w:p w:rsidR="00B37A28" w:rsidRDefault="00B37A28" w:rsidP="00B37A28">
      <w:pPr>
        <w:keepNext/>
        <w:jc w:val="center"/>
      </w:pPr>
      <w:r>
        <w:rPr>
          <w:noProof/>
        </w:rPr>
        <w:drawing>
          <wp:inline distT="0" distB="0" distL="0" distR="0" wp14:anchorId="215CA132" wp14:editId="79A0C5B7">
            <wp:extent cx="2015479" cy="2015479"/>
            <wp:effectExtent l="0" t="0" r="4445" b="4445"/>
            <wp:docPr id="10" name="Picture 10" descr="PDF) Savitzky–Golay smoothing and differentiation filter for even numb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Savitzky–Golay smoothing and differentiation filter for even number  da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23298" cy="2023298"/>
                    </a:xfrm>
                    <a:prstGeom prst="rect">
                      <a:avLst/>
                    </a:prstGeom>
                    <a:noFill/>
                    <a:ln>
                      <a:noFill/>
                    </a:ln>
                  </pic:spPr>
                </pic:pic>
              </a:graphicData>
            </a:graphic>
          </wp:inline>
        </w:drawing>
      </w:r>
    </w:p>
    <w:p w:rsidR="00B37A28" w:rsidRPr="00B37A28" w:rsidRDefault="00B37A28" w:rsidP="00B37A28">
      <w:pPr>
        <w:pStyle w:val="Caption"/>
        <w:jc w:val="center"/>
        <w:rPr>
          <w:i w:val="0"/>
          <w:color w:val="auto"/>
          <w:sz w:val="26"/>
          <w:szCs w:val="26"/>
        </w:rPr>
      </w:pPr>
      <w:bookmarkStart w:id="13" w:name="_Toc52732281"/>
      <w:r w:rsidRPr="00B37A28">
        <w:rPr>
          <w:i w:val="0"/>
          <w:color w:val="auto"/>
          <w:sz w:val="26"/>
          <w:szCs w:val="26"/>
        </w:rPr>
        <w:t>Hình 2</w:t>
      </w:r>
      <w:r w:rsidR="00527E4B">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10</w:t>
      </w:r>
      <w:r w:rsidR="00527E4B">
        <w:rPr>
          <w:i w:val="0"/>
          <w:color w:val="auto"/>
          <w:sz w:val="26"/>
          <w:szCs w:val="26"/>
        </w:rPr>
        <w:fldChar w:fldCharType="end"/>
      </w:r>
      <w:r>
        <w:rPr>
          <w:i w:val="0"/>
          <w:color w:val="auto"/>
          <w:sz w:val="26"/>
          <w:szCs w:val="26"/>
        </w:rPr>
        <w:t>: Minh họa tín</w:t>
      </w:r>
      <w:r w:rsidRPr="00B37A28">
        <w:rPr>
          <w:i w:val="0"/>
          <w:color w:val="auto"/>
          <w:sz w:val="26"/>
          <w:szCs w:val="26"/>
        </w:rPr>
        <w:t xml:space="preserve"> hi</w:t>
      </w:r>
      <w:r>
        <w:rPr>
          <w:i w:val="0"/>
          <w:color w:val="auto"/>
          <w:sz w:val="26"/>
          <w:szCs w:val="26"/>
        </w:rPr>
        <w:t>ệ</w:t>
      </w:r>
      <w:r w:rsidRPr="00B37A28">
        <w:rPr>
          <w:i w:val="0"/>
          <w:color w:val="auto"/>
          <w:sz w:val="26"/>
          <w:szCs w:val="26"/>
        </w:rPr>
        <w:t>u thô (đỏ)</w:t>
      </w:r>
      <w:r w:rsidRPr="00B37A28">
        <w:rPr>
          <w:i w:val="0"/>
          <w:noProof/>
          <w:color w:val="auto"/>
          <w:sz w:val="26"/>
          <w:szCs w:val="26"/>
        </w:rPr>
        <w:t xml:space="preserve"> và tín hiệu sau khi được lọc</w:t>
      </w:r>
      <w:r w:rsidR="00A57021">
        <w:rPr>
          <w:i w:val="0"/>
          <w:noProof/>
          <w:color w:val="auto"/>
          <w:sz w:val="26"/>
          <w:szCs w:val="26"/>
        </w:rPr>
        <w:t xml:space="preserve"> (xanh)</w:t>
      </w:r>
      <w:r w:rsidRPr="00B37A28">
        <w:rPr>
          <w:i w:val="0"/>
          <w:noProof/>
          <w:color w:val="auto"/>
          <w:sz w:val="26"/>
          <w:szCs w:val="26"/>
        </w:rPr>
        <w:t xml:space="preserve"> bởi bộ lọc </w:t>
      </w:r>
      <w:r w:rsidRPr="00B37A28">
        <w:rPr>
          <w:i w:val="0"/>
          <w:color w:val="auto"/>
          <w:sz w:val="26"/>
          <w:szCs w:val="26"/>
        </w:rPr>
        <w:t>Savitzky - Golay</w:t>
      </w:r>
      <w:bookmarkEnd w:id="13"/>
    </w:p>
    <w:p w:rsidR="00B37A28" w:rsidRDefault="00E37914" w:rsidP="00DF3356">
      <w:pPr>
        <w:pStyle w:val="Heading2"/>
      </w:pPr>
      <w:bookmarkStart w:id="14" w:name="_Toc52548968"/>
      <w:r>
        <w:t>2.4.</w:t>
      </w:r>
      <w:r w:rsidR="00D3348B">
        <w:t xml:space="preserve"> </w:t>
      </w:r>
      <w:r w:rsidR="00401300" w:rsidRPr="00401300">
        <w:t xml:space="preserve">Mạng </w:t>
      </w:r>
      <w:r w:rsidR="00C4258E">
        <w:t>nơ-ron</w:t>
      </w:r>
      <w:r w:rsidR="00401300" w:rsidRPr="00401300">
        <w:t xml:space="preserve"> tích chập</w:t>
      </w:r>
      <w:bookmarkEnd w:id="14"/>
    </w:p>
    <w:p w:rsidR="00A15B71" w:rsidRPr="00446231" w:rsidRDefault="00A15B71" w:rsidP="00DF3356">
      <w:pPr>
        <w:pStyle w:val="Heading3"/>
      </w:pPr>
      <w:bookmarkStart w:id="15" w:name="_Toc52548969"/>
      <w:r w:rsidRPr="00446231">
        <w:t>2.4.1.</w:t>
      </w:r>
      <w:r w:rsidR="00D3348B">
        <w:t xml:space="preserve"> </w:t>
      </w:r>
      <w:r w:rsidRPr="00446231">
        <w:t xml:space="preserve">Giới thiệu về mạng </w:t>
      </w:r>
      <w:r w:rsidR="00C4258E">
        <w:t>nơ-ron</w:t>
      </w:r>
      <w:bookmarkEnd w:id="15"/>
    </w:p>
    <w:p w:rsidR="00A15B71" w:rsidRDefault="00DE01E3" w:rsidP="00BC66D0">
      <w:pPr>
        <w:ind w:firstLine="567"/>
      </w:pPr>
      <w:r>
        <w:t xml:space="preserve">Định nghĩa: Mạng </w:t>
      </w:r>
      <w:r w:rsidR="00C4258E">
        <w:t>nơ-ron</w:t>
      </w:r>
      <w:r>
        <w:t xml:space="preserve"> nhân tạo, Artificial Neural Network (ANN) là một mô hình xử lý thông tin phỏng theo cách thức xử lý thông tin của các hệ </w:t>
      </w:r>
      <w:r w:rsidR="00C4258E">
        <w:t>nơ-ron</w:t>
      </w:r>
      <w:r>
        <w:t xml:space="preserve"> sinh học. Nó đ</w:t>
      </w:r>
      <w:r w:rsidR="004825B2">
        <w:t>ư</w:t>
      </w:r>
      <w:r>
        <w:t>ợc tạo nên từ một số l</w:t>
      </w:r>
      <w:r w:rsidR="004825B2">
        <w:t>ư</w:t>
      </w:r>
      <w:r>
        <w:t>ợng lớn các phần tử (</w:t>
      </w:r>
      <w:r w:rsidR="00C4258E">
        <w:t>nơ-ron</w:t>
      </w:r>
      <w:r>
        <w:t>) kết nối với nhau thông qua các liên kết (trọng số liên kết) làm việc nh</w:t>
      </w:r>
      <w:r w:rsidR="004825B2">
        <w:t>ư</w:t>
      </w:r>
      <w:r>
        <w:t xml:space="preserve"> một thể thống nhất để giải quyết một </w:t>
      </w:r>
      <w:r>
        <w:lastRenderedPageBreak/>
        <w:t xml:space="preserve">vấn đề cụ thể nào đó. Một mạng </w:t>
      </w:r>
      <w:r w:rsidR="00C4258E">
        <w:t>nơ-ron</w:t>
      </w:r>
      <w:r>
        <w:t xml:space="preserve"> nhân tạo đ</w:t>
      </w:r>
      <w:r w:rsidR="004825B2">
        <w:t>ư</w:t>
      </w:r>
      <w:r>
        <w:t>ợc cấu hình cho một ứng dụng cụ thể (nhận dạng mẫu, phân loại dữ liệu,</w:t>
      </w:r>
      <w:r w:rsidR="00D3348B">
        <w:t xml:space="preserve"> </w:t>
      </w:r>
      <w:r>
        <w:t xml:space="preserve">...) thông qua một quá trình học từ tập các mẫu huấn luyện. Về bản chất học chính là quá trình hiệu chỉnh trọng số liên kết giữa các </w:t>
      </w:r>
      <w:r w:rsidR="00C4258E">
        <w:t>nơ-ron</w:t>
      </w:r>
      <w:r>
        <w:t>.</w:t>
      </w:r>
    </w:p>
    <w:p w:rsidR="00446231" w:rsidRDefault="00446231" w:rsidP="00446231">
      <w:r>
        <w:t xml:space="preserve">Các thành phần cơ bản của một </w:t>
      </w:r>
      <w:r w:rsidR="00C4258E">
        <w:t>nơ-ron</w:t>
      </w:r>
      <w:r>
        <w:t xml:space="preserve"> nhân tạo bao gồm:</w:t>
      </w:r>
    </w:p>
    <w:p w:rsidR="00446231" w:rsidRDefault="00446231" w:rsidP="00446231">
      <w:r>
        <w:t xml:space="preserve">• Tập các đầu vào: Là các tín hiệu vào (input signals) của </w:t>
      </w:r>
      <w:r w:rsidR="00C4258E">
        <w:t>nơ-ron</w:t>
      </w:r>
      <w:r>
        <w:t>, các tínhiệu này th</w:t>
      </w:r>
      <w:r w:rsidR="00E93290">
        <w:t>ư</w:t>
      </w:r>
      <w:r>
        <w:t>ờng đ</w:t>
      </w:r>
      <w:r w:rsidR="00E93290">
        <w:t>ư</w:t>
      </w:r>
      <w:r>
        <w:t>ợc đ</w:t>
      </w:r>
      <w:r w:rsidR="00E93290">
        <w:t>ư</w:t>
      </w:r>
      <w:r>
        <w:t>a vào d</w:t>
      </w:r>
      <w:r w:rsidR="00E93290">
        <w:t>ư</w:t>
      </w:r>
      <w:r>
        <w:t>ới dạng một vector N chiều.</w:t>
      </w:r>
    </w:p>
    <w:p w:rsidR="00E93290" w:rsidRDefault="00446231" w:rsidP="00E93290">
      <w:r>
        <w:t>• Tập các liên kết: Mỗi liên kết đ</w:t>
      </w:r>
      <w:r w:rsidR="00E93290">
        <w:t>ư</w:t>
      </w:r>
      <w:r>
        <w:t xml:space="preserve">ợc thể hiện bởi một trọng số liên kết –Synaptic weight. Trọng số liên kết giữa tín hiệu vào thứ j với </w:t>
      </w:r>
      <w:r w:rsidR="00C4258E">
        <w:t>nơ-ron</w:t>
      </w:r>
      <w:r>
        <w:t xml:space="preserve"> k th</w:t>
      </w:r>
      <w:r w:rsidR="00E93290">
        <w:t>ư</w:t>
      </w:r>
      <w:r>
        <w:t>ờng đ</w:t>
      </w:r>
      <w:r w:rsidR="00E93290">
        <w:t>ư</w:t>
      </w:r>
      <w:r>
        <w:t>ợc kí hiệu là wkj. Thông th</w:t>
      </w:r>
      <w:r w:rsidR="00E93290">
        <w:t>ư</w:t>
      </w:r>
      <w:r>
        <w:t>ờng, các trọng số này đ</w:t>
      </w:r>
      <w:r w:rsidR="00E93290">
        <w:t>ư</w:t>
      </w:r>
      <w:r>
        <w:t>ợc khởi tạo một cách ngẫu</w:t>
      </w:r>
      <w:r w:rsidR="00E93290">
        <w:t xml:space="preserve"> nhiên ở thời điểm khởi tạo mạng và được cập nhật liên tục trong quá trình học mạng.</w:t>
      </w:r>
    </w:p>
    <w:p w:rsidR="00E93290" w:rsidRDefault="00E93290" w:rsidP="00E93290">
      <w:r>
        <w:t>• Bộ tổng (Summing function): Thường dùng để tính tổng của tích các đầu vào với trọng số liên kết của nó.</w:t>
      </w:r>
    </w:p>
    <w:p w:rsidR="00E93290" w:rsidRDefault="00E93290" w:rsidP="00E93290">
      <w:r>
        <w:t>• Ngưỡng (còn gọi là một độ lệch - bias): Ngưỡng này thường được đưa vào như một thành phần của hàm truyền.</w:t>
      </w:r>
    </w:p>
    <w:p w:rsidR="00E93290" w:rsidRDefault="00E93290" w:rsidP="00E93290">
      <w:r>
        <w:t xml:space="preserve">• Hàm truyền (Transfer function): Hàm này được dùng để giới hạn phạm vi đầu ra của mỗi </w:t>
      </w:r>
      <w:r w:rsidR="00C4258E">
        <w:t>nơ-ron</w:t>
      </w:r>
      <w:r>
        <w:t xml:space="preserve">. Nó nhận đầu vào là kết quả của hàm tổng và ngưỡng. </w:t>
      </w:r>
    </w:p>
    <w:p w:rsidR="003D65CD" w:rsidRDefault="00E93290" w:rsidP="00802437">
      <w:pPr>
        <w:rPr>
          <w:rStyle w:val="fontstyle01"/>
        </w:rPr>
      </w:pPr>
      <w:r>
        <w:t xml:space="preserve">• Đầu ra: Là tín hiệu đầu ra của một </w:t>
      </w:r>
      <w:r w:rsidR="00C4258E">
        <w:t>nơ-ron</w:t>
      </w:r>
      <w:r>
        <w:t xml:space="preserve">, với mỗi </w:t>
      </w:r>
      <w:r w:rsidR="00C4258E">
        <w:t>nơ-ron</w:t>
      </w:r>
      <w:r>
        <w:t xml:space="preserve"> sẽ có tối đa là một đầu ra.</w:t>
      </w:r>
    </w:p>
    <w:p w:rsidR="00F46088" w:rsidRDefault="00F46088" w:rsidP="00DF3356">
      <w:pPr>
        <w:pStyle w:val="Heading3"/>
      </w:pPr>
      <w:bookmarkStart w:id="16" w:name="_Toc52548970"/>
      <w:r>
        <w:t>2.4.2.</w:t>
      </w:r>
      <w:r w:rsidR="00A547F7" w:rsidRPr="00A547F7">
        <w:t xml:space="preserve"> Mô hình mạng n</w:t>
      </w:r>
      <w:r w:rsidR="00B734CC">
        <w:t>ơ-ron</w:t>
      </w:r>
      <w:r w:rsidR="00A547F7" w:rsidRPr="00A547F7">
        <w:t xml:space="preserve"> tích chập</w:t>
      </w:r>
      <w:bookmarkEnd w:id="16"/>
    </w:p>
    <w:p w:rsidR="00FC1C71" w:rsidRDefault="00F46088" w:rsidP="00BC66D0">
      <w:pPr>
        <w:ind w:firstLine="567"/>
      </w:pPr>
      <w:r>
        <w:t xml:space="preserve">Convolutional </w:t>
      </w:r>
      <w:r w:rsidR="003B2CF0">
        <w:t>Neural</w:t>
      </w:r>
      <w:r>
        <w:t xml:space="preserve"> Network (CNNs – Mạng nơ-ron tích chập) là một trong những mô hình Deep Learning tiên tiến giúp cho chúng ta xây dựng được những hệ thống thông minh với độ chính xác cao như hiện nay. Trong luận văn này, Convolution (tích chập) cũng như ý tưởng củ</w:t>
      </w:r>
      <w:r w:rsidR="00A547F7">
        <w:t>a môhình CNNs trong việc phân loại tín hiệu EEG được trình bày</w:t>
      </w:r>
      <w:r w:rsidR="007F52AE">
        <w:t xml:space="preserve"> và nghiên cứu.</w:t>
      </w:r>
      <w:r w:rsidR="00FC1C71">
        <w:t xml:space="preserve"> CNNs chỉ đơn giản gồm một vài layer của convolution kết hợp với các hàm kích hoạt</w:t>
      </w:r>
      <w:r w:rsidR="0007232B">
        <w:t xml:space="preserve"> </w:t>
      </w:r>
      <w:r w:rsidR="00FC1C71">
        <w:t xml:space="preserve">phi tuyến (nonlinear activation function) </w:t>
      </w:r>
      <w:r w:rsidR="00FC1C71">
        <w:lastRenderedPageBreak/>
        <w:t>nh</w:t>
      </w:r>
      <w:r w:rsidR="001257E0">
        <w:t>ư</w:t>
      </w:r>
      <w:r w:rsidR="00FC1C71">
        <w:t xml:space="preserve"> ReLU hay tanh để tạo ra thông tin</w:t>
      </w:r>
      <w:r w:rsidR="001257E0">
        <w:t xml:space="preserve"> </w:t>
      </w:r>
      <w:r w:rsidR="00FC1C71">
        <w:t>trừu t</w:t>
      </w:r>
      <w:r w:rsidR="001257E0">
        <w:t>ư</w:t>
      </w:r>
      <w:r w:rsidR="00FC1C71">
        <w:t>ợng hơn (abstract/higher-level) cho các layer tiếp theo</w:t>
      </w:r>
      <w:sdt>
        <w:sdtPr>
          <w:id w:val="112174097"/>
          <w:citation/>
        </w:sdtPr>
        <w:sdtEndPr/>
        <w:sdtContent>
          <w:r w:rsidR="00336CB4">
            <w:fldChar w:fldCharType="begin"/>
          </w:r>
          <w:r w:rsidR="00336CB4">
            <w:instrText xml:space="preserve"> CITATION YLe95 \l 1033 </w:instrText>
          </w:r>
          <w:r w:rsidR="00336CB4">
            <w:fldChar w:fldCharType="separate"/>
          </w:r>
          <w:r w:rsidR="00350B59">
            <w:rPr>
              <w:noProof/>
            </w:rPr>
            <w:t xml:space="preserve"> </w:t>
          </w:r>
          <w:r w:rsidR="00350B59" w:rsidRPr="00350B59">
            <w:rPr>
              <w:noProof/>
            </w:rPr>
            <w:t>[9]</w:t>
          </w:r>
          <w:r w:rsidR="00336CB4">
            <w:fldChar w:fldCharType="end"/>
          </w:r>
        </w:sdtContent>
      </w:sdt>
      <w:r w:rsidR="00FC1C71">
        <w:t>.</w:t>
      </w:r>
    </w:p>
    <w:p w:rsidR="00FC1C71" w:rsidRDefault="00FC1C71" w:rsidP="00BC66D0">
      <w:pPr>
        <w:ind w:firstLine="567"/>
      </w:pPr>
      <w:r>
        <w:t xml:space="preserve">Trong mô hình Feedforward </w:t>
      </w:r>
      <w:r w:rsidR="0007232B">
        <w:t>Neural Network</w:t>
      </w:r>
      <w:r>
        <w:t xml:space="preserve"> (mạng nơ-ron truyền thẳng),</w:t>
      </w:r>
      <w:r w:rsidR="001257E0">
        <w:t xml:space="preserve"> </w:t>
      </w:r>
      <w:r>
        <w:t>các layer kết nối trực tiếp với nhau thông qua một trọng số w (weighted vector).</w:t>
      </w:r>
      <w:r w:rsidR="001257E0">
        <w:t xml:space="preserve"> </w:t>
      </w:r>
      <w:r>
        <w:t>Các layer này còn đ</w:t>
      </w:r>
      <w:r w:rsidR="001257E0">
        <w:t>ư</w:t>
      </w:r>
      <w:r>
        <w:t>ợc gọi là có kết nối đầy đủ (fully connected layer) hay affine</w:t>
      </w:r>
      <w:r w:rsidR="001257E0">
        <w:t xml:space="preserve"> </w:t>
      </w:r>
      <w:r>
        <w:t>layer.</w:t>
      </w:r>
    </w:p>
    <w:p w:rsidR="00FC1C71" w:rsidRDefault="00FC1C71" w:rsidP="00BC66D0">
      <w:pPr>
        <w:ind w:firstLine="567"/>
      </w:pPr>
      <w:r>
        <w:t>Trong mô hình CNNs thì ng</w:t>
      </w:r>
      <w:r w:rsidR="001257E0">
        <w:t>ư</w:t>
      </w:r>
      <w:r>
        <w:t>ợc lại. Các layer liên kết đ</w:t>
      </w:r>
      <w:r w:rsidR="001257E0">
        <w:t>ư</w:t>
      </w:r>
      <w:r>
        <w:t>ợc với nhau thông</w:t>
      </w:r>
      <w:r w:rsidR="001257E0">
        <w:t xml:space="preserve"> </w:t>
      </w:r>
      <w:r>
        <w:t>qua cơ chế convolution. Layer tiếp theo là kết quả convolution từ layer tr</w:t>
      </w:r>
      <w:r w:rsidR="001257E0">
        <w:t>ư</w:t>
      </w:r>
      <w:r>
        <w:t>ớc đó,</w:t>
      </w:r>
      <w:r w:rsidR="001257E0">
        <w:t xml:space="preserve"> </w:t>
      </w:r>
      <w:r>
        <w:t>nhờ vậy mà ta có đ</w:t>
      </w:r>
      <w:r w:rsidR="001257E0">
        <w:t>ư</w:t>
      </w:r>
      <w:r>
        <w:t>ợc các kết nối cục bộ. Nghĩa là mỗi nơ-ron ở layer tiếp theo</w:t>
      </w:r>
      <w:r w:rsidR="001257E0">
        <w:t xml:space="preserve"> </w:t>
      </w:r>
      <w:r>
        <w:t>sinh ra từ filter áp đặt lên một vùng ảnh cục bộ của nơ-ron layer tr</w:t>
      </w:r>
      <w:r w:rsidR="001257E0">
        <w:t>ư</w:t>
      </w:r>
      <w:r>
        <w:t>ớc đó.</w:t>
      </w:r>
      <w:r w:rsidR="001257E0">
        <w:t xml:space="preserve"> </w:t>
      </w:r>
      <w:r>
        <w:t>Mỗi layer nh</w:t>
      </w:r>
      <w:r w:rsidR="001257E0">
        <w:t>ư</w:t>
      </w:r>
      <w:r>
        <w:t xml:space="preserve"> vậy đ</w:t>
      </w:r>
      <w:r w:rsidR="001257E0">
        <w:t>ư</w:t>
      </w:r>
      <w:r>
        <w:t>ợc áp đặt các filter khác nhau, thông th</w:t>
      </w:r>
      <w:r w:rsidR="001257E0">
        <w:t>ư</w:t>
      </w:r>
      <w:r>
        <w:t>ờng có vài</w:t>
      </w:r>
      <w:r w:rsidR="001257E0">
        <w:t xml:space="preserve"> </w:t>
      </w:r>
      <w:r>
        <w:t>trăm đến vài nghìn filter nh</w:t>
      </w:r>
      <w:r w:rsidR="001257E0">
        <w:t>ư</w:t>
      </w:r>
      <w:r>
        <w:t xml:space="preserve"> vậy. Một số layer khác nh</w:t>
      </w:r>
      <w:r w:rsidR="001257E0">
        <w:t>ư</w:t>
      </w:r>
      <w:r>
        <w:t xml:space="preserve"> pooling/subsamplinglayer dùng để chắt lọc lại các thông tin hữu ích hơn (loại bỏ các thông tin nhiễu).</w:t>
      </w:r>
    </w:p>
    <w:p w:rsidR="009A0160" w:rsidRPr="00F46088" w:rsidRDefault="009A0160" w:rsidP="00BC66D0">
      <w:pPr>
        <w:ind w:firstLine="567"/>
      </w:pPr>
      <w:r>
        <w:t>CNNs có tính bất biến và tính kết hợp cục bộ (Location Invariance and Compositionality).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w:t>
      </w:r>
    </w:p>
    <w:p w:rsidR="00095C20" w:rsidRPr="00C87779" w:rsidRDefault="00E37914" w:rsidP="00DF3356">
      <w:pPr>
        <w:pStyle w:val="Heading2"/>
      </w:pPr>
      <w:bookmarkStart w:id="17" w:name="_Toc52548971"/>
      <w:r w:rsidRPr="00C87779">
        <w:t>2.5.</w:t>
      </w:r>
      <w:r w:rsidR="00D3348B" w:rsidRPr="00C87779">
        <w:t xml:space="preserve"> </w:t>
      </w:r>
      <w:r w:rsidR="006B1A03" w:rsidRPr="00C87779">
        <w:t>Các mô hình n</w:t>
      </w:r>
      <w:r w:rsidR="00095C20" w:rsidRPr="00C87779">
        <w:t>hận dạng</w:t>
      </w:r>
      <w:r w:rsidR="006B1A03" w:rsidRPr="00C87779">
        <w:t xml:space="preserve"> tín hiệu EEG</w:t>
      </w:r>
      <w:bookmarkEnd w:id="17"/>
    </w:p>
    <w:p w:rsidR="00095C20" w:rsidRDefault="00D068B0" w:rsidP="00BC66D0">
      <w:pPr>
        <w:pStyle w:val="ListParagraph"/>
        <w:ind w:left="0" w:firstLine="567"/>
        <w:rPr>
          <w:rFonts w:cs="Times New Roman"/>
        </w:rPr>
      </w:pPr>
      <w:r w:rsidRPr="00C87779">
        <w:rPr>
          <w:rFonts w:cs="Times New Roman"/>
        </w:rPr>
        <w:t xml:space="preserve">Mạng </w:t>
      </w:r>
      <w:r w:rsidR="00D91C38" w:rsidRPr="00C87779">
        <w:rPr>
          <w:rFonts w:cs="Times New Roman"/>
        </w:rPr>
        <w:t>nơ-ron</w:t>
      </w:r>
      <w:r w:rsidRPr="00C87779">
        <w:rPr>
          <w:rFonts w:cs="Times New Roman"/>
        </w:rPr>
        <w:t xml:space="preserve"> được sử dụng để</w:t>
      </w:r>
      <w:r w:rsidR="00E8683C" w:rsidRPr="00C87779">
        <w:rPr>
          <w:rFonts w:cs="Times New Roman"/>
        </w:rPr>
        <w:t xml:space="preserve"> nhận dạng các dạng tín hiệu EEG khác nhau dựa trên </w:t>
      </w:r>
      <w:r w:rsidR="00EC3911" w:rsidRPr="00C87779">
        <w:rPr>
          <w:rFonts w:cs="Times New Roman"/>
        </w:rPr>
        <w:t>tín hiệu thu được từ các điện cực có liên quan tới các hoạt động của cơ thể</w:t>
      </w:r>
      <w:r w:rsidR="00E62AB9">
        <w:rPr>
          <w:rFonts w:cs="Times New Roman"/>
        </w:rPr>
        <w:t xml:space="preserve"> để thu dữ liệu liên quan đến hoạt động của mắt</w:t>
      </w:r>
      <w:r w:rsidR="00EC3911" w:rsidRPr="00C87779">
        <w:rPr>
          <w:rFonts w:cs="Times New Roman"/>
        </w:rPr>
        <w:t>.</w:t>
      </w:r>
      <w:r w:rsidR="00E62AB9">
        <w:rPr>
          <w:rFonts w:cs="Times New Roman"/>
        </w:rPr>
        <w:t xml:space="preserve"> Sau đó dùng bộ lọc</w:t>
      </w:r>
      <w:r w:rsidR="0001026C">
        <w:rPr>
          <w:rFonts w:cs="Times New Roman"/>
        </w:rPr>
        <w:t xml:space="preserve"> Savitzky-Golay</w:t>
      </w:r>
      <w:r w:rsidR="00E62AB9">
        <w:rPr>
          <w:rFonts w:cs="Times New Roman"/>
        </w:rPr>
        <w:t xml:space="preserve"> để </w:t>
      </w:r>
      <w:r w:rsidR="0001026C">
        <w:rPr>
          <w:rFonts w:cs="Times New Roman"/>
        </w:rPr>
        <w:t>làm trơn tín hiệu</w:t>
      </w:r>
      <w:r w:rsidR="00AB4BB9">
        <w:rPr>
          <w:rFonts w:cs="Times New Roman"/>
        </w:rPr>
        <w:t>. Các tín hiệu sau khi được làm trơn sẽ được</w:t>
      </w:r>
      <w:r w:rsidR="00E62AB9">
        <w:rPr>
          <w:rFonts w:cs="Times New Roman"/>
        </w:rPr>
        <w:t xml:space="preserve"> </w:t>
      </w:r>
      <w:r w:rsidR="0001026C">
        <w:rPr>
          <w:rFonts w:cs="Times New Roman"/>
        </w:rPr>
        <w:t>s</w:t>
      </w:r>
      <w:r w:rsidR="00AB4BB9">
        <w:rPr>
          <w:rFonts w:cs="Times New Roman"/>
        </w:rPr>
        <w:t>ử</w:t>
      </w:r>
      <w:r w:rsidR="0001026C">
        <w:rPr>
          <w:rFonts w:cs="Times New Roman"/>
        </w:rPr>
        <w:t xml:space="preserve"> dụng</w:t>
      </w:r>
      <w:r w:rsidR="00AB4BB9">
        <w:rPr>
          <w:rFonts w:cs="Times New Roman"/>
        </w:rPr>
        <w:t xml:space="preserve"> làm tín hiệu ngõ vào của</w:t>
      </w:r>
      <w:r w:rsidR="0001026C">
        <w:rPr>
          <w:rFonts w:cs="Times New Roman"/>
        </w:rPr>
        <w:t xml:space="preserve"> mạng nơ-ron tích chập</w:t>
      </w:r>
      <w:r w:rsidR="00E62AB9">
        <w:rPr>
          <w:rFonts w:cs="Times New Roman"/>
        </w:rPr>
        <w:t xml:space="preserve"> huấn luyện mạng để xác định các hoạt động của mắt.</w:t>
      </w:r>
    </w:p>
    <w:p w:rsidR="00A452CD" w:rsidRPr="00C87779" w:rsidRDefault="00A452CD" w:rsidP="00B5300D">
      <w:pPr>
        <w:pStyle w:val="ListParagraph"/>
        <w:ind w:left="0"/>
        <w:rPr>
          <w:rFonts w:cs="Times New Roman"/>
        </w:rPr>
      </w:pPr>
    </w:p>
    <w:p w:rsidR="00EE42AC" w:rsidRPr="00C87779" w:rsidRDefault="007E029F" w:rsidP="00EE42AC">
      <w:pPr>
        <w:pStyle w:val="ListParagraph"/>
        <w:keepNext/>
        <w:ind w:left="0"/>
        <w:rPr>
          <w:rFonts w:cs="Times New Roman"/>
        </w:rPr>
      </w:pPr>
      <w:r w:rsidRPr="00C87779">
        <w:rPr>
          <w:rFonts w:cs="Times New Roman"/>
          <w:noProof/>
        </w:rPr>
        <w:lastRenderedPageBreak/>
        <mc:AlternateContent>
          <mc:Choice Requires="wpc">
            <w:drawing>
              <wp:inline distT="0" distB="0" distL="0" distR="0" wp14:anchorId="27CDF36B" wp14:editId="2300261E">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660931" w:rsidRDefault="00660931" w:rsidP="00B441B4">
                              <w:pPr>
                                <w:jc w:val="center"/>
                              </w:pPr>
                              <w:r>
                                <w:t xml:space="preserve">Lọc nhiễu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60931" w:rsidRDefault="00660931"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660931" w:rsidRDefault="00660931" w:rsidP="00B441B4">
                              <w:pPr>
                                <w:pStyle w:val="NormalWeb"/>
                                <w:spacing w:before="0" w:beforeAutospacing="0" w:after="160" w:afterAutospacing="0" w:line="360" w:lineRule="auto"/>
                                <w:jc w:val="center"/>
                              </w:pPr>
                              <w:r>
                                <w:rPr>
                                  <w:rFonts w:eastAsia="Calibri"/>
                                  <w:sz w:val="26"/>
                                  <w:szCs w:val="26"/>
                                </w:rPr>
                                <w:t>Thu thập dữ liệu</w:t>
                              </w:r>
                            </w:p>
                            <w:p w:rsidR="00660931" w:rsidRDefault="0066093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660931" w:rsidRDefault="00660931"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660931" w:rsidRDefault="00660931"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0931" w:rsidRPr="00A533D4" w:rsidRDefault="00660931"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60931" w:rsidRDefault="00660931"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55281B"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2"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660931" w:rsidRDefault="00660931" w:rsidP="00B441B4">
                        <w:pPr>
                          <w:jc w:val="center"/>
                        </w:pPr>
                        <w:r>
                          <w:t xml:space="preserve">Lọc nhiễu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660931" w:rsidRDefault="00660931"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660931" w:rsidRDefault="00660931" w:rsidP="00B441B4">
                        <w:pPr>
                          <w:pStyle w:val="NormalWeb"/>
                          <w:spacing w:before="0" w:beforeAutospacing="0" w:after="160" w:afterAutospacing="0" w:line="360" w:lineRule="auto"/>
                          <w:jc w:val="center"/>
                        </w:pPr>
                        <w:r>
                          <w:rPr>
                            <w:rFonts w:eastAsia="Calibri"/>
                            <w:sz w:val="26"/>
                            <w:szCs w:val="26"/>
                          </w:rPr>
                          <w:t>Thu thập dữ liệu</w:t>
                        </w:r>
                      </w:p>
                      <w:p w:rsidR="00660931" w:rsidRDefault="00660931"/>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660931" w:rsidRDefault="00660931"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660931" w:rsidRDefault="00660931"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660931" w:rsidRPr="00A533D4" w:rsidRDefault="00660931"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660931" w:rsidRDefault="00660931"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Default="00EE42AC" w:rsidP="00EE42AC">
      <w:pPr>
        <w:pStyle w:val="Caption"/>
        <w:jc w:val="center"/>
        <w:rPr>
          <w:rFonts w:cs="Times New Roman"/>
          <w:i w:val="0"/>
          <w:color w:val="auto"/>
          <w:sz w:val="26"/>
          <w:szCs w:val="26"/>
        </w:rPr>
      </w:pPr>
      <w:bookmarkStart w:id="18" w:name="_Toc52732282"/>
      <w:r w:rsidRPr="00C87779">
        <w:rPr>
          <w:rFonts w:cs="Times New Roman"/>
          <w:i w:val="0"/>
          <w:color w:val="auto"/>
          <w:sz w:val="26"/>
          <w:szCs w:val="26"/>
        </w:rPr>
        <w:t xml:space="preserve">Hình </w:t>
      </w:r>
      <w:r w:rsidR="00430EE6" w:rsidRPr="00C87779">
        <w:rPr>
          <w:rFonts w:cs="Times New Roman"/>
          <w:i w:val="0"/>
          <w:color w:val="auto"/>
          <w:sz w:val="26"/>
          <w:szCs w:val="26"/>
        </w:rPr>
        <w:t>2.</w:t>
      </w:r>
      <w:r w:rsidR="00527E4B" w:rsidRPr="00C87779">
        <w:rPr>
          <w:rFonts w:cs="Times New Roman"/>
          <w:i w:val="0"/>
          <w:color w:val="auto"/>
          <w:sz w:val="26"/>
          <w:szCs w:val="26"/>
        </w:rPr>
        <w:fldChar w:fldCharType="begin"/>
      </w:r>
      <w:r w:rsidR="00527E4B" w:rsidRPr="00C87779">
        <w:rPr>
          <w:rFonts w:cs="Times New Roman"/>
          <w:i w:val="0"/>
          <w:color w:val="auto"/>
          <w:sz w:val="26"/>
          <w:szCs w:val="26"/>
        </w:rPr>
        <w:instrText xml:space="preserve"> SEQ Hình \* ARABIC \s 1 </w:instrText>
      </w:r>
      <w:r w:rsidR="00527E4B" w:rsidRPr="00C87779">
        <w:rPr>
          <w:rFonts w:cs="Times New Roman"/>
          <w:i w:val="0"/>
          <w:color w:val="auto"/>
          <w:sz w:val="26"/>
          <w:szCs w:val="26"/>
        </w:rPr>
        <w:fldChar w:fldCharType="separate"/>
      </w:r>
      <w:r w:rsidR="00527E4B" w:rsidRPr="00C87779">
        <w:rPr>
          <w:rFonts w:cs="Times New Roman"/>
          <w:i w:val="0"/>
          <w:noProof/>
          <w:color w:val="auto"/>
          <w:sz w:val="26"/>
          <w:szCs w:val="26"/>
        </w:rPr>
        <w:t>11</w:t>
      </w:r>
      <w:r w:rsidR="00527E4B" w:rsidRPr="00C87779">
        <w:rPr>
          <w:rFonts w:cs="Times New Roman"/>
          <w:i w:val="0"/>
          <w:color w:val="auto"/>
          <w:sz w:val="26"/>
          <w:szCs w:val="26"/>
        </w:rPr>
        <w:fldChar w:fldCharType="end"/>
      </w:r>
      <w:r w:rsidRPr="00C87779">
        <w:rPr>
          <w:rFonts w:cs="Times New Roman"/>
          <w:i w:val="0"/>
          <w:color w:val="auto"/>
          <w:sz w:val="26"/>
          <w:szCs w:val="26"/>
        </w:rPr>
        <w:t>: Các giai đoạn xử lý tín hiệu EEG</w:t>
      </w:r>
      <w:bookmarkEnd w:id="18"/>
    </w:p>
    <w:p w:rsidR="002E43DF" w:rsidRPr="00160040" w:rsidRDefault="00E37914" w:rsidP="00DF3356">
      <w:pPr>
        <w:pStyle w:val="Heading3"/>
      </w:pPr>
      <w:bookmarkStart w:id="19" w:name="_Toc52548972"/>
      <w:r>
        <w:t>2.5.1.</w:t>
      </w:r>
      <w:r w:rsidR="00D3348B">
        <w:t xml:space="preserve"> </w:t>
      </w:r>
      <w:r w:rsidR="00E27153" w:rsidRPr="00160040">
        <w:t>Mô hình của Jianhua Wang và cộng sự</w:t>
      </w:r>
      <w:bookmarkEnd w:id="19"/>
    </w:p>
    <w:p w:rsidR="00385838" w:rsidRDefault="00385838" w:rsidP="00BC66D0">
      <w:pPr>
        <w:ind w:firstLine="567"/>
      </w:pPr>
      <w:r>
        <w:t>Mô hình của</w:t>
      </w:r>
      <w:r w:rsidRPr="00385838">
        <w:t xml:space="preserve"> Jianhua Wang</w:t>
      </w:r>
      <w:sdt>
        <w:sdtPr>
          <w:id w:val="-2052920758"/>
          <w:citation/>
        </w:sdtPr>
        <w:sdtEndPr/>
        <w:sdtContent>
          <w:r w:rsidR="00DF7DA4">
            <w:fldChar w:fldCharType="begin"/>
          </w:r>
          <w:r w:rsidR="00DF7DA4">
            <w:instrText xml:space="preserve"> CITATION Jia19 \l 1033 </w:instrText>
          </w:r>
          <w:r w:rsidR="00DF7DA4">
            <w:fldChar w:fldCharType="separate"/>
          </w:r>
          <w:r w:rsidR="00350B59">
            <w:rPr>
              <w:noProof/>
            </w:rPr>
            <w:t xml:space="preserve"> </w:t>
          </w:r>
          <w:r w:rsidR="00350B59" w:rsidRPr="00350B59">
            <w:rPr>
              <w:noProof/>
            </w:rPr>
            <w:t>[10]</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8E56DF" w:rsidRDefault="008E56DF" w:rsidP="00BC66D0">
      <w:pPr>
        <w:ind w:firstLine="567"/>
      </w:pPr>
      <w:r>
        <w:t>Dữ liệu thu được lấy trên ba điện cực AF3 và AF4</w:t>
      </w:r>
      <w:r w:rsidR="00B674DF">
        <w:t xml:space="preserve"> dùng để phân loại 2 thí nghiệm là nâng tay trái và nâng tay phải.</w:t>
      </w:r>
    </w:p>
    <w:p w:rsidR="008E56DF" w:rsidRDefault="008E56DF" w:rsidP="008E56DF">
      <w:pPr>
        <w:keepNext/>
        <w:jc w:val="center"/>
      </w:pPr>
      <w:r>
        <w:rPr>
          <w:noProof/>
        </w:rPr>
        <w:drawing>
          <wp:inline distT="0" distB="0" distL="0" distR="0" wp14:anchorId="57C302FF" wp14:editId="6F56D005">
            <wp:extent cx="5943600" cy="2626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6360"/>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20" w:name="_Toc52732283"/>
      <w:r w:rsidRPr="008E56DF">
        <w:rPr>
          <w:i w:val="0"/>
          <w:color w:val="auto"/>
          <w:sz w:val="26"/>
        </w:rPr>
        <w:t xml:space="preserve">Hình </w:t>
      </w:r>
      <w:r w:rsidR="00D042E8">
        <w:rPr>
          <w:i w:val="0"/>
          <w:color w:val="auto"/>
          <w:sz w:val="26"/>
        </w:rPr>
        <w:t>2</w:t>
      </w:r>
      <w:r w:rsidR="00B37A28">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12</w:t>
      </w:r>
      <w:r w:rsidR="00527E4B">
        <w:rPr>
          <w:i w:val="0"/>
          <w:color w:val="auto"/>
          <w:sz w:val="26"/>
        </w:rPr>
        <w:fldChar w:fldCharType="end"/>
      </w:r>
      <w:r w:rsidRPr="008E56DF">
        <w:rPr>
          <w:i w:val="0"/>
          <w:color w:val="auto"/>
          <w:sz w:val="26"/>
        </w:rPr>
        <w:t xml:space="preserve">: Giao thức </w:t>
      </w:r>
      <w:r w:rsidR="007342C2">
        <w:rPr>
          <w:i w:val="0"/>
          <w:color w:val="auto"/>
          <w:sz w:val="26"/>
        </w:rPr>
        <w:t xml:space="preserve">của </w:t>
      </w:r>
      <w:r w:rsidR="007342C2" w:rsidRPr="007342C2">
        <w:rPr>
          <w:i w:val="0"/>
          <w:color w:val="auto"/>
          <w:sz w:val="26"/>
        </w:rPr>
        <w:t>Jianhua Wang và cộng sự</w:t>
      </w:r>
      <w:bookmarkEnd w:id="20"/>
    </w:p>
    <w:p w:rsidR="00DB1BF8" w:rsidRPr="00DB1BF8" w:rsidRDefault="00DB1BF8" w:rsidP="00DB1BF8">
      <w:pPr>
        <w:pStyle w:val="Caption"/>
        <w:keepNext/>
        <w:jc w:val="center"/>
        <w:rPr>
          <w:i w:val="0"/>
          <w:color w:val="auto"/>
          <w:sz w:val="26"/>
          <w:szCs w:val="26"/>
        </w:rPr>
      </w:pPr>
      <w:bookmarkStart w:id="21" w:name="_Toc52732405"/>
      <w:r w:rsidRPr="00CB1069">
        <w:rPr>
          <w:b/>
          <w:i w:val="0"/>
          <w:color w:val="auto"/>
          <w:sz w:val="26"/>
          <w:szCs w:val="26"/>
        </w:rPr>
        <w:lastRenderedPageBreak/>
        <w:t xml:space="preserve">Bảng </w:t>
      </w:r>
      <w:r w:rsidR="005F7E83" w:rsidRPr="00CB1069">
        <w:rPr>
          <w:b/>
          <w:i w:val="0"/>
          <w:color w:val="auto"/>
          <w:sz w:val="26"/>
          <w:szCs w:val="26"/>
        </w:rPr>
        <w:t>2.</w:t>
      </w:r>
      <w:r w:rsidR="00D730C7">
        <w:rPr>
          <w:b/>
          <w:i w:val="0"/>
          <w:color w:val="auto"/>
          <w:sz w:val="26"/>
          <w:szCs w:val="26"/>
        </w:rPr>
        <w:fldChar w:fldCharType="begin"/>
      </w:r>
      <w:r w:rsidR="00D730C7">
        <w:rPr>
          <w:b/>
          <w:i w:val="0"/>
          <w:color w:val="auto"/>
          <w:sz w:val="26"/>
          <w:szCs w:val="26"/>
        </w:rPr>
        <w:instrText xml:space="preserve"> SEQ Bảng \* ARABIC \s 1 </w:instrText>
      </w:r>
      <w:r w:rsidR="00D730C7">
        <w:rPr>
          <w:b/>
          <w:i w:val="0"/>
          <w:color w:val="auto"/>
          <w:sz w:val="26"/>
          <w:szCs w:val="26"/>
        </w:rPr>
        <w:fldChar w:fldCharType="separate"/>
      </w:r>
      <w:r w:rsidR="00D730C7">
        <w:rPr>
          <w:b/>
          <w:i w:val="0"/>
          <w:noProof/>
          <w:color w:val="auto"/>
          <w:sz w:val="26"/>
          <w:szCs w:val="26"/>
        </w:rPr>
        <w:t>1</w:t>
      </w:r>
      <w:r w:rsidR="00D730C7">
        <w:rPr>
          <w:b/>
          <w:i w:val="0"/>
          <w:color w:val="auto"/>
          <w:sz w:val="26"/>
          <w:szCs w:val="26"/>
        </w:rPr>
        <w:fldChar w:fldCharType="end"/>
      </w:r>
      <w:r w:rsidR="005F7E83">
        <w:rPr>
          <w:i w:val="0"/>
          <w:color w:val="auto"/>
          <w:sz w:val="26"/>
          <w:szCs w:val="26"/>
        </w:rPr>
        <w:t>:</w:t>
      </w:r>
      <w:r w:rsidRPr="00DB1BF8">
        <w:rPr>
          <w:i w:val="0"/>
          <w:color w:val="auto"/>
          <w:sz w:val="26"/>
          <w:szCs w:val="26"/>
        </w:rPr>
        <w:t xml:space="preserve"> Cấu hình mạng của  Jianhua Wang và cộng sự</w:t>
      </w:r>
      <w:bookmarkEnd w:id="21"/>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31"/>
        <w:gridCol w:w="1842"/>
        <w:gridCol w:w="1966"/>
        <w:gridCol w:w="1827"/>
        <w:gridCol w:w="1822"/>
      </w:tblGrid>
      <w:tr w:rsidR="00D906F8" w:rsidTr="00971495">
        <w:tc>
          <w:tcPr>
            <w:tcW w:w="1350" w:type="dxa"/>
          </w:tcPr>
          <w:p w:rsidR="00D906F8" w:rsidRDefault="00D906F8" w:rsidP="00971495">
            <w:pPr>
              <w:jc w:val="center"/>
            </w:pPr>
            <w:r>
              <w:t>Layers</w:t>
            </w:r>
          </w:p>
        </w:tc>
        <w:tc>
          <w:tcPr>
            <w:tcW w:w="1870" w:type="dxa"/>
          </w:tcPr>
          <w:p w:rsidR="00D906F8" w:rsidRDefault="00D906F8" w:rsidP="00971495">
            <w:pPr>
              <w:jc w:val="center"/>
            </w:pPr>
            <w:r>
              <w:t>Ty</w:t>
            </w:r>
            <w:r w:rsidR="00843BBF">
              <w:t>p</w:t>
            </w:r>
            <w:r>
              <w:t>e</w:t>
            </w:r>
          </w:p>
        </w:tc>
        <w:tc>
          <w:tcPr>
            <w:tcW w:w="2000" w:type="dxa"/>
          </w:tcPr>
          <w:p w:rsidR="00D906F8" w:rsidRDefault="00843BBF" w:rsidP="00971495">
            <w:pPr>
              <w:jc w:val="center"/>
            </w:pPr>
            <w:r>
              <w:t>Numbers of neurons (Output Layer)</w:t>
            </w:r>
          </w:p>
        </w:tc>
        <w:tc>
          <w:tcPr>
            <w:tcW w:w="1870" w:type="dxa"/>
          </w:tcPr>
          <w:p w:rsidR="00D906F8" w:rsidRDefault="00843BBF" w:rsidP="00971495">
            <w:pPr>
              <w:jc w:val="center"/>
            </w:pPr>
            <w:r>
              <w:t>Kernel size for each output feature ma</w:t>
            </w:r>
            <w:r w:rsidR="00971495">
              <w:t>p</w:t>
            </w:r>
          </w:p>
        </w:tc>
        <w:tc>
          <w:tcPr>
            <w:tcW w:w="1870" w:type="dxa"/>
          </w:tcPr>
          <w:p w:rsidR="00D906F8" w:rsidRDefault="00971495" w:rsidP="00971495">
            <w:pPr>
              <w:jc w:val="center"/>
            </w:pPr>
            <w:r>
              <w:t>Stride</w:t>
            </w:r>
          </w:p>
        </w:tc>
      </w:tr>
      <w:tr w:rsidR="00D906F8" w:rsidTr="00971495">
        <w:tc>
          <w:tcPr>
            <w:tcW w:w="1350" w:type="dxa"/>
          </w:tcPr>
          <w:p w:rsidR="00D906F8" w:rsidRDefault="004D3E89" w:rsidP="00971495">
            <w:pPr>
              <w:jc w:val="center"/>
            </w:pPr>
            <w:r>
              <w:t>L1-L3</w:t>
            </w:r>
          </w:p>
        </w:tc>
        <w:tc>
          <w:tcPr>
            <w:tcW w:w="1870" w:type="dxa"/>
          </w:tcPr>
          <w:p w:rsidR="00D906F8" w:rsidRDefault="004D3E89" w:rsidP="00971495">
            <w:pPr>
              <w:jc w:val="center"/>
            </w:pPr>
            <w:r>
              <w:t>Lớp tích chập</w:t>
            </w:r>
          </w:p>
        </w:tc>
        <w:tc>
          <w:tcPr>
            <w:tcW w:w="2000" w:type="dxa"/>
          </w:tcPr>
          <w:p w:rsidR="00D906F8" w:rsidRDefault="004D3E89" w:rsidP="00971495">
            <w:pPr>
              <w:jc w:val="center"/>
            </w:pPr>
            <w:r>
              <w:t>20x20x16</w:t>
            </w:r>
          </w:p>
        </w:tc>
        <w:tc>
          <w:tcPr>
            <w:tcW w:w="1870" w:type="dxa"/>
          </w:tcPr>
          <w:p w:rsidR="00D906F8" w:rsidRDefault="00160040" w:rsidP="00971495">
            <w:pPr>
              <w:jc w:val="center"/>
            </w:pPr>
            <w:r>
              <w:t>128</w:t>
            </w:r>
          </w:p>
        </w:tc>
        <w:tc>
          <w:tcPr>
            <w:tcW w:w="1870" w:type="dxa"/>
          </w:tcPr>
          <w:p w:rsidR="00D906F8" w:rsidRDefault="00A432F4" w:rsidP="00971495">
            <w:pPr>
              <w:jc w:val="center"/>
            </w:pPr>
            <w:r>
              <w:t>-</w:t>
            </w:r>
          </w:p>
        </w:tc>
      </w:tr>
      <w:tr w:rsidR="00D906F8" w:rsidTr="00971495">
        <w:tc>
          <w:tcPr>
            <w:tcW w:w="1350" w:type="dxa"/>
          </w:tcPr>
          <w:p w:rsidR="00D906F8" w:rsidRDefault="00E25AFF" w:rsidP="00971495">
            <w:pPr>
              <w:jc w:val="center"/>
            </w:pPr>
            <w:r>
              <w:t>L2-L4</w:t>
            </w:r>
          </w:p>
        </w:tc>
        <w:tc>
          <w:tcPr>
            <w:tcW w:w="1870" w:type="dxa"/>
          </w:tcPr>
          <w:p w:rsidR="00D906F8" w:rsidRDefault="00E25AFF" w:rsidP="00971495">
            <w:pPr>
              <w:jc w:val="center"/>
            </w:pPr>
            <w:r>
              <w:t>Lớp pooling</w:t>
            </w:r>
          </w:p>
        </w:tc>
        <w:tc>
          <w:tcPr>
            <w:tcW w:w="2000" w:type="dxa"/>
          </w:tcPr>
          <w:p w:rsidR="00D906F8" w:rsidRDefault="00E25AFF" w:rsidP="00971495">
            <w:pPr>
              <w:jc w:val="center"/>
            </w:pPr>
            <w:r>
              <w:t>16x16x32</w:t>
            </w:r>
          </w:p>
        </w:tc>
        <w:tc>
          <w:tcPr>
            <w:tcW w:w="1870" w:type="dxa"/>
          </w:tcPr>
          <w:p w:rsidR="00D906F8" w:rsidRDefault="00160040" w:rsidP="00971495">
            <w:pPr>
              <w:jc w:val="center"/>
            </w:pPr>
            <w:r>
              <w:t>64</w:t>
            </w:r>
          </w:p>
        </w:tc>
        <w:tc>
          <w:tcPr>
            <w:tcW w:w="1870" w:type="dxa"/>
          </w:tcPr>
          <w:p w:rsidR="00D906F8" w:rsidRDefault="00A432F4" w:rsidP="00971495">
            <w:pPr>
              <w:jc w:val="center"/>
            </w:pPr>
            <w:r>
              <w:t>-</w:t>
            </w:r>
          </w:p>
        </w:tc>
      </w:tr>
      <w:tr w:rsidR="00D906F8" w:rsidTr="00971495">
        <w:tc>
          <w:tcPr>
            <w:tcW w:w="1350" w:type="dxa"/>
          </w:tcPr>
          <w:p w:rsidR="00D906F8" w:rsidRDefault="00E25AFF" w:rsidP="00971495">
            <w:pPr>
              <w:jc w:val="center"/>
            </w:pPr>
            <w:r>
              <w:t>L5</w:t>
            </w:r>
          </w:p>
        </w:tc>
        <w:tc>
          <w:tcPr>
            <w:tcW w:w="1870" w:type="dxa"/>
          </w:tcPr>
          <w:p w:rsidR="00D906F8" w:rsidRDefault="00E25AFF" w:rsidP="00971495">
            <w:pPr>
              <w:jc w:val="center"/>
            </w:pPr>
            <w:r>
              <w:t>Lớp fully connected</w:t>
            </w:r>
          </w:p>
        </w:tc>
        <w:tc>
          <w:tcPr>
            <w:tcW w:w="2000" w:type="dxa"/>
          </w:tcPr>
          <w:p w:rsidR="00D906F8" w:rsidRDefault="00E21D51" w:rsidP="00971495">
            <w:pPr>
              <w:jc w:val="center"/>
            </w:pPr>
            <w:r>
              <w:t>7</w:t>
            </w:r>
          </w:p>
        </w:tc>
        <w:tc>
          <w:tcPr>
            <w:tcW w:w="1870" w:type="dxa"/>
          </w:tcPr>
          <w:p w:rsidR="00D906F8" w:rsidRDefault="00160040" w:rsidP="00971495">
            <w:pPr>
              <w:jc w:val="center"/>
            </w:pPr>
            <w:r>
              <w:t>32</w:t>
            </w:r>
          </w:p>
        </w:tc>
        <w:tc>
          <w:tcPr>
            <w:tcW w:w="1870" w:type="dxa"/>
          </w:tcPr>
          <w:p w:rsidR="00D906F8" w:rsidRDefault="00A432F4" w:rsidP="00971495">
            <w:pPr>
              <w:jc w:val="center"/>
            </w:pPr>
            <w:r>
              <w:t>-</w:t>
            </w:r>
          </w:p>
        </w:tc>
      </w:tr>
      <w:tr w:rsidR="00D906F8" w:rsidTr="00971495">
        <w:tc>
          <w:tcPr>
            <w:tcW w:w="1350" w:type="dxa"/>
          </w:tcPr>
          <w:p w:rsidR="00D906F8" w:rsidRDefault="00E21D51" w:rsidP="00971495">
            <w:pPr>
              <w:jc w:val="center"/>
            </w:pPr>
            <w:r>
              <w:t>L6</w:t>
            </w:r>
          </w:p>
        </w:tc>
        <w:tc>
          <w:tcPr>
            <w:tcW w:w="1870" w:type="dxa"/>
          </w:tcPr>
          <w:p w:rsidR="00D906F8" w:rsidRDefault="00E21D51" w:rsidP="00971495">
            <w:pPr>
              <w:jc w:val="center"/>
            </w:pPr>
            <w:r>
              <w:t>Lớp fully connected</w:t>
            </w:r>
          </w:p>
        </w:tc>
        <w:tc>
          <w:tcPr>
            <w:tcW w:w="2000" w:type="dxa"/>
          </w:tcPr>
          <w:p w:rsidR="00D906F8" w:rsidRDefault="00E21D51" w:rsidP="00971495">
            <w:pPr>
              <w:jc w:val="center"/>
            </w:pPr>
            <w:r>
              <w:t>2</w:t>
            </w:r>
          </w:p>
        </w:tc>
        <w:tc>
          <w:tcPr>
            <w:tcW w:w="1870" w:type="dxa"/>
          </w:tcPr>
          <w:p w:rsidR="00D906F8" w:rsidRDefault="00160040" w:rsidP="00971495">
            <w:pPr>
              <w:jc w:val="center"/>
            </w:pPr>
            <w:r>
              <w:t>64</w:t>
            </w:r>
          </w:p>
        </w:tc>
        <w:tc>
          <w:tcPr>
            <w:tcW w:w="1870" w:type="dxa"/>
          </w:tcPr>
          <w:p w:rsidR="00D906F8" w:rsidRDefault="00A432F4" w:rsidP="00971495">
            <w:pPr>
              <w:jc w:val="center"/>
            </w:pPr>
            <w:r>
              <w:t>-</w:t>
            </w:r>
          </w:p>
        </w:tc>
      </w:tr>
    </w:tbl>
    <w:p w:rsidR="00E27153" w:rsidRDefault="00570C7A" w:rsidP="00493FA5">
      <w:pPr>
        <w:ind w:firstLine="567"/>
      </w:pPr>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r w:rsidR="00C97DD5">
        <w:t>.</w:t>
      </w:r>
    </w:p>
    <w:p w:rsidR="00E5155E" w:rsidRDefault="003C7C4E" w:rsidP="00493FA5">
      <w:pPr>
        <w:ind w:firstLine="567"/>
      </w:pPr>
      <w:r>
        <w:t>Kết quả trung bình của mô hình CNN là 86.01%, LDA là 78%, MLP là 82.34%</w:t>
      </w:r>
      <w:r w:rsidR="001C60CB">
        <w:t>. nhìn chung thì sử dùng CNN trong mô hình này có được kết quả phân loại tốt hơn.</w:t>
      </w:r>
    </w:p>
    <w:p w:rsidR="0024718E" w:rsidRPr="00464660" w:rsidRDefault="00E37914" w:rsidP="00DF3356">
      <w:pPr>
        <w:pStyle w:val="Heading3"/>
      </w:pPr>
      <w:bookmarkStart w:id="22" w:name="_Toc52548973"/>
      <w:r>
        <w:t>2.5.2.</w:t>
      </w:r>
      <w:r w:rsidR="00D3348B">
        <w:t xml:space="preserve"> </w:t>
      </w:r>
      <w:r w:rsidR="0024718E" w:rsidRPr="00464660">
        <w:t xml:space="preserve">Mô hình của </w:t>
      </w:r>
      <w:r w:rsidR="00356BF5" w:rsidRPr="00464660">
        <w:t xml:space="preserve">Liangjie Wei </w:t>
      </w:r>
      <w:r w:rsidR="0024718E" w:rsidRPr="00464660">
        <w:t>và cộng sự</w:t>
      </w:r>
      <w:bookmarkEnd w:id="22"/>
    </w:p>
    <w:p w:rsidR="002C250B" w:rsidRDefault="00884B50" w:rsidP="00493FA5">
      <w:pPr>
        <w:ind w:firstLine="567"/>
      </w:pPr>
      <w:r>
        <w:t xml:space="preserve">Mô hình của </w:t>
      </w:r>
      <w:r w:rsidR="00356BF5" w:rsidRPr="00356BF5">
        <w:t xml:space="preserve">Liangjie Wei </w:t>
      </w:r>
      <w:r w:rsidR="00277137">
        <w:t xml:space="preserve">sử dụng CNN để phân biệt </w:t>
      </w:r>
      <w:r w:rsidR="00356BF5">
        <w:t>3</w:t>
      </w:r>
      <w:r w:rsidR="00277137">
        <w:t xml:space="preserve"> th</w:t>
      </w:r>
      <w:r w:rsidR="002C109E">
        <w:t>í</w:t>
      </w:r>
      <w:r w:rsidR="00277137">
        <w:t xml:space="preserve">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493FA5">
      <w:pPr>
        <w:ind w:firstLine="567"/>
      </w:pPr>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6D7BB9" w:rsidRPr="00884B50" w:rsidRDefault="006D7BB9" w:rsidP="00884B50">
      <w:r>
        <w:t>Độ hiệu quả của mô hình đạt được 84.5%</w:t>
      </w:r>
    </w:p>
    <w:p w:rsidR="007C36BD" w:rsidRDefault="007C36BD" w:rsidP="007C36BD">
      <w:pPr>
        <w:pStyle w:val="ListParagraph"/>
        <w:keepNext/>
        <w:ind w:left="0"/>
        <w:jc w:val="center"/>
      </w:pPr>
      <w:r>
        <w:rPr>
          <w:noProof/>
        </w:rPr>
        <w:lastRenderedPageBreak/>
        <w:drawing>
          <wp:inline distT="0" distB="0" distL="0" distR="0" wp14:anchorId="7077326B" wp14:editId="27D63493">
            <wp:extent cx="2072059" cy="4723075"/>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4197" cy="4727948"/>
                    </a:xfrm>
                    <a:prstGeom prst="rect">
                      <a:avLst/>
                    </a:prstGeom>
                  </pic:spPr>
                </pic:pic>
              </a:graphicData>
            </a:graphic>
          </wp:inline>
        </w:drawing>
      </w:r>
    </w:p>
    <w:p w:rsidR="0024718E" w:rsidRDefault="007C36BD" w:rsidP="007C36BD">
      <w:pPr>
        <w:pStyle w:val="Caption"/>
        <w:jc w:val="center"/>
        <w:rPr>
          <w:i w:val="0"/>
          <w:color w:val="auto"/>
          <w:sz w:val="26"/>
        </w:rPr>
      </w:pPr>
      <w:bookmarkStart w:id="23" w:name="_Toc52732284"/>
      <w:r w:rsidRPr="007C36BD">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12CB9">
        <w:rPr>
          <w:i w:val="0"/>
          <w:noProof/>
          <w:color w:val="auto"/>
          <w:sz w:val="26"/>
        </w:rPr>
        <w:t>13</w:t>
      </w:r>
      <w:r w:rsidR="00527E4B">
        <w:rPr>
          <w:i w:val="0"/>
          <w:color w:val="auto"/>
          <w:sz w:val="26"/>
        </w:rPr>
        <w:fldChar w:fldCharType="end"/>
      </w:r>
      <w:r w:rsidRPr="007C36BD">
        <w:rPr>
          <w:i w:val="0"/>
          <w:color w:val="auto"/>
          <w:sz w:val="26"/>
        </w:rPr>
        <w:t>: Cấu trúc của mô hình</w:t>
      </w:r>
      <w:bookmarkEnd w:id="23"/>
    </w:p>
    <w:p w:rsidR="00006211" w:rsidRDefault="00006211" w:rsidP="00731AFE">
      <w:pPr>
        <w:pStyle w:val="Caption"/>
        <w:keepNext/>
        <w:jc w:val="center"/>
        <w:rPr>
          <w:i w:val="0"/>
          <w:color w:val="auto"/>
          <w:sz w:val="26"/>
          <w:szCs w:val="26"/>
        </w:rPr>
      </w:pPr>
      <w:bookmarkStart w:id="24" w:name="_Toc52732406"/>
      <w:r w:rsidRPr="00CB1069">
        <w:rPr>
          <w:b/>
          <w:i w:val="0"/>
          <w:color w:val="auto"/>
          <w:sz w:val="26"/>
          <w:szCs w:val="26"/>
        </w:rPr>
        <w:t xml:space="preserve">Bảng </w:t>
      </w:r>
      <w:r w:rsidR="005F7E83" w:rsidRPr="00CB1069">
        <w:rPr>
          <w:b/>
          <w:i w:val="0"/>
          <w:color w:val="auto"/>
          <w:sz w:val="26"/>
          <w:szCs w:val="26"/>
        </w:rPr>
        <w:t>2.</w:t>
      </w:r>
      <w:r w:rsidR="00D730C7">
        <w:rPr>
          <w:b/>
          <w:i w:val="0"/>
          <w:color w:val="auto"/>
          <w:sz w:val="26"/>
          <w:szCs w:val="26"/>
        </w:rPr>
        <w:fldChar w:fldCharType="begin"/>
      </w:r>
      <w:r w:rsidR="00D730C7">
        <w:rPr>
          <w:b/>
          <w:i w:val="0"/>
          <w:color w:val="auto"/>
          <w:sz w:val="26"/>
          <w:szCs w:val="26"/>
        </w:rPr>
        <w:instrText xml:space="preserve"> SEQ Bảng \* ARABIC \s 1 </w:instrText>
      </w:r>
      <w:r w:rsidR="00D730C7">
        <w:rPr>
          <w:b/>
          <w:i w:val="0"/>
          <w:color w:val="auto"/>
          <w:sz w:val="26"/>
          <w:szCs w:val="26"/>
        </w:rPr>
        <w:fldChar w:fldCharType="separate"/>
      </w:r>
      <w:r w:rsidR="00D730C7">
        <w:rPr>
          <w:b/>
          <w:i w:val="0"/>
          <w:noProof/>
          <w:color w:val="auto"/>
          <w:sz w:val="26"/>
          <w:szCs w:val="26"/>
        </w:rPr>
        <w:t>2</w:t>
      </w:r>
      <w:r w:rsidR="00D730C7">
        <w:rPr>
          <w:b/>
          <w:i w:val="0"/>
          <w:color w:val="auto"/>
          <w:sz w:val="26"/>
          <w:szCs w:val="26"/>
        </w:rPr>
        <w:fldChar w:fldCharType="end"/>
      </w:r>
      <w:r w:rsidRPr="00731AFE">
        <w:rPr>
          <w:i w:val="0"/>
          <w:color w:val="auto"/>
          <w:sz w:val="26"/>
          <w:szCs w:val="26"/>
        </w:rPr>
        <w:t>: Cấu hình mạng của Lia</w:t>
      </w:r>
      <w:r w:rsidR="00731AFE">
        <w:rPr>
          <w:i w:val="0"/>
          <w:color w:val="auto"/>
          <w:sz w:val="26"/>
          <w:szCs w:val="26"/>
        </w:rPr>
        <w:t>n</w:t>
      </w:r>
      <w:r w:rsidRPr="00731AFE">
        <w:rPr>
          <w:i w:val="0"/>
          <w:color w:val="auto"/>
          <w:sz w:val="26"/>
          <w:szCs w:val="26"/>
        </w:rPr>
        <w:t>gjjie Wei và cộng sự</w:t>
      </w:r>
      <w:bookmarkEnd w:id="24"/>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63"/>
        <w:gridCol w:w="1673"/>
        <w:gridCol w:w="1516"/>
        <w:gridCol w:w="1597"/>
        <w:gridCol w:w="1350"/>
        <w:gridCol w:w="1489"/>
      </w:tblGrid>
      <w:tr w:rsidR="00132926" w:rsidTr="00132926">
        <w:tc>
          <w:tcPr>
            <w:tcW w:w="1163" w:type="dxa"/>
          </w:tcPr>
          <w:p w:rsidR="00132926" w:rsidRPr="00073085" w:rsidRDefault="00132926" w:rsidP="00146754">
            <w:pPr>
              <w:jc w:val="center"/>
              <w:rPr>
                <w:sz w:val="20"/>
              </w:rPr>
            </w:pPr>
            <w:r w:rsidRPr="00073085">
              <w:rPr>
                <w:sz w:val="20"/>
              </w:rPr>
              <w:t>Layers</w:t>
            </w:r>
          </w:p>
        </w:tc>
        <w:tc>
          <w:tcPr>
            <w:tcW w:w="1673" w:type="dxa"/>
          </w:tcPr>
          <w:p w:rsidR="00132926" w:rsidRPr="00073085" w:rsidRDefault="00132926" w:rsidP="00146754">
            <w:pPr>
              <w:jc w:val="center"/>
              <w:rPr>
                <w:sz w:val="20"/>
              </w:rPr>
            </w:pPr>
            <w:r w:rsidRPr="00073085">
              <w:rPr>
                <w:sz w:val="20"/>
              </w:rPr>
              <w:t>Layer Type</w:t>
            </w:r>
          </w:p>
        </w:tc>
        <w:tc>
          <w:tcPr>
            <w:tcW w:w="1516" w:type="dxa"/>
          </w:tcPr>
          <w:p w:rsidR="00132926" w:rsidRPr="00073085" w:rsidRDefault="00132926" w:rsidP="00146754">
            <w:pPr>
              <w:jc w:val="center"/>
              <w:rPr>
                <w:sz w:val="20"/>
              </w:rPr>
            </w:pPr>
            <w:r w:rsidRPr="00073085">
              <w:rPr>
                <w:sz w:val="20"/>
              </w:rPr>
              <w:t>Kernel size for each output feature map</w:t>
            </w:r>
          </w:p>
        </w:tc>
        <w:tc>
          <w:tcPr>
            <w:tcW w:w="1597" w:type="dxa"/>
          </w:tcPr>
          <w:p w:rsidR="00132926" w:rsidRPr="00073085" w:rsidRDefault="00132926" w:rsidP="00146754">
            <w:pPr>
              <w:jc w:val="center"/>
              <w:rPr>
                <w:sz w:val="20"/>
              </w:rPr>
            </w:pPr>
            <w:r w:rsidRPr="00073085">
              <w:rPr>
                <w:sz w:val="20"/>
              </w:rPr>
              <w:t>Activation</w:t>
            </w:r>
          </w:p>
        </w:tc>
        <w:tc>
          <w:tcPr>
            <w:tcW w:w="1350" w:type="dxa"/>
          </w:tcPr>
          <w:p w:rsidR="00132926" w:rsidRPr="00073085" w:rsidRDefault="00132926" w:rsidP="00146754">
            <w:pPr>
              <w:jc w:val="center"/>
              <w:rPr>
                <w:sz w:val="20"/>
              </w:rPr>
            </w:pPr>
            <w:r>
              <w:rPr>
                <w:sz w:val="20"/>
              </w:rPr>
              <w:t>Size</w:t>
            </w:r>
          </w:p>
        </w:tc>
        <w:tc>
          <w:tcPr>
            <w:tcW w:w="1489" w:type="dxa"/>
          </w:tcPr>
          <w:p w:rsidR="00132926" w:rsidRPr="00073085" w:rsidRDefault="00132926" w:rsidP="00146754">
            <w:pPr>
              <w:jc w:val="center"/>
              <w:rPr>
                <w:sz w:val="20"/>
              </w:rPr>
            </w:pPr>
            <w:r w:rsidRPr="00073085">
              <w:rPr>
                <w:sz w:val="20"/>
              </w:rPr>
              <w:t>Stride</w:t>
            </w:r>
          </w:p>
        </w:tc>
      </w:tr>
      <w:tr w:rsidR="00132926" w:rsidTr="00132926">
        <w:tc>
          <w:tcPr>
            <w:tcW w:w="1163" w:type="dxa"/>
          </w:tcPr>
          <w:p w:rsidR="00132926" w:rsidRPr="00073085" w:rsidRDefault="00132926" w:rsidP="00146754">
            <w:pPr>
              <w:jc w:val="center"/>
              <w:rPr>
                <w:sz w:val="20"/>
              </w:rPr>
            </w:pPr>
            <w:r w:rsidRPr="00073085">
              <w:rPr>
                <w:sz w:val="20"/>
              </w:rPr>
              <w:t>Input</w:t>
            </w:r>
          </w:p>
        </w:tc>
        <w:tc>
          <w:tcPr>
            <w:tcW w:w="1673" w:type="dxa"/>
          </w:tcPr>
          <w:p w:rsidR="00132926" w:rsidRPr="00073085" w:rsidRDefault="00132926" w:rsidP="00146754">
            <w:pPr>
              <w:jc w:val="center"/>
              <w:rPr>
                <w:sz w:val="20"/>
              </w:rPr>
            </w:pPr>
            <w:r w:rsidRPr="00073085">
              <w:rPr>
                <w:sz w:val="20"/>
              </w:rPr>
              <w:t>Time-Frequency matrix</w:t>
            </w:r>
          </w:p>
        </w:tc>
        <w:tc>
          <w:tcPr>
            <w:tcW w:w="1516" w:type="dxa"/>
          </w:tcPr>
          <w:p w:rsidR="00132926" w:rsidRPr="00073085" w:rsidRDefault="00132926" w:rsidP="00146754">
            <w:pPr>
              <w:jc w:val="center"/>
              <w:rPr>
                <w:sz w:val="20"/>
              </w:rPr>
            </w:pPr>
            <w:r>
              <w:rPr>
                <w:sz w:val="20"/>
              </w:rPr>
              <w:t>-</w:t>
            </w:r>
          </w:p>
        </w:tc>
        <w:tc>
          <w:tcPr>
            <w:tcW w:w="1597" w:type="dxa"/>
          </w:tcPr>
          <w:p w:rsidR="00132926" w:rsidRPr="00073085" w:rsidRDefault="00132926" w:rsidP="00146754">
            <w:pPr>
              <w:jc w:val="center"/>
              <w:rPr>
                <w:sz w:val="20"/>
              </w:rPr>
            </w:pPr>
            <w:r>
              <w:rPr>
                <w:sz w:val="20"/>
              </w:rPr>
              <w:t>-</w:t>
            </w:r>
          </w:p>
        </w:tc>
        <w:tc>
          <w:tcPr>
            <w:tcW w:w="1350" w:type="dxa"/>
          </w:tcPr>
          <w:p w:rsidR="00132926" w:rsidRPr="00073085" w:rsidRDefault="00132926" w:rsidP="00146754">
            <w:pPr>
              <w:jc w:val="center"/>
              <w:rPr>
                <w:sz w:val="20"/>
              </w:rPr>
            </w:pPr>
            <w:r>
              <w:rPr>
                <w:sz w:val="20"/>
              </w:rPr>
              <w:t>(1,40,30)</w:t>
            </w:r>
          </w:p>
        </w:tc>
        <w:tc>
          <w:tcPr>
            <w:tcW w:w="1489" w:type="dxa"/>
          </w:tcPr>
          <w:p w:rsidR="00132926" w:rsidRPr="00073085" w:rsidRDefault="00132926" w:rsidP="00146754">
            <w:pPr>
              <w:jc w:val="center"/>
              <w:rPr>
                <w:sz w:val="20"/>
              </w:rPr>
            </w:pPr>
            <w:r w:rsidRPr="00073085">
              <w:rPr>
                <w:sz w:val="20"/>
              </w:rPr>
              <w:t>-</w:t>
            </w:r>
          </w:p>
        </w:tc>
      </w:tr>
      <w:tr w:rsidR="00132926" w:rsidTr="00132926">
        <w:tc>
          <w:tcPr>
            <w:tcW w:w="1163" w:type="dxa"/>
          </w:tcPr>
          <w:p w:rsidR="00132926" w:rsidRPr="00073085" w:rsidRDefault="00132926" w:rsidP="00146754">
            <w:pPr>
              <w:jc w:val="center"/>
              <w:rPr>
                <w:sz w:val="20"/>
              </w:rPr>
            </w:pPr>
            <w:r>
              <w:rPr>
                <w:sz w:val="20"/>
              </w:rPr>
              <w:t>Cov1</w:t>
            </w:r>
          </w:p>
        </w:tc>
        <w:tc>
          <w:tcPr>
            <w:tcW w:w="1673" w:type="dxa"/>
          </w:tcPr>
          <w:p w:rsidR="00132926" w:rsidRPr="00073085" w:rsidRDefault="00132926" w:rsidP="00C24B03">
            <w:pPr>
              <w:jc w:val="center"/>
              <w:rPr>
                <w:sz w:val="20"/>
              </w:rPr>
            </w:pPr>
            <w:r>
              <w:rPr>
                <w:sz w:val="20"/>
              </w:rPr>
              <w:t>Con</w:t>
            </w:r>
            <w:r w:rsidR="00C24B03">
              <w:rPr>
                <w:sz w:val="20"/>
              </w:rPr>
              <w:t>v</w:t>
            </w:r>
            <w:r>
              <w:rPr>
                <w:sz w:val="20"/>
              </w:rPr>
              <w:t>olutional</w:t>
            </w:r>
          </w:p>
        </w:tc>
        <w:tc>
          <w:tcPr>
            <w:tcW w:w="1516" w:type="dxa"/>
          </w:tcPr>
          <w:p w:rsidR="00132926" w:rsidRPr="00073085" w:rsidRDefault="00132926" w:rsidP="00146754">
            <w:pPr>
              <w:jc w:val="center"/>
              <w:rPr>
                <w:sz w:val="20"/>
              </w:rPr>
            </w:pPr>
            <w:r>
              <w:rPr>
                <w:sz w:val="20"/>
              </w:rPr>
              <w:t>128</w:t>
            </w:r>
          </w:p>
        </w:tc>
        <w:tc>
          <w:tcPr>
            <w:tcW w:w="1597" w:type="dxa"/>
          </w:tcPr>
          <w:p w:rsidR="00132926" w:rsidRPr="00073085" w:rsidRDefault="00132926" w:rsidP="00146754">
            <w:pPr>
              <w:jc w:val="center"/>
              <w:rPr>
                <w:sz w:val="20"/>
              </w:rPr>
            </w:pPr>
            <w:r>
              <w:rPr>
                <w:sz w:val="20"/>
              </w:rPr>
              <w:t>Relu</w:t>
            </w:r>
          </w:p>
        </w:tc>
        <w:tc>
          <w:tcPr>
            <w:tcW w:w="1350" w:type="dxa"/>
          </w:tcPr>
          <w:p w:rsidR="00132926" w:rsidRPr="00073085" w:rsidRDefault="00132926" w:rsidP="00146754">
            <w:pPr>
              <w:jc w:val="center"/>
              <w:rPr>
                <w:sz w:val="20"/>
              </w:rPr>
            </w:pPr>
            <w:r>
              <w:rPr>
                <w:sz w:val="20"/>
              </w:rPr>
              <w:t>(3,3)</w:t>
            </w:r>
          </w:p>
        </w:tc>
        <w:tc>
          <w:tcPr>
            <w:tcW w:w="1489" w:type="dxa"/>
          </w:tcPr>
          <w:p w:rsidR="00132926" w:rsidRPr="00073085" w:rsidRDefault="00132926" w:rsidP="00146754">
            <w:pPr>
              <w:jc w:val="center"/>
              <w:rPr>
                <w:sz w:val="20"/>
              </w:rPr>
            </w:pPr>
            <w:r>
              <w:rPr>
                <w:sz w:val="20"/>
              </w:rPr>
              <w:t>(1,1)</w:t>
            </w:r>
          </w:p>
        </w:tc>
      </w:tr>
      <w:tr w:rsidR="00132926" w:rsidTr="00132926">
        <w:tc>
          <w:tcPr>
            <w:tcW w:w="1163" w:type="dxa"/>
          </w:tcPr>
          <w:p w:rsidR="00132926" w:rsidRPr="00073085" w:rsidRDefault="00424479" w:rsidP="00146754">
            <w:pPr>
              <w:jc w:val="center"/>
              <w:rPr>
                <w:sz w:val="20"/>
              </w:rPr>
            </w:pPr>
            <w:r>
              <w:rPr>
                <w:sz w:val="20"/>
              </w:rPr>
              <w:t>Cov2</w:t>
            </w:r>
          </w:p>
        </w:tc>
        <w:tc>
          <w:tcPr>
            <w:tcW w:w="1673" w:type="dxa"/>
          </w:tcPr>
          <w:p w:rsidR="00132926" w:rsidRPr="00073085" w:rsidRDefault="00424479" w:rsidP="00C24B03">
            <w:pPr>
              <w:jc w:val="center"/>
              <w:rPr>
                <w:sz w:val="20"/>
              </w:rPr>
            </w:pPr>
            <w:r>
              <w:rPr>
                <w:sz w:val="20"/>
              </w:rPr>
              <w:t>Con</w:t>
            </w:r>
            <w:r w:rsidR="00C24B03">
              <w:rPr>
                <w:sz w:val="20"/>
              </w:rPr>
              <w:t>v</w:t>
            </w:r>
            <w:r>
              <w:rPr>
                <w:sz w:val="20"/>
              </w:rPr>
              <w:t>olutional</w:t>
            </w:r>
          </w:p>
        </w:tc>
        <w:tc>
          <w:tcPr>
            <w:tcW w:w="1516" w:type="dxa"/>
          </w:tcPr>
          <w:p w:rsidR="00132926" w:rsidRPr="00073085" w:rsidRDefault="00021E90" w:rsidP="00146754">
            <w:pPr>
              <w:jc w:val="center"/>
              <w:rPr>
                <w:sz w:val="20"/>
              </w:rPr>
            </w:pPr>
            <w:r>
              <w:rPr>
                <w:sz w:val="20"/>
              </w:rPr>
              <w:t>64</w:t>
            </w:r>
          </w:p>
        </w:tc>
        <w:tc>
          <w:tcPr>
            <w:tcW w:w="1597" w:type="dxa"/>
          </w:tcPr>
          <w:p w:rsidR="00132926" w:rsidRPr="00073085" w:rsidRDefault="00021E90" w:rsidP="00146754">
            <w:pPr>
              <w:jc w:val="center"/>
              <w:rPr>
                <w:sz w:val="20"/>
              </w:rPr>
            </w:pPr>
            <w:r>
              <w:rPr>
                <w:sz w:val="20"/>
              </w:rPr>
              <w:t>Relu</w:t>
            </w:r>
          </w:p>
        </w:tc>
        <w:tc>
          <w:tcPr>
            <w:tcW w:w="1350" w:type="dxa"/>
          </w:tcPr>
          <w:p w:rsidR="00132926" w:rsidRPr="00073085" w:rsidRDefault="00021E90" w:rsidP="00146754">
            <w:pPr>
              <w:jc w:val="center"/>
              <w:rPr>
                <w:sz w:val="20"/>
              </w:rPr>
            </w:pPr>
            <w:r>
              <w:rPr>
                <w:sz w:val="20"/>
              </w:rPr>
              <w:t>(3,3)</w:t>
            </w:r>
          </w:p>
        </w:tc>
        <w:tc>
          <w:tcPr>
            <w:tcW w:w="1489" w:type="dxa"/>
          </w:tcPr>
          <w:p w:rsidR="00132926" w:rsidRPr="00073085" w:rsidRDefault="00021E90" w:rsidP="00021E90">
            <w:pPr>
              <w:jc w:val="center"/>
              <w:rPr>
                <w:sz w:val="20"/>
              </w:rPr>
            </w:pPr>
            <w:r>
              <w:rPr>
                <w:sz w:val="20"/>
              </w:rPr>
              <w:t>(1,1)</w:t>
            </w:r>
          </w:p>
        </w:tc>
      </w:tr>
      <w:tr w:rsidR="00132926" w:rsidTr="00132926">
        <w:tc>
          <w:tcPr>
            <w:tcW w:w="1163" w:type="dxa"/>
          </w:tcPr>
          <w:p w:rsidR="00132926" w:rsidRPr="00021E90" w:rsidRDefault="00021E90" w:rsidP="00146754">
            <w:pPr>
              <w:jc w:val="center"/>
              <w:rPr>
                <w:sz w:val="20"/>
              </w:rPr>
            </w:pPr>
            <w:r>
              <w:rPr>
                <w:sz w:val="20"/>
              </w:rPr>
              <w:t>Pool1</w:t>
            </w:r>
          </w:p>
        </w:tc>
        <w:tc>
          <w:tcPr>
            <w:tcW w:w="1673" w:type="dxa"/>
          </w:tcPr>
          <w:p w:rsidR="00132926" w:rsidRPr="00021E90" w:rsidRDefault="00021E90" w:rsidP="00146754">
            <w:pPr>
              <w:jc w:val="center"/>
              <w:rPr>
                <w:sz w:val="20"/>
              </w:rPr>
            </w:pPr>
            <w:r>
              <w:rPr>
                <w:sz w:val="20"/>
              </w:rPr>
              <w:t>Average-pooling</w:t>
            </w:r>
          </w:p>
        </w:tc>
        <w:tc>
          <w:tcPr>
            <w:tcW w:w="1516" w:type="dxa"/>
          </w:tcPr>
          <w:p w:rsidR="00132926" w:rsidRPr="00021E90" w:rsidRDefault="00021E90" w:rsidP="00146754">
            <w:pPr>
              <w:jc w:val="center"/>
              <w:rPr>
                <w:sz w:val="20"/>
              </w:rPr>
            </w:pPr>
            <w:r>
              <w:rPr>
                <w:sz w:val="20"/>
              </w:rPr>
              <w:t>-</w:t>
            </w:r>
          </w:p>
        </w:tc>
        <w:tc>
          <w:tcPr>
            <w:tcW w:w="1597" w:type="dxa"/>
          </w:tcPr>
          <w:p w:rsidR="00132926" w:rsidRPr="00021E90" w:rsidRDefault="00021E90" w:rsidP="00146754">
            <w:pPr>
              <w:jc w:val="center"/>
              <w:rPr>
                <w:sz w:val="20"/>
              </w:rPr>
            </w:pPr>
            <w:r>
              <w:rPr>
                <w:sz w:val="20"/>
              </w:rPr>
              <w:t>-</w:t>
            </w:r>
          </w:p>
        </w:tc>
        <w:tc>
          <w:tcPr>
            <w:tcW w:w="1350" w:type="dxa"/>
          </w:tcPr>
          <w:p w:rsidR="00132926" w:rsidRPr="00021E90" w:rsidRDefault="00021E90" w:rsidP="00146754">
            <w:pPr>
              <w:jc w:val="center"/>
              <w:rPr>
                <w:sz w:val="20"/>
              </w:rPr>
            </w:pPr>
            <w:r>
              <w:rPr>
                <w:sz w:val="20"/>
              </w:rPr>
              <w:t>(2,2)</w:t>
            </w:r>
          </w:p>
        </w:tc>
        <w:tc>
          <w:tcPr>
            <w:tcW w:w="1489" w:type="dxa"/>
          </w:tcPr>
          <w:p w:rsidR="00132926" w:rsidRPr="00021E90" w:rsidRDefault="00021E90" w:rsidP="00146754">
            <w:pPr>
              <w:jc w:val="center"/>
              <w:rPr>
                <w:sz w:val="20"/>
              </w:rPr>
            </w:pPr>
            <w:r>
              <w:rPr>
                <w:sz w:val="20"/>
              </w:rPr>
              <w:t>(1,1)</w:t>
            </w:r>
          </w:p>
        </w:tc>
      </w:tr>
      <w:tr w:rsidR="00021E90" w:rsidTr="00132926">
        <w:tc>
          <w:tcPr>
            <w:tcW w:w="1163" w:type="dxa"/>
          </w:tcPr>
          <w:p w:rsidR="00021E90" w:rsidRDefault="00021E90" w:rsidP="00146754">
            <w:pPr>
              <w:jc w:val="center"/>
              <w:rPr>
                <w:sz w:val="20"/>
              </w:rPr>
            </w:pPr>
            <w:r>
              <w:rPr>
                <w:sz w:val="20"/>
              </w:rPr>
              <w:t>Cov3</w:t>
            </w:r>
          </w:p>
        </w:tc>
        <w:tc>
          <w:tcPr>
            <w:tcW w:w="1673" w:type="dxa"/>
          </w:tcPr>
          <w:p w:rsidR="00021E90" w:rsidRDefault="00C24B03" w:rsidP="00146754">
            <w:pPr>
              <w:jc w:val="center"/>
              <w:rPr>
                <w:sz w:val="20"/>
              </w:rPr>
            </w:pPr>
            <w:r>
              <w:rPr>
                <w:sz w:val="20"/>
              </w:rPr>
              <w:t>Convolutional</w:t>
            </w:r>
          </w:p>
        </w:tc>
        <w:tc>
          <w:tcPr>
            <w:tcW w:w="1516" w:type="dxa"/>
          </w:tcPr>
          <w:p w:rsidR="00021E90" w:rsidRDefault="00C24B03" w:rsidP="00146754">
            <w:pPr>
              <w:jc w:val="center"/>
              <w:rPr>
                <w:sz w:val="20"/>
              </w:rPr>
            </w:pPr>
            <w:r>
              <w:rPr>
                <w:sz w:val="20"/>
              </w:rPr>
              <w:t>32</w:t>
            </w:r>
          </w:p>
        </w:tc>
        <w:tc>
          <w:tcPr>
            <w:tcW w:w="1597" w:type="dxa"/>
          </w:tcPr>
          <w:p w:rsidR="00021E90" w:rsidRDefault="00C24B03" w:rsidP="00146754">
            <w:pPr>
              <w:jc w:val="center"/>
              <w:rPr>
                <w:sz w:val="20"/>
              </w:rPr>
            </w:pPr>
            <w:r>
              <w:rPr>
                <w:sz w:val="20"/>
              </w:rPr>
              <w:t>Relu</w:t>
            </w:r>
          </w:p>
        </w:tc>
        <w:tc>
          <w:tcPr>
            <w:tcW w:w="1350" w:type="dxa"/>
          </w:tcPr>
          <w:p w:rsidR="00021E90" w:rsidRDefault="00C24B03" w:rsidP="00146754">
            <w:pPr>
              <w:jc w:val="center"/>
              <w:rPr>
                <w:sz w:val="20"/>
              </w:rPr>
            </w:pPr>
            <w:r>
              <w:rPr>
                <w:sz w:val="20"/>
              </w:rPr>
              <w:t>(3,3)</w:t>
            </w:r>
          </w:p>
        </w:tc>
        <w:tc>
          <w:tcPr>
            <w:tcW w:w="1489" w:type="dxa"/>
          </w:tcPr>
          <w:p w:rsidR="00021E90" w:rsidRDefault="00C24B03" w:rsidP="00146754">
            <w:pPr>
              <w:jc w:val="center"/>
              <w:rPr>
                <w:sz w:val="20"/>
              </w:rPr>
            </w:pPr>
            <w:r>
              <w:rPr>
                <w:sz w:val="20"/>
              </w:rPr>
              <w:t>(1,1)</w:t>
            </w:r>
          </w:p>
        </w:tc>
      </w:tr>
      <w:tr w:rsidR="00021E90" w:rsidTr="00132926">
        <w:tc>
          <w:tcPr>
            <w:tcW w:w="1163" w:type="dxa"/>
          </w:tcPr>
          <w:p w:rsidR="00021E90" w:rsidRDefault="00C24B03" w:rsidP="00146754">
            <w:pPr>
              <w:jc w:val="center"/>
              <w:rPr>
                <w:sz w:val="20"/>
              </w:rPr>
            </w:pPr>
            <w:r>
              <w:rPr>
                <w:sz w:val="20"/>
              </w:rPr>
              <w:t>FC1</w:t>
            </w:r>
          </w:p>
        </w:tc>
        <w:tc>
          <w:tcPr>
            <w:tcW w:w="1673" w:type="dxa"/>
          </w:tcPr>
          <w:p w:rsidR="00021E90" w:rsidRDefault="00C24B03" w:rsidP="00146754">
            <w:pPr>
              <w:jc w:val="center"/>
              <w:rPr>
                <w:sz w:val="20"/>
              </w:rPr>
            </w:pPr>
            <w:r>
              <w:rPr>
                <w:sz w:val="20"/>
              </w:rPr>
              <w:t>Fully-connected</w:t>
            </w:r>
          </w:p>
        </w:tc>
        <w:tc>
          <w:tcPr>
            <w:tcW w:w="1516" w:type="dxa"/>
          </w:tcPr>
          <w:p w:rsidR="00021E90" w:rsidRDefault="00C24B03" w:rsidP="00146754">
            <w:pPr>
              <w:jc w:val="center"/>
              <w:rPr>
                <w:sz w:val="20"/>
              </w:rPr>
            </w:pPr>
            <w:r>
              <w:rPr>
                <w:sz w:val="20"/>
              </w:rPr>
              <w:t>300</w:t>
            </w:r>
          </w:p>
        </w:tc>
        <w:tc>
          <w:tcPr>
            <w:tcW w:w="1597" w:type="dxa"/>
          </w:tcPr>
          <w:p w:rsidR="00021E90" w:rsidRDefault="00C24B03" w:rsidP="00146754">
            <w:pPr>
              <w:jc w:val="center"/>
              <w:rPr>
                <w:sz w:val="20"/>
              </w:rPr>
            </w:pPr>
            <w:r>
              <w:rPr>
                <w:sz w:val="20"/>
              </w:rPr>
              <w:t>Relu</w:t>
            </w:r>
          </w:p>
        </w:tc>
        <w:tc>
          <w:tcPr>
            <w:tcW w:w="1350" w:type="dxa"/>
          </w:tcPr>
          <w:p w:rsidR="00021E90" w:rsidRDefault="00C24B03" w:rsidP="00146754">
            <w:pPr>
              <w:jc w:val="center"/>
              <w:rPr>
                <w:sz w:val="20"/>
              </w:rPr>
            </w:pPr>
            <w:r>
              <w:rPr>
                <w:sz w:val="20"/>
              </w:rPr>
              <w:t>-</w:t>
            </w:r>
          </w:p>
        </w:tc>
        <w:tc>
          <w:tcPr>
            <w:tcW w:w="1489" w:type="dxa"/>
          </w:tcPr>
          <w:p w:rsidR="00021E90" w:rsidRDefault="00C24B03" w:rsidP="00146754">
            <w:pPr>
              <w:jc w:val="center"/>
              <w:rPr>
                <w:sz w:val="20"/>
              </w:rPr>
            </w:pPr>
            <w:r>
              <w:rPr>
                <w:sz w:val="20"/>
              </w:rPr>
              <w:t>-</w:t>
            </w:r>
          </w:p>
        </w:tc>
      </w:tr>
      <w:tr w:rsidR="00C24B03" w:rsidTr="00132926">
        <w:tc>
          <w:tcPr>
            <w:tcW w:w="1163" w:type="dxa"/>
          </w:tcPr>
          <w:p w:rsidR="00C24B03" w:rsidRDefault="00C24B03" w:rsidP="00C24B03">
            <w:pPr>
              <w:jc w:val="center"/>
              <w:rPr>
                <w:sz w:val="20"/>
              </w:rPr>
            </w:pPr>
            <w:r>
              <w:rPr>
                <w:sz w:val="20"/>
              </w:rPr>
              <w:t>FC1</w:t>
            </w:r>
          </w:p>
        </w:tc>
        <w:tc>
          <w:tcPr>
            <w:tcW w:w="1673" w:type="dxa"/>
          </w:tcPr>
          <w:p w:rsidR="00C24B03" w:rsidRDefault="00C24B03" w:rsidP="00C24B03">
            <w:pPr>
              <w:jc w:val="center"/>
              <w:rPr>
                <w:sz w:val="20"/>
              </w:rPr>
            </w:pPr>
            <w:r>
              <w:rPr>
                <w:sz w:val="20"/>
              </w:rPr>
              <w:t>Fully-connected</w:t>
            </w:r>
          </w:p>
        </w:tc>
        <w:tc>
          <w:tcPr>
            <w:tcW w:w="1516" w:type="dxa"/>
          </w:tcPr>
          <w:p w:rsidR="00C24B03" w:rsidRDefault="00C24B03" w:rsidP="00C24B03">
            <w:pPr>
              <w:jc w:val="center"/>
              <w:rPr>
                <w:sz w:val="20"/>
              </w:rPr>
            </w:pPr>
            <w:r>
              <w:rPr>
                <w:sz w:val="20"/>
              </w:rPr>
              <w:t>5</w:t>
            </w:r>
          </w:p>
        </w:tc>
        <w:tc>
          <w:tcPr>
            <w:tcW w:w="1597" w:type="dxa"/>
          </w:tcPr>
          <w:p w:rsidR="00C24B03" w:rsidRDefault="006E6906" w:rsidP="00C24B03">
            <w:pPr>
              <w:jc w:val="center"/>
              <w:rPr>
                <w:sz w:val="20"/>
              </w:rPr>
            </w:pPr>
            <w:r>
              <w:rPr>
                <w:sz w:val="20"/>
              </w:rPr>
              <w:t>softmax</w:t>
            </w:r>
          </w:p>
        </w:tc>
        <w:tc>
          <w:tcPr>
            <w:tcW w:w="1350" w:type="dxa"/>
          </w:tcPr>
          <w:p w:rsidR="00C24B03" w:rsidRDefault="006E6906" w:rsidP="00C24B03">
            <w:pPr>
              <w:jc w:val="center"/>
              <w:rPr>
                <w:sz w:val="20"/>
              </w:rPr>
            </w:pPr>
            <w:r>
              <w:rPr>
                <w:sz w:val="20"/>
              </w:rPr>
              <w:t>-</w:t>
            </w:r>
          </w:p>
        </w:tc>
        <w:tc>
          <w:tcPr>
            <w:tcW w:w="1489" w:type="dxa"/>
          </w:tcPr>
          <w:p w:rsidR="00C24B03" w:rsidRDefault="006E6906" w:rsidP="00C24B03">
            <w:pPr>
              <w:jc w:val="center"/>
              <w:rPr>
                <w:sz w:val="20"/>
              </w:rPr>
            </w:pPr>
            <w:r>
              <w:rPr>
                <w:sz w:val="20"/>
              </w:rPr>
              <w:t>-</w:t>
            </w:r>
          </w:p>
        </w:tc>
      </w:tr>
      <w:tr w:rsidR="00C24B03" w:rsidTr="00132926">
        <w:tc>
          <w:tcPr>
            <w:tcW w:w="1163" w:type="dxa"/>
          </w:tcPr>
          <w:p w:rsidR="00C24B03" w:rsidRDefault="006E6906" w:rsidP="00C24B03">
            <w:pPr>
              <w:jc w:val="center"/>
              <w:rPr>
                <w:sz w:val="20"/>
              </w:rPr>
            </w:pPr>
            <w:r>
              <w:rPr>
                <w:sz w:val="20"/>
              </w:rPr>
              <w:t>Ouput</w:t>
            </w:r>
          </w:p>
        </w:tc>
        <w:tc>
          <w:tcPr>
            <w:tcW w:w="1673" w:type="dxa"/>
          </w:tcPr>
          <w:p w:rsidR="00C24B03" w:rsidRDefault="006E6906" w:rsidP="00C24B03">
            <w:pPr>
              <w:jc w:val="center"/>
              <w:rPr>
                <w:sz w:val="20"/>
              </w:rPr>
            </w:pPr>
            <w:r>
              <w:rPr>
                <w:sz w:val="20"/>
              </w:rPr>
              <w:t>Sleep Stage</w:t>
            </w:r>
          </w:p>
        </w:tc>
        <w:tc>
          <w:tcPr>
            <w:tcW w:w="1516" w:type="dxa"/>
          </w:tcPr>
          <w:p w:rsidR="00C24B03" w:rsidRDefault="006E6906" w:rsidP="00C24B03">
            <w:pPr>
              <w:jc w:val="center"/>
              <w:rPr>
                <w:sz w:val="20"/>
              </w:rPr>
            </w:pPr>
            <w:r>
              <w:rPr>
                <w:sz w:val="20"/>
              </w:rPr>
              <w:t>-</w:t>
            </w:r>
          </w:p>
        </w:tc>
        <w:tc>
          <w:tcPr>
            <w:tcW w:w="1597" w:type="dxa"/>
          </w:tcPr>
          <w:p w:rsidR="00C24B03" w:rsidRDefault="006E6906" w:rsidP="00C24B03">
            <w:pPr>
              <w:jc w:val="center"/>
              <w:rPr>
                <w:sz w:val="20"/>
              </w:rPr>
            </w:pPr>
            <w:r>
              <w:rPr>
                <w:sz w:val="20"/>
              </w:rPr>
              <w:t>-</w:t>
            </w:r>
          </w:p>
        </w:tc>
        <w:tc>
          <w:tcPr>
            <w:tcW w:w="1350" w:type="dxa"/>
          </w:tcPr>
          <w:p w:rsidR="00C24B03" w:rsidRDefault="006E6906" w:rsidP="00C24B03">
            <w:pPr>
              <w:jc w:val="center"/>
              <w:rPr>
                <w:sz w:val="20"/>
              </w:rPr>
            </w:pPr>
            <w:r>
              <w:rPr>
                <w:sz w:val="20"/>
              </w:rPr>
              <w:t>-</w:t>
            </w:r>
          </w:p>
        </w:tc>
        <w:tc>
          <w:tcPr>
            <w:tcW w:w="1489" w:type="dxa"/>
          </w:tcPr>
          <w:p w:rsidR="00C24B03" w:rsidRDefault="006E6906" w:rsidP="00C24B03">
            <w:pPr>
              <w:jc w:val="center"/>
              <w:rPr>
                <w:sz w:val="20"/>
              </w:rPr>
            </w:pPr>
            <w:r>
              <w:rPr>
                <w:sz w:val="20"/>
              </w:rPr>
              <w:t>-</w:t>
            </w:r>
          </w:p>
        </w:tc>
      </w:tr>
    </w:tbl>
    <w:p w:rsidR="002D6616" w:rsidRPr="00564FB0" w:rsidRDefault="00E37914" w:rsidP="00DF3356">
      <w:pPr>
        <w:pStyle w:val="Heading3"/>
      </w:pPr>
      <w:bookmarkStart w:id="25" w:name="_Toc52548974"/>
      <w:r>
        <w:lastRenderedPageBreak/>
        <w:t>2.5.3.</w:t>
      </w:r>
      <w:r w:rsidR="00DE5A28">
        <w:t xml:space="preserve"> </w:t>
      </w:r>
      <w:r w:rsidR="002D6616" w:rsidRPr="00564FB0">
        <w:t>Mô hình của Rajedra Acharya và cộng sự</w:t>
      </w:r>
      <w:bookmarkEnd w:id="25"/>
    </w:p>
    <w:p w:rsidR="00564FB0" w:rsidRDefault="00564FB0" w:rsidP="00493FA5">
      <w:pPr>
        <w:ind w:firstLine="567"/>
      </w:pPr>
      <w:r>
        <w:t xml:space="preserve">Mô hình của </w:t>
      </w:r>
      <w:r w:rsidR="006078BE" w:rsidRPr="006078BE">
        <w:t xml:space="preserve">Rajedra Acharya </w:t>
      </w:r>
      <w:sdt>
        <w:sdtPr>
          <w:id w:val="-1574965459"/>
          <w:citation/>
        </w:sdtPr>
        <w:sdtEndPr/>
        <w:sdtContent>
          <w:r w:rsidR="006078BE">
            <w:fldChar w:fldCharType="begin"/>
          </w:r>
          <w:r w:rsidR="006078BE">
            <w:instrText xml:space="preserve"> CITATION URa17 \l 1033 </w:instrText>
          </w:r>
          <w:r w:rsidR="006078BE">
            <w:fldChar w:fldCharType="separate"/>
          </w:r>
          <w:r w:rsidR="00350B59" w:rsidRPr="00350B59">
            <w:rPr>
              <w:noProof/>
            </w:rPr>
            <w:t>[11]</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xml:space="preserve">. 10 bệnh nhân tham gia thí </w:t>
      </w:r>
      <w:r w:rsidR="006E241C" w:rsidRPr="007E407C">
        <w:t xml:space="preserve">nghiệm này để </w:t>
      </w:r>
      <w:r w:rsidR="007E407C">
        <w:t>thu</w:t>
      </w:r>
      <w:r w:rsidR="006E241C" w:rsidRPr="007E407C">
        <w:t xml:space="preserve"> 100 tín hiệu.</w:t>
      </w:r>
    </w:p>
    <w:p w:rsidR="006E241C" w:rsidRDefault="006E241C" w:rsidP="00564FB0">
      <w:r>
        <w:t>Thời gian thu trung bình là 23,6 giây</w:t>
      </w:r>
    </w:p>
    <w:p w:rsidR="00747259" w:rsidRDefault="00747259" w:rsidP="00564FB0">
      <w:r>
        <w:t>Tần số lấy mẫu là 173.61Hz</w:t>
      </w:r>
    </w:p>
    <w:p w:rsidR="006E241C" w:rsidRDefault="006E241C" w:rsidP="006E241C">
      <w:pPr>
        <w:pStyle w:val="ListParagraph"/>
        <w:keepNext/>
        <w:ind w:left="0"/>
        <w:jc w:val="center"/>
      </w:pPr>
      <w:r>
        <w:rPr>
          <w:noProof/>
        </w:rPr>
        <w:drawing>
          <wp:inline distT="0" distB="0" distL="0" distR="0" wp14:anchorId="5FABAF10" wp14:editId="5867D379">
            <wp:extent cx="3446222" cy="260007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3592" cy="2605637"/>
                    </a:xfrm>
                    <a:prstGeom prst="rect">
                      <a:avLst/>
                    </a:prstGeom>
                  </pic:spPr>
                </pic:pic>
              </a:graphicData>
            </a:graphic>
          </wp:inline>
        </w:drawing>
      </w:r>
    </w:p>
    <w:p w:rsidR="002D6616" w:rsidRDefault="006E241C" w:rsidP="006E241C">
      <w:pPr>
        <w:pStyle w:val="Caption"/>
        <w:jc w:val="center"/>
        <w:rPr>
          <w:i w:val="0"/>
          <w:color w:val="auto"/>
          <w:sz w:val="26"/>
        </w:rPr>
      </w:pPr>
      <w:bookmarkStart w:id="26" w:name="_Toc52732285"/>
      <w:r w:rsidRPr="006E241C">
        <w:rPr>
          <w:i w:val="0"/>
          <w:color w:val="auto"/>
          <w:sz w:val="26"/>
        </w:rPr>
        <w:t xml:space="preserve">Hình </w:t>
      </w:r>
      <w:r>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F95D10">
        <w:rPr>
          <w:i w:val="0"/>
          <w:noProof/>
          <w:color w:val="auto"/>
          <w:sz w:val="26"/>
        </w:rPr>
        <w:t>14</w:t>
      </w:r>
      <w:r w:rsidR="00527E4B">
        <w:rPr>
          <w:i w:val="0"/>
          <w:color w:val="auto"/>
          <w:sz w:val="26"/>
        </w:rPr>
        <w:fldChar w:fldCharType="end"/>
      </w:r>
      <w:r w:rsidRPr="006E241C">
        <w:rPr>
          <w:i w:val="0"/>
          <w:color w:val="auto"/>
          <w:sz w:val="26"/>
        </w:rPr>
        <w:t>: Tín hiệu của người bình thường</w:t>
      </w:r>
      <w:bookmarkEnd w:id="26"/>
    </w:p>
    <w:p w:rsidR="00747259" w:rsidRDefault="00747259" w:rsidP="00747259">
      <w:pPr>
        <w:keepNext/>
        <w:jc w:val="center"/>
      </w:pPr>
      <w:r>
        <w:rPr>
          <w:noProof/>
        </w:rPr>
        <w:drawing>
          <wp:inline distT="0" distB="0" distL="0" distR="0" wp14:anchorId="2228C0EB" wp14:editId="107DC9CC">
            <wp:extent cx="2744206" cy="2345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55075" cy="2354427"/>
                    </a:xfrm>
                    <a:prstGeom prst="rect">
                      <a:avLst/>
                    </a:prstGeom>
                  </pic:spPr>
                </pic:pic>
              </a:graphicData>
            </a:graphic>
          </wp:inline>
        </w:drawing>
      </w:r>
    </w:p>
    <w:p w:rsidR="00D506AC" w:rsidRDefault="00747259" w:rsidP="00747259">
      <w:pPr>
        <w:pStyle w:val="Caption"/>
        <w:jc w:val="center"/>
        <w:rPr>
          <w:i w:val="0"/>
          <w:color w:val="auto"/>
          <w:sz w:val="26"/>
        </w:rPr>
      </w:pPr>
      <w:bookmarkStart w:id="27" w:name="_Toc52732286"/>
      <w:r w:rsidRPr="00747259">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F95D10">
        <w:rPr>
          <w:i w:val="0"/>
          <w:noProof/>
          <w:color w:val="auto"/>
          <w:sz w:val="26"/>
        </w:rPr>
        <w:t>15</w:t>
      </w:r>
      <w:r w:rsidR="00527E4B">
        <w:rPr>
          <w:i w:val="0"/>
          <w:color w:val="auto"/>
          <w:sz w:val="26"/>
        </w:rPr>
        <w:fldChar w:fldCharType="end"/>
      </w:r>
      <w:r w:rsidRPr="00747259">
        <w:rPr>
          <w:i w:val="0"/>
          <w:color w:val="auto"/>
          <w:sz w:val="26"/>
        </w:rPr>
        <w:t>: Tín hiệu của bệnh nhân co giật</w:t>
      </w:r>
      <w:bookmarkEnd w:id="27"/>
    </w:p>
    <w:p w:rsidR="006F264F" w:rsidRDefault="006F264F" w:rsidP="006F264F">
      <w:pPr>
        <w:pStyle w:val="Caption"/>
        <w:keepNext/>
        <w:jc w:val="center"/>
        <w:rPr>
          <w:i w:val="0"/>
          <w:color w:val="auto"/>
          <w:sz w:val="26"/>
          <w:szCs w:val="26"/>
        </w:rPr>
      </w:pPr>
      <w:bookmarkStart w:id="28" w:name="_Toc52732407"/>
      <w:r w:rsidRPr="00CB1069">
        <w:rPr>
          <w:b/>
          <w:i w:val="0"/>
          <w:color w:val="auto"/>
          <w:sz w:val="26"/>
          <w:szCs w:val="26"/>
        </w:rPr>
        <w:lastRenderedPageBreak/>
        <w:t xml:space="preserve">Bảng </w:t>
      </w:r>
      <w:r w:rsidR="005F7E83" w:rsidRPr="00CB1069">
        <w:rPr>
          <w:b/>
          <w:i w:val="0"/>
          <w:color w:val="auto"/>
          <w:sz w:val="26"/>
          <w:szCs w:val="26"/>
        </w:rPr>
        <w:t>2.</w:t>
      </w:r>
      <w:r w:rsidR="00D730C7">
        <w:rPr>
          <w:b/>
          <w:i w:val="0"/>
          <w:color w:val="auto"/>
          <w:sz w:val="26"/>
          <w:szCs w:val="26"/>
        </w:rPr>
        <w:fldChar w:fldCharType="begin"/>
      </w:r>
      <w:r w:rsidR="00D730C7">
        <w:rPr>
          <w:b/>
          <w:i w:val="0"/>
          <w:color w:val="auto"/>
          <w:sz w:val="26"/>
          <w:szCs w:val="26"/>
        </w:rPr>
        <w:instrText xml:space="preserve"> SEQ Bảng \* ARABIC \s 1 </w:instrText>
      </w:r>
      <w:r w:rsidR="00D730C7">
        <w:rPr>
          <w:b/>
          <w:i w:val="0"/>
          <w:color w:val="auto"/>
          <w:sz w:val="26"/>
          <w:szCs w:val="26"/>
        </w:rPr>
        <w:fldChar w:fldCharType="separate"/>
      </w:r>
      <w:r w:rsidR="00D730C7">
        <w:rPr>
          <w:b/>
          <w:i w:val="0"/>
          <w:noProof/>
          <w:color w:val="auto"/>
          <w:sz w:val="26"/>
          <w:szCs w:val="26"/>
        </w:rPr>
        <w:t>3</w:t>
      </w:r>
      <w:r w:rsidR="00D730C7">
        <w:rPr>
          <w:b/>
          <w:i w:val="0"/>
          <w:color w:val="auto"/>
          <w:sz w:val="26"/>
          <w:szCs w:val="26"/>
        </w:rPr>
        <w:fldChar w:fldCharType="end"/>
      </w:r>
      <w:r w:rsidRPr="006F264F">
        <w:rPr>
          <w:i w:val="0"/>
          <w:color w:val="auto"/>
          <w:sz w:val="26"/>
          <w:szCs w:val="26"/>
        </w:rPr>
        <w:t>: Cấu hình mạng của Rajedra Acharya và cộng sự</w:t>
      </w:r>
      <w:bookmarkEnd w:id="2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28"/>
        <w:gridCol w:w="1850"/>
        <w:gridCol w:w="1959"/>
        <w:gridCol w:w="1827"/>
        <w:gridCol w:w="1824"/>
      </w:tblGrid>
      <w:tr w:rsidR="00642038" w:rsidTr="00533D72">
        <w:tc>
          <w:tcPr>
            <w:tcW w:w="1328" w:type="dxa"/>
          </w:tcPr>
          <w:p w:rsidR="00642038" w:rsidRPr="00190971" w:rsidRDefault="00642038" w:rsidP="00146754">
            <w:pPr>
              <w:jc w:val="center"/>
              <w:rPr>
                <w:sz w:val="20"/>
              </w:rPr>
            </w:pPr>
            <w:r w:rsidRPr="00190971">
              <w:rPr>
                <w:sz w:val="20"/>
              </w:rPr>
              <w:t>Layers</w:t>
            </w:r>
          </w:p>
        </w:tc>
        <w:tc>
          <w:tcPr>
            <w:tcW w:w="1850" w:type="dxa"/>
          </w:tcPr>
          <w:p w:rsidR="00642038" w:rsidRPr="00190971" w:rsidRDefault="00642038" w:rsidP="00146754">
            <w:pPr>
              <w:jc w:val="center"/>
              <w:rPr>
                <w:sz w:val="20"/>
              </w:rPr>
            </w:pPr>
            <w:r w:rsidRPr="00190971">
              <w:rPr>
                <w:sz w:val="20"/>
              </w:rPr>
              <w:t>Type</w:t>
            </w:r>
          </w:p>
        </w:tc>
        <w:tc>
          <w:tcPr>
            <w:tcW w:w="1959" w:type="dxa"/>
          </w:tcPr>
          <w:p w:rsidR="00642038" w:rsidRPr="00190971" w:rsidRDefault="00642038" w:rsidP="00146754">
            <w:pPr>
              <w:jc w:val="center"/>
              <w:rPr>
                <w:sz w:val="20"/>
              </w:rPr>
            </w:pPr>
            <w:r w:rsidRPr="00190971">
              <w:rPr>
                <w:sz w:val="20"/>
              </w:rPr>
              <w:t>Numbers of neurons (Output Layer)</w:t>
            </w:r>
          </w:p>
        </w:tc>
        <w:tc>
          <w:tcPr>
            <w:tcW w:w="1827" w:type="dxa"/>
          </w:tcPr>
          <w:p w:rsidR="00642038" w:rsidRPr="00190971" w:rsidRDefault="00642038" w:rsidP="00146754">
            <w:pPr>
              <w:jc w:val="center"/>
              <w:rPr>
                <w:sz w:val="20"/>
              </w:rPr>
            </w:pPr>
            <w:r w:rsidRPr="00190971">
              <w:rPr>
                <w:sz w:val="20"/>
              </w:rPr>
              <w:t>Kernel size for each output feature map</w:t>
            </w:r>
          </w:p>
        </w:tc>
        <w:tc>
          <w:tcPr>
            <w:tcW w:w="1824" w:type="dxa"/>
          </w:tcPr>
          <w:p w:rsidR="00642038" w:rsidRPr="00190971" w:rsidRDefault="00642038" w:rsidP="00146754">
            <w:pPr>
              <w:jc w:val="center"/>
              <w:rPr>
                <w:sz w:val="20"/>
              </w:rPr>
            </w:pPr>
            <w:r w:rsidRPr="00190971">
              <w:rPr>
                <w:sz w:val="20"/>
              </w:rPr>
              <w:t>Stride</w:t>
            </w:r>
          </w:p>
        </w:tc>
      </w:tr>
      <w:tr w:rsidR="00642038" w:rsidTr="00533D72">
        <w:tc>
          <w:tcPr>
            <w:tcW w:w="1328" w:type="dxa"/>
          </w:tcPr>
          <w:p w:rsidR="00642038" w:rsidRPr="00190971" w:rsidRDefault="00190971" w:rsidP="00146754">
            <w:pPr>
              <w:jc w:val="center"/>
              <w:rPr>
                <w:sz w:val="20"/>
              </w:rPr>
            </w:pPr>
            <w:r>
              <w:rPr>
                <w:sz w:val="20"/>
              </w:rPr>
              <w:t>0-1</w:t>
            </w:r>
          </w:p>
        </w:tc>
        <w:tc>
          <w:tcPr>
            <w:tcW w:w="1850" w:type="dxa"/>
          </w:tcPr>
          <w:p w:rsidR="00642038" w:rsidRPr="00190971" w:rsidRDefault="00190971" w:rsidP="00146754">
            <w:pPr>
              <w:jc w:val="center"/>
              <w:rPr>
                <w:sz w:val="20"/>
              </w:rPr>
            </w:pPr>
            <w:r>
              <w:rPr>
                <w:sz w:val="20"/>
              </w:rPr>
              <w:t>Convolutional</w:t>
            </w:r>
          </w:p>
        </w:tc>
        <w:tc>
          <w:tcPr>
            <w:tcW w:w="1959" w:type="dxa"/>
          </w:tcPr>
          <w:p w:rsidR="00642038" w:rsidRPr="00190971" w:rsidRDefault="00190971" w:rsidP="00146754">
            <w:pPr>
              <w:jc w:val="center"/>
              <w:rPr>
                <w:sz w:val="20"/>
              </w:rPr>
            </w:pPr>
            <w:r>
              <w:rPr>
                <w:sz w:val="20"/>
              </w:rPr>
              <w:t>4092 x 4</w:t>
            </w:r>
          </w:p>
        </w:tc>
        <w:tc>
          <w:tcPr>
            <w:tcW w:w="1827" w:type="dxa"/>
          </w:tcPr>
          <w:p w:rsidR="00642038" w:rsidRPr="00190971" w:rsidRDefault="00190971" w:rsidP="00146754">
            <w:pPr>
              <w:jc w:val="center"/>
              <w:rPr>
                <w:sz w:val="20"/>
              </w:rPr>
            </w:pPr>
            <w:r>
              <w:rPr>
                <w:sz w:val="20"/>
              </w:rPr>
              <w:t>6</w:t>
            </w:r>
          </w:p>
        </w:tc>
        <w:tc>
          <w:tcPr>
            <w:tcW w:w="1824" w:type="dxa"/>
          </w:tcPr>
          <w:p w:rsidR="00642038" w:rsidRPr="00190971" w:rsidRDefault="004071ED" w:rsidP="00146754">
            <w:pPr>
              <w:jc w:val="center"/>
              <w:rPr>
                <w:sz w:val="20"/>
              </w:rPr>
            </w:pPr>
            <w:r>
              <w:rPr>
                <w:sz w:val="20"/>
              </w:rPr>
              <w:t>1</w:t>
            </w:r>
          </w:p>
        </w:tc>
      </w:tr>
      <w:tr w:rsidR="00642038" w:rsidTr="00533D72">
        <w:tc>
          <w:tcPr>
            <w:tcW w:w="1328" w:type="dxa"/>
          </w:tcPr>
          <w:p w:rsidR="00642038" w:rsidRPr="00190971" w:rsidRDefault="00190971" w:rsidP="00146754">
            <w:pPr>
              <w:jc w:val="center"/>
              <w:rPr>
                <w:sz w:val="20"/>
              </w:rPr>
            </w:pPr>
            <w:r>
              <w:rPr>
                <w:sz w:val="20"/>
              </w:rPr>
              <w:t>1-2</w:t>
            </w:r>
          </w:p>
        </w:tc>
        <w:tc>
          <w:tcPr>
            <w:tcW w:w="1850" w:type="dxa"/>
          </w:tcPr>
          <w:p w:rsidR="00642038" w:rsidRPr="00190971" w:rsidRDefault="00190971" w:rsidP="00146754">
            <w:pPr>
              <w:jc w:val="center"/>
              <w:rPr>
                <w:sz w:val="20"/>
              </w:rPr>
            </w:pPr>
            <w:r>
              <w:rPr>
                <w:sz w:val="20"/>
              </w:rPr>
              <w:t>Max-pooling</w:t>
            </w:r>
          </w:p>
        </w:tc>
        <w:tc>
          <w:tcPr>
            <w:tcW w:w="1959" w:type="dxa"/>
          </w:tcPr>
          <w:p w:rsidR="00642038" w:rsidRPr="00190971" w:rsidRDefault="004071ED" w:rsidP="00146754">
            <w:pPr>
              <w:jc w:val="center"/>
              <w:rPr>
                <w:sz w:val="20"/>
              </w:rPr>
            </w:pPr>
            <w:r>
              <w:rPr>
                <w:sz w:val="20"/>
              </w:rPr>
              <w:t>2046 x 4</w:t>
            </w:r>
          </w:p>
        </w:tc>
        <w:tc>
          <w:tcPr>
            <w:tcW w:w="1827" w:type="dxa"/>
          </w:tcPr>
          <w:p w:rsidR="00642038" w:rsidRPr="00190971" w:rsidRDefault="004071ED" w:rsidP="00146754">
            <w:pPr>
              <w:jc w:val="center"/>
              <w:rPr>
                <w:sz w:val="20"/>
              </w:rPr>
            </w:pPr>
            <w:r>
              <w:rPr>
                <w:sz w:val="20"/>
              </w:rPr>
              <w:t>2</w:t>
            </w:r>
          </w:p>
        </w:tc>
        <w:tc>
          <w:tcPr>
            <w:tcW w:w="1824" w:type="dxa"/>
          </w:tcPr>
          <w:p w:rsidR="00642038" w:rsidRPr="00190971" w:rsidRDefault="004071ED" w:rsidP="00146754">
            <w:pPr>
              <w:jc w:val="center"/>
              <w:rPr>
                <w:sz w:val="20"/>
              </w:rPr>
            </w:pPr>
            <w:r>
              <w:rPr>
                <w:sz w:val="20"/>
              </w:rPr>
              <w:t>2</w:t>
            </w:r>
          </w:p>
        </w:tc>
      </w:tr>
      <w:tr w:rsidR="00642038" w:rsidTr="00533D72">
        <w:tc>
          <w:tcPr>
            <w:tcW w:w="1328" w:type="dxa"/>
          </w:tcPr>
          <w:p w:rsidR="00642038" w:rsidRPr="00190971" w:rsidRDefault="004071ED" w:rsidP="00146754">
            <w:pPr>
              <w:jc w:val="center"/>
              <w:rPr>
                <w:sz w:val="20"/>
              </w:rPr>
            </w:pPr>
            <w:r>
              <w:rPr>
                <w:sz w:val="20"/>
              </w:rPr>
              <w:t>2-3</w:t>
            </w:r>
          </w:p>
        </w:tc>
        <w:tc>
          <w:tcPr>
            <w:tcW w:w="1850" w:type="dxa"/>
          </w:tcPr>
          <w:p w:rsidR="00642038" w:rsidRPr="00190971" w:rsidRDefault="004071ED" w:rsidP="00146754">
            <w:pPr>
              <w:jc w:val="center"/>
              <w:rPr>
                <w:sz w:val="20"/>
              </w:rPr>
            </w:pPr>
            <w:r>
              <w:rPr>
                <w:sz w:val="20"/>
              </w:rPr>
              <w:t>Convolutional</w:t>
            </w:r>
          </w:p>
        </w:tc>
        <w:tc>
          <w:tcPr>
            <w:tcW w:w="1959" w:type="dxa"/>
          </w:tcPr>
          <w:p w:rsidR="00642038" w:rsidRPr="00190971" w:rsidRDefault="004071ED" w:rsidP="00146754">
            <w:pPr>
              <w:jc w:val="center"/>
              <w:rPr>
                <w:sz w:val="20"/>
              </w:rPr>
            </w:pPr>
            <w:r>
              <w:rPr>
                <w:sz w:val="20"/>
              </w:rPr>
              <w:t>2042 x 4</w:t>
            </w:r>
          </w:p>
        </w:tc>
        <w:tc>
          <w:tcPr>
            <w:tcW w:w="1827" w:type="dxa"/>
          </w:tcPr>
          <w:p w:rsidR="00642038" w:rsidRPr="00190971" w:rsidRDefault="004071ED" w:rsidP="00146754">
            <w:pPr>
              <w:jc w:val="center"/>
              <w:rPr>
                <w:sz w:val="20"/>
              </w:rPr>
            </w:pPr>
            <w:r>
              <w:rPr>
                <w:sz w:val="20"/>
              </w:rPr>
              <w:t>5</w:t>
            </w:r>
          </w:p>
        </w:tc>
        <w:tc>
          <w:tcPr>
            <w:tcW w:w="1824" w:type="dxa"/>
          </w:tcPr>
          <w:p w:rsidR="00642038" w:rsidRPr="00190971" w:rsidRDefault="004071ED" w:rsidP="00146754">
            <w:pPr>
              <w:jc w:val="center"/>
              <w:rPr>
                <w:sz w:val="20"/>
              </w:rPr>
            </w:pPr>
            <w:r>
              <w:rPr>
                <w:sz w:val="20"/>
              </w:rPr>
              <w:t>1</w:t>
            </w:r>
          </w:p>
        </w:tc>
      </w:tr>
      <w:tr w:rsidR="00642038" w:rsidTr="00533D72">
        <w:tc>
          <w:tcPr>
            <w:tcW w:w="1328" w:type="dxa"/>
          </w:tcPr>
          <w:p w:rsidR="00642038" w:rsidRPr="00190971" w:rsidRDefault="009A20F9" w:rsidP="00146754">
            <w:pPr>
              <w:jc w:val="center"/>
              <w:rPr>
                <w:sz w:val="20"/>
              </w:rPr>
            </w:pPr>
            <w:r>
              <w:rPr>
                <w:sz w:val="20"/>
              </w:rPr>
              <w:t>3-4</w:t>
            </w:r>
          </w:p>
        </w:tc>
        <w:tc>
          <w:tcPr>
            <w:tcW w:w="1850" w:type="dxa"/>
          </w:tcPr>
          <w:p w:rsidR="00642038" w:rsidRPr="00190971" w:rsidRDefault="004071ED" w:rsidP="00146754">
            <w:pPr>
              <w:jc w:val="center"/>
              <w:rPr>
                <w:sz w:val="20"/>
              </w:rPr>
            </w:pPr>
            <w:r>
              <w:rPr>
                <w:sz w:val="20"/>
              </w:rPr>
              <w:t>Max-pooling</w:t>
            </w:r>
          </w:p>
        </w:tc>
        <w:tc>
          <w:tcPr>
            <w:tcW w:w="1959" w:type="dxa"/>
          </w:tcPr>
          <w:p w:rsidR="00642038" w:rsidRPr="00190971" w:rsidRDefault="009A20F9" w:rsidP="00146754">
            <w:pPr>
              <w:jc w:val="center"/>
              <w:rPr>
                <w:sz w:val="20"/>
              </w:rPr>
            </w:pPr>
            <w:r>
              <w:rPr>
                <w:sz w:val="20"/>
              </w:rPr>
              <w:t>1021 x 4</w:t>
            </w:r>
          </w:p>
        </w:tc>
        <w:tc>
          <w:tcPr>
            <w:tcW w:w="1827" w:type="dxa"/>
          </w:tcPr>
          <w:p w:rsidR="00642038" w:rsidRPr="00190971" w:rsidRDefault="009A20F9" w:rsidP="004071ED">
            <w:pPr>
              <w:jc w:val="center"/>
              <w:rPr>
                <w:sz w:val="20"/>
              </w:rPr>
            </w:pPr>
            <w:r>
              <w:rPr>
                <w:sz w:val="20"/>
              </w:rPr>
              <w:t>2</w:t>
            </w:r>
          </w:p>
        </w:tc>
        <w:tc>
          <w:tcPr>
            <w:tcW w:w="1824" w:type="dxa"/>
          </w:tcPr>
          <w:p w:rsidR="00642038" w:rsidRPr="00190971" w:rsidRDefault="004071ED" w:rsidP="00146754">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4-5</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1018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5-6</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509 x 10</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6-7</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506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7-8</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253 x 10</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Pr="00190971" w:rsidRDefault="00533D72" w:rsidP="00533D72">
            <w:pPr>
              <w:jc w:val="center"/>
              <w:rPr>
                <w:sz w:val="20"/>
              </w:rPr>
            </w:pPr>
            <w:r>
              <w:rPr>
                <w:sz w:val="20"/>
              </w:rPr>
              <w:t>8-9</w:t>
            </w:r>
          </w:p>
        </w:tc>
        <w:tc>
          <w:tcPr>
            <w:tcW w:w="1850" w:type="dxa"/>
          </w:tcPr>
          <w:p w:rsidR="00533D72" w:rsidRPr="00190971" w:rsidRDefault="00533D72" w:rsidP="00533D72">
            <w:pPr>
              <w:jc w:val="center"/>
              <w:rPr>
                <w:sz w:val="20"/>
              </w:rPr>
            </w:pPr>
            <w:r>
              <w:rPr>
                <w:sz w:val="20"/>
              </w:rPr>
              <w:t>Convolutional</w:t>
            </w:r>
          </w:p>
        </w:tc>
        <w:tc>
          <w:tcPr>
            <w:tcW w:w="1959" w:type="dxa"/>
          </w:tcPr>
          <w:p w:rsidR="00533D72" w:rsidRPr="00190971" w:rsidRDefault="00533D72" w:rsidP="00533D72">
            <w:pPr>
              <w:jc w:val="center"/>
              <w:rPr>
                <w:sz w:val="20"/>
              </w:rPr>
            </w:pPr>
            <w:r>
              <w:rPr>
                <w:sz w:val="20"/>
              </w:rPr>
              <w:t>250 x 10</w:t>
            </w:r>
          </w:p>
        </w:tc>
        <w:tc>
          <w:tcPr>
            <w:tcW w:w="1827" w:type="dxa"/>
          </w:tcPr>
          <w:p w:rsidR="00533D72" w:rsidRPr="00190971" w:rsidRDefault="00533D72" w:rsidP="00533D72">
            <w:pPr>
              <w:jc w:val="center"/>
              <w:rPr>
                <w:sz w:val="20"/>
              </w:rPr>
            </w:pPr>
            <w:r>
              <w:rPr>
                <w:sz w:val="20"/>
              </w:rPr>
              <w:t>4</w:t>
            </w:r>
          </w:p>
        </w:tc>
        <w:tc>
          <w:tcPr>
            <w:tcW w:w="1824" w:type="dxa"/>
          </w:tcPr>
          <w:p w:rsidR="00533D72" w:rsidRPr="00190971" w:rsidRDefault="00533D72" w:rsidP="00533D72">
            <w:pPr>
              <w:jc w:val="center"/>
              <w:rPr>
                <w:sz w:val="20"/>
              </w:rPr>
            </w:pPr>
            <w:r>
              <w:rPr>
                <w:sz w:val="20"/>
              </w:rPr>
              <w:t>1</w:t>
            </w:r>
          </w:p>
        </w:tc>
      </w:tr>
      <w:tr w:rsidR="00533D72" w:rsidTr="00533D72">
        <w:tc>
          <w:tcPr>
            <w:tcW w:w="1328" w:type="dxa"/>
          </w:tcPr>
          <w:p w:rsidR="00533D72" w:rsidRPr="00190971" w:rsidRDefault="00533D72" w:rsidP="00533D72">
            <w:pPr>
              <w:jc w:val="center"/>
              <w:rPr>
                <w:sz w:val="20"/>
              </w:rPr>
            </w:pPr>
            <w:r>
              <w:rPr>
                <w:sz w:val="20"/>
              </w:rPr>
              <w:t>9-10</w:t>
            </w:r>
          </w:p>
        </w:tc>
        <w:tc>
          <w:tcPr>
            <w:tcW w:w="1850" w:type="dxa"/>
          </w:tcPr>
          <w:p w:rsidR="00533D72" w:rsidRPr="00190971" w:rsidRDefault="00533D72" w:rsidP="00533D72">
            <w:pPr>
              <w:jc w:val="center"/>
              <w:rPr>
                <w:sz w:val="20"/>
              </w:rPr>
            </w:pPr>
            <w:r>
              <w:rPr>
                <w:sz w:val="20"/>
              </w:rPr>
              <w:t>Max-pooling</w:t>
            </w:r>
          </w:p>
        </w:tc>
        <w:tc>
          <w:tcPr>
            <w:tcW w:w="1959" w:type="dxa"/>
          </w:tcPr>
          <w:p w:rsidR="00533D72" w:rsidRPr="00190971" w:rsidRDefault="00533D72" w:rsidP="00533D72">
            <w:pPr>
              <w:jc w:val="center"/>
              <w:rPr>
                <w:sz w:val="20"/>
              </w:rPr>
            </w:pPr>
            <w:r>
              <w:rPr>
                <w:sz w:val="20"/>
              </w:rPr>
              <w:t>125 x 15</w:t>
            </w:r>
          </w:p>
        </w:tc>
        <w:tc>
          <w:tcPr>
            <w:tcW w:w="1827" w:type="dxa"/>
          </w:tcPr>
          <w:p w:rsidR="00533D72" w:rsidRPr="00190971" w:rsidRDefault="00533D72" w:rsidP="00533D72">
            <w:pPr>
              <w:jc w:val="center"/>
              <w:rPr>
                <w:sz w:val="20"/>
              </w:rPr>
            </w:pPr>
            <w:r>
              <w:rPr>
                <w:sz w:val="20"/>
              </w:rPr>
              <w:t>2</w:t>
            </w:r>
          </w:p>
        </w:tc>
        <w:tc>
          <w:tcPr>
            <w:tcW w:w="1824" w:type="dxa"/>
          </w:tcPr>
          <w:p w:rsidR="00533D72" w:rsidRPr="00190971" w:rsidRDefault="00533D72" w:rsidP="00533D72">
            <w:pPr>
              <w:jc w:val="center"/>
              <w:rPr>
                <w:sz w:val="20"/>
              </w:rPr>
            </w:pPr>
            <w:r>
              <w:rPr>
                <w:sz w:val="20"/>
              </w:rPr>
              <w:t>2</w:t>
            </w:r>
          </w:p>
        </w:tc>
      </w:tr>
      <w:tr w:rsidR="00533D72" w:rsidTr="00533D72">
        <w:tc>
          <w:tcPr>
            <w:tcW w:w="1328" w:type="dxa"/>
          </w:tcPr>
          <w:p w:rsidR="00533D72" w:rsidRDefault="00927B60" w:rsidP="00533D72">
            <w:pPr>
              <w:jc w:val="center"/>
              <w:rPr>
                <w:sz w:val="20"/>
              </w:rPr>
            </w:pPr>
            <w:r>
              <w:rPr>
                <w:sz w:val="20"/>
              </w:rPr>
              <w:t>10-11</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50</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r w:rsidR="00533D72" w:rsidTr="00533D72">
        <w:tc>
          <w:tcPr>
            <w:tcW w:w="1328" w:type="dxa"/>
          </w:tcPr>
          <w:p w:rsidR="00533D72" w:rsidRDefault="00927B60" w:rsidP="00533D72">
            <w:pPr>
              <w:jc w:val="center"/>
              <w:rPr>
                <w:sz w:val="20"/>
              </w:rPr>
            </w:pPr>
            <w:r>
              <w:rPr>
                <w:sz w:val="20"/>
              </w:rPr>
              <w:t>11-12</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20</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r w:rsidR="00533D72" w:rsidTr="00533D72">
        <w:tc>
          <w:tcPr>
            <w:tcW w:w="1328" w:type="dxa"/>
          </w:tcPr>
          <w:p w:rsidR="00533D72" w:rsidRDefault="00927B60" w:rsidP="00533D72">
            <w:pPr>
              <w:jc w:val="center"/>
              <w:rPr>
                <w:sz w:val="20"/>
              </w:rPr>
            </w:pPr>
            <w:r>
              <w:rPr>
                <w:sz w:val="20"/>
              </w:rPr>
              <w:t>12-13</w:t>
            </w:r>
          </w:p>
        </w:tc>
        <w:tc>
          <w:tcPr>
            <w:tcW w:w="1850" w:type="dxa"/>
          </w:tcPr>
          <w:p w:rsidR="00533D72" w:rsidRDefault="00927B60" w:rsidP="00533D72">
            <w:pPr>
              <w:jc w:val="center"/>
              <w:rPr>
                <w:sz w:val="20"/>
              </w:rPr>
            </w:pPr>
            <w:r>
              <w:rPr>
                <w:sz w:val="20"/>
              </w:rPr>
              <w:t>Fully-connected</w:t>
            </w:r>
          </w:p>
        </w:tc>
        <w:tc>
          <w:tcPr>
            <w:tcW w:w="1959" w:type="dxa"/>
          </w:tcPr>
          <w:p w:rsidR="00533D72" w:rsidRDefault="00927B60" w:rsidP="00533D72">
            <w:pPr>
              <w:jc w:val="center"/>
              <w:rPr>
                <w:sz w:val="20"/>
              </w:rPr>
            </w:pPr>
            <w:r>
              <w:rPr>
                <w:sz w:val="20"/>
              </w:rPr>
              <w:t>3</w:t>
            </w:r>
          </w:p>
        </w:tc>
        <w:tc>
          <w:tcPr>
            <w:tcW w:w="1827" w:type="dxa"/>
          </w:tcPr>
          <w:p w:rsidR="00533D72" w:rsidRDefault="00927B60" w:rsidP="00533D72">
            <w:pPr>
              <w:jc w:val="center"/>
              <w:rPr>
                <w:sz w:val="20"/>
              </w:rPr>
            </w:pPr>
            <w:r>
              <w:rPr>
                <w:sz w:val="20"/>
              </w:rPr>
              <w:t>-</w:t>
            </w:r>
          </w:p>
        </w:tc>
        <w:tc>
          <w:tcPr>
            <w:tcW w:w="1824" w:type="dxa"/>
          </w:tcPr>
          <w:p w:rsidR="00533D72" w:rsidRDefault="00927B60" w:rsidP="00533D72">
            <w:pPr>
              <w:jc w:val="center"/>
              <w:rPr>
                <w:sz w:val="20"/>
              </w:rPr>
            </w:pPr>
            <w:r>
              <w:rPr>
                <w:sz w:val="20"/>
              </w:rPr>
              <w:t>-</w:t>
            </w:r>
          </w:p>
        </w:tc>
      </w:tr>
    </w:tbl>
    <w:p w:rsidR="008757EF" w:rsidRDefault="008757EF" w:rsidP="00493FA5">
      <w:pPr>
        <w:ind w:firstLine="567"/>
      </w:pPr>
      <w:r>
        <w:t xml:space="preserve">Mô hình </w:t>
      </w:r>
      <w:r w:rsidR="002769F6">
        <w:t>được kiểm tra bằng cách chia 70% để huấn luyện là 30% để kiểm tra với 150 epoch. Trong mỗi epoch sẽ dùng 90% dữ liệu của tập huấn luyện để train validation</w:t>
      </w:r>
    </w:p>
    <w:p w:rsidR="00E95E64" w:rsidRDefault="00E95E64" w:rsidP="00E95E64">
      <w:pPr>
        <w:keepNext/>
        <w:jc w:val="center"/>
      </w:pPr>
      <w:r>
        <w:rPr>
          <w:noProof/>
        </w:rPr>
        <w:drawing>
          <wp:inline distT="0" distB="0" distL="0" distR="0" wp14:anchorId="44B34318" wp14:editId="2C21BB19">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29" w:name="_Toc52732287"/>
      <w:r w:rsidRPr="00F86A46">
        <w:rPr>
          <w:i w:val="0"/>
          <w:color w:val="auto"/>
          <w:sz w:val="26"/>
        </w:rPr>
        <w:t xml:space="preserve">Hình </w:t>
      </w:r>
      <w:r w:rsidR="00F86A46" w:rsidRPr="00F86A46">
        <w:rPr>
          <w:i w:val="0"/>
          <w:color w:val="auto"/>
          <w:sz w:val="26"/>
        </w:rPr>
        <w:t>2</w:t>
      </w:r>
      <w:r w:rsidR="00B052DD">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F95D10">
        <w:rPr>
          <w:i w:val="0"/>
          <w:noProof/>
          <w:color w:val="auto"/>
          <w:sz w:val="26"/>
        </w:rPr>
        <w:t>16</w:t>
      </w:r>
      <w:r w:rsidR="00527E4B">
        <w:rPr>
          <w:i w:val="0"/>
          <w:color w:val="auto"/>
          <w:sz w:val="26"/>
        </w:rPr>
        <w:fldChar w:fldCharType="end"/>
      </w:r>
      <w:r w:rsidRPr="00F86A46">
        <w:rPr>
          <w:i w:val="0"/>
          <w:color w:val="auto"/>
          <w:sz w:val="26"/>
        </w:rPr>
        <w:t>: Cách thức để kiểm tra mô hình</w:t>
      </w:r>
      <w:bookmarkEnd w:id="29"/>
    </w:p>
    <w:p w:rsidR="00446AF7" w:rsidRDefault="00C35526" w:rsidP="00C35526">
      <w:r>
        <w:t>Độ hiệu quả của mô hình đạt 88.67%.</w:t>
      </w:r>
    </w:p>
    <w:p w:rsidR="00ED3EDD" w:rsidRPr="008D116F" w:rsidRDefault="00446AF7" w:rsidP="003A2F61">
      <w:pPr>
        <w:spacing w:line="259" w:lineRule="auto"/>
        <w:jc w:val="left"/>
        <w:rPr>
          <w:rFonts w:cs="Times New Roman"/>
        </w:rPr>
      </w:pPr>
      <w:r>
        <w:br w:type="page"/>
      </w:r>
      <w:bookmarkStart w:id="30" w:name="_GoBack"/>
      <w:bookmarkEnd w:id="30"/>
    </w:p>
    <w:p w:rsidR="00B3567F" w:rsidRPr="008D116F" w:rsidRDefault="00B3567F" w:rsidP="008911FB">
      <w:pPr>
        <w:rPr>
          <w:rFonts w:cs="Times New Roman"/>
        </w:rPr>
        <w:sectPr w:rsidR="00B3567F" w:rsidRPr="008D116F" w:rsidSect="00C4660E">
          <w:footerReference w:type="default" r:id="rId28"/>
          <w:pgSz w:w="11907" w:h="16840" w:code="9"/>
          <w:pgMar w:top="1701" w:right="1134" w:bottom="1985" w:left="1985" w:header="720" w:footer="720" w:gutter="0"/>
          <w:cols w:space="720"/>
          <w:docGrid w:linePitch="360"/>
        </w:sectPr>
      </w:pPr>
    </w:p>
    <w:tbl>
      <w:tblPr>
        <w:tblStyle w:val="TableGrid"/>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519"/>
      </w:tblGrid>
      <w:tr w:rsidR="001A45B7" w:rsidRPr="008D116F" w:rsidTr="00350B59">
        <w:tc>
          <w:tcPr>
            <w:tcW w:w="270" w:type="dxa"/>
          </w:tcPr>
          <w:p w:rsidR="00BE41D5" w:rsidRPr="008D116F" w:rsidRDefault="00BE41D5" w:rsidP="008911FB">
            <w:pPr>
              <w:rPr>
                <w:rFonts w:cs="Times New Roman"/>
              </w:rPr>
            </w:pPr>
          </w:p>
        </w:tc>
        <w:tc>
          <w:tcPr>
            <w:tcW w:w="8519" w:type="dxa"/>
          </w:tcPr>
          <w:bookmarkStart w:id="31" w:name="_Toc52548991" w:displacedByCustomXml="next"/>
          <w:sdt>
            <w:sdtPr>
              <w:rPr>
                <w:rFonts w:eastAsiaTheme="minorHAnsi" w:cs="Times New Roman"/>
                <w:b w:val="0"/>
                <w:sz w:val="26"/>
                <w:szCs w:val="22"/>
              </w:rPr>
              <w:id w:val="868647821"/>
              <w:docPartObj>
                <w:docPartGallery w:val="Bibliographies"/>
                <w:docPartUnique/>
              </w:docPartObj>
            </w:sdtPr>
            <w:sdtEndPr/>
            <w:sdtContent>
              <w:p w:rsidR="00261C2A" w:rsidRPr="00252BE1" w:rsidRDefault="00261C2A" w:rsidP="00B21EDF">
                <w:pPr>
                  <w:pStyle w:val="Heading1"/>
                  <w:pageBreakBefore/>
                  <w:jc w:val="center"/>
                  <w:outlineLvl w:val="0"/>
                  <w:rPr>
                    <w:rFonts w:cs="Times New Roman"/>
                  </w:rPr>
                </w:pPr>
                <w:r w:rsidRPr="00252BE1">
                  <w:rPr>
                    <w:rFonts w:cs="Times New Roman"/>
                  </w:rPr>
                  <w:t>TÀI LIỆU THAM KHẢO</w:t>
                </w:r>
                <w:bookmarkEnd w:id="31"/>
              </w:p>
              <w:sdt>
                <w:sdtPr>
                  <w:rPr>
                    <w:rFonts w:cs="Times New Roman"/>
                  </w:rPr>
                  <w:id w:val="-573587230"/>
                  <w:bibliography/>
                </w:sdtPr>
                <w:sdtEndPr/>
                <w:sdtContent>
                  <w:p w:rsidR="00350B59" w:rsidRDefault="005A0837">
                    <w:pPr>
                      <w:rPr>
                        <w:rFonts w:asciiTheme="minorHAnsi" w:hAnsiTheme="minorHAnsi"/>
                        <w:noProof/>
                        <w:sz w:val="22"/>
                      </w:rPr>
                    </w:pPr>
                    <w:r w:rsidRPr="008D116F">
                      <w:rPr>
                        <w:rFonts w:cs="Times New Roman"/>
                      </w:rPr>
                      <w:fldChar w:fldCharType="begin"/>
                    </w:r>
                    <w:r w:rsidRPr="008D116F">
                      <w:rPr>
                        <w:rFonts w:cs="Times New Roman"/>
                      </w:rPr>
                      <w:instrText xml:space="preserve"> BIBLIOGRAPHY </w:instrText>
                    </w:r>
                    <w:r w:rsidRPr="008D116F">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7794"/>
                    </w:tblGrid>
                    <w:tr w:rsidR="00350B59">
                      <w:trPr>
                        <w:divId w:val="1982415393"/>
                        <w:tblCellSpacing w:w="15" w:type="dxa"/>
                      </w:trPr>
                      <w:tc>
                        <w:tcPr>
                          <w:tcW w:w="50" w:type="pct"/>
                          <w:hideMark/>
                        </w:tcPr>
                        <w:p w:rsidR="00350B59" w:rsidRDefault="00350B59">
                          <w:pPr>
                            <w:pStyle w:val="Bibliography"/>
                            <w:rPr>
                              <w:noProof/>
                              <w:sz w:val="24"/>
                              <w:szCs w:val="24"/>
                            </w:rPr>
                          </w:pPr>
                          <w:r>
                            <w:rPr>
                              <w:noProof/>
                            </w:rPr>
                            <w:t xml:space="preserve">[1] </w:t>
                          </w:r>
                        </w:p>
                      </w:tc>
                      <w:tc>
                        <w:tcPr>
                          <w:tcW w:w="0" w:type="auto"/>
                          <w:hideMark/>
                        </w:tcPr>
                        <w:p w:rsidR="00350B59" w:rsidRDefault="00350B59">
                          <w:pPr>
                            <w:pStyle w:val="Bibliography"/>
                            <w:rPr>
                              <w:noProof/>
                            </w:rPr>
                          </w:pPr>
                          <w:r>
                            <w:rPr>
                              <w:noProof/>
                            </w:rPr>
                            <w:t xml:space="preserve">Paul L. Nunez, Ramesh Srinivasan, "Electric Fields of the Brain: The Neurophysis of EEG," 2006.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 </w:t>
                          </w:r>
                        </w:p>
                      </w:tc>
                      <w:tc>
                        <w:tcPr>
                          <w:tcW w:w="0" w:type="auto"/>
                          <w:hideMark/>
                        </w:tcPr>
                        <w:p w:rsidR="00350B59" w:rsidRDefault="00350B59">
                          <w:pPr>
                            <w:pStyle w:val="Bibliography"/>
                            <w:rPr>
                              <w:noProof/>
                            </w:rPr>
                          </w:pPr>
                          <w:r>
                            <w:rPr>
                              <w:noProof/>
                            </w:rPr>
                            <w:t xml:space="preserve">Yunyong Punsawad, "Hybrid EEG-EOG Brain-Computer Interface System for Practical Machine Control," </w:t>
                          </w:r>
                          <w:r>
                            <w:rPr>
                              <w:i/>
                              <w:iCs/>
                              <w:noProof/>
                            </w:rPr>
                            <w:t xml:space="preserve">32nd Annual International Conference of the IEEE EMBS Buenos Aires, </w:t>
                          </w:r>
                          <w:r>
                            <w:rPr>
                              <w:noProof/>
                            </w:rPr>
                            <w:t xml:space="preserve">August 31 - September 4, 2010.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[3] </w:t>
                          </w:r>
                        </w:p>
                      </w:tc>
                      <w:tc>
                        <w:tcPr>
                          <w:tcW w:w="0" w:type="auto"/>
                          <w:hideMark/>
                        </w:tcPr>
                        <w:p w:rsidR="00350B59" w:rsidRDefault="00350B59">
                          <w:pPr>
                            <w:pStyle w:val="Bibliography"/>
                            <w:rPr>
                              <w:noProof/>
                            </w:rPr>
                          </w:pPr>
                          <w:r>
                            <w:rPr>
                              <w:noProof/>
                            </w:rPr>
                            <w:t xml:space="preserve">Chiron C, Jambaque I, Nabbout R, Lounces R, Sytora A and Dulac O, "The right brain hemisphere is dominant in human infants," p. 120, 1997.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[4] </w:t>
                          </w:r>
                        </w:p>
                      </w:tc>
                      <w:tc>
                        <w:tcPr>
                          <w:tcW w:w="0" w:type="auto"/>
                          <w:hideMark/>
                        </w:tcPr>
                        <w:p w:rsidR="00350B59" w:rsidRDefault="00350B59">
                          <w:pPr>
                            <w:pStyle w:val="Bibliography"/>
                            <w:rPr>
                              <w:noProof/>
                            </w:rPr>
                          </w:pPr>
                          <w:r>
                            <w:rPr>
                              <w:noProof/>
                            </w:rPr>
                            <w:t xml:space="preserve">Yeongjoon Gil, Ssanghee seo and Jungtae Lee, "EEG Analysis of Frontal Lobe Activities by decision stimuli," </w:t>
                          </w:r>
                          <w:r>
                            <w:rPr>
                              <w:i/>
                              <w:iCs/>
                              <w:noProof/>
                            </w:rPr>
                            <w:t xml:space="preserve">IEEE Second Internaltion Conference on Future Generation Communication and Networking, </w:t>
                          </w:r>
                          <w:r>
                            <w:rPr>
                              <w:noProof/>
                            </w:rPr>
                            <w:t xml:space="preserve">2008.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[5] </w:t>
                          </w:r>
                        </w:p>
                      </w:tc>
                      <w:tc>
                        <w:tcPr>
                          <w:tcW w:w="0" w:type="auto"/>
                          <w:hideMark/>
                        </w:tcPr>
                        <w:p w:rsidR="00350B59" w:rsidRDefault="00350B59">
                          <w:pPr>
                            <w:pStyle w:val="Bibliography"/>
                            <w:rPr>
                              <w:noProof/>
                            </w:rPr>
                          </w:pPr>
                          <w:r>
                            <w:rPr>
                              <w:noProof/>
                            </w:rPr>
                            <w:t xml:space="preserve">Nguyễn Thanh Nghĩa, "Ứng Dụng Wavelet Trong Xử Lý Tín Hiệu Não," 2012.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[6] </w:t>
                          </w:r>
                        </w:p>
                      </w:tc>
                      <w:tc>
                        <w:tcPr>
                          <w:tcW w:w="0" w:type="auto"/>
                          <w:hideMark/>
                        </w:tcPr>
                        <w:p w:rsidR="00350B59" w:rsidRDefault="00350B59">
                          <w:pPr>
                            <w:pStyle w:val="Bibliography"/>
                            <w:rPr>
                              <w:noProof/>
                            </w:rPr>
                          </w:pPr>
                          <w:r>
                            <w:rPr>
                              <w:noProof/>
                            </w:rPr>
                            <w:t xml:space="preserve">M. Teplan, "Fundamentals of EEG Measurement," </w:t>
                          </w:r>
                          <w:r>
                            <w:rPr>
                              <w:i/>
                              <w:iCs/>
                              <w:noProof/>
                            </w:rPr>
                            <w:t>Measurement Science Review, Vol. 2, Section 2, 2002.</w:t>
                          </w:r>
                          <w:r>
                            <w:rPr>
                              <w:noProof/>
                            </w:rPr>
                            <w:t xml:space="preserve">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[7] </w:t>
                          </w:r>
                        </w:p>
                      </w:tc>
                      <w:tc>
                        <w:tcPr>
                          <w:tcW w:w="0" w:type="auto"/>
                          <w:hideMark/>
                        </w:tcPr>
                        <w:p w:rsidR="00350B59" w:rsidRDefault="00350B59">
                          <w:pPr>
                            <w:pStyle w:val="Bibliography"/>
                            <w:rPr>
                              <w:noProof/>
                            </w:rPr>
                          </w:pPr>
                          <w:r>
                            <w:rPr>
                              <w:noProof/>
                            </w:rPr>
                            <w:t xml:space="preserve">Avsar Yerleskesi, "EEG signal classification using wavelet feature extraction and a mixture of expert model," 2006.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[8] </w:t>
                          </w:r>
                        </w:p>
                      </w:tc>
                      <w:tc>
                        <w:tcPr>
                          <w:tcW w:w="0" w:type="auto"/>
                          <w:hideMark/>
                        </w:tcPr>
                        <w:p w:rsidR="00350B59" w:rsidRDefault="00CD6AEF">
                          <w:pPr>
                            <w:pStyle w:val="Bibliography"/>
                            <w:rPr>
                              <w:noProof/>
                            </w:rPr>
                          </w:pPr>
                          <w:r>
                            <w:rPr>
                              <w:noProof/>
                            </w:rPr>
                            <w:t>O</w:t>
                          </w:r>
                          <w:r w:rsidR="00350B59">
                            <w:rPr>
                              <w:noProof/>
                            </w:rPr>
                            <w:t xml:space="preserve">lof Persson, "Smoothing by Savitzky-Golay".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[9] </w:t>
                          </w:r>
                        </w:p>
                      </w:tc>
                      <w:tc>
                        <w:tcPr>
                          <w:tcW w:w="0" w:type="auto"/>
                          <w:hideMark/>
                        </w:tcPr>
                        <w:p w:rsidR="00350B59" w:rsidRDefault="00350B59">
                          <w:pPr>
                            <w:pStyle w:val="Bibliography"/>
                            <w:rPr>
                              <w:noProof/>
                            </w:rPr>
                          </w:pPr>
                          <w:r>
                            <w:rPr>
                              <w:noProof/>
                            </w:rPr>
                            <w:t xml:space="preserve">Y. Bengio, "Convolutional networks for images, speech, and time-series," </w:t>
                          </w:r>
                          <w:r>
                            <w:rPr>
                              <w:i/>
                              <w:iCs/>
                              <w:noProof/>
                            </w:rPr>
                            <w:t xml:space="preserve">In M. A. Arbib, editor, The Handbook of Brain Theory and Neural, </w:t>
                          </w:r>
                          <w:r>
                            <w:rPr>
                              <w:noProof/>
                            </w:rPr>
                            <w:t xml:space="preserve">MIT Press, 1995. </w:t>
                          </w:r>
                        </w:p>
                      </w:tc>
                    </w:tr>
                    <w:tr w:rsidR="00350B59">
                      <w:trPr>
                        <w:divId w:val="1982415393"/>
                        <w:tblCellSpacing w:w="15" w:type="dxa"/>
                      </w:trPr>
                      <w:tc>
                        <w:tcPr>
                          <w:tcW w:w="50" w:type="pct"/>
                          <w:hideMark/>
                        </w:tcPr>
                        <w:p w:rsidR="00350B59" w:rsidRDefault="00350B59">
                          <w:pPr>
                            <w:pStyle w:val="Bibliography"/>
                            <w:rPr>
                              <w:noProof/>
                            </w:rPr>
                          </w:pPr>
                          <w:r>
                            <w:rPr>
                              <w:noProof/>
                            </w:rPr>
                            <w:lastRenderedPageBreak/>
                            <w:t xml:space="preserve">[10] </w:t>
                          </w:r>
                        </w:p>
                      </w:tc>
                      <w:tc>
                        <w:tcPr>
                          <w:tcW w:w="0" w:type="auto"/>
                          <w:hideMark/>
                        </w:tcPr>
                        <w:p w:rsidR="00350B59" w:rsidRDefault="00350B59">
                          <w:pPr>
                            <w:pStyle w:val="Bibliography"/>
                            <w:rPr>
                              <w:noProof/>
                            </w:rPr>
                          </w:pPr>
                          <w:r>
                            <w:rPr>
                              <w:noProof/>
                            </w:rPr>
                            <w:t xml:space="preserve">Jianhua Wang, "Classification of EEG signal using convolution neural network," </w:t>
                          </w:r>
                          <w:r>
                            <w:rPr>
                              <w:i/>
                              <w:iCs/>
                              <w:noProof/>
                            </w:rPr>
                            <w:t xml:space="preserve">14th IEEE Conference on Industrial Electronics and Applications (ICIEA), </w:t>
                          </w:r>
                          <w:r>
                            <w:rPr>
                              <w:noProof/>
                            </w:rPr>
                            <w:t xml:space="preserve">2019 .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[11] </w:t>
                          </w:r>
                        </w:p>
                      </w:tc>
                      <w:tc>
                        <w:tcPr>
                          <w:tcW w:w="0" w:type="auto"/>
                          <w:hideMark/>
                        </w:tcPr>
                        <w:p w:rsidR="00350B59" w:rsidRDefault="00350B59">
                          <w:pPr>
                            <w:pStyle w:val="Bibliography"/>
                            <w:rPr>
                              <w:noProof/>
                            </w:rPr>
                          </w:pPr>
                          <w:r>
                            <w:rPr>
                              <w:noProof/>
                            </w:rPr>
                            <w:t xml:space="preserve">Rajendra Acharya, "Deep convolutional neural network for the automated detection and diagnosis of seizure using EEG signal," </w:t>
                          </w:r>
                          <w:r>
                            <w:rPr>
                              <w:i/>
                              <w:iCs/>
                              <w:noProof/>
                            </w:rPr>
                            <w:t xml:space="preserve">Computers in Biology and Medicine, </w:t>
                          </w:r>
                          <w:r>
                            <w:rPr>
                              <w:noProof/>
                            </w:rPr>
                            <w:t xml:space="preserve">2017.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[12] </w:t>
                          </w:r>
                        </w:p>
                      </w:tc>
                      <w:tc>
                        <w:tcPr>
                          <w:tcW w:w="0" w:type="auto"/>
                          <w:hideMark/>
                        </w:tcPr>
                        <w:p w:rsidR="00350B59" w:rsidRDefault="00350B59">
                          <w:pPr>
                            <w:pStyle w:val="Bibliography"/>
                            <w:rPr>
                              <w:noProof/>
                            </w:rPr>
                          </w:pPr>
                          <w:r>
                            <w:rPr>
                              <w:noProof/>
                            </w:rPr>
                            <w:t xml:space="preserve">Soumya Sen Gupta, "Detecting Eye Movements in EEG for Controlling Devices," </w:t>
                          </w:r>
                          <w:r>
                            <w:rPr>
                              <w:i/>
                              <w:iCs/>
                              <w:noProof/>
                            </w:rPr>
                            <w:t>2012 IEEE International Conference on Computational Intelligence and Cybernetics (CyberneticsCom), Bali, Indonesia, 14 February 2013.</w:t>
                          </w:r>
                          <w:r>
                            <w:rPr>
                              <w:noProof/>
                            </w:rPr>
                            <w:t xml:space="preserve">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[13] </w:t>
                          </w:r>
                        </w:p>
                      </w:tc>
                      <w:tc>
                        <w:tcPr>
                          <w:tcW w:w="0" w:type="auto"/>
                          <w:hideMark/>
                        </w:tcPr>
                        <w:p w:rsidR="00350B59" w:rsidRDefault="00350B59">
                          <w:pPr>
                            <w:pStyle w:val="Bibliography"/>
                            <w:rPr>
                              <w:noProof/>
                            </w:rPr>
                          </w:pPr>
                          <w:r>
                            <w:rPr>
                              <w:noProof/>
                            </w:rPr>
                            <w:t xml:space="preserve">Carlos Escolano, Ander Ramos Murguialday, Tamara Matuz, Niels Birbaumer, and Javier Minguez, "A Telepresence Robotic System operated with a P300-based Brain-Computer Interface: Initial Tests with ALS patients," </w:t>
                          </w:r>
                          <w:r>
                            <w:rPr>
                              <w:i/>
                              <w:iCs/>
                              <w:noProof/>
                            </w:rPr>
                            <w:t xml:space="preserve">32nd Annual International Conference of the IEEE EMBS Buenos Aires, Argentina, August 31 - September 4, </w:t>
                          </w:r>
                          <w:r>
                            <w:rPr>
                              <w:noProof/>
                            </w:rPr>
                            <w:t xml:space="preserve">2010.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[14] </w:t>
                          </w:r>
                        </w:p>
                      </w:tc>
                      <w:tc>
                        <w:tcPr>
                          <w:tcW w:w="0" w:type="auto"/>
                          <w:hideMark/>
                        </w:tcPr>
                        <w:p w:rsidR="00350B59" w:rsidRDefault="00350B59">
                          <w:pPr>
                            <w:pStyle w:val="Bibliography"/>
                            <w:rPr>
                              <w:noProof/>
                            </w:rPr>
                          </w:pPr>
                          <w:r>
                            <w:rPr>
                              <w:noProof/>
                            </w:rPr>
                            <w:t xml:space="preserve">K. Fukushima, "Neocognitron: A self-organizing neural network model for a mechanism of pattern recognition unaffected by shift in position, Biological Cybernetics," pp. 36:193-202, 1980.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[15] </w:t>
                          </w:r>
                        </w:p>
                      </w:tc>
                      <w:tc>
                        <w:tcPr>
                          <w:tcW w:w="0" w:type="auto"/>
                          <w:hideMark/>
                        </w:tcPr>
                        <w:p w:rsidR="00350B59" w:rsidRDefault="00350B59">
                          <w:pPr>
                            <w:pStyle w:val="Bibliography"/>
                            <w:rPr>
                              <w:noProof/>
                            </w:rPr>
                          </w:pPr>
                          <w:r>
                            <w:rPr>
                              <w:noProof/>
                            </w:rPr>
                            <w:t xml:space="preserve">Krumholz. A., "Quality Standards Subcommittee of the American Academy of Neurology, 2007. Practice Parameter: evaluating an apparent unprovoked first seizure in adults (an evidence-based review)," </w:t>
                          </w:r>
                          <w:r>
                            <w:rPr>
                              <w:i/>
                              <w:iCs/>
                              <w:noProof/>
                            </w:rPr>
                            <w:t xml:space="preserve">Quality Standards Subcommittee of the American Academy of Neurology and the American Epilepsy Society, American Epilepsy Society, Neurology, </w:t>
                          </w:r>
                          <w:r>
                            <w:rPr>
                              <w:noProof/>
                            </w:rPr>
                            <w:t xml:space="preserve">p. 69, 2007. </w:t>
                          </w:r>
                        </w:p>
                      </w:tc>
                    </w:tr>
                    <w:tr w:rsidR="00350B59">
                      <w:trPr>
                        <w:divId w:val="1982415393"/>
                        <w:tblCellSpacing w:w="15" w:type="dxa"/>
                      </w:trPr>
                      <w:tc>
                        <w:tcPr>
                          <w:tcW w:w="50" w:type="pct"/>
                          <w:hideMark/>
                        </w:tcPr>
                        <w:p w:rsidR="00350B59" w:rsidRDefault="00350B59">
                          <w:pPr>
                            <w:pStyle w:val="Bibliography"/>
                            <w:rPr>
                              <w:noProof/>
                            </w:rPr>
                          </w:pPr>
                          <w:r>
                            <w:rPr>
                              <w:noProof/>
                            </w:rPr>
                            <w:lastRenderedPageBreak/>
                            <w:t xml:space="preserve">[16] </w:t>
                          </w:r>
                        </w:p>
                      </w:tc>
                      <w:tc>
                        <w:tcPr>
                          <w:tcW w:w="0" w:type="auto"/>
                          <w:hideMark/>
                        </w:tcPr>
                        <w:p w:rsidR="00350B59" w:rsidRDefault="00350B59">
                          <w:pPr>
                            <w:pStyle w:val="Bibliography"/>
                            <w:rPr>
                              <w:noProof/>
                            </w:rPr>
                          </w:pPr>
                          <w:r>
                            <w:rPr>
                              <w:noProof/>
                            </w:rPr>
                            <w:t xml:space="preserve">Tsinalis, "Automatic sleep stage scoring using time-frequency analysis and stacked sparse autoencoders," </w:t>
                          </w:r>
                          <w:r>
                            <w:rPr>
                              <w:i/>
                              <w:iCs/>
                              <w:noProof/>
                            </w:rPr>
                            <w:t xml:space="preserve">Annals of Biomedical Engineering, </w:t>
                          </w:r>
                          <w:r>
                            <w:rPr>
                              <w:noProof/>
                            </w:rPr>
                            <w:t xml:space="preserve">2015.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[17] </w:t>
                          </w:r>
                        </w:p>
                      </w:tc>
                      <w:tc>
                        <w:tcPr>
                          <w:tcW w:w="0" w:type="auto"/>
                          <w:hideMark/>
                        </w:tcPr>
                        <w:p w:rsidR="00350B59" w:rsidRDefault="00350B59">
                          <w:pPr>
                            <w:pStyle w:val="Bibliography"/>
                            <w:rPr>
                              <w:noProof/>
                            </w:rPr>
                          </w:pPr>
                          <w:r>
                            <w:rPr>
                              <w:noProof/>
                            </w:rPr>
                            <w:t xml:space="preserve">Zhiguang Wang, "Time series classification from scratch with deep neural networks: A strong baseline," </w:t>
                          </w:r>
                          <w:r>
                            <w:rPr>
                              <w:i/>
                              <w:iCs/>
                              <w:noProof/>
                            </w:rPr>
                            <w:t xml:space="preserve">international joint conference on neural networks, </w:t>
                          </w:r>
                          <w:r>
                            <w:rPr>
                              <w:noProof/>
                            </w:rPr>
                            <w:t xml:space="preserve">no. IEEE, p. pages 1578–1585, 2017.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[18] </w:t>
                          </w:r>
                        </w:p>
                      </w:tc>
                      <w:tc>
                        <w:tcPr>
                          <w:tcW w:w="0" w:type="auto"/>
                          <w:hideMark/>
                        </w:tcPr>
                        <w:p w:rsidR="00350B59" w:rsidRDefault="00350B59">
                          <w:pPr>
                            <w:pStyle w:val="Bibliography"/>
                            <w:rPr>
                              <w:noProof/>
                            </w:rPr>
                          </w:pPr>
                          <w:r>
                            <w:rPr>
                              <w:noProof/>
                            </w:rPr>
                            <w:t xml:space="preserve">J Satheesh Kumar, P Bhuvaneswari, "Analysis of Electroencephalography (EEG) Signals and Its Categorization - A Study," </w:t>
                          </w:r>
                          <w:r>
                            <w:rPr>
                              <w:i/>
                              <w:iCs/>
                              <w:noProof/>
                            </w:rPr>
                            <w:t xml:space="preserve">International Conference on Modeling, Optimization and Computing (ICMOC 2012), </w:t>
                          </w:r>
                          <w:r>
                            <w:rPr>
                              <w:noProof/>
                            </w:rPr>
                            <w:t xml:space="preserve">2012.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[19] </w:t>
                          </w:r>
                        </w:p>
                      </w:tc>
                      <w:tc>
                        <w:tcPr>
                          <w:tcW w:w="0" w:type="auto"/>
                          <w:hideMark/>
                        </w:tcPr>
                        <w:p w:rsidR="00350B59" w:rsidRDefault="00350B59">
                          <w:pPr>
                            <w:pStyle w:val="Bibliography"/>
                            <w:rPr>
                              <w:noProof/>
                            </w:rPr>
                          </w:pPr>
                          <w:r>
                            <w:rPr>
                              <w:noProof/>
                            </w:rPr>
                            <w:t xml:space="preserve">Abdulhamit Subasi, M. Kemal Kiymik, Ahmet Alkan, Etem Koklukaya, "Neural network classification of eeg signals by using ar with mle preprocessing for epileptic seizure detection," </w:t>
                          </w:r>
                          <w:r>
                            <w:rPr>
                              <w:i/>
                              <w:iCs/>
                              <w:noProof/>
                            </w:rPr>
                            <w:t xml:space="preserve">Mathematical and Computational Applications, Vol. 10, No. 1, pp. 57-70, </w:t>
                          </w:r>
                          <w:r>
                            <w:rPr>
                              <w:noProof/>
                            </w:rPr>
                            <w:t xml:space="preserve">2005.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[20] </w:t>
                          </w:r>
                        </w:p>
                      </w:tc>
                      <w:tc>
                        <w:tcPr>
                          <w:tcW w:w="0" w:type="auto"/>
                          <w:hideMark/>
                        </w:tcPr>
                        <w:p w:rsidR="00350B59" w:rsidRDefault="00350B59">
                          <w:pPr>
                            <w:pStyle w:val="Bibliography"/>
                            <w:rPr>
                              <w:noProof/>
                            </w:rPr>
                          </w:pPr>
                          <w:r>
                            <w:rPr>
                              <w:noProof/>
                            </w:rPr>
                            <w:t xml:space="preserve">Abdulhamit Subasi, Ergun Ercelebi, "Classification of EEG signals using neural network and logistic regression," 2005.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[21] </w:t>
                          </w:r>
                        </w:p>
                      </w:tc>
                      <w:tc>
                        <w:tcPr>
                          <w:tcW w:w="0" w:type="auto"/>
                          <w:hideMark/>
                        </w:tcPr>
                        <w:p w:rsidR="00350B59" w:rsidRDefault="00350B59">
                          <w:pPr>
                            <w:pStyle w:val="Bibliography"/>
                            <w:rPr>
                              <w:noProof/>
                            </w:rPr>
                          </w:pPr>
                          <w:r>
                            <w:rPr>
                              <w:noProof/>
                            </w:rPr>
                            <w:t xml:space="preserve">Kay, S.M., Marple, "Spectrum Analysis - A Modern Perspective," </w:t>
                          </w:r>
                          <w:r>
                            <w:rPr>
                              <w:i/>
                              <w:iCs/>
                              <w:noProof/>
                            </w:rPr>
                            <w:t xml:space="preserve">Proceeding. Vol. 69, </w:t>
                          </w:r>
                          <w:r>
                            <w:rPr>
                              <w:noProof/>
                            </w:rPr>
                            <w:t xml:space="preserve">p. pp 1380 – 1417, Nov 11.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[22] </w:t>
                          </w:r>
                        </w:p>
                      </w:tc>
                      <w:tc>
                        <w:tcPr>
                          <w:tcW w:w="0" w:type="auto"/>
                          <w:hideMark/>
                        </w:tcPr>
                        <w:p w:rsidR="00350B59" w:rsidRDefault="00350B59">
                          <w:pPr>
                            <w:pStyle w:val="Bibliography"/>
                            <w:rPr>
                              <w:noProof/>
                            </w:rPr>
                          </w:pPr>
                          <w:r>
                            <w:rPr>
                              <w:noProof/>
                            </w:rPr>
                            <w:t xml:space="preserve">Yunyong Punsawad, Student Member, IEEE, Yodchanan Wongsawat Member, IEEE, and Manukid Parnichkun, Member, IEEE, "Hybrid EEG-EOG Brain-Computer Interface System for Practical Machine Control," no. 32nd Annual International Conference of the IEEE EMBS Buenos Aires, Argentina, August 31 - September 4, 2010.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[23] </w:t>
                          </w:r>
                        </w:p>
                      </w:tc>
                      <w:tc>
                        <w:tcPr>
                          <w:tcW w:w="0" w:type="auto"/>
                          <w:hideMark/>
                        </w:tcPr>
                        <w:p w:rsidR="00350B59" w:rsidRDefault="00350B59">
                          <w:pPr>
                            <w:pStyle w:val="Bibliography"/>
                            <w:rPr>
                              <w:noProof/>
                            </w:rPr>
                          </w:pPr>
                          <w:r>
                            <w:rPr>
                              <w:noProof/>
                            </w:rPr>
                            <w:t xml:space="preserve">R. Rojas, "Neural Networks," </w:t>
                          </w:r>
                          <w:r>
                            <w:rPr>
                              <w:i/>
                              <w:iCs/>
                              <w:noProof/>
                            </w:rPr>
                            <w:t xml:space="preserve">Springer-Verlag, </w:t>
                          </w:r>
                          <w:r>
                            <w:rPr>
                              <w:noProof/>
                            </w:rPr>
                            <w:t xml:space="preserve">no. Berlin, 1996. </w:t>
                          </w:r>
                        </w:p>
                      </w:tc>
                    </w:tr>
                    <w:tr w:rsidR="00350B59">
                      <w:trPr>
                        <w:divId w:val="1982415393"/>
                        <w:tblCellSpacing w:w="15" w:type="dxa"/>
                      </w:trPr>
                      <w:tc>
                        <w:tcPr>
                          <w:tcW w:w="50" w:type="pct"/>
                          <w:hideMark/>
                        </w:tcPr>
                        <w:p w:rsidR="00350B59" w:rsidRDefault="00350B59">
                          <w:pPr>
                            <w:pStyle w:val="Bibliography"/>
                            <w:rPr>
                              <w:noProof/>
                            </w:rPr>
                          </w:pPr>
                          <w:r>
                            <w:rPr>
                              <w:noProof/>
                            </w:rPr>
                            <w:t xml:space="preserve">[24] </w:t>
                          </w:r>
                        </w:p>
                      </w:tc>
                      <w:tc>
                        <w:tcPr>
                          <w:tcW w:w="0" w:type="auto"/>
                          <w:hideMark/>
                        </w:tcPr>
                        <w:p w:rsidR="00350B59" w:rsidRDefault="00350B59">
                          <w:pPr>
                            <w:pStyle w:val="Bibliography"/>
                            <w:rPr>
                              <w:noProof/>
                            </w:rPr>
                          </w:pPr>
                          <w:r>
                            <w:rPr>
                              <w:noProof/>
                            </w:rPr>
                            <w:t xml:space="preserve">Jiang-Jian Guo, "Multimodal Emotion Recognition from Eye Image, Eye Movement and EEG Using Deep Neural Networks," </w:t>
                          </w:r>
                          <w:r>
                            <w:rPr>
                              <w:i/>
                              <w:iCs/>
                              <w:noProof/>
                            </w:rPr>
                            <w:t xml:space="preserve">Using Deep Neural </w:t>
                          </w:r>
                          <w:r>
                            <w:rPr>
                              <w:i/>
                              <w:iCs/>
                              <w:noProof/>
                            </w:rPr>
                            <w:lastRenderedPageBreak/>
                            <w:t xml:space="preserve">Networks. 2019 41st Annual International Conference of the IEEE Engineering in Medicine and Biology Society, </w:t>
                          </w:r>
                          <w:r>
                            <w:rPr>
                              <w:noProof/>
                            </w:rPr>
                            <w:t xml:space="preserve">2019. </w:t>
                          </w:r>
                        </w:p>
                      </w:tc>
                    </w:tr>
                  </w:tbl>
                  <w:p w:rsidR="00350B59" w:rsidRDefault="00350B59">
                    <w:pPr>
                      <w:divId w:val="1982415393"/>
                      <w:rPr>
                        <w:rFonts w:eastAsia="Times New Roman"/>
                        <w:noProof/>
                      </w:rPr>
                    </w:pPr>
                  </w:p>
                  <w:p w:rsidR="005A0837" w:rsidRPr="008D116F" w:rsidRDefault="005A0837">
                    <w:pPr>
                      <w:rPr>
                        <w:rFonts w:cs="Times New Roman"/>
                      </w:rPr>
                    </w:pPr>
                    <w:r w:rsidRPr="008D116F">
                      <w:rPr>
                        <w:rFonts w:cs="Times New Roman"/>
                        <w:b/>
                        <w:bCs/>
                        <w:noProof/>
                      </w:rPr>
                      <w:fldChar w:fldCharType="end"/>
                    </w:r>
                  </w:p>
                </w:sdtContent>
              </w:sdt>
            </w:sdtContent>
          </w:sdt>
          <w:p w:rsidR="00BE41D5" w:rsidRPr="008D116F" w:rsidRDefault="00BE41D5" w:rsidP="008911FB">
            <w:pPr>
              <w:rPr>
                <w:rFonts w:cs="Times New Roman"/>
              </w:rPr>
            </w:pPr>
          </w:p>
        </w:tc>
      </w:tr>
    </w:tbl>
    <w:p w:rsidR="008911FB" w:rsidRPr="008D116F" w:rsidRDefault="008911FB" w:rsidP="008911FB">
      <w:pPr>
        <w:rPr>
          <w:rFonts w:cs="Times New Roman"/>
        </w:rPr>
      </w:pPr>
    </w:p>
    <w:p w:rsidR="00B3567F" w:rsidRPr="008D116F" w:rsidRDefault="00B3567F" w:rsidP="007D1867">
      <w:pPr>
        <w:pStyle w:val="Heading1"/>
        <w:rPr>
          <w:rFonts w:cs="Times New Roman"/>
        </w:rPr>
        <w:sectPr w:rsidR="00B3567F" w:rsidRPr="008D116F" w:rsidSect="00C4660E">
          <w:pgSz w:w="11907" w:h="16840" w:code="9"/>
          <w:pgMar w:top="1701" w:right="1134" w:bottom="1985" w:left="1985" w:header="720" w:footer="720" w:gutter="0"/>
          <w:cols w:space="720"/>
          <w:docGrid w:linePitch="360"/>
        </w:sectPr>
      </w:pPr>
    </w:p>
    <w:p w:rsidR="002842D3" w:rsidRPr="008D116F" w:rsidRDefault="002842D3" w:rsidP="005703B8">
      <w:pPr>
        <w:pStyle w:val="Heading1"/>
        <w:rPr>
          <w:rFonts w:cs="Times New Roman"/>
          <w:sz w:val="28"/>
        </w:rPr>
      </w:pPr>
    </w:p>
    <w:sectPr w:rsidR="002842D3" w:rsidRPr="008D116F" w:rsidSect="00C4660E">
      <w:pgSz w:w="11907" w:h="16840" w:code="9"/>
      <w:pgMar w:top="1701" w:right="1134" w:bottom="1985"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6012" w:rsidRDefault="00D86012" w:rsidP="00051E9E">
      <w:pPr>
        <w:spacing w:after="0" w:line="240" w:lineRule="auto"/>
      </w:pPr>
      <w:r>
        <w:separator/>
      </w:r>
    </w:p>
  </w:endnote>
  <w:endnote w:type="continuationSeparator" w:id="0">
    <w:p w:rsidR="00D86012" w:rsidRDefault="00D86012"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660931" w:rsidRDefault="00660931" w:rsidP="00001567">
        <w:pPr>
          <w:pStyle w:val="Footer"/>
          <w:jc w:val="center"/>
        </w:pPr>
        <w:r>
          <w:fldChar w:fldCharType="begin"/>
        </w:r>
        <w:r>
          <w:instrText xml:space="preserve"> PAGE   \* MERGEFORMAT </w:instrText>
        </w:r>
        <w:r>
          <w:fldChar w:fldCharType="separate"/>
        </w:r>
        <w:r w:rsidR="003A2F61">
          <w:rPr>
            <w:noProof/>
          </w:rPr>
          <w:t>16</w:t>
        </w:r>
        <w:r>
          <w:rPr>
            <w:noProof/>
          </w:rPr>
          <w:fldChar w:fldCharType="end"/>
        </w:r>
      </w:p>
    </w:sdtContent>
  </w:sdt>
  <w:p w:rsidR="00660931" w:rsidRDefault="0066093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6012" w:rsidRDefault="00D86012" w:rsidP="00051E9E">
      <w:pPr>
        <w:spacing w:after="0" w:line="240" w:lineRule="auto"/>
      </w:pPr>
      <w:r>
        <w:separator/>
      </w:r>
    </w:p>
  </w:footnote>
  <w:footnote w:type="continuationSeparator" w:id="0">
    <w:p w:rsidR="00D86012" w:rsidRDefault="00D86012" w:rsidP="00051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4"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5"/>
  </w:num>
  <w:num w:numId="4">
    <w:abstractNumId w:val="6"/>
  </w:num>
  <w:num w:numId="5">
    <w:abstractNumId w:val="7"/>
  </w:num>
  <w:num w:numId="6">
    <w:abstractNumId w:val="3"/>
  </w:num>
  <w:num w:numId="7">
    <w:abstractNumId w:val="0"/>
  </w:num>
  <w:num w:numId="8">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1567"/>
    <w:rsid w:val="0000293F"/>
    <w:rsid w:val="00003BA1"/>
    <w:rsid w:val="0000478C"/>
    <w:rsid w:val="00006211"/>
    <w:rsid w:val="00006D43"/>
    <w:rsid w:val="000073F3"/>
    <w:rsid w:val="0001026C"/>
    <w:rsid w:val="00011876"/>
    <w:rsid w:val="00012C43"/>
    <w:rsid w:val="00015B1C"/>
    <w:rsid w:val="000218FB"/>
    <w:rsid w:val="00021E90"/>
    <w:rsid w:val="000228BC"/>
    <w:rsid w:val="00025124"/>
    <w:rsid w:val="00026251"/>
    <w:rsid w:val="0002710B"/>
    <w:rsid w:val="00031447"/>
    <w:rsid w:val="00033806"/>
    <w:rsid w:val="000348B0"/>
    <w:rsid w:val="00035F38"/>
    <w:rsid w:val="000363B2"/>
    <w:rsid w:val="0004181E"/>
    <w:rsid w:val="00042B64"/>
    <w:rsid w:val="00042DAE"/>
    <w:rsid w:val="00043087"/>
    <w:rsid w:val="000508EB"/>
    <w:rsid w:val="00050F7A"/>
    <w:rsid w:val="00051E9E"/>
    <w:rsid w:val="00052BCB"/>
    <w:rsid w:val="00053347"/>
    <w:rsid w:val="00053354"/>
    <w:rsid w:val="00054E6E"/>
    <w:rsid w:val="00057AB6"/>
    <w:rsid w:val="00057CF6"/>
    <w:rsid w:val="000607DB"/>
    <w:rsid w:val="0006207E"/>
    <w:rsid w:val="00063101"/>
    <w:rsid w:val="000637D3"/>
    <w:rsid w:val="00065391"/>
    <w:rsid w:val="000656AE"/>
    <w:rsid w:val="00066370"/>
    <w:rsid w:val="00066FEE"/>
    <w:rsid w:val="0007232B"/>
    <w:rsid w:val="00073085"/>
    <w:rsid w:val="00073DCE"/>
    <w:rsid w:val="0007458E"/>
    <w:rsid w:val="00074A42"/>
    <w:rsid w:val="0008040D"/>
    <w:rsid w:val="000854CE"/>
    <w:rsid w:val="00085D49"/>
    <w:rsid w:val="000866CD"/>
    <w:rsid w:val="00087B78"/>
    <w:rsid w:val="000926AC"/>
    <w:rsid w:val="000944C2"/>
    <w:rsid w:val="000959ED"/>
    <w:rsid w:val="00095C20"/>
    <w:rsid w:val="000970D3"/>
    <w:rsid w:val="000A0ECA"/>
    <w:rsid w:val="000A2B56"/>
    <w:rsid w:val="000A5C70"/>
    <w:rsid w:val="000A6F60"/>
    <w:rsid w:val="000B0F9C"/>
    <w:rsid w:val="000B55D4"/>
    <w:rsid w:val="000B7CB5"/>
    <w:rsid w:val="000B7D9C"/>
    <w:rsid w:val="000C1FF9"/>
    <w:rsid w:val="000C47F0"/>
    <w:rsid w:val="000D048D"/>
    <w:rsid w:val="000D146C"/>
    <w:rsid w:val="000D1AEF"/>
    <w:rsid w:val="000D7819"/>
    <w:rsid w:val="000E03C9"/>
    <w:rsid w:val="000E1980"/>
    <w:rsid w:val="000E31EF"/>
    <w:rsid w:val="000E4404"/>
    <w:rsid w:val="000E61C9"/>
    <w:rsid w:val="000F203C"/>
    <w:rsid w:val="000F447B"/>
    <w:rsid w:val="000F57C6"/>
    <w:rsid w:val="00100285"/>
    <w:rsid w:val="001010F6"/>
    <w:rsid w:val="0010112A"/>
    <w:rsid w:val="001027A0"/>
    <w:rsid w:val="00102B9C"/>
    <w:rsid w:val="00103D79"/>
    <w:rsid w:val="00103DDA"/>
    <w:rsid w:val="001066B0"/>
    <w:rsid w:val="00107072"/>
    <w:rsid w:val="00110F1A"/>
    <w:rsid w:val="001122CC"/>
    <w:rsid w:val="00112362"/>
    <w:rsid w:val="00112DCB"/>
    <w:rsid w:val="00114140"/>
    <w:rsid w:val="00114237"/>
    <w:rsid w:val="00114D09"/>
    <w:rsid w:val="0011501D"/>
    <w:rsid w:val="0011546A"/>
    <w:rsid w:val="001177EC"/>
    <w:rsid w:val="00117CBE"/>
    <w:rsid w:val="0012052E"/>
    <w:rsid w:val="001207C0"/>
    <w:rsid w:val="0012201C"/>
    <w:rsid w:val="00124BF3"/>
    <w:rsid w:val="001253B4"/>
    <w:rsid w:val="001256FE"/>
    <w:rsid w:val="001257E0"/>
    <w:rsid w:val="00127438"/>
    <w:rsid w:val="00132055"/>
    <w:rsid w:val="00132926"/>
    <w:rsid w:val="00132982"/>
    <w:rsid w:val="00132A3C"/>
    <w:rsid w:val="00133AE4"/>
    <w:rsid w:val="001345EF"/>
    <w:rsid w:val="0013571B"/>
    <w:rsid w:val="00140535"/>
    <w:rsid w:val="00140EFA"/>
    <w:rsid w:val="00142FA2"/>
    <w:rsid w:val="00143B07"/>
    <w:rsid w:val="00146055"/>
    <w:rsid w:val="001460A6"/>
    <w:rsid w:val="00146754"/>
    <w:rsid w:val="00146835"/>
    <w:rsid w:val="0014726D"/>
    <w:rsid w:val="00147844"/>
    <w:rsid w:val="00160040"/>
    <w:rsid w:val="001609C5"/>
    <w:rsid w:val="001621B8"/>
    <w:rsid w:val="00162C27"/>
    <w:rsid w:val="001637DC"/>
    <w:rsid w:val="0016569E"/>
    <w:rsid w:val="001676F8"/>
    <w:rsid w:val="001679F1"/>
    <w:rsid w:val="001709D7"/>
    <w:rsid w:val="0017182D"/>
    <w:rsid w:val="00173023"/>
    <w:rsid w:val="00176B16"/>
    <w:rsid w:val="00177122"/>
    <w:rsid w:val="00182884"/>
    <w:rsid w:val="0018488C"/>
    <w:rsid w:val="00185C31"/>
    <w:rsid w:val="001862EC"/>
    <w:rsid w:val="0018693E"/>
    <w:rsid w:val="001901F7"/>
    <w:rsid w:val="001903D2"/>
    <w:rsid w:val="00190971"/>
    <w:rsid w:val="00191B1D"/>
    <w:rsid w:val="00191DDA"/>
    <w:rsid w:val="00195A4A"/>
    <w:rsid w:val="00195EA0"/>
    <w:rsid w:val="001A3165"/>
    <w:rsid w:val="001A393E"/>
    <w:rsid w:val="001A45B7"/>
    <w:rsid w:val="001A489A"/>
    <w:rsid w:val="001A67B4"/>
    <w:rsid w:val="001A7A7C"/>
    <w:rsid w:val="001B1C92"/>
    <w:rsid w:val="001B1D9D"/>
    <w:rsid w:val="001B2C91"/>
    <w:rsid w:val="001B37EF"/>
    <w:rsid w:val="001B3E5F"/>
    <w:rsid w:val="001B3FD4"/>
    <w:rsid w:val="001B79B9"/>
    <w:rsid w:val="001B7AEE"/>
    <w:rsid w:val="001C01A2"/>
    <w:rsid w:val="001C05A2"/>
    <w:rsid w:val="001C0A05"/>
    <w:rsid w:val="001C39F3"/>
    <w:rsid w:val="001C4682"/>
    <w:rsid w:val="001C4A17"/>
    <w:rsid w:val="001C55C5"/>
    <w:rsid w:val="001C60CB"/>
    <w:rsid w:val="001D0723"/>
    <w:rsid w:val="001D09DC"/>
    <w:rsid w:val="001D13DA"/>
    <w:rsid w:val="001D14CC"/>
    <w:rsid w:val="001E175E"/>
    <w:rsid w:val="001E3BF7"/>
    <w:rsid w:val="001F01CC"/>
    <w:rsid w:val="001F0A3E"/>
    <w:rsid w:val="001F25F3"/>
    <w:rsid w:val="001F37F9"/>
    <w:rsid w:val="001F576D"/>
    <w:rsid w:val="001F6CCE"/>
    <w:rsid w:val="0020057E"/>
    <w:rsid w:val="00206087"/>
    <w:rsid w:val="0020712E"/>
    <w:rsid w:val="00210589"/>
    <w:rsid w:val="00210789"/>
    <w:rsid w:val="00212E69"/>
    <w:rsid w:val="00213942"/>
    <w:rsid w:val="00215345"/>
    <w:rsid w:val="0022049A"/>
    <w:rsid w:val="00221541"/>
    <w:rsid w:val="0022372D"/>
    <w:rsid w:val="00225324"/>
    <w:rsid w:val="00225F82"/>
    <w:rsid w:val="00226728"/>
    <w:rsid w:val="0022753D"/>
    <w:rsid w:val="00230CA9"/>
    <w:rsid w:val="00231BDE"/>
    <w:rsid w:val="00231D49"/>
    <w:rsid w:val="00232B3B"/>
    <w:rsid w:val="00234932"/>
    <w:rsid w:val="00234BA4"/>
    <w:rsid w:val="00241063"/>
    <w:rsid w:val="00241B25"/>
    <w:rsid w:val="00242BCA"/>
    <w:rsid w:val="00244A0F"/>
    <w:rsid w:val="00245630"/>
    <w:rsid w:val="0024718E"/>
    <w:rsid w:val="00251005"/>
    <w:rsid w:val="00252BE1"/>
    <w:rsid w:val="00254F10"/>
    <w:rsid w:val="00256010"/>
    <w:rsid w:val="0025680C"/>
    <w:rsid w:val="0025695D"/>
    <w:rsid w:val="00261120"/>
    <w:rsid w:val="00261C2A"/>
    <w:rsid w:val="002621A6"/>
    <w:rsid w:val="00263FFC"/>
    <w:rsid w:val="002648E2"/>
    <w:rsid w:val="002650F5"/>
    <w:rsid w:val="002650F8"/>
    <w:rsid w:val="00270ABF"/>
    <w:rsid w:val="0027103D"/>
    <w:rsid w:val="00273A55"/>
    <w:rsid w:val="0027401B"/>
    <w:rsid w:val="00274EDB"/>
    <w:rsid w:val="00274F75"/>
    <w:rsid w:val="00276395"/>
    <w:rsid w:val="002769F6"/>
    <w:rsid w:val="00277137"/>
    <w:rsid w:val="00277944"/>
    <w:rsid w:val="00280788"/>
    <w:rsid w:val="00281746"/>
    <w:rsid w:val="00282DBA"/>
    <w:rsid w:val="002842D3"/>
    <w:rsid w:val="002850D5"/>
    <w:rsid w:val="00285BAA"/>
    <w:rsid w:val="00286677"/>
    <w:rsid w:val="00286DC7"/>
    <w:rsid w:val="002874B5"/>
    <w:rsid w:val="00291771"/>
    <w:rsid w:val="00291B56"/>
    <w:rsid w:val="002923CA"/>
    <w:rsid w:val="002948D4"/>
    <w:rsid w:val="002950DB"/>
    <w:rsid w:val="00295255"/>
    <w:rsid w:val="002A3309"/>
    <w:rsid w:val="002A36A4"/>
    <w:rsid w:val="002A4348"/>
    <w:rsid w:val="002B12BA"/>
    <w:rsid w:val="002B2FBC"/>
    <w:rsid w:val="002B3224"/>
    <w:rsid w:val="002B55AC"/>
    <w:rsid w:val="002B5754"/>
    <w:rsid w:val="002B646D"/>
    <w:rsid w:val="002C0C27"/>
    <w:rsid w:val="002C109E"/>
    <w:rsid w:val="002C15AC"/>
    <w:rsid w:val="002C250B"/>
    <w:rsid w:val="002C2B1E"/>
    <w:rsid w:val="002C3339"/>
    <w:rsid w:val="002C39D7"/>
    <w:rsid w:val="002C5BB7"/>
    <w:rsid w:val="002D0A73"/>
    <w:rsid w:val="002D1277"/>
    <w:rsid w:val="002D1282"/>
    <w:rsid w:val="002D3301"/>
    <w:rsid w:val="002D4DE2"/>
    <w:rsid w:val="002D5613"/>
    <w:rsid w:val="002D64E2"/>
    <w:rsid w:val="002D6616"/>
    <w:rsid w:val="002D7CCB"/>
    <w:rsid w:val="002E257F"/>
    <w:rsid w:val="002E32CD"/>
    <w:rsid w:val="002E3BE1"/>
    <w:rsid w:val="002E43DF"/>
    <w:rsid w:val="002E5377"/>
    <w:rsid w:val="002F04B3"/>
    <w:rsid w:val="002F10AB"/>
    <w:rsid w:val="002F14CA"/>
    <w:rsid w:val="002F1999"/>
    <w:rsid w:val="002F2326"/>
    <w:rsid w:val="002F3BA1"/>
    <w:rsid w:val="002F4055"/>
    <w:rsid w:val="002F6376"/>
    <w:rsid w:val="002F6E15"/>
    <w:rsid w:val="0030002F"/>
    <w:rsid w:val="003000EF"/>
    <w:rsid w:val="0030059A"/>
    <w:rsid w:val="003017EF"/>
    <w:rsid w:val="00303326"/>
    <w:rsid w:val="00303871"/>
    <w:rsid w:val="003058DE"/>
    <w:rsid w:val="0031001A"/>
    <w:rsid w:val="00310590"/>
    <w:rsid w:val="00310A11"/>
    <w:rsid w:val="0031263D"/>
    <w:rsid w:val="003129FF"/>
    <w:rsid w:val="00313313"/>
    <w:rsid w:val="00316B05"/>
    <w:rsid w:val="003201A1"/>
    <w:rsid w:val="00323717"/>
    <w:rsid w:val="00323CCC"/>
    <w:rsid w:val="00325401"/>
    <w:rsid w:val="0032663D"/>
    <w:rsid w:val="003303B8"/>
    <w:rsid w:val="003322C0"/>
    <w:rsid w:val="00333D30"/>
    <w:rsid w:val="00334E9D"/>
    <w:rsid w:val="003351AE"/>
    <w:rsid w:val="0033578E"/>
    <w:rsid w:val="00336CB4"/>
    <w:rsid w:val="00337CD8"/>
    <w:rsid w:val="003415EC"/>
    <w:rsid w:val="0034389C"/>
    <w:rsid w:val="003444AA"/>
    <w:rsid w:val="0034555A"/>
    <w:rsid w:val="00347F92"/>
    <w:rsid w:val="0035098E"/>
    <w:rsid w:val="00350ADC"/>
    <w:rsid w:val="00350AE5"/>
    <w:rsid w:val="00350B59"/>
    <w:rsid w:val="00350ECF"/>
    <w:rsid w:val="00352252"/>
    <w:rsid w:val="00353636"/>
    <w:rsid w:val="0035458E"/>
    <w:rsid w:val="00354931"/>
    <w:rsid w:val="00354F19"/>
    <w:rsid w:val="00355A56"/>
    <w:rsid w:val="00356BF5"/>
    <w:rsid w:val="00356D6A"/>
    <w:rsid w:val="00360E2B"/>
    <w:rsid w:val="00361C7E"/>
    <w:rsid w:val="00363DE0"/>
    <w:rsid w:val="00365971"/>
    <w:rsid w:val="00365A76"/>
    <w:rsid w:val="003666D1"/>
    <w:rsid w:val="00366DC6"/>
    <w:rsid w:val="00370104"/>
    <w:rsid w:val="003715D9"/>
    <w:rsid w:val="003751F3"/>
    <w:rsid w:val="00377CFB"/>
    <w:rsid w:val="003849B1"/>
    <w:rsid w:val="00385838"/>
    <w:rsid w:val="00390450"/>
    <w:rsid w:val="003917C0"/>
    <w:rsid w:val="003924FD"/>
    <w:rsid w:val="00395719"/>
    <w:rsid w:val="00395A1B"/>
    <w:rsid w:val="003969DC"/>
    <w:rsid w:val="00396FDB"/>
    <w:rsid w:val="00397232"/>
    <w:rsid w:val="00397F2F"/>
    <w:rsid w:val="003A04DB"/>
    <w:rsid w:val="003A1FED"/>
    <w:rsid w:val="003A246A"/>
    <w:rsid w:val="003A28AF"/>
    <w:rsid w:val="003A2B1A"/>
    <w:rsid w:val="003A2F61"/>
    <w:rsid w:val="003A36B0"/>
    <w:rsid w:val="003A4195"/>
    <w:rsid w:val="003A57AD"/>
    <w:rsid w:val="003A5ADD"/>
    <w:rsid w:val="003A5DDE"/>
    <w:rsid w:val="003A6725"/>
    <w:rsid w:val="003A7250"/>
    <w:rsid w:val="003A78A8"/>
    <w:rsid w:val="003A7D4F"/>
    <w:rsid w:val="003B03B0"/>
    <w:rsid w:val="003B1C89"/>
    <w:rsid w:val="003B274B"/>
    <w:rsid w:val="003B2BA0"/>
    <w:rsid w:val="003B2CF0"/>
    <w:rsid w:val="003B715B"/>
    <w:rsid w:val="003C0A77"/>
    <w:rsid w:val="003C11BD"/>
    <w:rsid w:val="003C6716"/>
    <w:rsid w:val="003C7C4E"/>
    <w:rsid w:val="003D0900"/>
    <w:rsid w:val="003D0E95"/>
    <w:rsid w:val="003D165C"/>
    <w:rsid w:val="003D1E13"/>
    <w:rsid w:val="003D34DA"/>
    <w:rsid w:val="003D45D9"/>
    <w:rsid w:val="003D461F"/>
    <w:rsid w:val="003D5700"/>
    <w:rsid w:val="003D5BB6"/>
    <w:rsid w:val="003D65CD"/>
    <w:rsid w:val="003D68AC"/>
    <w:rsid w:val="003E24C7"/>
    <w:rsid w:val="003E2EEB"/>
    <w:rsid w:val="003E36D0"/>
    <w:rsid w:val="003E53C1"/>
    <w:rsid w:val="003E5522"/>
    <w:rsid w:val="003E614E"/>
    <w:rsid w:val="003E706A"/>
    <w:rsid w:val="003E7651"/>
    <w:rsid w:val="003F153F"/>
    <w:rsid w:val="003F2809"/>
    <w:rsid w:val="003F299C"/>
    <w:rsid w:val="003F2CA0"/>
    <w:rsid w:val="003F422B"/>
    <w:rsid w:val="003F4B4A"/>
    <w:rsid w:val="003F58E9"/>
    <w:rsid w:val="00401300"/>
    <w:rsid w:val="004042AD"/>
    <w:rsid w:val="004071ED"/>
    <w:rsid w:val="0040722E"/>
    <w:rsid w:val="00407A83"/>
    <w:rsid w:val="0041408F"/>
    <w:rsid w:val="00421D84"/>
    <w:rsid w:val="00423700"/>
    <w:rsid w:val="00424479"/>
    <w:rsid w:val="00430EE6"/>
    <w:rsid w:val="0043208B"/>
    <w:rsid w:val="0043248E"/>
    <w:rsid w:val="00433248"/>
    <w:rsid w:val="0043402A"/>
    <w:rsid w:val="0043581B"/>
    <w:rsid w:val="00437342"/>
    <w:rsid w:val="00437A19"/>
    <w:rsid w:val="00437F7F"/>
    <w:rsid w:val="00441E45"/>
    <w:rsid w:val="00445473"/>
    <w:rsid w:val="00446231"/>
    <w:rsid w:val="00446AF7"/>
    <w:rsid w:val="00447FDF"/>
    <w:rsid w:val="0045098D"/>
    <w:rsid w:val="00451113"/>
    <w:rsid w:val="00451FEF"/>
    <w:rsid w:val="00455F42"/>
    <w:rsid w:val="0045708B"/>
    <w:rsid w:val="00463074"/>
    <w:rsid w:val="0046424B"/>
    <w:rsid w:val="00464660"/>
    <w:rsid w:val="00464883"/>
    <w:rsid w:val="004663BE"/>
    <w:rsid w:val="004677E8"/>
    <w:rsid w:val="00471DCA"/>
    <w:rsid w:val="00472731"/>
    <w:rsid w:val="0047413C"/>
    <w:rsid w:val="00476298"/>
    <w:rsid w:val="00476394"/>
    <w:rsid w:val="00476B14"/>
    <w:rsid w:val="0047767C"/>
    <w:rsid w:val="00477739"/>
    <w:rsid w:val="004809EC"/>
    <w:rsid w:val="004825B2"/>
    <w:rsid w:val="00483465"/>
    <w:rsid w:val="00483E40"/>
    <w:rsid w:val="00484A2F"/>
    <w:rsid w:val="00484F3F"/>
    <w:rsid w:val="00486A77"/>
    <w:rsid w:val="00493FA5"/>
    <w:rsid w:val="00494DE1"/>
    <w:rsid w:val="00495F5A"/>
    <w:rsid w:val="004969BA"/>
    <w:rsid w:val="004A0088"/>
    <w:rsid w:val="004A1145"/>
    <w:rsid w:val="004A2D8D"/>
    <w:rsid w:val="004A2E4E"/>
    <w:rsid w:val="004A3304"/>
    <w:rsid w:val="004A3E3D"/>
    <w:rsid w:val="004A40A1"/>
    <w:rsid w:val="004A6CA1"/>
    <w:rsid w:val="004B4053"/>
    <w:rsid w:val="004B52A3"/>
    <w:rsid w:val="004B52CB"/>
    <w:rsid w:val="004C0198"/>
    <w:rsid w:val="004C1F43"/>
    <w:rsid w:val="004C4B1F"/>
    <w:rsid w:val="004C6B15"/>
    <w:rsid w:val="004C7B2F"/>
    <w:rsid w:val="004D0BA5"/>
    <w:rsid w:val="004D38EA"/>
    <w:rsid w:val="004D3E89"/>
    <w:rsid w:val="004D55EC"/>
    <w:rsid w:val="004D57F2"/>
    <w:rsid w:val="004D7299"/>
    <w:rsid w:val="004D7338"/>
    <w:rsid w:val="004E07AF"/>
    <w:rsid w:val="004E1A32"/>
    <w:rsid w:val="004E2CD8"/>
    <w:rsid w:val="004E3200"/>
    <w:rsid w:val="004E3A4B"/>
    <w:rsid w:val="004E4D11"/>
    <w:rsid w:val="004E5BD2"/>
    <w:rsid w:val="004E6A71"/>
    <w:rsid w:val="004F176E"/>
    <w:rsid w:val="004F18F2"/>
    <w:rsid w:val="004F2FC1"/>
    <w:rsid w:val="004F572A"/>
    <w:rsid w:val="004F76CA"/>
    <w:rsid w:val="0050439A"/>
    <w:rsid w:val="00506A9A"/>
    <w:rsid w:val="00506B8D"/>
    <w:rsid w:val="00507F5A"/>
    <w:rsid w:val="005100E4"/>
    <w:rsid w:val="00510329"/>
    <w:rsid w:val="005106CC"/>
    <w:rsid w:val="0051090A"/>
    <w:rsid w:val="00510FA5"/>
    <w:rsid w:val="00512044"/>
    <w:rsid w:val="005125D0"/>
    <w:rsid w:val="00512CB9"/>
    <w:rsid w:val="00514766"/>
    <w:rsid w:val="00516CAD"/>
    <w:rsid w:val="00521FE9"/>
    <w:rsid w:val="00523463"/>
    <w:rsid w:val="0052351C"/>
    <w:rsid w:val="005237B0"/>
    <w:rsid w:val="00524ABC"/>
    <w:rsid w:val="005263F5"/>
    <w:rsid w:val="00527E4B"/>
    <w:rsid w:val="00531943"/>
    <w:rsid w:val="00533D72"/>
    <w:rsid w:val="005373F4"/>
    <w:rsid w:val="00537809"/>
    <w:rsid w:val="0054420C"/>
    <w:rsid w:val="005445D5"/>
    <w:rsid w:val="00544E29"/>
    <w:rsid w:val="00546ECC"/>
    <w:rsid w:val="0055261D"/>
    <w:rsid w:val="00553C5F"/>
    <w:rsid w:val="00554BFF"/>
    <w:rsid w:val="005573F4"/>
    <w:rsid w:val="00557E29"/>
    <w:rsid w:val="00564728"/>
    <w:rsid w:val="00564FB0"/>
    <w:rsid w:val="00567699"/>
    <w:rsid w:val="005703B8"/>
    <w:rsid w:val="00570C7A"/>
    <w:rsid w:val="00571655"/>
    <w:rsid w:val="00571D04"/>
    <w:rsid w:val="00571DED"/>
    <w:rsid w:val="00573EF5"/>
    <w:rsid w:val="00573F8B"/>
    <w:rsid w:val="00575A17"/>
    <w:rsid w:val="0057634E"/>
    <w:rsid w:val="00582046"/>
    <w:rsid w:val="00583173"/>
    <w:rsid w:val="005834CE"/>
    <w:rsid w:val="00583959"/>
    <w:rsid w:val="0058409C"/>
    <w:rsid w:val="005848DC"/>
    <w:rsid w:val="00584ABB"/>
    <w:rsid w:val="00585317"/>
    <w:rsid w:val="00586ADE"/>
    <w:rsid w:val="00590867"/>
    <w:rsid w:val="00591B7C"/>
    <w:rsid w:val="00591E0B"/>
    <w:rsid w:val="00593E2F"/>
    <w:rsid w:val="00593EDE"/>
    <w:rsid w:val="00594D4C"/>
    <w:rsid w:val="005968AE"/>
    <w:rsid w:val="005A0837"/>
    <w:rsid w:val="005A2214"/>
    <w:rsid w:val="005A3137"/>
    <w:rsid w:val="005A4153"/>
    <w:rsid w:val="005A44C0"/>
    <w:rsid w:val="005A5198"/>
    <w:rsid w:val="005A58A9"/>
    <w:rsid w:val="005B004A"/>
    <w:rsid w:val="005B0DA2"/>
    <w:rsid w:val="005B279C"/>
    <w:rsid w:val="005B330B"/>
    <w:rsid w:val="005B35CE"/>
    <w:rsid w:val="005B633A"/>
    <w:rsid w:val="005C062A"/>
    <w:rsid w:val="005C2FFD"/>
    <w:rsid w:val="005C4BBC"/>
    <w:rsid w:val="005C6042"/>
    <w:rsid w:val="005D1884"/>
    <w:rsid w:val="005D1E0D"/>
    <w:rsid w:val="005D2764"/>
    <w:rsid w:val="005D3432"/>
    <w:rsid w:val="005D39E2"/>
    <w:rsid w:val="005D5ED5"/>
    <w:rsid w:val="005E2FD4"/>
    <w:rsid w:val="005E384A"/>
    <w:rsid w:val="005E3F25"/>
    <w:rsid w:val="005E42A9"/>
    <w:rsid w:val="005E6944"/>
    <w:rsid w:val="005F1B94"/>
    <w:rsid w:val="005F3960"/>
    <w:rsid w:val="005F767C"/>
    <w:rsid w:val="005F7E83"/>
    <w:rsid w:val="00601238"/>
    <w:rsid w:val="00601B12"/>
    <w:rsid w:val="006035E2"/>
    <w:rsid w:val="00603E1E"/>
    <w:rsid w:val="00603EC4"/>
    <w:rsid w:val="00605D1D"/>
    <w:rsid w:val="00606854"/>
    <w:rsid w:val="00607362"/>
    <w:rsid w:val="006078BE"/>
    <w:rsid w:val="00607951"/>
    <w:rsid w:val="00613228"/>
    <w:rsid w:val="00613551"/>
    <w:rsid w:val="006156F2"/>
    <w:rsid w:val="00616ABD"/>
    <w:rsid w:val="00617087"/>
    <w:rsid w:val="00617E5B"/>
    <w:rsid w:val="006221C3"/>
    <w:rsid w:val="00626AF9"/>
    <w:rsid w:val="00627036"/>
    <w:rsid w:val="00631A94"/>
    <w:rsid w:val="00632822"/>
    <w:rsid w:val="00634AB8"/>
    <w:rsid w:val="00635161"/>
    <w:rsid w:val="0063742F"/>
    <w:rsid w:val="006401EC"/>
    <w:rsid w:val="00640B07"/>
    <w:rsid w:val="00642038"/>
    <w:rsid w:val="0064535C"/>
    <w:rsid w:val="00645470"/>
    <w:rsid w:val="00645750"/>
    <w:rsid w:val="00645F3C"/>
    <w:rsid w:val="00647F7D"/>
    <w:rsid w:val="006511E0"/>
    <w:rsid w:val="00652280"/>
    <w:rsid w:val="00656D46"/>
    <w:rsid w:val="00660931"/>
    <w:rsid w:val="00660C89"/>
    <w:rsid w:val="00663936"/>
    <w:rsid w:val="0066587D"/>
    <w:rsid w:val="00666E0E"/>
    <w:rsid w:val="00666FD4"/>
    <w:rsid w:val="006678D3"/>
    <w:rsid w:val="00667EAC"/>
    <w:rsid w:val="00671AB4"/>
    <w:rsid w:val="006727BB"/>
    <w:rsid w:val="00677555"/>
    <w:rsid w:val="00677B13"/>
    <w:rsid w:val="00681197"/>
    <w:rsid w:val="00681EEC"/>
    <w:rsid w:val="00687844"/>
    <w:rsid w:val="00693627"/>
    <w:rsid w:val="006936BC"/>
    <w:rsid w:val="0069484C"/>
    <w:rsid w:val="0069612C"/>
    <w:rsid w:val="00696278"/>
    <w:rsid w:val="006963F1"/>
    <w:rsid w:val="006A24C1"/>
    <w:rsid w:val="006A2BA7"/>
    <w:rsid w:val="006A38B7"/>
    <w:rsid w:val="006A39E9"/>
    <w:rsid w:val="006A652A"/>
    <w:rsid w:val="006A7900"/>
    <w:rsid w:val="006A7EE7"/>
    <w:rsid w:val="006B13E1"/>
    <w:rsid w:val="006B14A6"/>
    <w:rsid w:val="006B1A03"/>
    <w:rsid w:val="006B1CAE"/>
    <w:rsid w:val="006B4EE0"/>
    <w:rsid w:val="006B5B5B"/>
    <w:rsid w:val="006B5CD7"/>
    <w:rsid w:val="006B7AB8"/>
    <w:rsid w:val="006B7C71"/>
    <w:rsid w:val="006C02C5"/>
    <w:rsid w:val="006C1E25"/>
    <w:rsid w:val="006C2B14"/>
    <w:rsid w:val="006C2BA8"/>
    <w:rsid w:val="006C34ED"/>
    <w:rsid w:val="006C3736"/>
    <w:rsid w:val="006C47D5"/>
    <w:rsid w:val="006C48B5"/>
    <w:rsid w:val="006C4A7D"/>
    <w:rsid w:val="006C4AE6"/>
    <w:rsid w:val="006C6D65"/>
    <w:rsid w:val="006D0497"/>
    <w:rsid w:val="006D43E6"/>
    <w:rsid w:val="006D48DD"/>
    <w:rsid w:val="006D5EB4"/>
    <w:rsid w:val="006D5EFF"/>
    <w:rsid w:val="006D7BB9"/>
    <w:rsid w:val="006E241C"/>
    <w:rsid w:val="006E2B64"/>
    <w:rsid w:val="006E300D"/>
    <w:rsid w:val="006E3918"/>
    <w:rsid w:val="006E58DE"/>
    <w:rsid w:val="006E5EB1"/>
    <w:rsid w:val="006E6906"/>
    <w:rsid w:val="006F0589"/>
    <w:rsid w:val="006F0DD9"/>
    <w:rsid w:val="006F264F"/>
    <w:rsid w:val="006F31EF"/>
    <w:rsid w:val="006F3D87"/>
    <w:rsid w:val="006F4026"/>
    <w:rsid w:val="006F47C5"/>
    <w:rsid w:val="006F69CD"/>
    <w:rsid w:val="00703CF5"/>
    <w:rsid w:val="00704385"/>
    <w:rsid w:val="00707129"/>
    <w:rsid w:val="0070724E"/>
    <w:rsid w:val="00707347"/>
    <w:rsid w:val="00707CEB"/>
    <w:rsid w:val="00710906"/>
    <w:rsid w:val="0071316D"/>
    <w:rsid w:val="00715BBA"/>
    <w:rsid w:val="00716250"/>
    <w:rsid w:val="0072017A"/>
    <w:rsid w:val="00720F9F"/>
    <w:rsid w:val="00721352"/>
    <w:rsid w:val="007233C3"/>
    <w:rsid w:val="00723E13"/>
    <w:rsid w:val="007301E9"/>
    <w:rsid w:val="00730A4D"/>
    <w:rsid w:val="00731AFE"/>
    <w:rsid w:val="00731EF0"/>
    <w:rsid w:val="007342C2"/>
    <w:rsid w:val="0073475F"/>
    <w:rsid w:val="007361CE"/>
    <w:rsid w:val="00736734"/>
    <w:rsid w:val="00736B84"/>
    <w:rsid w:val="00737B38"/>
    <w:rsid w:val="00740D1C"/>
    <w:rsid w:val="00741144"/>
    <w:rsid w:val="00741CAC"/>
    <w:rsid w:val="00743ED0"/>
    <w:rsid w:val="00746B24"/>
    <w:rsid w:val="00747259"/>
    <w:rsid w:val="00747330"/>
    <w:rsid w:val="00747F6D"/>
    <w:rsid w:val="007505DF"/>
    <w:rsid w:val="007507D7"/>
    <w:rsid w:val="00750BFF"/>
    <w:rsid w:val="00751267"/>
    <w:rsid w:val="007516E2"/>
    <w:rsid w:val="00753425"/>
    <w:rsid w:val="0076237D"/>
    <w:rsid w:val="00763675"/>
    <w:rsid w:val="00764183"/>
    <w:rsid w:val="007648FD"/>
    <w:rsid w:val="00767392"/>
    <w:rsid w:val="00770280"/>
    <w:rsid w:val="00772F2B"/>
    <w:rsid w:val="0077350D"/>
    <w:rsid w:val="00776498"/>
    <w:rsid w:val="007834B1"/>
    <w:rsid w:val="0078463C"/>
    <w:rsid w:val="007847E7"/>
    <w:rsid w:val="00784987"/>
    <w:rsid w:val="00784A5A"/>
    <w:rsid w:val="007929F5"/>
    <w:rsid w:val="00794334"/>
    <w:rsid w:val="00794A8E"/>
    <w:rsid w:val="00795D61"/>
    <w:rsid w:val="00797195"/>
    <w:rsid w:val="00797D07"/>
    <w:rsid w:val="007A0717"/>
    <w:rsid w:val="007A26E9"/>
    <w:rsid w:val="007A2734"/>
    <w:rsid w:val="007A6115"/>
    <w:rsid w:val="007A7E30"/>
    <w:rsid w:val="007B0E5D"/>
    <w:rsid w:val="007B109A"/>
    <w:rsid w:val="007B20C0"/>
    <w:rsid w:val="007B2ACE"/>
    <w:rsid w:val="007B35A7"/>
    <w:rsid w:val="007B48BF"/>
    <w:rsid w:val="007B5FAB"/>
    <w:rsid w:val="007C186C"/>
    <w:rsid w:val="007C3474"/>
    <w:rsid w:val="007C36BD"/>
    <w:rsid w:val="007C3E98"/>
    <w:rsid w:val="007C5967"/>
    <w:rsid w:val="007D154F"/>
    <w:rsid w:val="007D1867"/>
    <w:rsid w:val="007D1EF6"/>
    <w:rsid w:val="007D7755"/>
    <w:rsid w:val="007E029F"/>
    <w:rsid w:val="007E407C"/>
    <w:rsid w:val="007E6A08"/>
    <w:rsid w:val="007E752E"/>
    <w:rsid w:val="007E7BDC"/>
    <w:rsid w:val="007F0E34"/>
    <w:rsid w:val="007F1CCB"/>
    <w:rsid w:val="007F52AE"/>
    <w:rsid w:val="007F572C"/>
    <w:rsid w:val="007F7D22"/>
    <w:rsid w:val="0080019B"/>
    <w:rsid w:val="00800604"/>
    <w:rsid w:val="00801329"/>
    <w:rsid w:val="00802437"/>
    <w:rsid w:val="00802E63"/>
    <w:rsid w:val="008033F7"/>
    <w:rsid w:val="00803484"/>
    <w:rsid w:val="0080434C"/>
    <w:rsid w:val="0080557B"/>
    <w:rsid w:val="008056B7"/>
    <w:rsid w:val="00805CFA"/>
    <w:rsid w:val="00806335"/>
    <w:rsid w:val="00806609"/>
    <w:rsid w:val="00807969"/>
    <w:rsid w:val="0081067F"/>
    <w:rsid w:val="0081079C"/>
    <w:rsid w:val="008118E2"/>
    <w:rsid w:val="00813271"/>
    <w:rsid w:val="0081544D"/>
    <w:rsid w:val="00815FA8"/>
    <w:rsid w:val="0081732B"/>
    <w:rsid w:val="008177C8"/>
    <w:rsid w:val="00820095"/>
    <w:rsid w:val="00824D60"/>
    <w:rsid w:val="008256C4"/>
    <w:rsid w:val="00826134"/>
    <w:rsid w:val="00827DE6"/>
    <w:rsid w:val="008334FE"/>
    <w:rsid w:val="00833F25"/>
    <w:rsid w:val="008343BA"/>
    <w:rsid w:val="00835034"/>
    <w:rsid w:val="00835933"/>
    <w:rsid w:val="00835F13"/>
    <w:rsid w:val="00836C2B"/>
    <w:rsid w:val="008400CC"/>
    <w:rsid w:val="00842B59"/>
    <w:rsid w:val="00843BBF"/>
    <w:rsid w:val="0084618A"/>
    <w:rsid w:val="00846B34"/>
    <w:rsid w:val="00846BBD"/>
    <w:rsid w:val="00847501"/>
    <w:rsid w:val="008508A1"/>
    <w:rsid w:val="00852714"/>
    <w:rsid w:val="0085462D"/>
    <w:rsid w:val="00855E00"/>
    <w:rsid w:val="00856156"/>
    <w:rsid w:val="00856BD2"/>
    <w:rsid w:val="008573D0"/>
    <w:rsid w:val="00864061"/>
    <w:rsid w:val="00865A13"/>
    <w:rsid w:val="00865A6A"/>
    <w:rsid w:val="00867838"/>
    <w:rsid w:val="00871345"/>
    <w:rsid w:val="00871678"/>
    <w:rsid w:val="00874798"/>
    <w:rsid w:val="00874A64"/>
    <w:rsid w:val="00874DBB"/>
    <w:rsid w:val="008757EF"/>
    <w:rsid w:val="008777F2"/>
    <w:rsid w:val="00877EE0"/>
    <w:rsid w:val="00880C92"/>
    <w:rsid w:val="00880F35"/>
    <w:rsid w:val="008819AD"/>
    <w:rsid w:val="008835EB"/>
    <w:rsid w:val="008846B9"/>
    <w:rsid w:val="00884B50"/>
    <w:rsid w:val="00884DA6"/>
    <w:rsid w:val="0088534E"/>
    <w:rsid w:val="00885ADC"/>
    <w:rsid w:val="0088657B"/>
    <w:rsid w:val="00886ADE"/>
    <w:rsid w:val="008874BD"/>
    <w:rsid w:val="008911FB"/>
    <w:rsid w:val="00893E5F"/>
    <w:rsid w:val="0089493B"/>
    <w:rsid w:val="00895062"/>
    <w:rsid w:val="008956C4"/>
    <w:rsid w:val="008A3BE7"/>
    <w:rsid w:val="008A495F"/>
    <w:rsid w:val="008B0278"/>
    <w:rsid w:val="008B453F"/>
    <w:rsid w:val="008B6B83"/>
    <w:rsid w:val="008B6D05"/>
    <w:rsid w:val="008C3B97"/>
    <w:rsid w:val="008C440F"/>
    <w:rsid w:val="008C5826"/>
    <w:rsid w:val="008C6762"/>
    <w:rsid w:val="008C7ADD"/>
    <w:rsid w:val="008D116F"/>
    <w:rsid w:val="008D1352"/>
    <w:rsid w:val="008D1743"/>
    <w:rsid w:val="008D1B55"/>
    <w:rsid w:val="008D257B"/>
    <w:rsid w:val="008D5616"/>
    <w:rsid w:val="008D56A7"/>
    <w:rsid w:val="008E05BA"/>
    <w:rsid w:val="008E0FF0"/>
    <w:rsid w:val="008E2690"/>
    <w:rsid w:val="008E4B79"/>
    <w:rsid w:val="008E56DF"/>
    <w:rsid w:val="008E62C3"/>
    <w:rsid w:val="008E6DCF"/>
    <w:rsid w:val="008E76A3"/>
    <w:rsid w:val="008E7A18"/>
    <w:rsid w:val="008E7BEA"/>
    <w:rsid w:val="008F09B4"/>
    <w:rsid w:val="008F333D"/>
    <w:rsid w:val="008F3AB6"/>
    <w:rsid w:val="008F3AD8"/>
    <w:rsid w:val="009006C1"/>
    <w:rsid w:val="00903166"/>
    <w:rsid w:val="00904DE3"/>
    <w:rsid w:val="00907E35"/>
    <w:rsid w:val="00911146"/>
    <w:rsid w:val="009118D5"/>
    <w:rsid w:val="00913C47"/>
    <w:rsid w:val="0091515E"/>
    <w:rsid w:val="0091537F"/>
    <w:rsid w:val="00917F3D"/>
    <w:rsid w:val="00917F87"/>
    <w:rsid w:val="00921E9A"/>
    <w:rsid w:val="00926569"/>
    <w:rsid w:val="009279BF"/>
    <w:rsid w:val="00927B60"/>
    <w:rsid w:val="00930709"/>
    <w:rsid w:val="009309F2"/>
    <w:rsid w:val="009325D6"/>
    <w:rsid w:val="0093276A"/>
    <w:rsid w:val="00932CCA"/>
    <w:rsid w:val="009344C0"/>
    <w:rsid w:val="00941A75"/>
    <w:rsid w:val="009438BE"/>
    <w:rsid w:val="0094688F"/>
    <w:rsid w:val="00951927"/>
    <w:rsid w:val="009535E5"/>
    <w:rsid w:val="00953E49"/>
    <w:rsid w:val="0095430F"/>
    <w:rsid w:val="0095452E"/>
    <w:rsid w:val="00954974"/>
    <w:rsid w:val="00955639"/>
    <w:rsid w:val="00955FB1"/>
    <w:rsid w:val="009605D2"/>
    <w:rsid w:val="0096061F"/>
    <w:rsid w:val="00962998"/>
    <w:rsid w:val="00963107"/>
    <w:rsid w:val="00963F20"/>
    <w:rsid w:val="00964841"/>
    <w:rsid w:val="00964C30"/>
    <w:rsid w:val="00965635"/>
    <w:rsid w:val="00966C8D"/>
    <w:rsid w:val="0096782A"/>
    <w:rsid w:val="00970B05"/>
    <w:rsid w:val="00971495"/>
    <w:rsid w:val="00971885"/>
    <w:rsid w:val="00971AAC"/>
    <w:rsid w:val="00972835"/>
    <w:rsid w:val="00972A77"/>
    <w:rsid w:val="00975EDD"/>
    <w:rsid w:val="0098140C"/>
    <w:rsid w:val="00982D95"/>
    <w:rsid w:val="00983045"/>
    <w:rsid w:val="009863A9"/>
    <w:rsid w:val="00987759"/>
    <w:rsid w:val="0099003F"/>
    <w:rsid w:val="00993B13"/>
    <w:rsid w:val="0099653A"/>
    <w:rsid w:val="00996829"/>
    <w:rsid w:val="009A0160"/>
    <w:rsid w:val="009A119C"/>
    <w:rsid w:val="009A1D8C"/>
    <w:rsid w:val="009A20F9"/>
    <w:rsid w:val="009A2CF6"/>
    <w:rsid w:val="009A3666"/>
    <w:rsid w:val="009A63F1"/>
    <w:rsid w:val="009B0436"/>
    <w:rsid w:val="009B1136"/>
    <w:rsid w:val="009B19C2"/>
    <w:rsid w:val="009B1FC5"/>
    <w:rsid w:val="009B3005"/>
    <w:rsid w:val="009C2373"/>
    <w:rsid w:val="009C2D92"/>
    <w:rsid w:val="009C3289"/>
    <w:rsid w:val="009C713B"/>
    <w:rsid w:val="009C7EA4"/>
    <w:rsid w:val="009D138C"/>
    <w:rsid w:val="009D22CF"/>
    <w:rsid w:val="009D2D95"/>
    <w:rsid w:val="009D4364"/>
    <w:rsid w:val="009D56E4"/>
    <w:rsid w:val="009D5947"/>
    <w:rsid w:val="009D6377"/>
    <w:rsid w:val="009E0F57"/>
    <w:rsid w:val="009E1B19"/>
    <w:rsid w:val="009E1CC4"/>
    <w:rsid w:val="009E33BD"/>
    <w:rsid w:val="009E4909"/>
    <w:rsid w:val="009E4BCA"/>
    <w:rsid w:val="009E5F8D"/>
    <w:rsid w:val="009E60F1"/>
    <w:rsid w:val="009E76AE"/>
    <w:rsid w:val="009F0E9F"/>
    <w:rsid w:val="009F343F"/>
    <w:rsid w:val="009F3D04"/>
    <w:rsid w:val="00A03307"/>
    <w:rsid w:val="00A052D1"/>
    <w:rsid w:val="00A07445"/>
    <w:rsid w:val="00A110EA"/>
    <w:rsid w:val="00A13368"/>
    <w:rsid w:val="00A136F2"/>
    <w:rsid w:val="00A15B71"/>
    <w:rsid w:val="00A17C8D"/>
    <w:rsid w:val="00A20EA0"/>
    <w:rsid w:val="00A22E77"/>
    <w:rsid w:val="00A23E2B"/>
    <w:rsid w:val="00A24DA2"/>
    <w:rsid w:val="00A250A1"/>
    <w:rsid w:val="00A2657D"/>
    <w:rsid w:val="00A27652"/>
    <w:rsid w:val="00A30112"/>
    <w:rsid w:val="00A305D2"/>
    <w:rsid w:val="00A32644"/>
    <w:rsid w:val="00A33303"/>
    <w:rsid w:val="00A35386"/>
    <w:rsid w:val="00A4272A"/>
    <w:rsid w:val="00A4314E"/>
    <w:rsid w:val="00A432F4"/>
    <w:rsid w:val="00A434BC"/>
    <w:rsid w:val="00A4521C"/>
    <w:rsid w:val="00A452CD"/>
    <w:rsid w:val="00A465EC"/>
    <w:rsid w:val="00A50774"/>
    <w:rsid w:val="00A50E94"/>
    <w:rsid w:val="00A533D4"/>
    <w:rsid w:val="00A53936"/>
    <w:rsid w:val="00A547F7"/>
    <w:rsid w:val="00A5510F"/>
    <w:rsid w:val="00A57021"/>
    <w:rsid w:val="00A57228"/>
    <w:rsid w:val="00A603A7"/>
    <w:rsid w:val="00A608F3"/>
    <w:rsid w:val="00A61EC8"/>
    <w:rsid w:val="00A635E6"/>
    <w:rsid w:val="00A63E71"/>
    <w:rsid w:val="00A656D3"/>
    <w:rsid w:val="00A71588"/>
    <w:rsid w:val="00A71BC8"/>
    <w:rsid w:val="00A74EFD"/>
    <w:rsid w:val="00A75D8B"/>
    <w:rsid w:val="00A7739D"/>
    <w:rsid w:val="00A80132"/>
    <w:rsid w:val="00A80B3C"/>
    <w:rsid w:val="00A81038"/>
    <w:rsid w:val="00A818E3"/>
    <w:rsid w:val="00A82244"/>
    <w:rsid w:val="00A83B65"/>
    <w:rsid w:val="00A842CD"/>
    <w:rsid w:val="00A848BE"/>
    <w:rsid w:val="00A8595C"/>
    <w:rsid w:val="00A85AE3"/>
    <w:rsid w:val="00A90A67"/>
    <w:rsid w:val="00A9127D"/>
    <w:rsid w:val="00A91993"/>
    <w:rsid w:val="00A92124"/>
    <w:rsid w:val="00A92712"/>
    <w:rsid w:val="00A95708"/>
    <w:rsid w:val="00A95D1A"/>
    <w:rsid w:val="00A9690F"/>
    <w:rsid w:val="00A97555"/>
    <w:rsid w:val="00AA007F"/>
    <w:rsid w:val="00AA0706"/>
    <w:rsid w:val="00AA164F"/>
    <w:rsid w:val="00AA1DDE"/>
    <w:rsid w:val="00AA360F"/>
    <w:rsid w:val="00AA3B52"/>
    <w:rsid w:val="00AA3FBA"/>
    <w:rsid w:val="00AA4D3C"/>
    <w:rsid w:val="00AA5032"/>
    <w:rsid w:val="00AB090F"/>
    <w:rsid w:val="00AB1C85"/>
    <w:rsid w:val="00AB2297"/>
    <w:rsid w:val="00AB2348"/>
    <w:rsid w:val="00AB4BB9"/>
    <w:rsid w:val="00AC157A"/>
    <w:rsid w:val="00AC291A"/>
    <w:rsid w:val="00AC4D66"/>
    <w:rsid w:val="00AC5777"/>
    <w:rsid w:val="00AC597A"/>
    <w:rsid w:val="00AC6F01"/>
    <w:rsid w:val="00AD0C7D"/>
    <w:rsid w:val="00AD1C7C"/>
    <w:rsid w:val="00AD35FE"/>
    <w:rsid w:val="00AD412B"/>
    <w:rsid w:val="00AD512D"/>
    <w:rsid w:val="00AD5186"/>
    <w:rsid w:val="00AD521B"/>
    <w:rsid w:val="00AD6956"/>
    <w:rsid w:val="00AD6D56"/>
    <w:rsid w:val="00AD6E2D"/>
    <w:rsid w:val="00AE271E"/>
    <w:rsid w:val="00AE4208"/>
    <w:rsid w:val="00AE4968"/>
    <w:rsid w:val="00AE7B4D"/>
    <w:rsid w:val="00AE7DCE"/>
    <w:rsid w:val="00AF02EC"/>
    <w:rsid w:val="00AF030D"/>
    <w:rsid w:val="00AF137C"/>
    <w:rsid w:val="00AF3086"/>
    <w:rsid w:val="00AF70A6"/>
    <w:rsid w:val="00B0020D"/>
    <w:rsid w:val="00B00B81"/>
    <w:rsid w:val="00B03545"/>
    <w:rsid w:val="00B044F2"/>
    <w:rsid w:val="00B04CD0"/>
    <w:rsid w:val="00B052DD"/>
    <w:rsid w:val="00B052E8"/>
    <w:rsid w:val="00B05B73"/>
    <w:rsid w:val="00B06E18"/>
    <w:rsid w:val="00B0713E"/>
    <w:rsid w:val="00B07A76"/>
    <w:rsid w:val="00B103C5"/>
    <w:rsid w:val="00B115E8"/>
    <w:rsid w:val="00B14AC4"/>
    <w:rsid w:val="00B1510C"/>
    <w:rsid w:val="00B15AF4"/>
    <w:rsid w:val="00B21D34"/>
    <w:rsid w:val="00B21EDF"/>
    <w:rsid w:val="00B25269"/>
    <w:rsid w:val="00B27233"/>
    <w:rsid w:val="00B31F0C"/>
    <w:rsid w:val="00B3567F"/>
    <w:rsid w:val="00B3583F"/>
    <w:rsid w:val="00B35938"/>
    <w:rsid w:val="00B36262"/>
    <w:rsid w:val="00B37A28"/>
    <w:rsid w:val="00B441B4"/>
    <w:rsid w:val="00B451CE"/>
    <w:rsid w:val="00B47975"/>
    <w:rsid w:val="00B51703"/>
    <w:rsid w:val="00B51920"/>
    <w:rsid w:val="00B51D7E"/>
    <w:rsid w:val="00B5300D"/>
    <w:rsid w:val="00B53430"/>
    <w:rsid w:val="00B54324"/>
    <w:rsid w:val="00B54555"/>
    <w:rsid w:val="00B57397"/>
    <w:rsid w:val="00B579DD"/>
    <w:rsid w:val="00B57CB4"/>
    <w:rsid w:val="00B617C7"/>
    <w:rsid w:val="00B61DCF"/>
    <w:rsid w:val="00B6441B"/>
    <w:rsid w:val="00B66BEE"/>
    <w:rsid w:val="00B674DF"/>
    <w:rsid w:val="00B700DA"/>
    <w:rsid w:val="00B70C25"/>
    <w:rsid w:val="00B719F3"/>
    <w:rsid w:val="00B734CC"/>
    <w:rsid w:val="00B74BDD"/>
    <w:rsid w:val="00B758D1"/>
    <w:rsid w:val="00B805FD"/>
    <w:rsid w:val="00B80F4A"/>
    <w:rsid w:val="00B81725"/>
    <w:rsid w:val="00B8390D"/>
    <w:rsid w:val="00B83E14"/>
    <w:rsid w:val="00B8588C"/>
    <w:rsid w:val="00B85D41"/>
    <w:rsid w:val="00B86166"/>
    <w:rsid w:val="00B9056B"/>
    <w:rsid w:val="00B927E4"/>
    <w:rsid w:val="00B92824"/>
    <w:rsid w:val="00B93BA6"/>
    <w:rsid w:val="00B946F7"/>
    <w:rsid w:val="00B94FA2"/>
    <w:rsid w:val="00B9679E"/>
    <w:rsid w:val="00B97782"/>
    <w:rsid w:val="00B97B74"/>
    <w:rsid w:val="00BA13D9"/>
    <w:rsid w:val="00BA22A9"/>
    <w:rsid w:val="00BA256E"/>
    <w:rsid w:val="00BA415E"/>
    <w:rsid w:val="00BA44DB"/>
    <w:rsid w:val="00BA4D69"/>
    <w:rsid w:val="00BA5AC7"/>
    <w:rsid w:val="00BA6FF9"/>
    <w:rsid w:val="00BB26D4"/>
    <w:rsid w:val="00BB3168"/>
    <w:rsid w:val="00BB3346"/>
    <w:rsid w:val="00BB74FD"/>
    <w:rsid w:val="00BB7AD0"/>
    <w:rsid w:val="00BC0255"/>
    <w:rsid w:val="00BC0DAD"/>
    <w:rsid w:val="00BC0EBA"/>
    <w:rsid w:val="00BC1BA1"/>
    <w:rsid w:val="00BC5A21"/>
    <w:rsid w:val="00BC66D0"/>
    <w:rsid w:val="00BD1B2B"/>
    <w:rsid w:val="00BD26A5"/>
    <w:rsid w:val="00BD523A"/>
    <w:rsid w:val="00BD587E"/>
    <w:rsid w:val="00BD5F19"/>
    <w:rsid w:val="00BD6154"/>
    <w:rsid w:val="00BD6F16"/>
    <w:rsid w:val="00BE0B7E"/>
    <w:rsid w:val="00BE0CAB"/>
    <w:rsid w:val="00BE1040"/>
    <w:rsid w:val="00BE31AE"/>
    <w:rsid w:val="00BE41D5"/>
    <w:rsid w:val="00BE4E87"/>
    <w:rsid w:val="00BE56DE"/>
    <w:rsid w:val="00BE5B08"/>
    <w:rsid w:val="00BE73E9"/>
    <w:rsid w:val="00BF0A5D"/>
    <w:rsid w:val="00BF2A76"/>
    <w:rsid w:val="00BF4492"/>
    <w:rsid w:val="00BF62C9"/>
    <w:rsid w:val="00BF6535"/>
    <w:rsid w:val="00C016DC"/>
    <w:rsid w:val="00C01A8D"/>
    <w:rsid w:val="00C01FD1"/>
    <w:rsid w:val="00C0267B"/>
    <w:rsid w:val="00C032B0"/>
    <w:rsid w:val="00C039A8"/>
    <w:rsid w:val="00C05354"/>
    <w:rsid w:val="00C06C8A"/>
    <w:rsid w:val="00C07432"/>
    <w:rsid w:val="00C075E2"/>
    <w:rsid w:val="00C12B02"/>
    <w:rsid w:val="00C17339"/>
    <w:rsid w:val="00C1767B"/>
    <w:rsid w:val="00C17B01"/>
    <w:rsid w:val="00C17F94"/>
    <w:rsid w:val="00C20C70"/>
    <w:rsid w:val="00C215B0"/>
    <w:rsid w:val="00C2348F"/>
    <w:rsid w:val="00C23BD2"/>
    <w:rsid w:val="00C23DF1"/>
    <w:rsid w:val="00C24603"/>
    <w:rsid w:val="00C24B03"/>
    <w:rsid w:val="00C27104"/>
    <w:rsid w:val="00C30BCB"/>
    <w:rsid w:val="00C31B12"/>
    <w:rsid w:val="00C33AAC"/>
    <w:rsid w:val="00C33EAF"/>
    <w:rsid w:val="00C35526"/>
    <w:rsid w:val="00C35714"/>
    <w:rsid w:val="00C378DE"/>
    <w:rsid w:val="00C4006F"/>
    <w:rsid w:val="00C411D9"/>
    <w:rsid w:val="00C421C7"/>
    <w:rsid w:val="00C4258E"/>
    <w:rsid w:val="00C4262A"/>
    <w:rsid w:val="00C427EA"/>
    <w:rsid w:val="00C44420"/>
    <w:rsid w:val="00C4660E"/>
    <w:rsid w:val="00C503FE"/>
    <w:rsid w:val="00C512DE"/>
    <w:rsid w:val="00C520AF"/>
    <w:rsid w:val="00C53C75"/>
    <w:rsid w:val="00C53F05"/>
    <w:rsid w:val="00C54CC3"/>
    <w:rsid w:val="00C561F4"/>
    <w:rsid w:val="00C60249"/>
    <w:rsid w:val="00C60FBC"/>
    <w:rsid w:val="00C63D46"/>
    <w:rsid w:val="00C63DB9"/>
    <w:rsid w:val="00C66C4C"/>
    <w:rsid w:val="00C709F0"/>
    <w:rsid w:val="00C71722"/>
    <w:rsid w:val="00C773D4"/>
    <w:rsid w:val="00C775D0"/>
    <w:rsid w:val="00C77A7B"/>
    <w:rsid w:val="00C8101C"/>
    <w:rsid w:val="00C81A27"/>
    <w:rsid w:val="00C827C4"/>
    <w:rsid w:val="00C84140"/>
    <w:rsid w:val="00C86690"/>
    <w:rsid w:val="00C87779"/>
    <w:rsid w:val="00C87896"/>
    <w:rsid w:val="00C91060"/>
    <w:rsid w:val="00C94F03"/>
    <w:rsid w:val="00C95883"/>
    <w:rsid w:val="00C9626C"/>
    <w:rsid w:val="00C97DD5"/>
    <w:rsid w:val="00CA2E89"/>
    <w:rsid w:val="00CA50A3"/>
    <w:rsid w:val="00CA5972"/>
    <w:rsid w:val="00CA706B"/>
    <w:rsid w:val="00CB0404"/>
    <w:rsid w:val="00CB04F0"/>
    <w:rsid w:val="00CB095A"/>
    <w:rsid w:val="00CB1069"/>
    <w:rsid w:val="00CB10A5"/>
    <w:rsid w:val="00CB27D1"/>
    <w:rsid w:val="00CB3DC4"/>
    <w:rsid w:val="00CC7B69"/>
    <w:rsid w:val="00CD011A"/>
    <w:rsid w:val="00CD39AB"/>
    <w:rsid w:val="00CD4374"/>
    <w:rsid w:val="00CD4391"/>
    <w:rsid w:val="00CD4946"/>
    <w:rsid w:val="00CD6AEF"/>
    <w:rsid w:val="00CD7EDC"/>
    <w:rsid w:val="00CE03FC"/>
    <w:rsid w:val="00CE0C6C"/>
    <w:rsid w:val="00CE1BFC"/>
    <w:rsid w:val="00CE1F3B"/>
    <w:rsid w:val="00CE2B13"/>
    <w:rsid w:val="00CE34B7"/>
    <w:rsid w:val="00CE40B0"/>
    <w:rsid w:val="00CE47FB"/>
    <w:rsid w:val="00CE541A"/>
    <w:rsid w:val="00CE59E6"/>
    <w:rsid w:val="00CE5AAC"/>
    <w:rsid w:val="00CE6EAB"/>
    <w:rsid w:val="00CF018F"/>
    <w:rsid w:val="00CF13AD"/>
    <w:rsid w:val="00CF1E9B"/>
    <w:rsid w:val="00CF27A7"/>
    <w:rsid w:val="00CF5E41"/>
    <w:rsid w:val="00CF6518"/>
    <w:rsid w:val="00CF6A1A"/>
    <w:rsid w:val="00D004FA"/>
    <w:rsid w:val="00D00B8E"/>
    <w:rsid w:val="00D042E8"/>
    <w:rsid w:val="00D0476B"/>
    <w:rsid w:val="00D05945"/>
    <w:rsid w:val="00D068B0"/>
    <w:rsid w:val="00D071E8"/>
    <w:rsid w:val="00D10566"/>
    <w:rsid w:val="00D14BE8"/>
    <w:rsid w:val="00D15818"/>
    <w:rsid w:val="00D173A2"/>
    <w:rsid w:val="00D21271"/>
    <w:rsid w:val="00D2303D"/>
    <w:rsid w:val="00D23752"/>
    <w:rsid w:val="00D2394A"/>
    <w:rsid w:val="00D23C1F"/>
    <w:rsid w:val="00D26A82"/>
    <w:rsid w:val="00D26CF3"/>
    <w:rsid w:val="00D31C43"/>
    <w:rsid w:val="00D3348B"/>
    <w:rsid w:val="00D33BDB"/>
    <w:rsid w:val="00D40132"/>
    <w:rsid w:val="00D40EC0"/>
    <w:rsid w:val="00D4204B"/>
    <w:rsid w:val="00D4331B"/>
    <w:rsid w:val="00D43B18"/>
    <w:rsid w:val="00D473B2"/>
    <w:rsid w:val="00D506AC"/>
    <w:rsid w:val="00D50779"/>
    <w:rsid w:val="00D51855"/>
    <w:rsid w:val="00D51DD6"/>
    <w:rsid w:val="00D55EDB"/>
    <w:rsid w:val="00D56757"/>
    <w:rsid w:val="00D56CE1"/>
    <w:rsid w:val="00D56D93"/>
    <w:rsid w:val="00D57F3B"/>
    <w:rsid w:val="00D60E33"/>
    <w:rsid w:val="00D612A6"/>
    <w:rsid w:val="00D615B1"/>
    <w:rsid w:val="00D638F0"/>
    <w:rsid w:val="00D641D4"/>
    <w:rsid w:val="00D65685"/>
    <w:rsid w:val="00D65ABC"/>
    <w:rsid w:val="00D6602B"/>
    <w:rsid w:val="00D67D25"/>
    <w:rsid w:val="00D701C5"/>
    <w:rsid w:val="00D702DB"/>
    <w:rsid w:val="00D72443"/>
    <w:rsid w:val="00D730C7"/>
    <w:rsid w:val="00D7401A"/>
    <w:rsid w:val="00D74567"/>
    <w:rsid w:val="00D7619C"/>
    <w:rsid w:val="00D77394"/>
    <w:rsid w:val="00D81D61"/>
    <w:rsid w:val="00D82C68"/>
    <w:rsid w:val="00D85166"/>
    <w:rsid w:val="00D853DC"/>
    <w:rsid w:val="00D86012"/>
    <w:rsid w:val="00D906F8"/>
    <w:rsid w:val="00D91C38"/>
    <w:rsid w:val="00D9311A"/>
    <w:rsid w:val="00D9395E"/>
    <w:rsid w:val="00D97AE0"/>
    <w:rsid w:val="00D97FF4"/>
    <w:rsid w:val="00DA05FE"/>
    <w:rsid w:val="00DA3DD4"/>
    <w:rsid w:val="00DA7485"/>
    <w:rsid w:val="00DA791B"/>
    <w:rsid w:val="00DB0E6B"/>
    <w:rsid w:val="00DB1BF8"/>
    <w:rsid w:val="00DB21D8"/>
    <w:rsid w:val="00DB23CA"/>
    <w:rsid w:val="00DB2872"/>
    <w:rsid w:val="00DB3398"/>
    <w:rsid w:val="00DB3B95"/>
    <w:rsid w:val="00DB5A21"/>
    <w:rsid w:val="00DB5E6F"/>
    <w:rsid w:val="00DB7AF4"/>
    <w:rsid w:val="00DB7C30"/>
    <w:rsid w:val="00DC3DF9"/>
    <w:rsid w:val="00DD038F"/>
    <w:rsid w:val="00DD12BC"/>
    <w:rsid w:val="00DD1F6D"/>
    <w:rsid w:val="00DD3A27"/>
    <w:rsid w:val="00DD409A"/>
    <w:rsid w:val="00DD493C"/>
    <w:rsid w:val="00DD49A4"/>
    <w:rsid w:val="00DD5ED7"/>
    <w:rsid w:val="00DD61B3"/>
    <w:rsid w:val="00DD700E"/>
    <w:rsid w:val="00DD7C69"/>
    <w:rsid w:val="00DE01E3"/>
    <w:rsid w:val="00DE24B8"/>
    <w:rsid w:val="00DE32B2"/>
    <w:rsid w:val="00DE4729"/>
    <w:rsid w:val="00DE5449"/>
    <w:rsid w:val="00DE548D"/>
    <w:rsid w:val="00DE5A28"/>
    <w:rsid w:val="00DE6809"/>
    <w:rsid w:val="00DE7053"/>
    <w:rsid w:val="00DF053D"/>
    <w:rsid w:val="00DF1A7B"/>
    <w:rsid w:val="00DF3356"/>
    <w:rsid w:val="00DF63B7"/>
    <w:rsid w:val="00DF7DA4"/>
    <w:rsid w:val="00E000ED"/>
    <w:rsid w:val="00E01438"/>
    <w:rsid w:val="00E031F3"/>
    <w:rsid w:val="00E03324"/>
    <w:rsid w:val="00E05527"/>
    <w:rsid w:val="00E0789E"/>
    <w:rsid w:val="00E10DC5"/>
    <w:rsid w:val="00E14A6D"/>
    <w:rsid w:val="00E15734"/>
    <w:rsid w:val="00E157F1"/>
    <w:rsid w:val="00E2082E"/>
    <w:rsid w:val="00E21D51"/>
    <w:rsid w:val="00E225BC"/>
    <w:rsid w:val="00E23680"/>
    <w:rsid w:val="00E25862"/>
    <w:rsid w:val="00E25AFF"/>
    <w:rsid w:val="00E26176"/>
    <w:rsid w:val="00E2693C"/>
    <w:rsid w:val="00E27153"/>
    <w:rsid w:val="00E30D71"/>
    <w:rsid w:val="00E319CC"/>
    <w:rsid w:val="00E34067"/>
    <w:rsid w:val="00E36EE5"/>
    <w:rsid w:val="00E37914"/>
    <w:rsid w:val="00E37944"/>
    <w:rsid w:val="00E420C6"/>
    <w:rsid w:val="00E4227C"/>
    <w:rsid w:val="00E45664"/>
    <w:rsid w:val="00E4755A"/>
    <w:rsid w:val="00E50BD2"/>
    <w:rsid w:val="00E50F2A"/>
    <w:rsid w:val="00E5155E"/>
    <w:rsid w:val="00E518BA"/>
    <w:rsid w:val="00E521DA"/>
    <w:rsid w:val="00E5598C"/>
    <w:rsid w:val="00E55E0C"/>
    <w:rsid w:val="00E562CB"/>
    <w:rsid w:val="00E61094"/>
    <w:rsid w:val="00E62AB9"/>
    <w:rsid w:val="00E63D86"/>
    <w:rsid w:val="00E649D5"/>
    <w:rsid w:val="00E65BAC"/>
    <w:rsid w:val="00E664C5"/>
    <w:rsid w:val="00E670A1"/>
    <w:rsid w:val="00E6751D"/>
    <w:rsid w:val="00E67FF5"/>
    <w:rsid w:val="00E72DC5"/>
    <w:rsid w:val="00E76860"/>
    <w:rsid w:val="00E774CE"/>
    <w:rsid w:val="00E80362"/>
    <w:rsid w:val="00E80EA3"/>
    <w:rsid w:val="00E812C7"/>
    <w:rsid w:val="00E82F48"/>
    <w:rsid w:val="00E848FF"/>
    <w:rsid w:val="00E84B20"/>
    <w:rsid w:val="00E858E3"/>
    <w:rsid w:val="00E8683C"/>
    <w:rsid w:val="00E86ADF"/>
    <w:rsid w:val="00E927D9"/>
    <w:rsid w:val="00E929F2"/>
    <w:rsid w:val="00E93290"/>
    <w:rsid w:val="00E949D2"/>
    <w:rsid w:val="00E94D8F"/>
    <w:rsid w:val="00E94E15"/>
    <w:rsid w:val="00E9594D"/>
    <w:rsid w:val="00E95E64"/>
    <w:rsid w:val="00EA26F2"/>
    <w:rsid w:val="00EA2DA2"/>
    <w:rsid w:val="00EA4365"/>
    <w:rsid w:val="00EA4C6C"/>
    <w:rsid w:val="00EA4D3E"/>
    <w:rsid w:val="00EA5519"/>
    <w:rsid w:val="00EA6856"/>
    <w:rsid w:val="00EA68E1"/>
    <w:rsid w:val="00EA74FB"/>
    <w:rsid w:val="00EB3673"/>
    <w:rsid w:val="00EB39C7"/>
    <w:rsid w:val="00EB4345"/>
    <w:rsid w:val="00EB4751"/>
    <w:rsid w:val="00EB48A6"/>
    <w:rsid w:val="00EB6188"/>
    <w:rsid w:val="00EB716B"/>
    <w:rsid w:val="00EB7B9F"/>
    <w:rsid w:val="00EC219B"/>
    <w:rsid w:val="00EC2854"/>
    <w:rsid w:val="00EC2CC1"/>
    <w:rsid w:val="00EC3797"/>
    <w:rsid w:val="00EC3911"/>
    <w:rsid w:val="00EC4971"/>
    <w:rsid w:val="00EC5A59"/>
    <w:rsid w:val="00ED1D2C"/>
    <w:rsid w:val="00ED2525"/>
    <w:rsid w:val="00ED36F6"/>
    <w:rsid w:val="00ED3EDD"/>
    <w:rsid w:val="00ED4538"/>
    <w:rsid w:val="00ED5220"/>
    <w:rsid w:val="00EE2883"/>
    <w:rsid w:val="00EE2B7C"/>
    <w:rsid w:val="00EE3BC7"/>
    <w:rsid w:val="00EE42AC"/>
    <w:rsid w:val="00EE5AB0"/>
    <w:rsid w:val="00EE7B95"/>
    <w:rsid w:val="00EF032A"/>
    <w:rsid w:val="00EF359B"/>
    <w:rsid w:val="00EF626D"/>
    <w:rsid w:val="00EF690A"/>
    <w:rsid w:val="00EF6B89"/>
    <w:rsid w:val="00EF6C2D"/>
    <w:rsid w:val="00F0061B"/>
    <w:rsid w:val="00F024C1"/>
    <w:rsid w:val="00F0258D"/>
    <w:rsid w:val="00F0429E"/>
    <w:rsid w:val="00F04353"/>
    <w:rsid w:val="00F043D1"/>
    <w:rsid w:val="00F04B34"/>
    <w:rsid w:val="00F05044"/>
    <w:rsid w:val="00F05BEE"/>
    <w:rsid w:val="00F07DF6"/>
    <w:rsid w:val="00F11C26"/>
    <w:rsid w:val="00F12955"/>
    <w:rsid w:val="00F14E05"/>
    <w:rsid w:val="00F15F6B"/>
    <w:rsid w:val="00F22623"/>
    <w:rsid w:val="00F25C65"/>
    <w:rsid w:val="00F27F54"/>
    <w:rsid w:val="00F27FE2"/>
    <w:rsid w:val="00F3091B"/>
    <w:rsid w:val="00F30D12"/>
    <w:rsid w:val="00F313E4"/>
    <w:rsid w:val="00F34F7B"/>
    <w:rsid w:val="00F35080"/>
    <w:rsid w:val="00F356FA"/>
    <w:rsid w:val="00F36518"/>
    <w:rsid w:val="00F40710"/>
    <w:rsid w:val="00F46088"/>
    <w:rsid w:val="00F50582"/>
    <w:rsid w:val="00F52E2D"/>
    <w:rsid w:val="00F53048"/>
    <w:rsid w:val="00F54985"/>
    <w:rsid w:val="00F55210"/>
    <w:rsid w:val="00F56089"/>
    <w:rsid w:val="00F57813"/>
    <w:rsid w:val="00F6004D"/>
    <w:rsid w:val="00F6009F"/>
    <w:rsid w:val="00F60209"/>
    <w:rsid w:val="00F611AA"/>
    <w:rsid w:val="00F61F9B"/>
    <w:rsid w:val="00F65393"/>
    <w:rsid w:val="00F70CDD"/>
    <w:rsid w:val="00F740CC"/>
    <w:rsid w:val="00F75078"/>
    <w:rsid w:val="00F750CD"/>
    <w:rsid w:val="00F758EF"/>
    <w:rsid w:val="00F75FBA"/>
    <w:rsid w:val="00F80CA1"/>
    <w:rsid w:val="00F839F1"/>
    <w:rsid w:val="00F83BBF"/>
    <w:rsid w:val="00F83FEE"/>
    <w:rsid w:val="00F8413B"/>
    <w:rsid w:val="00F86A46"/>
    <w:rsid w:val="00F8736E"/>
    <w:rsid w:val="00F9173E"/>
    <w:rsid w:val="00F92EF5"/>
    <w:rsid w:val="00F9383E"/>
    <w:rsid w:val="00F940EA"/>
    <w:rsid w:val="00F943AB"/>
    <w:rsid w:val="00F945F1"/>
    <w:rsid w:val="00F94EAD"/>
    <w:rsid w:val="00F958EC"/>
    <w:rsid w:val="00F95B70"/>
    <w:rsid w:val="00F95D10"/>
    <w:rsid w:val="00F97624"/>
    <w:rsid w:val="00F978C0"/>
    <w:rsid w:val="00FA1217"/>
    <w:rsid w:val="00FA19F9"/>
    <w:rsid w:val="00FA1CA6"/>
    <w:rsid w:val="00FA250A"/>
    <w:rsid w:val="00FA272E"/>
    <w:rsid w:val="00FA3971"/>
    <w:rsid w:val="00FA4943"/>
    <w:rsid w:val="00FA4E1D"/>
    <w:rsid w:val="00FA6F3F"/>
    <w:rsid w:val="00FA746D"/>
    <w:rsid w:val="00FB3699"/>
    <w:rsid w:val="00FB4160"/>
    <w:rsid w:val="00FB7619"/>
    <w:rsid w:val="00FC0467"/>
    <w:rsid w:val="00FC1C71"/>
    <w:rsid w:val="00FC357B"/>
    <w:rsid w:val="00FC6796"/>
    <w:rsid w:val="00FD2736"/>
    <w:rsid w:val="00FD2B30"/>
    <w:rsid w:val="00FD60C1"/>
    <w:rsid w:val="00FD642B"/>
    <w:rsid w:val="00FE1DA8"/>
    <w:rsid w:val="00FE2C66"/>
    <w:rsid w:val="00FE453A"/>
    <w:rsid w:val="00FE4E31"/>
    <w:rsid w:val="00FE584A"/>
    <w:rsid w:val="00FF1271"/>
    <w:rsid w:val="00FF190D"/>
    <w:rsid w:val="00FF32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D2237"/>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15B7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DF335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DF3356"/>
    <w:pPr>
      <w:keepNext/>
      <w:keepLines/>
      <w:spacing w:before="40" w:after="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A3330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71"/>
    <w:rPr>
      <w:rFonts w:ascii="Times New Roman" w:eastAsiaTheme="majorEastAsia" w:hAnsi="Times New Roman" w:cstheme="majorBidi"/>
      <w:b/>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DF3356"/>
    <w:rPr>
      <w:rFonts w:ascii="Times New Roman" w:eastAsiaTheme="majorEastAsia" w:hAnsi="Times New Roman" w:cstheme="majorBidi"/>
      <w:b/>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DF3356"/>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A33303"/>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6464966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80554581">
      <w:bodyDiv w:val="1"/>
      <w:marLeft w:val="0"/>
      <w:marRight w:val="0"/>
      <w:marTop w:val="0"/>
      <w:marBottom w:val="0"/>
      <w:divBdr>
        <w:top w:val="none" w:sz="0" w:space="0" w:color="auto"/>
        <w:left w:val="none" w:sz="0" w:space="0" w:color="auto"/>
        <w:bottom w:val="none" w:sz="0" w:space="0" w:color="auto"/>
        <w:right w:val="none" w:sz="0" w:space="0" w:color="auto"/>
      </w:divBdr>
    </w:div>
    <w:div w:id="192694405">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00092020">
      <w:bodyDiv w:val="1"/>
      <w:marLeft w:val="0"/>
      <w:marRight w:val="0"/>
      <w:marTop w:val="0"/>
      <w:marBottom w:val="0"/>
      <w:divBdr>
        <w:top w:val="none" w:sz="0" w:space="0" w:color="auto"/>
        <w:left w:val="none" w:sz="0" w:space="0" w:color="auto"/>
        <w:bottom w:val="none" w:sz="0" w:space="0" w:color="auto"/>
        <w:right w:val="none" w:sz="0" w:space="0" w:color="auto"/>
      </w:divBdr>
    </w:div>
    <w:div w:id="214779654">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18964767">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41400669">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10733341">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4240120">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39461339">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1689855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7452355">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23474825">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3564849">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47542288">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25668569">
      <w:bodyDiv w:val="1"/>
      <w:marLeft w:val="0"/>
      <w:marRight w:val="0"/>
      <w:marTop w:val="0"/>
      <w:marBottom w:val="0"/>
      <w:divBdr>
        <w:top w:val="none" w:sz="0" w:space="0" w:color="auto"/>
        <w:left w:val="none" w:sz="0" w:space="0" w:color="auto"/>
        <w:bottom w:val="none" w:sz="0" w:space="0" w:color="auto"/>
        <w:right w:val="none" w:sz="0" w:space="0" w:color="auto"/>
      </w:divBdr>
    </w:div>
    <w:div w:id="1046873693">
      <w:bodyDiv w:val="1"/>
      <w:marLeft w:val="0"/>
      <w:marRight w:val="0"/>
      <w:marTop w:val="0"/>
      <w:marBottom w:val="0"/>
      <w:divBdr>
        <w:top w:val="none" w:sz="0" w:space="0" w:color="auto"/>
        <w:left w:val="none" w:sz="0" w:space="0" w:color="auto"/>
        <w:bottom w:val="none" w:sz="0" w:space="0" w:color="auto"/>
        <w:right w:val="none" w:sz="0" w:space="0" w:color="auto"/>
      </w:divBdr>
    </w:div>
    <w:div w:id="1047610795">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071008001">
      <w:bodyDiv w:val="1"/>
      <w:marLeft w:val="0"/>
      <w:marRight w:val="0"/>
      <w:marTop w:val="0"/>
      <w:marBottom w:val="0"/>
      <w:divBdr>
        <w:top w:val="none" w:sz="0" w:space="0" w:color="auto"/>
        <w:left w:val="none" w:sz="0" w:space="0" w:color="auto"/>
        <w:bottom w:val="none" w:sz="0" w:space="0" w:color="auto"/>
        <w:right w:val="none" w:sz="0" w:space="0" w:color="auto"/>
      </w:divBdr>
    </w:div>
    <w:div w:id="1077558217">
      <w:bodyDiv w:val="1"/>
      <w:marLeft w:val="0"/>
      <w:marRight w:val="0"/>
      <w:marTop w:val="0"/>
      <w:marBottom w:val="0"/>
      <w:divBdr>
        <w:top w:val="none" w:sz="0" w:space="0" w:color="auto"/>
        <w:left w:val="none" w:sz="0" w:space="0" w:color="auto"/>
        <w:bottom w:val="none" w:sz="0" w:space="0" w:color="auto"/>
        <w:right w:val="none" w:sz="0" w:space="0" w:color="auto"/>
      </w:divBdr>
    </w:div>
    <w:div w:id="1098524409">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01296786">
      <w:bodyDiv w:val="1"/>
      <w:marLeft w:val="0"/>
      <w:marRight w:val="0"/>
      <w:marTop w:val="0"/>
      <w:marBottom w:val="0"/>
      <w:divBdr>
        <w:top w:val="none" w:sz="0" w:space="0" w:color="auto"/>
        <w:left w:val="none" w:sz="0" w:space="0" w:color="auto"/>
        <w:bottom w:val="none" w:sz="0" w:space="0" w:color="auto"/>
        <w:right w:val="none" w:sz="0" w:space="0" w:color="auto"/>
      </w:divBdr>
    </w:div>
    <w:div w:id="1118181204">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475483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14124081">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273541">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30215717">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3842596">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2403504">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2090542">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668246778">
      <w:bodyDiv w:val="1"/>
      <w:marLeft w:val="0"/>
      <w:marRight w:val="0"/>
      <w:marTop w:val="0"/>
      <w:marBottom w:val="0"/>
      <w:divBdr>
        <w:top w:val="none" w:sz="0" w:space="0" w:color="auto"/>
        <w:left w:val="none" w:sz="0" w:space="0" w:color="auto"/>
        <w:bottom w:val="none" w:sz="0" w:space="0" w:color="auto"/>
        <w:right w:val="none" w:sz="0" w:space="0" w:color="auto"/>
      </w:divBdr>
    </w:div>
    <w:div w:id="1700622368">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47452575">
      <w:bodyDiv w:val="1"/>
      <w:marLeft w:val="0"/>
      <w:marRight w:val="0"/>
      <w:marTop w:val="0"/>
      <w:marBottom w:val="0"/>
      <w:divBdr>
        <w:top w:val="none" w:sz="0" w:space="0" w:color="auto"/>
        <w:left w:val="none" w:sz="0" w:space="0" w:color="auto"/>
        <w:bottom w:val="none" w:sz="0" w:space="0" w:color="auto"/>
        <w:right w:val="none" w:sz="0" w:space="0" w:color="auto"/>
      </w:divBdr>
    </w:div>
    <w:div w:id="1751925794">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79189998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883593532">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2415393">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07128327">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2003163">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097170567">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3393582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18</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5</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7</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19</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13</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20</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3</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4</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21</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22</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23</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6</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12</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10</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24</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11</b:RefOrder>
  </b:Source>
  <b:Source>
    <b:Tag>Kru07</b:Tag>
    <b:SourceType>JournalArticle</b:SourceType>
    <b:Guid>{09A12E17-16C0-4B7D-A523-B80A740CAC1D}</b:Guid>
    <b:Author>
      <b:Author>
        <b:NameList>
          <b:Person>
            <b:Last>Krumholz. A.</b:Last>
            <b:First>Wiebe.</b:First>
            <b:Middle>S., Gronseth. G., Shinnar. S., Levisohn. P., Ting. T., Hopp. J., Shafer. P., Morris. H., Seiden. L., Barkley. G., French. J.</b:Middle>
          </b:Person>
        </b:NameList>
      </b:Author>
    </b:Author>
    <b:Title>Quality Standards Subcommittee of the American Academy of Neurology, 2007. Practice Parameter: evaluating an apparent unprovoked first seizure in adults (an evidence-based review)</b:Title>
    <b:JournalName>Quality Standards Subcommittee of the American Academy of Neurology and the American Epilepsy Society, American Epilepsy Society, Neurology</b:JournalName>
    <b:Year>2007</b:Year>
    <b:Pages>69</b:Pages>
    <b:RefOrder>15</b:RefOrder>
  </b:Source>
  <b:Source>
    <b:Tag>Tsi15</b:Tag>
    <b:SourceType>JournalArticle</b:SourceType>
    <b:Guid>{351A1EB1-83CF-4553-AB7F-D9E00D5A425F}</b:Guid>
    <b:Author>
      <b:Author>
        <b:NameList>
          <b:Person>
            <b:Last>Tsinalis</b:Last>
            <b:First>O.,</b:First>
            <b:Middle>P. M. Matthews, and Y. Guo</b:Middle>
          </b:Person>
        </b:NameList>
      </b:Author>
    </b:Author>
    <b:Title>Automatic sleep stage scoring using time-frequency analysis and stacked sparse autoencoders</b:Title>
    <b:JournalName>Annals of Biomedical Engineering</b:JournalName>
    <b:Year>2015</b:Year>
    <b:RefOrder>16</b:RefOrder>
  </b:Source>
  <b:Source>
    <b:Tag>Zhi17</b:Tag>
    <b:SourceType>JournalArticle</b:SourceType>
    <b:Guid>{0FABFEC2-B71E-4A2E-937C-ED2A79C68674}</b:Guid>
    <b:Author>
      <b:Author>
        <b:NameList>
          <b:Person>
            <b:Last>Zhiguang Wang</b:Last>
            <b:First>Weizhong</b:First>
            <b:Middle>Yan, and Tim Oates</b:Middle>
          </b:Person>
        </b:NameList>
      </b:Author>
    </b:Author>
    <b:Title>Time series classification from scratch with deep neural networks: A strong baseline</b:Title>
    <b:JournalName>international joint conference on neural networks</b:JournalName>
    <b:Year>2017</b:Year>
    <b:Pages>pages 1578–1585</b:Pages>
    <b:Issue>IEEE</b:Issue>
    <b:RefOrder>17</b:RefOrder>
  </b:Source>
  <b:Source>
    <b:Tag>Olo</b:Tag>
    <b:SourceType>JournalArticle</b:SourceType>
    <b:Guid>{4B411487-5EAF-4060-854D-20EDD994E0BD}</b:Guid>
    <b:Author>
      <b:Author>
        <b:NameList>
          <b:Person>
            <b:Last>Olof Persson</b:Last>
            <b:First>Gilbert</b:First>
            <b:Middle>Strang</b:Middle>
          </b:Person>
        </b:NameList>
      </b:Author>
    </b:Author>
    <b:Title>Smoothing by Savitzky-Golay</b:Title>
    <b:RefOrder>8</b:RefOrder>
  </b:Source>
  <b:Source>
    <b:Tag>YLe95</b:Tag>
    <b:SourceType>JournalArticle</b:SourceType>
    <b:Guid>{9353F2B5-F26C-4421-9437-9201CB258113}</b:Guid>
    <b:Author>
      <b:Author>
        <b:NameList>
          <b:Person>
            <b:Last>Bengio</b:Last>
            <b:First>Y.</b:First>
            <b:Middle>LeCun and Y.</b:Middle>
          </b:Person>
        </b:NameList>
      </b:Author>
    </b:Author>
    <b:Title>Convolutional networks for images, speech, and time-series</b:Title>
    <b:JournalName>In M. A. Arbib, editor, The Handbook of Brain Theory and Neural</b:JournalName>
    <b:Year>MIT Press, 1995</b:Year>
    <b:RefOrder>9</b:RefOrder>
  </b:Source>
  <b:Source>
    <b:Tag>YunyongPunsawad</b:Tag>
    <b:SourceType>JournalArticle</b:SourceType>
    <b:Guid>{97B66E34-1F55-437F-846E-9B1990C2C10C}</b:Guid>
    <b:Author>
      <b:Author>
        <b:NameList>
          <b:Person>
            <b:Last>Yunyong Punsawad</b:Last>
            <b:First>Student</b:First>
            <b:Middle>Member, IEEE, Yodchanan Wongsawat,Member, IEEE, and Manukid Parnichkun, Member</b:Middle>
          </b:Person>
        </b:NameList>
      </b:Author>
    </b:Author>
    <b:Title>Hybrid EEG-EOG Brain-Computer Interface System for Practical Machine Control</b:Title>
    <b:JournalName>32nd Annual International Conference of the IEEE EMBS Buenos Aires</b:JournalName>
    <b:Year>August 31 - September 4, 2010</b:Year>
    <b:RefOrder>2</b:RefOrder>
  </b:Source>
  <b:Source>
    <b:Tag>Fuk80</b:Tag>
    <b:SourceType>JournalArticle</b:SourceType>
    <b:Guid>{4B2E89B8-0E96-4EEB-B0F8-C41EB19020C6}</b:Guid>
    <b:Author>
      <b:Author>
        <b:NameList>
          <b:Person>
            <b:Last>Fukushima</b:Last>
            <b:First>K.</b:First>
          </b:Person>
        </b:NameList>
      </b:Author>
    </b:Author>
    <b:Title>Neocognitron: A self-organizing neural network model for a mechanism of pattern recognition unaffected by shift in position, Biological Cybernetics</b:Title>
    <b:Year>1980</b:Year>
    <b:Pages>36:193-202</b:Pages>
    <b:RefOrder>14</b:RefOrder>
  </b:Source>
</b:Sources>
</file>

<file path=customXml/itemProps1.xml><?xml version="1.0" encoding="utf-8"?>
<ds:datastoreItem xmlns:ds="http://schemas.openxmlformats.org/officeDocument/2006/customXml" ds:itemID="{5062C8EF-2AAC-4009-B376-73814048C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10956</TotalTime>
  <Pages>20</Pages>
  <Words>3426</Words>
  <Characters>19532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763</cp:revision>
  <cp:lastPrinted>2019-08-18T13:54:00Z</cp:lastPrinted>
  <dcterms:created xsi:type="dcterms:W3CDTF">2019-05-20T12:42:00Z</dcterms:created>
  <dcterms:modified xsi:type="dcterms:W3CDTF">2020-10-04T12:55:00Z</dcterms:modified>
</cp:coreProperties>
</file>