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D30" w:rsidRPr="00B83E14" w:rsidRDefault="00333D30" w:rsidP="006B5B5B">
      <w:pPr>
        <w:pStyle w:val="Heading1"/>
        <w:jc w:val="center"/>
        <w:rPr>
          <w:rFonts w:cs="Times New Roman"/>
        </w:rPr>
      </w:pPr>
      <w:bookmarkStart w:id="0" w:name="_Toc53005427"/>
      <w:r w:rsidRPr="00594D4C">
        <w:rPr>
          <w:rFonts w:cs="Times New Roman"/>
        </w:rPr>
        <w:t>Chương 2</w:t>
      </w:r>
      <w:r w:rsidR="004D57F2" w:rsidRPr="00B83E14">
        <w:rPr>
          <w:rFonts w:cs="Times New Roman"/>
        </w:rPr>
        <w:br/>
      </w:r>
      <w:r w:rsidRPr="00F30D12">
        <w:rPr>
          <w:rFonts w:cs="Times New Roman"/>
          <w:sz w:val="36"/>
        </w:rPr>
        <w:t>CƠ SỞ LÝ THUYẾT</w:t>
      </w:r>
      <w:bookmarkEnd w:id="0"/>
    </w:p>
    <w:p w:rsidR="00333D30" w:rsidRPr="008D116F" w:rsidRDefault="00E37914" w:rsidP="00DF3356">
      <w:pPr>
        <w:pStyle w:val="Heading2"/>
      </w:pPr>
      <w:bookmarkStart w:id="1" w:name="_Toc53005428"/>
      <w:r>
        <w:t>2.1.</w:t>
      </w:r>
      <w:r w:rsidR="003F299C">
        <w:t xml:space="preserve"> </w:t>
      </w:r>
      <w:r w:rsidR="00D23C1F">
        <w:t xml:space="preserve">Tín hiệu </w:t>
      </w:r>
      <w:r w:rsidR="00763675">
        <w:t>EEG</w:t>
      </w:r>
      <w:bookmarkEnd w:id="1"/>
    </w:p>
    <w:p w:rsidR="00D40EC0" w:rsidRPr="008D116F" w:rsidRDefault="00753425" w:rsidP="00310590">
      <w:pPr>
        <w:ind w:firstLine="567"/>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End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2E158E">
            <w:rPr>
              <w:rFonts w:cs="Times New Roman"/>
              <w:noProof/>
            </w:rPr>
            <w:t xml:space="preserve"> </w:t>
          </w:r>
          <w:r w:rsidR="002E158E" w:rsidRPr="002E158E">
            <w:rPr>
              <w:rFonts w:cs="Times New Roman"/>
              <w:noProof/>
            </w:rPr>
            <w:t>[3]</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w:t>
      </w:r>
      <w:r w:rsidR="00531943" w:rsidRPr="00531943">
        <w:rPr>
          <w:rFonts w:cs="Times New Roman"/>
        </w:rPr>
        <w:t>,</w:t>
      </w:r>
      <w:r w:rsidR="00D6602B" w:rsidRPr="00531943">
        <w:rPr>
          <w:rFonts w:cs="Times New Roman"/>
        </w:rPr>
        <w:t xml:space="preserve"> Chịu trách</w:t>
      </w:r>
      <w:r w:rsidR="00D6602B" w:rsidRPr="008D116F">
        <w:rPr>
          <w:rFonts w:cs="Times New Roman"/>
        </w:rPr>
        <w:t xml:space="preserve"> nhiệm xử lý phân tích các âm thanh ngôn ngữ và kích thích xúc cảm</w:t>
      </w:r>
      <w:sdt>
        <w:sdtPr>
          <w:rPr>
            <w:rFonts w:cs="Times New Roman"/>
          </w:rPr>
          <w:id w:val="-383561115"/>
          <w:citation/>
        </w:sdtPr>
        <w:sdtEnd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2E158E">
            <w:rPr>
              <w:rFonts w:cs="Times New Roman"/>
              <w:noProof/>
            </w:rPr>
            <w:t xml:space="preserve"> </w:t>
          </w:r>
          <w:r w:rsidR="002E158E" w:rsidRPr="002E158E">
            <w:rPr>
              <w:rFonts w:cs="Times New Roman"/>
              <w:noProof/>
            </w:rPr>
            <w:t>[4]</w:t>
          </w:r>
          <w:r w:rsidR="00F04B34" w:rsidRPr="008D116F">
            <w:rPr>
              <w:rFonts w:cs="Times New Roman"/>
            </w:rPr>
            <w:fldChar w:fldCharType="end"/>
          </w:r>
        </w:sdtContent>
      </w:sdt>
      <w:r w:rsidR="00D40EC0" w:rsidRPr="008D116F">
        <w:rPr>
          <w:rFonts w:cs="Times New Roman"/>
        </w:rPr>
        <w:t>.</w:t>
      </w:r>
    </w:p>
    <w:p w:rsidR="00483465" w:rsidRPr="008D116F" w:rsidRDefault="00F043D1" w:rsidP="00310590">
      <w:pPr>
        <w:ind w:firstLine="567"/>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w:t>
      </w:r>
      <w:sdt>
        <w:sdtPr>
          <w:rPr>
            <w:rFonts w:cs="Times New Roman"/>
          </w:rPr>
          <w:id w:val="343369211"/>
          <w:citation/>
        </w:sdtPr>
        <w:sdtEndPr/>
        <w:sdtContent>
          <w:r w:rsidR="009D5A66">
            <w:rPr>
              <w:rFonts w:cs="Times New Roman"/>
            </w:rPr>
            <w:fldChar w:fldCharType="begin"/>
          </w:r>
          <w:r w:rsidR="009D5A66">
            <w:rPr>
              <w:rFonts w:cs="Times New Roman"/>
            </w:rPr>
            <w:instrText xml:space="preserve"> CITATION Ngu12 \l 1033 </w:instrText>
          </w:r>
          <w:r w:rsidR="009D5A66">
            <w:rPr>
              <w:rFonts w:cs="Times New Roman"/>
            </w:rPr>
            <w:fldChar w:fldCharType="separate"/>
          </w:r>
          <w:r w:rsidR="002E158E">
            <w:rPr>
              <w:rFonts w:cs="Times New Roman"/>
              <w:noProof/>
            </w:rPr>
            <w:t xml:space="preserve"> </w:t>
          </w:r>
          <w:r w:rsidR="002E158E" w:rsidRPr="002E158E">
            <w:rPr>
              <w:rFonts w:cs="Times New Roman"/>
              <w:noProof/>
            </w:rPr>
            <w:t>[5]</w:t>
          </w:r>
          <w:r w:rsidR="009D5A66">
            <w:rPr>
              <w:rFonts w:cs="Times New Roman"/>
            </w:rPr>
            <w:fldChar w:fldCharType="end"/>
          </w:r>
        </w:sdtContent>
      </w:sdt>
      <w:r w:rsidR="009D5A66">
        <w:rPr>
          <w:rFonts w:cs="Times New Roman"/>
        </w:rPr>
        <w:t>.</w:t>
      </w:r>
    </w:p>
    <w:p w:rsidR="00DC3DF9" w:rsidRPr="008D116F" w:rsidRDefault="00E37914" w:rsidP="00DF3356">
      <w:pPr>
        <w:pStyle w:val="Heading2"/>
      </w:pPr>
      <w:bookmarkStart w:id="2" w:name="_Toc53005429"/>
      <w:r>
        <w:t>2.2.</w:t>
      </w:r>
      <w:r w:rsidR="003F299C">
        <w:t xml:space="preserve"> </w:t>
      </w:r>
      <w:r w:rsidR="00DC3DF9" w:rsidRPr="008D116F">
        <w:t>Các dạng sóng đặc trưng của EEG</w:t>
      </w:r>
      <w:bookmarkEnd w:id="2"/>
    </w:p>
    <w:p w:rsidR="00483465" w:rsidRPr="008D116F" w:rsidRDefault="00ED2525" w:rsidP="00BC66D0">
      <w:pPr>
        <w:ind w:firstLine="567"/>
        <w:rPr>
          <w:rFonts w:cs="Times New Roman"/>
        </w:rPr>
      </w:pPr>
      <w:r w:rsidRPr="008D116F">
        <w:rPr>
          <w:rFonts w:cs="Times New Roman"/>
        </w:rPr>
        <w:t>Phương pháp EEG</w:t>
      </w:r>
      <w:r w:rsidR="00E2627F">
        <w:rPr>
          <w:rFonts w:cs="Times New Roman"/>
        </w:rPr>
        <w:t xml:space="preserve"> </w:t>
      </w:r>
      <w:r w:rsidRPr="008D116F">
        <w:rPr>
          <w:rFonts w:cs="Times New Roman"/>
        </w:rPr>
        <w:t>cho phép chúng ta xác định được đặc tính tần số tín hiệu điện não. Tín hiệu EEG được chia làm 5 loại</w:t>
      </w:r>
      <w:sdt>
        <w:sdtPr>
          <w:rPr>
            <w:rFonts w:cs="Times New Roman"/>
          </w:rPr>
          <w:id w:val="1031070906"/>
          <w:citation/>
        </w:sdtPr>
        <w:sdtEndPr/>
        <w:sdtContent>
          <w:r w:rsidR="008C0BC1">
            <w:rPr>
              <w:rFonts w:cs="Times New Roman"/>
            </w:rPr>
            <w:fldChar w:fldCharType="begin"/>
          </w:r>
          <w:r w:rsidR="008C0BC1">
            <w:rPr>
              <w:rFonts w:cs="Times New Roman"/>
            </w:rPr>
            <w:instrText xml:space="preserve"> CITATION Ngu12 \l 1033 </w:instrText>
          </w:r>
          <w:r w:rsidR="008C0BC1">
            <w:rPr>
              <w:rFonts w:cs="Times New Roman"/>
            </w:rPr>
            <w:fldChar w:fldCharType="separate"/>
          </w:r>
          <w:r w:rsidR="008C0BC1">
            <w:rPr>
              <w:rFonts w:cs="Times New Roman"/>
              <w:noProof/>
            </w:rPr>
            <w:t xml:space="preserve"> </w:t>
          </w:r>
          <w:r w:rsidR="008C0BC1" w:rsidRPr="008C0BC1">
            <w:rPr>
              <w:rFonts w:cs="Times New Roman"/>
              <w:noProof/>
            </w:rPr>
            <w:t>[5]</w:t>
          </w:r>
          <w:r w:rsidR="008C0BC1">
            <w:rPr>
              <w:rFonts w:cs="Times New Roman"/>
            </w:rPr>
            <w:fldChar w:fldCharType="end"/>
          </w:r>
        </w:sdtContent>
      </w:sdt>
      <w:r w:rsidRPr="008D116F">
        <w:rPr>
          <w:rFonts w:cs="Times New Roman"/>
        </w:rPr>
        <w:t>:</w:t>
      </w:r>
    </w:p>
    <w:p w:rsidR="00ED2525" w:rsidRPr="008D116F" w:rsidRDefault="00ED2525" w:rsidP="00BC66D0">
      <w:pPr>
        <w:pStyle w:val="ListParagraph"/>
        <w:ind w:left="0" w:firstLine="567"/>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w:t>
      </w:r>
      <w:r w:rsidRPr="008D116F">
        <w:rPr>
          <w:rFonts w:cs="Times New Roman"/>
        </w:rPr>
        <w:lastRenderedPageBreak/>
        <w:t>Sóng delta xuất hiện chủ yếu tại Fp1 và Fp Theta: có dãi tần số nằm trong khoảng 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của giấc ngủ. Nó thường trội nhất ở vùng trán ở người lớ</w:t>
      </w:r>
      <w:r w:rsidR="00042091">
        <w:rPr>
          <w:rFonts w:cs="Times New Roman"/>
        </w:rPr>
        <w:t>n</w:t>
      </w:r>
      <w:r w:rsidR="006C16CA">
        <w:rPr>
          <w:rFonts w:cs="Times New Roman"/>
        </w:rPr>
        <w:t xml:space="preserve">. </w:t>
      </w:r>
      <w:r w:rsidR="009B1FC5" w:rsidRPr="009B1FC5">
        <w:rPr>
          <w:rFonts w:cs="Times New Roman"/>
          <w:szCs w:val="26"/>
        </w:rPr>
        <w:t>Dạng sóng Delta được mô tả ở hình 2.1.</w:t>
      </w:r>
    </w:p>
    <w:p w:rsidR="00D4331B" w:rsidRPr="008D116F" w:rsidRDefault="00463074" w:rsidP="00F801F3">
      <w:pPr>
        <w:pStyle w:val="ListParagraph"/>
        <w:keepNext/>
        <w:jc w:val="center"/>
        <w:rPr>
          <w:rFonts w:cs="Times New Roman"/>
        </w:rPr>
      </w:pPr>
      <w:r>
        <w:rPr>
          <w:noProof/>
        </w:rPr>
        <w:drawing>
          <wp:inline distT="0" distB="0" distL="0" distR="0" wp14:anchorId="1AB3B3F5" wp14:editId="7B0B796B">
            <wp:extent cx="3478924" cy="630555"/>
            <wp:effectExtent l="0" t="0" r="7620" b="0"/>
            <wp:docPr id="7" name="Picture 7" descr="https://upload.wikimedia.org/wikipedia/commons/thumb/5/54/Eeg_delta.svg/19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4/Eeg_delta.svg/1920px-Eeg_delta.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2318" cy="642045"/>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3" w:name="_Toc5300538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3"/>
    </w:p>
    <w:p w:rsidR="00F801F3" w:rsidRDefault="00DD12BC" w:rsidP="00681EEC">
      <w:pPr>
        <w:ind w:firstLine="567"/>
        <w:rPr>
          <w:rFonts w:cs="Times New Roman"/>
        </w:rPr>
      </w:pPr>
      <w:r w:rsidRPr="00681EEC">
        <w:rPr>
          <w:rFonts w:cs="Times New Roman"/>
          <w:b/>
        </w:rPr>
        <w:t>T</w:t>
      </w:r>
      <w:r w:rsidR="00ED2525" w:rsidRPr="00681EEC">
        <w:rPr>
          <w:rFonts w:cs="Times New Roman"/>
          <w:b/>
        </w:rPr>
        <w:t>heta</w:t>
      </w:r>
      <w:r w:rsidR="00ED2525" w:rsidRPr="00681EEC">
        <w:rPr>
          <w:rFonts w:cs="Times New Roman"/>
        </w:rPr>
        <w:t xml:space="preserve"> thường xuất hiện khi người bị căng thẳng, đặc biệt là lúc thất bại hoặc chán n</w:t>
      </w:r>
      <w:r w:rsidR="009B1FC5" w:rsidRPr="00681EEC">
        <w:rPr>
          <w:rFonts w:cs="Times New Roman"/>
        </w:rPr>
        <w:t>ả</w:t>
      </w:r>
      <w:r w:rsidR="00ED2525" w:rsidRPr="00681EEC">
        <w:rPr>
          <w:rFonts w:cs="Times New Roman"/>
        </w:rPr>
        <w:t>n. Sóng theta xuất hiện nhiều tại C</w:t>
      </w:r>
      <w:r w:rsidR="00ED2525" w:rsidRPr="00681EEC">
        <w:rPr>
          <w:rFonts w:cs="Times New Roman"/>
          <w:vertAlign w:val="subscript"/>
        </w:rPr>
        <w:t>3</w:t>
      </w:r>
      <w:r w:rsidR="00ED2525" w:rsidRPr="00681EEC">
        <w:rPr>
          <w:rFonts w:cs="Times New Roman"/>
        </w:rPr>
        <w:t>, C</w:t>
      </w:r>
      <w:r w:rsidR="00ED2525" w:rsidRPr="00681EEC">
        <w:rPr>
          <w:rFonts w:cs="Times New Roman"/>
          <w:vertAlign w:val="subscript"/>
        </w:rPr>
        <w:t>4</w:t>
      </w:r>
      <w:r w:rsidR="00ED2525" w:rsidRPr="00681EEC">
        <w:rPr>
          <w:rFonts w:cs="Times New Roman"/>
        </w:rPr>
        <w:t>.</w:t>
      </w:r>
      <w:r w:rsidRPr="00681EEC">
        <w:rPr>
          <w:rFonts w:cs="Times New Roman"/>
        </w:rPr>
        <w:t xml:space="preserve"> </w:t>
      </w:r>
    </w:p>
    <w:p w:rsidR="00F801F3" w:rsidRPr="008D116F" w:rsidRDefault="00F801F3" w:rsidP="00F801F3">
      <w:pPr>
        <w:pStyle w:val="ListParagraph"/>
        <w:keepNext/>
        <w:jc w:val="center"/>
        <w:rPr>
          <w:rFonts w:cs="Times New Roman"/>
        </w:rPr>
      </w:pPr>
      <w:r>
        <w:rPr>
          <w:noProof/>
        </w:rPr>
        <w:drawing>
          <wp:inline distT="0" distB="0" distL="0" distR="0" wp14:anchorId="023DFFA7" wp14:editId="1F854DDC">
            <wp:extent cx="2837793" cy="833734"/>
            <wp:effectExtent l="0" t="0" r="1270" b="5080"/>
            <wp:docPr id="70" name="Picture 70" descr="https://upload.wikimedia.org/wikipedia/commons/thumb/3/33/Eeg_theta.svg/19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3/Eeg_theta.svg/1920px-Eeg_theta.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8140" cy="874967"/>
                    </a:xfrm>
                    <a:prstGeom prst="rect">
                      <a:avLst/>
                    </a:prstGeom>
                    <a:noFill/>
                    <a:ln>
                      <a:noFill/>
                    </a:ln>
                  </pic:spPr>
                </pic:pic>
              </a:graphicData>
            </a:graphic>
          </wp:inline>
        </w:drawing>
      </w:r>
    </w:p>
    <w:p w:rsidR="00F801F3" w:rsidRPr="008D116F" w:rsidRDefault="00F801F3" w:rsidP="00F801F3">
      <w:pPr>
        <w:pStyle w:val="Caption"/>
        <w:jc w:val="center"/>
        <w:rPr>
          <w:rFonts w:cs="Times New Roman"/>
          <w:i w:val="0"/>
          <w:color w:val="auto"/>
          <w:sz w:val="26"/>
          <w:szCs w:val="26"/>
        </w:rPr>
      </w:pPr>
      <w:bookmarkStart w:id="4" w:name="_Toc53005388"/>
      <w:r w:rsidRPr="008D116F">
        <w:rPr>
          <w:rFonts w:cs="Times New Roman"/>
          <w:i w:val="0"/>
          <w:color w:val="auto"/>
          <w:sz w:val="26"/>
          <w:szCs w:val="26"/>
        </w:rPr>
        <w:t xml:space="preserve">Hình </w:t>
      </w:r>
      <w:r>
        <w:rPr>
          <w:rFonts w:cs="Times New Roman"/>
          <w:i w:val="0"/>
          <w:color w:val="auto"/>
          <w:sz w:val="26"/>
          <w:szCs w:val="26"/>
        </w:rPr>
        <w:t>2.</w:t>
      </w:r>
      <w:r>
        <w:rPr>
          <w:rFonts w:cs="Times New Roman"/>
          <w:i w:val="0"/>
          <w:color w:val="auto"/>
          <w:sz w:val="26"/>
          <w:szCs w:val="26"/>
        </w:rPr>
        <w:fldChar w:fldCharType="begin"/>
      </w:r>
      <w:r>
        <w:rPr>
          <w:rFonts w:cs="Times New Roman"/>
          <w:i w:val="0"/>
          <w:color w:val="auto"/>
          <w:sz w:val="26"/>
          <w:szCs w:val="26"/>
        </w:rPr>
        <w:instrText xml:space="preserve"> SEQ Hình \* ARABIC \s 1 </w:instrText>
      </w:r>
      <w:r>
        <w:rPr>
          <w:rFonts w:cs="Times New Roman"/>
          <w:i w:val="0"/>
          <w:color w:val="auto"/>
          <w:sz w:val="26"/>
          <w:szCs w:val="26"/>
        </w:rPr>
        <w:fldChar w:fldCharType="separate"/>
      </w:r>
      <w:r>
        <w:rPr>
          <w:rFonts w:cs="Times New Roman"/>
          <w:i w:val="0"/>
          <w:noProof/>
          <w:color w:val="auto"/>
          <w:sz w:val="26"/>
          <w:szCs w:val="26"/>
        </w:rPr>
        <w:t>2</w:t>
      </w:r>
      <w:r>
        <w:rPr>
          <w:rFonts w:cs="Times New Roman"/>
          <w:i w:val="0"/>
          <w:color w:val="auto"/>
          <w:sz w:val="26"/>
          <w:szCs w:val="26"/>
        </w:rPr>
        <w:fldChar w:fldCharType="end"/>
      </w:r>
      <w:r w:rsidRPr="008D116F">
        <w:rPr>
          <w:rFonts w:cs="Times New Roman"/>
          <w:i w:val="0"/>
          <w:color w:val="auto"/>
          <w:sz w:val="26"/>
          <w:szCs w:val="26"/>
        </w:rPr>
        <w:t>: Dạng sóng Theta</w:t>
      </w:r>
      <w:bookmarkEnd w:id="4"/>
    </w:p>
    <w:p w:rsidR="00ED2525" w:rsidRDefault="00DD12BC" w:rsidP="00681EEC">
      <w:pPr>
        <w:ind w:firstLine="567"/>
        <w:rPr>
          <w:rFonts w:cs="Times New Roman"/>
          <w:szCs w:val="26"/>
        </w:rPr>
      </w:pPr>
      <w:r w:rsidRPr="00681EEC">
        <w:rPr>
          <w:rFonts w:cs="Times New Roman"/>
        </w:rPr>
        <w:t>Nó được coi là bất thường nếu thấy ở người lớn đang tỉnh táo, nhưng lại coi là hoàn toàn bình thường ở trẻ dưới 13 tuổi và đang ngủ</w:t>
      </w:r>
      <w:r w:rsidR="00956AA3">
        <w:rPr>
          <w:rFonts w:cs="Times New Roman"/>
        </w:rPr>
        <w:t xml:space="preserve">. </w:t>
      </w:r>
      <w:r w:rsidR="009B1FC5" w:rsidRPr="00681EEC">
        <w:rPr>
          <w:rFonts w:cs="Times New Roman"/>
          <w:szCs w:val="26"/>
        </w:rPr>
        <w:t>Dạng sóng Theta được mô tả ở hình 2.2.</w:t>
      </w:r>
    </w:p>
    <w:p w:rsidR="00ED2525" w:rsidRPr="00BC66D0" w:rsidRDefault="00ED2525" w:rsidP="00BC66D0">
      <w:pPr>
        <w:ind w:firstLine="567"/>
        <w:rPr>
          <w:rFonts w:cs="Times New Roman"/>
        </w:rPr>
      </w:pPr>
      <w:r w:rsidRPr="00BC66D0">
        <w:rPr>
          <w:rFonts w:cs="Times New Roman"/>
          <w:b/>
        </w:rPr>
        <w:t>Alpha</w:t>
      </w:r>
      <w:r w:rsidRPr="00BC66D0">
        <w:rPr>
          <w:rFonts w:cs="Times New Roman"/>
        </w:rPr>
        <w:t xml:space="preserve"> có dãi tần số nằm trong khoảng 8 đến 13 Hz với biên độ từ 30 đến</w:t>
      </w:r>
      <w:r w:rsidR="006D48DD" w:rsidRPr="00BC66D0">
        <w:rPr>
          <w:rFonts w:cs="Times New Roman"/>
        </w:rPr>
        <w:t xml:space="preserve"> </w:t>
      </w:r>
      <w:r w:rsidRPr="00BC66D0">
        <w:rPr>
          <w:rFonts w:cs="Times New Roman"/>
        </w:rPr>
        <w:t>50uV. Sóng alpha được tạo ra ở trong hai trường hợp là khi ta thư giãn hoặc</w:t>
      </w:r>
      <w:r w:rsidR="006D48DD" w:rsidRPr="00BC66D0">
        <w:rPr>
          <w:rFonts w:cs="Times New Roman"/>
        </w:rPr>
        <w:t xml:space="preserve"> </w:t>
      </w:r>
      <w:r w:rsidRPr="00BC66D0">
        <w:rPr>
          <w:rFonts w:cs="Times New Roman"/>
        </w:rPr>
        <w:t xml:space="preserve">khi ta hành động vô thức. </w:t>
      </w:r>
      <w:r w:rsidR="00E37944" w:rsidRPr="00BC66D0">
        <w:rPr>
          <w:rFonts w:cs="Times New Roman"/>
          <w:szCs w:val="26"/>
        </w:rPr>
        <w:t>Dạng sóng Alpha được mô tả ở hình 2.3</w:t>
      </w:r>
      <w:sdt>
        <w:sdtPr>
          <w:rPr>
            <w:rFonts w:cs="Times New Roman"/>
            <w:szCs w:val="26"/>
          </w:rPr>
          <w:id w:val="-1250043946"/>
          <w:citation/>
        </w:sdtPr>
        <w:sdtEndPr/>
        <w:sdtContent>
          <w:r w:rsidR="006B7C71">
            <w:rPr>
              <w:rFonts w:cs="Times New Roman"/>
              <w:szCs w:val="26"/>
            </w:rPr>
            <w:fldChar w:fldCharType="begin"/>
          </w:r>
          <w:r w:rsidR="006B7C71">
            <w:rPr>
              <w:rFonts w:cs="Times New Roman"/>
              <w:szCs w:val="26"/>
            </w:rPr>
            <w:instrText xml:space="preserve"> CITATION MTe \l 1033 </w:instrText>
          </w:r>
          <w:r w:rsidR="006B7C71">
            <w:rPr>
              <w:rFonts w:cs="Times New Roman"/>
              <w:szCs w:val="26"/>
            </w:rPr>
            <w:fldChar w:fldCharType="separate"/>
          </w:r>
          <w:r w:rsidR="006B7C71">
            <w:rPr>
              <w:rFonts w:cs="Times New Roman"/>
              <w:noProof/>
              <w:szCs w:val="26"/>
            </w:rPr>
            <w:t xml:space="preserve"> </w:t>
          </w:r>
          <w:r w:rsidR="006B7C71" w:rsidRPr="006B7C71">
            <w:rPr>
              <w:rFonts w:cs="Times New Roman"/>
              <w:noProof/>
              <w:szCs w:val="26"/>
            </w:rPr>
            <w:t>[6]</w:t>
          </w:r>
          <w:r w:rsidR="006B7C71">
            <w:rPr>
              <w:rFonts w:cs="Times New Roman"/>
              <w:szCs w:val="26"/>
            </w:rPr>
            <w:fldChar w:fldCharType="end"/>
          </w:r>
        </w:sdtContent>
      </w:sdt>
      <w:r w:rsidR="00E37944" w:rsidRPr="00BC66D0">
        <w:rPr>
          <w:rFonts w:cs="Times New Roman"/>
          <w:szCs w:val="26"/>
        </w:rPr>
        <w:t>.</w:t>
      </w:r>
    </w:p>
    <w:p w:rsidR="00D4331B" w:rsidRPr="008D116F" w:rsidRDefault="00463074" w:rsidP="00D4331B">
      <w:pPr>
        <w:pStyle w:val="ListParagraph"/>
        <w:keepNext/>
        <w:jc w:val="center"/>
        <w:rPr>
          <w:rFonts w:cs="Times New Roman"/>
        </w:rPr>
      </w:pPr>
      <w:r>
        <w:rPr>
          <w:noProof/>
        </w:rPr>
        <w:drawing>
          <wp:inline distT="0" distB="0" distL="0" distR="0" wp14:anchorId="5808C07F" wp14:editId="62CDB53B">
            <wp:extent cx="3626069" cy="837739"/>
            <wp:effectExtent l="0" t="0" r="0" b="635"/>
            <wp:docPr id="78" name="Picture 78" descr="https://upload.wikimedia.org/wikipedia/commons/thumb/e/ee/Eeg_alpha.svg/19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e/Eeg_alpha.svg/1920px-Eeg_alpha.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9019" cy="845352"/>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5" w:name="_Toc5300538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5"/>
    </w:p>
    <w:p w:rsidR="00ED2525" w:rsidRPr="00BC66D0" w:rsidRDefault="006D48DD" w:rsidP="00BC66D0">
      <w:pPr>
        <w:ind w:firstLine="567"/>
        <w:rPr>
          <w:rFonts w:cs="Times New Roman"/>
        </w:rPr>
      </w:pPr>
      <w:r w:rsidRPr="00BC66D0">
        <w:rPr>
          <w:rFonts w:cs="Times New Roman"/>
          <w:b/>
        </w:rPr>
        <w:lastRenderedPageBreak/>
        <w:t>Beta</w:t>
      </w:r>
      <w:r w:rsidRPr="00BC66D0">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w:t>
      </w:r>
      <w:r w:rsidR="002C2B1E" w:rsidRPr="00BC66D0">
        <w:rPr>
          <w:rFonts w:cs="Times New Roman"/>
        </w:rPr>
        <w:t xml:space="preserve"> </w:t>
      </w:r>
      <w:r w:rsidR="002C2B1E" w:rsidRPr="00BC66D0">
        <w:rPr>
          <w:rFonts w:cs="Times New Roman"/>
          <w:szCs w:val="26"/>
        </w:rPr>
        <w:t>Dạng sóng Beta được mô tả ở hình 2.4.</w:t>
      </w:r>
    </w:p>
    <w:p w:rsidR="00D4331B" w:rsidRPr="008D116F" w:rsidRDefault="005445D5" w:rsidP="00D4331B">
      <w:pPr>
        <w:pStyle w:val="ListParagraph"/>
        <w:keepNext/>
        <w:jc w:val="center"/>
        <w:rPr>
          <w:rFonts w:cs="Times New Roman"/>
        </w:rPr>
      </w:pPr>
      <w:r>
        <w:rPr>
          <w:noProof/>
        </w:rPr>
        <w:drawing>
          <wp:inline distT="0" distB="0" distL="0" distR="0" wp14:anchorId="08AE8442" wp14:editId="2A149A11">
            <wp:extent cx="3626069" cy="804420"/>
            <wp:effectExtent l="0" t="0" r="0" b="0"/>
            <wp:docPr id="80" name="Picture 80" descr="https://upload.wikimedia.org/wikipedia/commons/thumb/2/28/Eeg_beta.svg/19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8/Eeg_beta.svg/1920px-Eeg_beta.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0029" cy="814172"/>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6" w:name="_Toc5300539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6"/>
    </w:p>
    <w:p w:rsidR="006D48DD" w:rsidRDefault="006D48DD" w:rsidP="00BC66D0">
      <w:pPr>
        <w:ind w:firstLine="567"/>
        <w:rPr>
          <w:rFonts w:cs="Times New Roman"/>
          <w:szCs w:val="26"/>
        </w:rPr>
      </w:pPr>
      <w:r w:rsidRPr="00BC66D0">
        <w:rPr>
          <w:rFonts w:cs="Times New Roman"/>
          <w:b/>
        </w:rPr>
        <w:t>Gamma</w:t>
      </w:r>
      <w:r w:rsidRPr="00BC66D0">
        <w:rPr>
          <w:rFonts w:cs="Times New Roman"/>
        </w:rPr>
        <w:t>: sóng gamma có tần số 30Hz trở lên và biên độ điện áp cũng biến đổi không cố định</w:t>
      </w:r>
      <w:r w:rsidR="00DF053D" w:rsidRPr="00BC66D0">
        <w:rPr>
          <w:rFonts w:cs="Times New Roman"/>
        </w:rPr>
        <w:t xml:space="preserve"> </w:t>
      </w:r>
      <w:sdt>
        <w:sdtPr>
          <w:id w:val="-1455322300"/>
          <w:citation/>
        </w:sdtPr>
        <w:sdtEndPr/>
        <w:sdtContent>
          <w:r w:rsidR="005F3960" w:rsidRPr="00BC66D0">
            <w:rPr>
              <w:rFonts w:cs="Times New Roman"/>
            </w:rPr>
            <w:fldChar w:fldCharType="begin"/>
          </w:r>
          <w:r w:rsidR="005F3960" w:rsidRPr="00BC66D0">
            <w:rPr>
              <w:rFonts w:cs="Times New Roman"/>
            </w:rPr>
            <w:instrText xml:space="preserve"> CITATION Avs06 \l 1033 </w:instrText>
          </w:r>
          <w:r w:rsidR="005F3960" w:rsidRPr="00BC66D0">
            <w:rPr>
              <w:rFonts w:cs="Times New Roman"/>
            </w:rPr>
            <w:fldChar w:fldCharType="separate"/>
          </w:r>
          <w:r w:rsidR="002E158E" w:rsidRPr="002E158E">
            <w:rPr>
              <w:rFonts w:cs="Times New Roman"/>
              <w:noProof/>
            </w:rPr>
            <w:t>[7]</w:t>
          </w:r>
          <w:r w:rsidR="005F3960" w:rsidRPr="00BC66D0">
            <w:rPr>
              <w:rFonts w:cs="Times New Roman"/>
            </w:rPr>
            <w:fldChar w:fldCharType="end"/>
          </w:r>
        </w:sdtContent>
      </w:sdt>
      <w:r w:rsidRPr="00BC66D0">
        <w:rPr>
          <w:rFonts w:cs="Times New Roman"/>
        </w:rPr>
        <w:t>.</w:t>
      </w:r>
      <w:r w:rsidR="00A305D2" w:rsidRPr="00BC66D0">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r w:rsidR="002C2B1E" w:rsidRPr="00BC66D0">
        <w:rPr>
          <w:rFonts w:cs="Times New Roman"/>
        </w:rPr>
        <w:t xml:space="preserve"> </w:t>
      </w:r>
      <w:r w:rsidR="002C2B1E" w:rsidRPr="00BC66D0">
        <w:rPr>
          <w:rFonts w:cs="Times New Roman"/>
          <w:szCs w:val="26"/>
        </w:rPr>
        <w:t>Dạng sóng Gamma được mô tả ở hình 2.5</w:t>
      </w:r>
      <w:sdt>
        <w:sdtPr>
          <w:rPr>
            <w:rFonts w:cs="Times New Roman"/>
          </w:rPr>
          <w:id w:val="707687339"/>
          <w:citation/>
        </w:sdtPr>
        <w:sdtEndPr/>
        <w:sdtContent>
          <w:r w:rsidR="00DC68BA">
            <w:rPr>
              <w:rFonts w:cs="Times New Roman"/>
            </w:rPr>
            <w:fldChar w:fldCharType="begin"/>
          </w:r>
          <w:r w:rsidR="00DC68BA">
            <w:rPr>
              <w:rFonts w:cs="Times New Roman"/>
            </w:rPr>
            <w:instrText xml:space="preserve"> CITATION MTe \l 1033 </w:instrText>
          </w:r>
          <w:r w:rsidR="00DC68BA">
            <w:rPr>
              <w:rFonts w:cs="Times New Roman"/>
            </w:rPr>
            <w:fldChar w:fldCharType="separate"/>
          </w:r>
          <w:r w:rsidR="00DC68BA">
            <w:rPr>
              <w:rFonts w:cs="Times New Roman"/>
              <w:noProof/>
            </w:rPr>
            <w:t xml:space="preserve"> </w:t>
          </w:r>
          <w:r w:rsidR="00DC68BA" w:rsidRPr="00350B59">
            <w:rPr>
              <w:rFonts w:cs="Times New Roman"/>
              <w:noProof/>
            </w:rPr>
            <w:t>[6]</w:t>
          </w:r>
          <w:r w:rsidR="00DC68BA">
            <w:rPr>
              <w:rFonts w:cs="Times New Roman"/>
            </w:rPr>
            <w:fldChar w:fldCharType="end"/>
          </w:r>
        </w:sdtContent>
      </w:sdt>
      <w:r w:rsidR="002C2B1E" w:rsidRPr="00BC66D0">
        <w:rPr>
          <w:rFonts w:cs="Times New Roman"/>
          <w:szCs w:val="26"/>
        </w:rPr>
        <w:t>.</w:t>
      </w:r>
    </w:p>
    <w:p w:rsidR="00E2627F" w:rsidRPr="00BC66D0" w:rsidRDefault="00E2627F" w:rsidP="00BC66D0">
      <w:pPr>
        <w:ind w:firstLine="567"/>
        <w:rPr>
          <w:rFonts w:cs="Times New Roman"/>
        </w:rPr>
      </w:pPr>
      <w:r>
        <w:rPr>
          <w:rFonts w:cs="Times New Roman"/>
          <w:szCs w:val="26"/>
        </w:rPr>
        <w:t>Các dạng sóng thô của EEG được mô tả ở hình 2.6.</w:t>
      </w:r>
    </w:p>
    <w:p w:rsidR="00970B05" w:rsidRPr="008D116F" w:rsidRDefault="00463074" w:rsidP="00970B05">
      <w:pPr>
        <w:pStyle w:val="ListParagraph"/>
        <w:keepNext/>
        <w:jc w:val="center"/>
        <w:rPr>
          <w:rFonts w:cs="Times New Roman"/>
        </w:rPr>
      </w:pPr>
      <w:r>
        <w:rPr>
          <w:noProof/>
        </w:rPr>
        <w:drawing>
          <wp:inline distT="0" distB="0" distL="0" distR="0" wp14:anchorId="73673997" wp14:editId="5A1957A1">
            <wp:extent cx="3520966" cy="775230"/>
            <wp:effectExtent l="0" t="0" r="3810" b="6350"/>
            <wp:docPr id="79" name="Picture 79" descr="https://upload.wikimedia.org/wikipedia/commons/thumb/2/21/Eeg_gamma.svg/1920px-Eeg_gamm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2/21/Eeg_gamma.svg/1920px-Eeg_gamm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5026" cy="782729"/>
                    </a:xfrm>
                    <a:prstGeom prst="rect">
                      <a:avLst/>
                    </a:prstGeom>
                    <a:noFill/>
                    <a:ln>
                      <a:noFill/>
                    </a:ln>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7" w:name="_Toc53005391"/>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7"/>
    </w:p>
    <w:p w:rsidR="00365A76" w:rsidRPr="008D116F" w:rsidRDefault="00365A76" w:rsidP="00365A76">
      <w:pPr>
        <w:keepNext/>
        <w:jc w:val="center"/>
        <w:rPr>
          <w:rFonts w:cs="Times New Roman"/>
        </w:rPr>
      </w:pPr>
      <w:r w:rsidRPr="008D116F">
        <w:rPr>
          <w:rFonts w:cs="Times New Roman"/>
          <w:noProof/>
        </w:rPr>
        <w:drawing>
          <wp:inline distT="0" distB="0" distL="0" distR="0" wp14:anchorId="1943AC68" wp14:editId="5439E15B">
            <wp:extent cx="4243859" cy="2124075"/>
            <wp:effectExtent l="0" t="0" r="4445"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3025" cy="2138673"/>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8" w:name="_Toc53005392"/>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w:t>
      </w:r>
      <w:r w:rsidR="004F176E">
        <w:rPr>
          <w:rFonts w:cs="Times New Roman"/>
          <w:i w:val="0"/>
          <w:color w:val="auto"/>
          <w:sz w:val="26"/>
          <w:szCs w:val="26"/>
        </w:rPr>
        <w:t xml:space="preserve"> các</w:t>
      </w:r>
      <w:r w:rsidRPr="008D116F">
        <w:rPr>
          <w:rFonts w:cs="Times New Roman"/>
          <w:i w:val="0"/>
          <w:color w:val="auto"/>
          <w:sz w:val="26"/>
          <w:szCs w:val="26"/>
        </w:rPr>
        <w:t xml:space="preserve"> dạng sóng của tín hiệu EEG</w:t>
      </w:r>
      <w:bookmarkEnd w:id="8"/>
    </w:p>
    <w:p w:rsidR="008B6D05" w:rsidRDefault="00E37914" w:rsidP="00DF3356">
      <w:pPr>
        <w:pStyle w:val="Heading2"/>
      </w:pPr>
      <w:bookmarkStart w:id="9" w:name="_Toc53005430"/>
      <w:r>
        <w:lastRenderedPageBreak/>
        <w:t>2.3.</w:t>
      </w:r>
      <w:r w:rsidR="003F299C">
        <w:t xml:space="preserve"> </w:t>
      </w:r>
      <w:r w:rsidR="009D6377">
        <w:t xml:space="preserve">Bộ lọc </w:t>
      </w:r>
      <w:r w:rsidR="003F299C">
        <w:t xml:space="preserve">làm trơn </w:t>
      </w:r>
      <w:r w:rsidR="009D6377" w:rsidRPr="009D6377">
        <w:t xml:space="preserve">Savitzky </w:t>
      </w:r>
      <w:r w:rsidR="00921E9A">
        <w:t>-</w:t>
      </w:r>
      <w:r w:rsidR="009D6377" w:rsidRPr="009D6377">
        <w:t xml:space="preserve"> Golay</w:t>
      </w:r>
      <w:bookmarkEnd w:id="9"/>
    </w:p>
    <w:p w:rsidR="009D6377" w:rsidRDefault="009D6377" w:rsidP="00BC66D0">
      <w:pPr>
        <w:ind w:firstLine="567"/>
      </w:pPr>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w:t>
      </w:r>
      <w:r w:rsidR="00C30BCB">
        <w:t xml:space="preserve">. </w:t>
      </w:r>
      <w:r w:rsidRPr="009D6377">
        <w:t>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w:t>
      </w:r>
      <w:r w:rsidRPr="00A4521C">
        <w:t xml:space="preserve">khác nhau vào năm 1964. </w:t>
      </w:r>
      <w:r w:rsidR="00360E2B" w:rsidRPr="00A4521C">
        <w:t>Về sau p</w:t>
      </w:r>
      <w:r w:rsidRPr="00A4521C">
        <w:t>hương pháp này đã được mở rộng để xử lý dữ liệu 2 và 3 chiều</w:t>
      </w:r>
      <w:sdt>
        <w:sdtPr>
          <w:id w:val="-114445788"/>
          <w:citation/>
        </w:sdtPr>
        <w:sdtEndPr/>
        <w:sdtContent>
          <w:r w:rsidR="00C60FBC" w:rsidRPr="00A4521C">
            <w:fldChar w:fldCharType="begin"/>
          </w:r>
          <w:r w:rsidR="00C60FBC" w:rsidRPr="00A4521C">
            <w:instrText xml:space="preserve"> CITATION Olo \l 1033 </w:instrText>
          </w:r>
          <w:r w:rsidR="00C60FBC" w:rsidRPr="00A4521C">
            <w:fldChar w:fldCharType="separate"/>
          </w:r>
          <w:r w:rsidR="00350B59">
            <w:rPr>
              <w:noProof/>
            </w:rPr>
            <w:t xml:space="preserve"> </w:t>
          </w:r>
          <w:r w:rsidR="00350B59" w:rsidRPr="00350B59">
            <w:rPr>
              <w:noProof/>
            </w:rPr>
            <w:t>[8]</w:t>
          </w:r>
          <w:r w:rsidR="00C60FBC" w:rsidRPr="00A4521C">
            <w:fldChar w:fldCharType="end"/>
          </w:r>
        </w:sdtContent>
      </w:sdt>
      <w:r w:rsidR="00A4521C" w:rsidRPr="00A4521C">
        <w:t>.</w:t>
      </w:r>
      <w:r w:rsidR="000A34F2">
        <w:t xml:space="preserve"> T</w:t>
      </w:r>
      <w:r w:rsidR="00F26FE7">
        <w:t>ín</w:t>
      </w:r>
      <w:r w:rsidR="000A34F2">
        <w:t xml:space="preserve"> hiệu sau khi lọc bởi bộ lọc Savitzky-Golay được biểu diễn ở hình 2.</w:t>
      </w:r>
      <w:r w:rsidR="00E2627F">
        <w:t>7</w:t>
      </w:r>
      <w:r w:rsidR="000A34F2">
        <w:t>.</w:t>
      </w:r>
    </w:p>
    <w:p w:rsidR="00B37A28" w:rsidRDefault="00F94BFE" w:rsidP="00B37A28">
      <w:pPr>
        <w:keepNext/>
        <w:jc w:val="center"/>
      </w:pPr>
      <w:r>
        <w:rPr>
          <w:noProof/>
        </w:rPr>
        <w:drawing>
          <wp:inline distT="0" distB="0" distL="0" distR="0" wp14:anchorId="4B873627" wp14:editId="1D3544B2">
            <wp:extent cx="3176752" cy="2506916"/>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8456" cy="2508261"/>
                    </a:xfrm>
                    <a:prstGeom prst="rect">
                      <a:avLst/>
                    </a:prstGeom>
                  </pic:spPr>
                </pic:pic>
              </a:graphicData>
            </a:graphic>
          </wp:inline>
        </w:drawing>
      </w:r>
    </w:p>
    <w:p w:rsidR="00B37A28" w:rsidRPr="00B37A28" w:rsidRDefault="00B37A28" w:rsidP="00B37A28">
      <w:pPr>
        <w:pStyle w:val="Caption"/>
        <w:jc w:val="center"/>
        <w:rPr>
          <w:i w:val="0"/>
          <w:color w:val="auto"/>
          <w:sz w:val="26"/>
          <w:szCs w:val="26"/>
        </w:rPr>
      </w:pPr>
      <w:bookmarkStart w:id="10" w:name="_Toc53005393"/>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B54E9A">
        <w:rPr>
          <w:i w:val="0"/>
          <w:noProof/>
          <w:color w:val="auto"/>
          <w:sz w:val="26"/>
          <w:szCs w:val="26"/>
        </w:rPr>
        <w:t>7</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10"/>
    </w:p>
    <w:p w:rsidR="00B37A28" w:rsidRDefault="00E37914" w:rsidP="00DF3356">
      <w:pPr>
        <w:pStyle w:val="Heading2"/>
      </w:pPr>
      <w:bookmarkStart w:id="11" w:name="_Toc53005431"/>
      <w:r>
        <w:lastRenderedPageBreak/>
        <w:t>2.4.</w:t>
      </w:r>
      <w:r w:rsidR="00D3348B">
        <w:t xml:space="preserve"> </w:t>
      </w:r>
      <w:r w:rsidR="00401300" w:rsidRPr="00401300">
        <w:t xml:space="preserve">Mạng </w:t>
      </w:r>
      <w:r w:rsidR="00C4258E">
        <w:t>nơ-ron</w:t>
      </w:r>
      <w:r w:rsidR="00401300" w:rsidRPr="00401300">
        <w:t xml:space="preserve"> tích chập</w:t>
      </w:r>
      <w:bookmarkEnd w:id="11"/>
    </w:p>
    <w:p w:rsidR="00A15B71" w:rsidRPr="00446231" w:rsidRDefault="00A15B71" w:rsidP="00DF3356">
      <w:pPr>
        <w:pStyle w:val="Heading3"/>
      </w:pPr>
      <w:bookmarkStart w:id="12" w:name="_Toc53005432"/>
      <w:r w:rsidRPr="00446231">
        <w:t>2.4.1.</w:t>
      </w:r>
      <w:r w:rsidR="00D3348B">
        <w:t xml:space="preserve"> </w:t>
      </w:r>
      <w:r w:rsidRPr="00446231">
        <w:t xml:space="preserve">Giới thiệu về mạng </w:t>
      </w:r>
      <w:r w:rsidR="00C4258E">
        <w:t>nơ-ron</w:t>
      </w:r>
      <w:bookmarkEnd w:id="12"/>
    </w:p>
    <w:p w:rsidR="00A15B71" w:rsidRDefault="00DE01E3" w:rsidP="00BC66D0">
      <w:pPr>
        <w:ind w:firstLine="567"/>
      </w:pPr>
      <w:r>
        <w:t xml:space="preserve">Định nghĩa: Mạng </w:t>
      </w:r>
      <w:r w:rsidR="00C4258E">
        <w:t>nơ-ron</w:t>
      </w:r>
      <w:r>
        <w:t xml:space="preserve"> nhân tạo, Artificial Neural Network (ANN) là một mô hình xử lý thông tin phỏng theo cách thức xử lý thông tin của các hệ </w:t>
      </w:r>
      <w:r w:rsidR="00C4258E">
        <w:t>nơ-ron</w:t>
      </w:r>
      <w:r>
        <w:t xml:space="preserve"> sinh học. Nó đ</w:t>
      </w:r>
      <w:r w:rsidR="004825B2">
        <w:t>ư</w:t>
      </w:r>
      <w:r>
        <w:t>ợc tạo nên từ một số l</w:t>
      </w:r>
      <w:r w:rsidR="004825B2">
        <w:t>ư</w:t>
      </w:r>
      <w:r>
        <w:t>ợng lớn các phần tử (</w:t>
      </w:r>
      <w:r w:rsidR="00C4258E">
        <w:t>nơ-ron</w:t>
      </w:r>
      <w:r>
        <w:t>) kết nối với nhau thông qua các liên kết (trọng số liên kết) làm việc nh</w:t>
      </w:r>
      <w:r w:rsidR="004825B2">
        <w:t>ư</w:t>
      </w:r>
      <w:r>
        <w:t xml:space="preserve"> một thể thống nhất để giải quyết một vấn đề cụ thể nào đó. Một mạng </w:t>
      </w:r>
      <w:r w:rsidR="00C4258E">
        <w:t>nơ-ron</w:t>
      </w:r>
      <w:r>
        <w:t xml:space="preserve"> nhân tạo đ</w:t>
      </w:r>
      <w:r w:rsidR="004825B2">
        <w:t>ư</w:t>
      </w:r>
      <w:r>
        <w:t>ợc cấu hình cho một ứng dụng cụ thể (nhận dạng mẫu, phân loại dữ liệu,</w:t>
      </w:r>
      <w:r w:rsidR="00D3348B">
        <w:t xml:space="preserve"> </w:t>
      </w:r>
      <w:r>
        <w:t xml:space="preserve">...) thông qua một quá trình học từ tập các mẫu huấn luyện. Về bản chất học chính là quá trình hiệu chỉnh trọng số liên kết giữa các </w:t>
      </w:r>
      <w:r w:rsidR="00C4258E">
        <w:t>nơ-ron</w:t>
      </w:r>
      <w:r>
        <w:t>.</w:t>
      </w:r>
    </w:p>
    <w:p w:rsidR="00446231" w:rsidRDefault="00446231" w:rsidP="00446231">
      <w:r>
        <w:t xml:space="preserve">Các thành phần cơ bản của một </w:t>
      </w:r>
      <w:r w:rsidR="00C4258E">
        <w:t>nơ-ron</w:t>
      </w:r>
      <w:r>
        <w:t xml:space="preserve"> nhân tạo bao gồm:</w:t>
      </w:r>
    </w:p>
    <w:p w:rsidR="00446231" w:rsidRDefault="00446231" w:rsidP="00446231">
      <w:r>
        <w:t xml:space="preserve">• Tập các đầu vào: Là các tín hiệu vào (input signals) của </w:t>
      </w:r>
      <w:r w:rsidR="00C4258E">
        <w:t>nơ-ron</w:t>
      </w:r>
      <w:r>
        <w:t>, các tín</w:t>
      </w:r>
      <w:r w:rsidR="00C72A0E">
        <w:t xml:space="preserve"> </w:t>
      </w:r>
      <w:r>
        <w:t>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C4258E">
        <w:t>nơ-ron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C4258E">
        <w:t>nơ-ron</w:t>
      </w:r>
      <w:r>
        <w:t xml:space="preserve">. Nó nhận đầu vào là kết quả của hàm tổng và ngưỡng. </w:t>
      </w:r>
    </w:p>
    <w:p w:rsidR="003D65CD" w:rsidRDefault="00E93290" w:rsidP="00802437">
      <w:pPr>
        <w:rPr>
          <w:rStyle w:val="fontstyle01"/>
        </w:rPr>
      </w:pPr>
      <w:r>
        <w:t xml:space="preserve">• Đầu ra: Là tín hiệu đầu ra của một </w:t>
      </w:r>
      <w:r w:rsidR="00C4258E">
        <w:t>nơ-ron</w:t>
      </w:r>
      <w:r>
        <w:t xml:space="preserve">, với mỗi </w:t>
      </w:r>
      <w:r w:rsidR="00C4258E">
        <w:t>nơ-ron</w:t>
      </w:r>
      <w:r>
        <w:t xml:space="preserve"> sẽ có tối đa là một đầu ra</w:t>
      </w:r>
      <w:sdt>
        <w:sdtPr>
          <w:id w:val="1752544297"/>
          <w:citation/>
        </w:sdtPr>
        <w:sdtEndPr/>
        <w:sdtContent>
          <w:r w:rsidR="008263D5">
            <w:fldChar w:fldCharType="begin"/>
          </w:r>
          <w:r w:rsidR="008263D5">
            <w:instrText xml:space="preserve"> CITATION URa17 \l 1033 </w:instrText>
          </w:r>
          <w:r w:rsidR="008263D5">
            <w:fldChar w:fldCharType="separate"/>
          </w:r>
          <w:r w:rsidR="00811527">
            <w:rPr>
              <w:noProof/>
            </w:rPr>
            <w:t xml:space="preserve"> </w:t>
          </w:r>
          <w:r w:rsidR="00811527" w:rsidRPr="00811527">
            <w:rPr>
              <w:noProof/>
            </w:rPr>
            <w:t>[9]</w:t>
          </w:r>
          <w:r w:rsidR="008263D5">
            <w:fldChar w:fldCharType="end"/>
          </w:r>
        </w:sdtContent>
      </w:sdt>
      <w:r w:rsidR="001B78E2">
        <w:t>.</w:t>
      </w:r>
    </w:p>
    <w:p w:rsidR="00F46088" w:rsidRDefault="00F46088" w:rsidP="00DF3356">
      <w:pPr>
        <w:pStyle w:val="Heading3"/>
      </w:pPr>
      <w:bookmarkStart w:id="13" w:name="_Toc53005433"/>
      <w:r>
        <w:lastRenderedPageBreak/>
        <w:t>2.4.2.</w:t>
      </w:r>
      <w:r w:rsidR="00A547F7" w:rsidRPr="00A547F7">
        <w:t xml:space="preserve"> Mô hình mạng n</w:t>
      </w:r>
      <w:r w:rsidR="00B734CC">
        <w:t>ơ-ron</w:t>
      </w:r>
      <w:r w:rsidR="00A547F7" w:rsidRPr="00A547F7">
        <w:t xml:space="preserve"> tích chập</w:t>
      </w:r>
      <w:bookmarkEnd w:id="13"/>
    </w:p>
    <w:p w:rsidR="00727157" w:rsidRDefault="00F46088" w:rsidP="00727157">
      <w:pPr>
        <w:ind w:firstLine="567"/>
      </w:pPr>
      <w:r>
        <w:t xml:space="preserve">Convolutional </w:t>
      </w:r>
      <w:r w:rsidR="003B2CF0">
        <w:t>Neural</w:t>
      </w:r>
      <w:r>
        <w:t xml:space="preserve"> Network (CNNs – Mạng nơ-ron tích chập) là một trong những mô hình Deep Learning tiên tiến giúp cho chúng ta xây dựng được những hệ thống thông minh với độ chính xác cao như hiện nay. Trong </w:t>
      </w:r>
      <w:r w:rsidR="00374FCA">
        <w:t xml:space="preserve">luận văn </w:t>
      </w:r>
      <w:r>
        <w:t>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r w:rsidR="0007232B">
        <w:t xml:space="preserve"> </w:t>
      </w:r>
      <w:r w:rsidR="00FC1C71">
        <w:t>phi tuyến (nonlinear activation function) nh</w:t>
      </w:r>
      <w:r w:rsidR="001257E0">
        <w:t>ư</w:t>
      </w:r>
      <w:r w:rsidR="00FC1C71">
        <w:t xml:space="preserve"> ReLU hay tanh để tạo ra thông tin</w:t>
      </w:r>
      <w:r w:rsidR="001257E0">
        <w:t xml:space="preserve"> </w:t>
      </w:r>
      <w:r w:rsidR="00FC1C71">
        <w:t>trừu t</w:t>
      </w:r>
      <w:r w:rsidR="001257E0">
        <w:t>ư</w:t>
      </w:r>
      <w:r w:rsidR="00FC1C71">
        <w:t>ợng hơn (abstract/higher-level) cho các layer tiếp theo.</w:t>
      </w:r>
    </w:p>
    <w:p w:rsidR="00FC1C71" w:rsidRDefault="00FC1C71" w:rsidP="00727157">
      <w:pPr>
        <w:ind w:firstLine="567"/>
      </w:pPr>
      <w:r>
        <w:t>Trong mô hình CNNs</w:t>
      </w:r>
      <w:r w:rsidR="00727157">
        <w:t>,</w:t>
      </w:r>
      <w:r>
        <w:t xml:space="preserve">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nhờ vậy mà ta có 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BC66D0">
      <w:pPr>
        <w:ind w:firstLine="567"/>
      </w:pPr>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sdt>
        <w:sdtPr>
          <w:id w:val="179166862"/>
          <w:citation/>
        </w:sdtPr>
        <w:sdtEndPr/>
        <w:sdtContent>
          <w:r w:rsidR="005632D0">
            <w:fldChar w:fldCharType="begin"/>
          </w:r>
          <w:r w:rsidR="005632D0">
            <w:instrText xml:space="preserve"> CITATION URa17 \l 1033 </w:instrText>
          </w:r>
          <w:r w:rsidR="005632D0">
            <w:fldChar w:fldCharType="separate"/>
          </w:r>
          <w:r w:rsidR="005632D0">
            <w:rPr>
              <w:noProof/>
            </w:rPr>
            <w:t xml:space="preserve"> </w:t>
          </w:r>
          <w:r w:rsidR="005632D0" w:rsidRPr="005632D0">
            <w:rPr>
              <w:noProof/>
            </w:rPr>
            <w:t>[9]</w:t>
          </w:r>
          <w:r w:rsidR="005632D0">
            <w:fldChar w:fldCharType="end"/>
          </w:r>
        </w:sdtContent>
      </w:sdt>
      <w:r>
        <w:t>.</w:t>
      </w:r>
    </w:p>
    <w:p w:rsidR="00095C20" w:rsidRPr="00C87779" w:rsidRDefault="00E37914" w:rsidP="00DF3356">
      <w:pPr>
        <w:pStyle w:val="Heading2"/>
      </w:pPr>
      <w:bookmarkStart w:id="14" w:name="_Toc53005434"/>
      <w:r w:rsidRPr="00C87779">
        <w:lastRenderedPageBreak/>
        <w:t>2.5.</w:t>
      </w:r>
      <w:r w:rsidR="00D3348B" w:rsidRPr="00C87779">
        <w:t xml:space="preserve"> </w:t>
      </w:r>
      <w:r w:rsidR="006B1A03" w:rsidRPr="00C87779">
        <w:t>Các mô hình n</w:t>
      </w:r>
      <w:r w:rsidR="00095C20" w:rsidRPr="00C87779">
        <w:t>hận dạng</w:t>
      </w:r>
      <w:r w:rsidR="006B1A03" w:rsidRPr="00C87779">
        <w:t xml:space="preserve"> tín hiệu EEG</w:t>
      </w:r>
      <w:bookmarkEnd w:id="14"/>
    </w:p>
    <w:p w:rsidR="003C5A9F" w:rsidRPr="00C87779" w:rsidRDefault="003C5A9F" w:rsidP="003C5A9F">
      <w:pPr>
        <w:pStyle w:val="ListParagraph"/>
        <w:keepNext/>
        <w:ind w:left="0"/>
        <w:rPr>
          <w:rFonts w:cs="Times New Roman"/>
        </w:rPr>
      </w:pPr>
      <w:r w:rsidRPr="00C87779">
        <w:rPr>
          <w:rFonts w:cs="Times New Roman"/>
          <w:noProof/>
        </w:rPr>
        <mc:AlternateContent>
          <mc:Choice Requires="wpc">
            <w:drawing>
              <wp:inline distT="0" distB="0" distL="0" distR="0" wp14:anchorId="1F9921EE" wp14:editId="50B762F4">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D7672E" w:rsidRDefault="00D7672E" w:rsidP="003C5A9F">
                              <w:pPr>
                                <w:jc w:val="center"/>
                              </w:pPr>
                              <w:r>
                                <w:t xml:space="preserve">Lọc nhiễu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672E" w:rsidRDefault="00D7672E" w:rsidP="003C5A9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D7672E" w:rsidRDefault="00D7672E" w:rsidP="003C5A9F">
                              <w:pPr>
                                <w:pStyle w:val="NormalWeb"/>
                                <w:spacing w:before="0" w:beforeAutospacing="0" w:after="160" w:afterAutospacing="0" w:line="360" w:lineRule="auto"/>
                                <w:jc w:val="center"/>
                              </w:pPr>
                              <w:r>
                                <w:rPr>
                                  <w:rFonts w:eastAsia="Calibri"/>
                                  <w:sz w:val="26"/>
                                  <w:szCs w:val="26"/>
                                </w:rPr>
                                <w:t>Thu thập dữ liệu</w:t>
                              </w:r>
                            </w:p>
                            <w:p w:rsidR="00D7672E" w:rsidRDefault="00D7672E" w:rsidP="003C5A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D7672E" w:rsidRDefault="00D7672E" w:rsidP="003C5A9F">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D7672E" w:rsidRDefault="00D7672E" w:rsidP="003C5A9F">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72E" w:rsidRPr="00A533D4" w:rsidRDefault="00D7672E" w:rsidP="003C5A9F">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672E" w:rsidRDefault="00D7672E" w:rsidP="003C5A9F">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31E15F4"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19"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D7672E" w:rsidRDefault="00D7672E" w:rsidP="003C5A9F">
                        <w:pPr>
                          <w:jc w:val="center"/>
                        </w:pPr>
                        <w:r>
                          <w:t xml:space="preserve">Lọc nhiễu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D7672E" w:rsidRDefault="00D7672E" w:rsidP="003C5A9F">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D7672E" w:rsidRDefault="00D7672E" w:rsidP="003C5A9F">
                        <w:pPr>
                          <w:pStyle w:val="NormalWeb"/>
                          <w:spacing w:before="0" w:beforeAutospacing="0" w:after="160" w:afterAutospacing="0" w:line="360" w:lineRule="auto"/>
                          <w:jc w:val="center"/>
                        </w:pPr>
                        <w:r>
                          <w:rPr>
                            <w:rFonts w:eastAsia="Calibri"/>
                            <w:sz w:val="26"/>
                            <w:szCs w:val="26"/>
                          </w:rPr>
                          <w:t>Thu thập dữ liệu</w:t>
                        </w:r>
                      </w:p>
                      <w:p w:rsidR="00D7672E" w:rsidRDefault="00D7672E" w:rsidP="003C5A9F"/>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D7672E" w:rsidRDefault="00D7672E" w:rsidP="003C5A9F">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D7672E" w:rsidRDefault="00D7672E" w:rsidP="003C5A9F">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D7672E" w:rsidRPr="00A533D4" w:rsidRDefault="00D7672E" w:rsidP="003C5A9F">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D7672E" w:rsidRDefault="00D7672E" w:rsidP="003C5A9F">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3C5A9F" w:rsidRDefault="003C5A9F" w:rsidP="003C5A9F">
      <w:pPr>
        <w:pStyle w:val="Caption"/>
        <w:jc w:val="center"/>
        <w:rPr>
          <w:rFonts w:cs="Times New Roman"/>
          <w:i w:val="0"/>
          <w:color w:val="auto"/>
          <w:sz w:val="26"/>
          <w:szCs w:val="26"/>
        </w:rPr>
      </w:pPr>
      <w:bookmarkStart w:id="15" w:name="_Toc53005394"/>
      <w:r w:rsidRPr="00C87779">
        <w:rPr>
          <w:rFonts w:cs="Times New Roman"/>
          <w:i w:val="0"/>
          <w:color w:val="auto"/>
          <w:sz w:val="26"/>
          <w:szCs w:val="26"/>
        </w:rPr>
        <w:t>Hình 2.</w:t>
      </w:r>
      <w:r w:rsidRPr="00C87779">
        <w:rPr>
          <w:rFonts w:cs="Times New Roman"/>
          <w:i w:val="0"/>
          <w:color w:val="auto"/>
          <w:sz w:val="26"/>
          <w:szCs w:val="26"/>
        </w:rPr>
        <w:fldChar w:fldCharType="begin"/>
      </w:r>
      <w:r w:rsidRPr="00C87779">
        <w:rPr>
          <w:rFonts w:cs="Times New Roman"/>
          <w:i w:val="0"/>
          <w:color w:val="auto"/>
          <w:sz w:val="26"/>
          <w:szCs w:val="26"/>
        </w:rPr>
        <w:instrText xml:space="preserve"> SEQ Hình \* ARABIC \s 1 </w:instrText>
      </w:r>
      <w:r w:rsidRPr="00C87779">
        <w:rPr>
          <w:rFonts w:cs="Times New Roman"/>
          <w:i w:val="0"/>
          <w:color w:val="auto"/>
          <w:sz w:val="26"/>
          <w:szCs w:val="26"/>
        </w:rPr>
        <w:fldChar w:fldCharType="separate"/>
      </w:r>
      <w:r>
        <w:rPr>
          <w:rFonts w:cs="Times New Roman"/>
          <w:i w:val="0"/>
          <w:noProof/>
          <w:color w:val="auto"/>
          <w:sz w:val="26"/>
          <w:szCs w:val="26"/>
        </w:rPr>
        <w:t>8</w:t>
      </w:r>
      <w:r w:rsidRPr="00C87779">
        <w:rPr>
          <w:rFonts w:cs="Times New Roman"/>
          <w:i w:val="0"/>
          <w:color w:val="auto"/>
          <w:sz w:val="26"/>
          <w:szCs w:val="26"/>
        </w:rPr>
        <w:fldChar w:fldCharType="end"/>
      </w:r>
      <w:r w:rsidRPr="00C87779">
        <w:rPr>
          <w:rFonts w:cs="Times New Roman"/>
          <w:i w:val="0"/>
          <w:color w:val="auto"/>
          <w:sz w:val="26"/>
          <w:szCs w:val="26"/>
        </w:rPr>
        <w:t>: Các giai đoạn xử lý tín hiệu EEG</w:t>
      </w:r>
      <w:bookmarkEnd w:id="15"/>
    </w:p>
    <w:p w:rsidR="00095C20" w:rsidRDefault="00D068B0" w:rsidP="00BC66D0">
      <w:pPr>
        <w:pStyle w:val="ListParagraph"/>
        <w:ind w:left="0" w:firstLine="567"/>
        <w:rPr>
          <w:rFonts w:cs="Times New Roman"/>
        </w:rPr>
      </w:pPr>
      <w:r w:rsidRPr="00C87779">
        <w:rPr>
          <w:rFonts w:cs="Times New Roman"/>
        </w:rPr>
        <w:t xml:space="preserve">Mạng </w:t>
      </w:r>
      <w:r w:rsidR="00D91C38" w:rsidRPr="00C87779">
        <w:rPr>
          <w:rFonts w:cs="Times New Roman"/>
        </w:rPr>
        <w:t>nơ-ron</w:t>
      </w:r>
      <w:r w:rsidRPr="00C87779">
        <w:rPr>
          <w:rFonts w:cs="Times New Roman"/>
        </w:rPr>
        <w:t xml:space="preserve"> được sử dụng để</w:t>
      </w:r>
      <w:r w:rsidR="00E8683C" w:rsidRPr="00C87779">
        <w:rPr>
          <w:rFonts w:cs="Times New Roman"/>
        </w:rPr>
        <w:t xml:space="preserve"> nhận dạng các dạng tín hiệu EEG khác nhau dựa trên </w:t>
      </w:r>
      <w:r w:rsidR="00EC3911" w:rsidRPr="00C87779">
        <w:rPr>
          <w:rFonts w:cs="Times New Roman"/>
        </w:rPr>
        <w:t>tín hiệu thu được từ các điện cực có liên quan tới các hoạt động của cơ thể</w:t>
      </w:r>
      <w:r w:rsidR="00E62AB9">
        <w:rPr>
          <w:rFonts w:cs="Times New Roman"/>
        </w:rPr>
        <w:t xml:space="preserve"> để thu dữ liệu liên quan đến hoạt động của mắt</w:t>
      </w:r>
      <w:r w:rsidR="00EC3911" w:rsidRPr="00C87779">
        <w:rPr>
          <w:rFonts w:cs="Times New Roman"/>
        </w:rPr>
        <w:t>.</w:t>
      </w:r>
      <w:r w:rsidR="00E62AB9">
        <w:rPr>
          <w:rFonts w:cs="Times New Roman"/>
        </w:rPr>
        <w:t xml:space="preserve"> Sau đó dùng bộ lọc</w:t>
      </w:r>
      <w:r w:rsidR="0001026C">
        <w:rPr>
          <w:rFonts w:cs="Times New Roman"/>
        </w:rPr>
        <w:t xml:space="preserve"> Savitzky-Golay</w:t>
      </w:r>
      <w:r w:rsidR="00E62AB9">
        <w:rPr>
          <w:rFonts w:cs="Times New Roman"/>
        </w:rPr>
        <w:t xml:space="preserve"> để </w:t>
      </w:r>
      <w:r w:rsidR="0001026C">
        <w:rPr>
          <w:rFonts w:cs="Times New Roman"/>
        </w:rPr>
        <w:t>làm trơn tín hiệu</w:t>
      </w:r>
      <w:r w:rsidR="00AB4BB9">
        <w:rPr>
          <w:rFonts w:cs="Times New Roman"/>
        </w:rPr>
        <w:t>. Các tín hiệu sau khi được làm trơn sẽ được</w:t>
      </w:r>
      <w:r w:rsidR="00E62AB9">
        <w:rPr>
          <w:rFonts w:cs="Times New Roman"/>
        </w:rPr>
        <w:t xml:space="preserve"> </w:t>
      </w:r>
      <w:r w:rsidR="0001026C">
        <w:rPr>
          <w:rFonts w:cs="Times New Roman"/>
        </w:rPr>
        <w:t>s</w:t>
      </w:r>
      <w:r w:rsidR="00AB4BB9">
        <w:rPr>
          <w:rFonts w:cs="Times New Roman"/>
        </w:rPr>
        <w:t>ử</w:t>
      </w:r>
      <w:r w:rsidR="0001026C">
        <w:rPr>
          <w:rFonts w:cs="Times New Roman"/>
        </w:rPr>
        <w:t xml:space="preserve"> dụng</w:t>
      </w:r>
      <w:r w:rsidR="00AB4BB9">
        <w:rPr>
          <w:rFonts w:cs="Times New Roman"/>
        </w:rPr>
        <w:t xml:space="preserve"> làm tín hiệu ngõ vào của</w:t>
      </w:r>
      <w:r w:rsidR="0001026C">
        <w:rPr>
          <w:rFonts w:cs="Times New Roman"/>
        </w:rPr>
        <w:t xml:space="preserve"> mạng nơ-ron tích chập</w:t>
      </w:r>
      <w:r w:rsidR="00E62AB9">
        <w:rPr>
          <w:rFonts w:cs="Times New Roman"/>
        </w:rPr>
        <w:t xml:space="preserve"> huấn luyện mạng để xác định các hoạt động của mắt.</w:t>
      </w:r>
      <w:r w:rsidR="00566FA8">
        <w:rPr>
          <w:rFonts w:cs="Times New Roman"/>
        </w:rPr>
        <w:t xml:space="preserve"> Các giai đoạn xử lý tín hiệu EEG được mô tả ở hình 2.</w:t>
      </w:r>
      <w:r w:rsidR="00E2627F">
        <w:rPr>
          <w:rFonts w:cs="Times New Roman"/>
        </w:rPr>
        <w:t>8</w:t>
      </w:r>
      <w:sdt>
        <w:sdtPr>
          <w:rPr>
            <w:rFonts w:cs="Times New Roman"/>
          </w:rPr>
          <w:id w:val="-38676319"/>
          <w:citation/>
        </w:sdtPr>
        <w:sdtEndPr/>
        <w:sdtContent>
          <w:r w:rsidR="0038636D">
            <w:rPr>
              <w:rFonts w:cs="Times New Roman"/>
            </w:rPr>
            <w:fldChar w:fldCharType="begin"/>
          </w:r>
          <w:r w:rsidR="0038636D">
            <w:rPr>
              <w:rFonts w:cs="Times New Roman"/>
            </w:rPr>
            <w:instrText xml:space="preserve"> CITATION Sou \l 1033 </w:instrText>
          </w:r>
          <w:r w:rsidR="0038636D">
            <w:rPr>
              <w:rFonts w:cs="Times New Roman"/>
            </w:rPr>
            <w:fldChar w:fldCharType="separate"/>
          </w:r>
          <w:r w:rsidR="0038636D">
            <w:rPr>
              <w:rFonts w:cs="Times New Roman"/>
              <w:noProof/>
            </w:rPr>
            <w:t xml:space="preserve"> </w:t>
          </w:r>
          <w:r w:rsidR="0038636D" w:rsidRPr="0038636D">
            <w:rPr>
              <w:rFonts w:cs="Times New Roman"/>
              <w:noProof/>
            </w:rPr>
            <w:t>[10]</w:t>
          </w:r>
          <w:r w:rsidR="0038636D">
            <w:rPr>
              <w:rFonts w:cs="Times New Roman"/>
            </w:rPr>
            <w:fldChar w:fldCharType="end"/>
          </w:r>
        </w:sdtContent>
      </w:sdt>
      <w:r w:rsidR="00566FA8">
        <w:rPr>
          <w:rFonts w:cs="Times New Roman"/>
        </w:rPr>
        <w:t>.</w:t>
      </w:r>
    </w:p>
    <w:p w:rsidR="002E43DF" w:rsidRPr="00160040" w:rsidRDefault="00E37914" w:rsidP="00DF3356">
      <w:pPr>
        <w:pStyle w:val="Heading3"/>
      </w:pPr>
      <w:bookmarkStart w:id="16" w:name="_Toc53005435"/>
      <w:r>
        <w:t>2.5.1.</w:t>
      </w:r>
      <w:r w:rsidR="00D3348B">
        <w:t xml:space="preserve"> </w:t>
      </w:r>
      <w:r w:rsidR="00E27153" w:rsidRPr="00160040">
        <w:t>Mô hình của Jianhua Wang và cộng sự</w:t>
      </w:r>
      <w:bookmarkEnd w:id="16"/>
    </w:p>
    <w:p w:rsidR="00385838" w:rsidRDefault="00385838" w:rsidP="00BC66D0">
      <w:pPr>
        <w:ind w:firstLine="567"/>
      </w:pPr>
      <w:r>
        <w:t>Mô hình của</w:t>
      </w:r>
      <w:r w:rsidRPr="00385838">
        <w:t xml:space="preserve"> Jianhua Wang</w:t>
      </w:r>
      <w:sdt>
        <w:sdtPr>
          <w:id w:val="-2052920758"/>
          <w:citation/>
        </w:sdtPr>
        <w:sdtEndPr/>
        <w:sdtContent>
          <w:r w:rsidR="00DF7DA4">
            <w:fldChar w:fldCharType="begin"/>
          </w:r>
          <w:r w:rsidR="00DF7DA4">
            <w:instrText xml:space="preserve"> CITATION Jia19 \l 1033 </w:instrText>
          </w:r>
          <w:r w:rsidR="00DF7DA4">
            <w:fldChar w:fldCharType="separate"/>
          </w:r>
          <w:r w:rsidR="00350B59">
            <w:rPr>
              <w:noProof/>
            </w:rPr>
            <w:t xml:space="preserve"> </w:t>
          </w:r>
          <w:r w:rsidR="00350B59" w:rsidRPr="00350B59">
            <w:rPr>
              <w:noProof/>
            </w:rPr>
            <w:t>[10]</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14340C" w:rsidRDefault="008E56DF" w:rsidP="0014340C">
      <w:pPr>
        <w:ind w:firstLine="567"/>
      </w:pPr>
      <w:r>
        <w:t>Dữ liệu thu được lấy trên ba điện cực AF3 và AF4</w:t>
      </w:r>
      <w:r w:rsidR="00B674DF">
        <w:t xml:space="preserve"> dùng để phân loại 2 thí nghiệm là nâng tay trái và nâng tay phải.</w:t>
      </w:r>
      <w:r w:rsidR="00180B4C">
        <w:t xml:space="preserve"> </w:t>
      </w:r>
      <w:r w:rsidR="0014340C">
        <w:t>Giao thức và cấu hình mạng của mô hình được mô tả ở hình 2.</w:t>
      </w:r>
      <w:r w:rsidR="005C3381">
        <w:t>9</w:t>
      </w:r>
      <w:r w:rsidR="0014340C">
        <w:t xml:space="preserve"> và bảng 2.1.</w:t>
      </w:r>
    </w:p>
    <w:p w:rsidR="008E56DF" w:rsidRDefault="008E56DF" w:rsidP="0014340C">
      <w:pPr>
        <w:jc w:val="center"/>
      </w:pPr>
      <w:r>
        <w:rPr>
          <w:noProof/>
        </w:rPr>
        <w:drawing>
          <wp:inline distT="0" distB="0" distL="0" distR="0" wp14:anchorId="265C0D06" wp14:editId="346C659D">
            <wp:extent cx="2942140" cy="13000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386" cy="1321393"/>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17" w:name="_Toc53005395"/>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3C1DEE">
        <w:rPr>
          <w:i w:val="0"/>
          <w:noProof/>
          <w:color w:val="auto"/>
          <w:sz w:val="26"/>
        </w:rPr>
        <w:t>9</w:t>
      </w:r>
      <w:r w:rsidR="00527E4B">
        <w:rPr>
          <w:i w:val="0"/>
          <w:color w:val="auto"/>
          <w:sz w:val="26"/>
        </w:rPr>
        <w:fldChar w:fldCharType="end"/>
      </w:r>
      <w:r w:rsidRPr="008E56DF">
        <w:rPr>
          <w:i w:val="0"/>
          <w:color w:val="auto"/>
          <w:sz w:val="26"/>
        </w:rPr>
        <w:t xml:space="preserve">: Giao thức </w:t>
      </w:r>
      <w:r w:rsidR="007342C2">
        <w:rPr>
          <w:i w:val="0"/>
          <w:color w:val="auto"/>
          <w:sz w:val="26"/>
        </w:rPr>
        <w:t xml:space="preserve">của </w:t>
      </w:r>
      <w:r w:rsidR="007342C2" w:rsidRPr="007342C2">
        <w:rPr>
          <w:i w:val="0"/>
          <w:color w:val="auto"/>
          <w:sz w:val="26"/>
        </w:rPr>
        <w:t>Jianhua Wang và cộng sự</w:t>
      </w:r>
      <w:bookmarkEnd w:id="17"/>
    </w:p>
    <w:p w:rsidR="00DB1BF8" w:rsidRPr="00DB1BF8" w:rsidRDefault="00DB1BF8" w:rsidP="00DB1BF8">
      <w:pPr>
        <w:pStyle w:val="Caption"/>
        <w:keepNext/>
        <w:jc w:val="center"/>
        <w:rPr>
          <w:i w:val="0"/>
          <w:color w:val="auto"/>
          <w:sz w:val="26"/>
          <w:szCs w:val="26"/>
        </w:rPr>
      </w:pPr>
      <w:bookmarkStart w:id="18" w:name="_Toc53005350"/>
      <w:r w:rsidRPr="00CB1069">
        <w:rPr>
          <w:b/>
          <w:i w:val="0"/>
          <w:color w:val="auto"/>
          <w:sz w:val="26"/>
          <w:szCs w:val="26"/>
        </w:rPr>
        <w:lastRenderedPageBreak/>
        <w:t xml:space="preserve">Bảng </w:t>
      </w:r>
      <w:r w:rsidR="005F7E83" w:rsidRPr="00CB1069">
        <w:rPr>
          <w:b/>
          <w:i w:val="0"/>
          <w:color w:val="auto"/>
          <w:sz w:val="26"/>
          <w:szCs w:val="26"/>
        </w:rPr>
        <w:t>2</w:t>
      </w:r>
      <w:r w:rsidR="009108BF">
        <w:rPr>
          <w:b/>
          <w:i w:val="0"/>
          <w:color w:val="auto"/>
          <w:sz w:val="26"/>
          <w:szCs w:val="26"/>
        </w:rPr>
        <w:t>.</w:t>
      </w:r>
      <w:r w:rsidR="009108BF">
        <w:rPr>
          <w:b/>
          <w:i w:val="0"/>
          <w:color w:val="auto"/>
          <w:sz w:val="26"/>
          <w:szCs w:val="26"/>
        </w:rPr>
        <w:fldChar w:fldCharType="begin"/>
      </w:r>
      <w:r w:rsidR="009108BF">
        <w:rPr>
          <w:b/>
          <w:i w:val="0"/>
          <w:color w:val="auto"/>
          <w:sz w:val="26"/>
          <w:szCs w:val="26"/>
        </w:rPr>
        <w:instrText xml:space="preserve"> SEQ Bảng \* ARABIC \s 1 </w:instrText>
      </w:r>
      <w:r w:rsidR="009108BF">
        <w:rPr>
          <w:b/>
          <w:i w:val="0"/>
          <w:color w:val="auto"/>
          <w:sz w:val="26"/>
          <w:szCs w:val="26"/>
        </w:rPr>
        <w:fldChar w:fldCharType="separate"/>
      </w:r>
      <w:r w:rsidR="009108BF">
        <w:rPr>
          <w:b/>
          <w:i w:val="0"/>
          <w:noProof/>
          <w:color w:val="auto"/>
          <w:sz w:val="26"/>
          <w:szCs w:val="26"/>
        </w:rPr>
        <w:t>1</w:t>
      </w:r>
      <w:r w:rsidR="009108BF">
        <w:rPr>
          <w:b/>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1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39"/>
        <w:gridCol w:w="1964"/>
        <w:gridCol w:w="1830"/>
        <w:gridCol w:w="1827"/>
      </w:tblGrid>
      <w:tr w:rsidR="00D906F8" w:rsidRPr="00E71881" w:rsidTr="00971495">
        <w:tc>
          <w:tcPr>
            <w:tcW w:w="1350" w:type="dxa"/>
          </w:tcPr>
          <w:p w:rsidR="00D906F8" w:rsidRPr="00E71881" w:rsidRDefault="00D906F8" w:rsidP="00971495">
            <w:pPr>
              <w:jc w:val="center"/>
              <w:rPr>
                <w:sz w:val="20"/>
              </w:rPr>
            </w:pPr>
            <w:r w:rsidRPr="00E71881">
              <w:rPr>
                <w:sz w:val="20"/>
              </w:rPr>
              <w:t>Layers</w:t>
            </w:r>
          </w:p>
        </w:tc>
        <w:tc>
          <w:tcPr>
            <w:tcW w:w="1870" w:type="dxa"/>
          </w:tcPr>
          <w:p w:rsidR="00D906F8" w:rsidRPr="00E71881" w:rsidRDefault="00D906F8" w:rsidP="00971495">
            <w:pPr>
              <w:jc w:val="center"/>
              <w:rPr>
                <w:sz w:val="20"/>
              </w:rPr>
            </w:pPr>
            <w:r w:rsidRPr="00E71881">
              <w:rPr>
                <w:sz w:val="20"/>
              </w:rPr>
              <w:t>Ty</w:t>
            </w:r>
            <w:r w:rsidR="00843BBF" w:rsidRPr="00E71881">
              <w:rPr>
                <w:sz w:val="20"/>
              </w:rPr>
              <w:t>p</w:t>
            </w:r>
            <w:r w:rsidRPr="00E71881">
              <w:rPr>
                <w:sz w:val="20"/>
              </w:rPr>
              <w:t>e</w:t>
            </w:r>
          </w:p>
        </w:tc>
        <w:tc>
          <w:tcPr>
            <w:tcW w:w="2000" w:type="dxa"/>
          </w:tcPr>
          <w:p w:rsidR="00D906F8" w:rsidRPr="00E71881" w:rsidRDefault="00843BBF" w:rsidP="00971495">
            <w:pPr>
              <w:jc w:val="center"/>
              <w:rPr>
                <w:sz w:val="20"/>
              </w:rPr>
            </w:pPr>
            <w:r w:rsidRPr="00E71881">
              <w:rPr>
                <w:sz w:val="20"/>
              </w:rPr>
              <w:t>Numbers of neurons (Output Layer)</w:t>
            </w:r>
          </w:p>
        </w:tc>
        <w:tc>
          <w:tcPr>
            <w:tcW w:w="1870" w:type="dxa"/>
          </w:tcPr>
          <w:p w:rsidR="00D906F8" w:rsidRPr="00E71881" w:rsidRDefault="00843BBF" w:rsidP="00971495">
            <w:pPr>
              <w:jc w:val="center"/>
              <w:rPr>
                <w:sz w:val="20"/>
              </w:rPr>
            </w:pPr>
            <w:r w:rsidRPr="00E71881">
              <w:rPr>
                <w:sz w:val="20"/>
              </w:rPr>
              <w:t>Kernel size for each output feature ma</w:t>
            </w:r>
            <w:r w:rsidR="00971495" w:rsidRPr="00E71881">
              <w:rPr>
                <w:sz w:val="20"/>
              </w:rPr>
              <w:t>p</w:t>
            </w:r>
          </w:p>
        </w:tc>
        <w:tc>
          <w:tcPr>
            <w:tcW w:w="1870" w:type="dxa"/>
          </w:tcPr>
          <w:p w:rsidR="00D906F8" w:rsidRPr="00E71881" w:rsidRDefault="00971495" w:rsidP="00971495">
            <w:pPr>
              <w:jc w:val="center"/>
              <w:rPr>
                <w:sz w:val="20"/>
              </w:rPr>
            </w:pPr>
            <w:r w:rsidRPr="00E71881">
              <w:rPr>
                <w:sz w:val="20"/>
              </w:rPr>
              <w:t>Stride</w:t>
            </w:r>
          </w:p>
        </w:tc>
      </w:tr>
      <w:tr w:rsidR="00D906F8" w:rsidRPr="00E71881" w:rsidTr="00971495">
        <w:tc>
          <w:tcPr>
            <w:tcW w:w="1350" w:type="dxa"/>
          </w:tcPr>
          <w:p w:rsidR="00D906F8" w:rsidRPr="00E71881" w:rsidRDefault="004D3E89" w:rsidP="00971495">
            <w:pPr>
              <w:jc w:val="center"/>
              <w:rPr>
                <w:sz w:val="20"/>
              </w:rPr>
            </w:pPr>
            <w:r w:rsidRPr="00E71881">
              <w:rPr>
                <w:sz w:val="20"/>
              </w:rPr>
              <w:t>L1-L3</w:t>
            </w:r>
          </w:p>
        </w:tc>
        <w:tc>
          <w:tcPr>
            <w:tcW w:w="1870" w:type="dxa"/>
          </w:tcPr>
          <w:p w:rsidR="00D906F8" w:rsidRPr="00E71881" w:rsidRDefault="004D3E89" w:rsidP="00971495">
            <w:pPr>
              <w:jc w:val="center"/>
              <w:rPr>
                <w:sz w:val="20"/>
              </w:rPr>
            </w:pPr>
            <w:r w:rsidRPr="00E71881">
              <w:rPr>
                <w:sz w:val="20"/>
              </w:rPr>
              <w:t>Lớp tích chập</w:t>
            </w:r>
          </w:p>
        </w:tc>
        <w:tc>
          <w:tcPr>
            <w:tcW w:w="2000" w:type="dxa"/>
          </w:tcPr>
          <w:p w:rsidR="00D906F8" w:rsidRPr="00E71881" w:rsidRDefault="004D3E89" w:rsidP="00971495">
            <w:pPr>
              <w:jc w:val="center"/>
              <w:rPr>
                <w:sz w:val="20"/>
              </w:rPr>
            </w:pPr>
            <w:r w:rsidRPr="00E71881">
              <w:rPr>
                <w:sz w:val="20"/>
              </w:rPr>
              <w:t>20x20x16</w:t>
            </w:r>
          </w:p>
        </w:tc>
        <w:tc>
          <w:tcPr>
            <w:tcW w:w="1870" w:type="dxa"/>
          </w:tcPr>
          <w:p w:rsidR="00D906F8" w:rsidRPr="00E71881" w:rsidRDefault="00160040" w:rsidP="00971495">
            <w:pPr>
              <w:jc w:val="center"/>
              <w:rPr>
                <w:sz w:val="20"/>
              </w:rPr>
            </w:pPr>
            <w:r w:rsidRPr="00E71881">
              <w:rPr>
                <w:sz w:val="20"/>
              </w:rPr>
              <w:t>128</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5AFF" w:rsidP="00971495">
            <w:pPr>
              <w:jc w:val="center"/>
              <w:rPr>
                <w:sz w:val="20"/>
              </w:rPr>
            </w:pPr>
            <w:r w:rsidRPr="00E71881">
              <w:rPr>
                <w:sz w:val="20"/>
              </w:rPr>
              <w:t>L2-L4</w:t>
            </w:r>
          </w:p>
        </w:tc>
        <w:tc>
          <w:tcPr>
            <w:tcW w:w="1870" w:type="dxa"/>
          </w:tcPr>
          <w:p w:rsidR="00D906F8" w:rsidRPr="00E71881" w:rsidRDefault="00E25AFF" w:rsidP="00971495">
            <w:pPr>
              <w:jc w:val="center"/>
              <w:rPr>
                <w:sz w:val="20"/>
              </w:rPr>
            </w:pPr>
            <w:r w:rsidRPr="00E71881">
              <w:rPr>
                <w:sz w:val="20"/>
              </w:rPr>
              <w:t>Lớp pooling</w:t>
            </w:r>
          </w:p>
        </w:tc>
        <w:tc>
          <w:tcPr>
            <w:tcW w:w="2000" w:type="dxa"/>
          </w:tcPr>
          <w:p w:rsidR="00D906F8" w:rsidRPr="00E71881" w:rsidRDefault="00E25AFF" w:rsidP="00971495">
            <w:pPr>
              <w:jc w:val="center"/>
              <w:rPr>
                <w:sz w:val="20"/>
              </w:rPr>
            </w:pPr>
            <w:r w:rsidRPr="00E71881">
              <w:rPr>
                <w:sz w:val="20"/>
              </w:rPr>
              <w:t>16x16x32</w:t>
            </w:r>
          </w:p>
        </w:tc>
        <w:tc>
          <w:tcPr>
            <w:tcW w:w="1870" w:type="dxa"/>
          </w:tcPr>
          <w:p w:rsidR="00D906F8" w:rsidRPr="00E71881" w:rsidRDefault="00160040" w:rsidP="00971495">
            <w:pPr>
              <w:jc w:val="center"/>
              <w:rPr>
                <w:sz w:val="20"/>
              </w:rPr>
            </w:pPr>
            <w:r w:rsidRPr="00E71881">
              <w:rPr>
                <w:sz w:val="20"/>
              </w:rPr>
              <w:t>64</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5AFF" w:rsidP="00971495">
            <w:pPr>
              <w:jc w:val="center"/>
              <w:rPr>
                <w:sz w:val="20"/>
              </w:rPr>
            </w:pPr>
            <w:r w:rsidRPr="00E71881">
              <w:rPr>
                <w:sz w:val="20"/>
              </w:rPr>
              <w:t>L5</w:t>
            </w:r>
          </w:p>
        </w:tc>
        <w:tc>
          <w:tcPr>
            <w:tcW w:w="1870" w:type="dxa"/>
          </w:tcPr>
          <w:p w:rsidR="00D906F8" w:rsidRPr="00E71881" w:rsidRDefault="00E25AFF" w:rsidP="00971495">
            <w:pPr>
              <w:jc w:val="center"/>
              <w:rPr>
                <w:sz w:val="20"/>
              </w:rPr>
            </w:pPr>
            <w:r w:rsidRPr="00E71881">
              <w:rPr>
                <w:sz w:val="20"/>
              </w:rPr>
              <w:t>Lớp fully connected</w:t>
            </w:r>
          </w:p>
        </w:tc>
        <w:tc>
          <w:tcPr>
            <w:tcW w:w="2000" w:type="dxa"/>
          </w:tcPr>
          <w:p w:rsidR="00D906F8" w:rsidRPr="00E71881" w:rsidRDefault="00E21D51" w:rsidP="00971495">
            <w:pPr>
              <w:jc w:val="center"/>
              <w:rPr>
                <w:sz w:val="20"/>
              </w:rPr>
            </w:pPr>
            <w:r w:rsidRPr="00E71881">
              <w:rPr>
                <w:sz w:val="20"/>
              </w:rPr>
              <w:t>7</w:t>
            </w:r>
          </w:p>
        </w:tc>
        <w:tc>
          <w:tcPr>
            <w:tcW w:w="1870" w:type="dxa"/>
          </w:tcPr>
          <w:p w:rsidR="00D906F8" w:rsidRPr="00E71881" w:rsidRDefault="00160040" w:rsidP="00971495">
            <w:pPr>
              <w:jc w:val="center"/>
              <w:rPr>
                <w:sz w:val="20"/>
              </w:rPr>
            </w:pPr>
            <w:r w:rsidRPr="00E71881">
              <w:rPr>
                <w:sz w:val="20"/>
              </w:rPr>
              <w:t>32</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1D51" w:rsidP="00971495">
            <w:pPr>
              <w:jc w:val="center"/>
              <w:rPr>
                <w:sz w:val="20"/>
              </w:rPr>
            </w:pPr>
            <w:r w:rsidRPr="00E71881">
              <w:rPr>
                <w:sz w:val="20"/>
              </w:rPr>
              <w:t>L6</w:t>
            </w:r>
          </w:p>
        </w:tc>
        <w:tc>
          <w:tcPr>
            <w:tcW w:w="1870" w:type="dxa"/>
          </w:tcPr>
          <w:p w:rsidR="00D906F8" w:rsidRPr="00E71881" w:rsidRDefault="00E21D51" w:rsidP="00971495">
            <w:pPr>
              <w:jc w:val="center"/>
              <w:rPr>
                <w:sz w:val="20"/>
              </w:rPr>
            </w:pPr>
            <w:r w:rsidRPr="00E71881">
              <w:rPr>
                <w:sz w:val="20"/>
              </w:rPr>
              <w:t>Lớp fully connected</w:t>
            </w:r>
          </w:p>
        </w:tc>
        <w:tc>
          <w:tcPr>
            <w:tcW w:w="2000" w:type="dxa"/>
          </w:tcPr>
          <w:p w:rsidR="00D906F8" w:rsidRPr="00E71881" w:rsidRDefault="00E21D51" w:rsidP="00971495">
            <w:pPr>
              <w:jc w:val="center"/>
              <w:rPr>
                <w:sz w:val="20"/>
              </w:rPr>
            </w:pPr>
            <w:r w:rsidRPr="00E71881">
              <w:rPr>
                <w:sz w:val="20"/>
              </w:rPr>
              <w:t>2</w:t>
            </w:r>
          </w:p>
        </w:tc>
        <w:tc>
          <w:tcPr>
            <w:tcW w:w="1870" w:type="dxa"/>
          </w:tcPr>
          <w:p w:rsidR="00D906F8" w:rsidRPr="00E71881" w:rsidRDefault="00160040" w:rsidP="00971495">
            <w:pPr>
              <w:jc w:val="center"/>
              <w:rPr>
                <w:sz w:val="20"/>
              </w:rPr>
            </w:pPr>
            <w:r w:rsidRPr="00E71881">
              <w:rPr>
                <w:sz w:val="20"/>
              </w:rPr>
              <w:t>64</w:t>
            </w:r>
          </w:p>
        </w:tc>
        <w:tc>
          <w:tcPr>
            <w:tcW w:w="1870" w:type="dxa"/>
          </w:tcPr>
          <w:p w:rsidR="00D906F8" w:rsidRPr="00E71881" w:rsidRDefault="00A432F4" w:rsidP="00971495">
            <w:pPr>
              <w:jc w:val="center"/>
              <w:rPr>
                <w:sz w:val="20"/>
              </w:rPr>
            </w:pPr>
            <w:r w:rsidRPr="00E71881">
              <w:rPr>
                <w:sz w:val="20"/>
              </w:rPr>
              <w:t>-</w:t>
            </w:r>
          </w:p>
        </w:tc>
      </w:tr>
    </w:tbl>
    <w:p w:rsidR="00E27153" w:rsidRDefault="00570C7A" w:rsidP="00493FA5">
      <w:pPr>
        <w:ind w:firstLine="567"/>
      </w:pPr>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r w:rsidR="00C97DD5">
        <w:t>.</w:t>
      </w:r>
    </w:p>
    <w:p w:rsidR="00E5155E" w:rsidRDefault="003C7C4E" w:rsidP="00493FA5">
      <w:pPr>
        <w:ind w:firstLine="567"/>
      </w:pPr>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DF3356">
      <w:pPr>
        <w:pStyle w:val="Heading3"/>
      </w:pPr>
      <w:bookmarkStart w:id="19" w:name="_Toc53005436"/>
      <w:r>
        <w:t>2.5.2.</w:t>
      </w:r>
      <w:r w:rsidR="00D3348B">
        <w:t xml:space="preserve"> </w:t>
      </w:r>
      <w:r w:rsidR="0024718E" w:rsidRPr="00464660">
        <w:t xml:space="preserve">Mô hình của </w:t>
      </w:r>
      <w:r w:rsidR="00356BF5" w:rsidRPr="00464660">
        <w:t xml:space="preserve">Liangjie Wei </w:t>
      </w:r>
      <w:r w:rsidR="0024718E" w:rsidRPr="00464660">
        <w:t>và cộng sự</w:t>
      </w:r>
      <w:bookmarkEnd w:id="19"/>
    </w:p>
    <w:p w:rsidR="002C250B" w:rsidRDefault="00884B50" w:rsidP="00493FA5">
      <w:pPr>
        <w:ind w:firstLine="567"/>
      </w:pPr>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493FA5">
      <w:pPr>
        <w:ind w:firstLine="567"/>
      </w:pPr>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FF6E16" w:rsidRPr="00884B50" w:rsidRDefault="006D7BB9" w:rsidP="00FF6E16">
      <w:r>
        <w:t>Độ hiệu quả của mô hình đạt được 84.5%</w:t>
      </w:r>
      <w:r w:rsidR="00FF6E16">
        <w:t>.</w:t>
      </w:r>
      <w:r w:rsidR="00FF6E16" w:rsidRPr="00FF6E16">
        <w:t xml:space="preserve"> </w:t>
      </w:r>
      <w:r w:rsidR="00FF6E16">
        <w:t>Giao thức và cấu hình mạng của mô hình được mô tả ở hình 2.13 và bảng 2.2.</w:t>
      </w:r>
    </w:p>
    <w:p w:rsidR="007C36BD" w:rsidRDefault="007C36BD" w:rsidP="007C36BD">
      <w:pPr>
        <w:pStyle w:val="ListParagraph"/>
        <w:keepNext/>
        <w:ind w:left="0"/>
        <w:jc w:val="center"/>
      </w:pPr>
      <w:r>
        <w:rPr>
          <w:noProof/>
        </w:rPr>
        <w:lastRenderedPageBreak/>
        <w:drawing>
          <wp:inline distT="0" distB="0" distL="0" distR="0" wp14:anchorId="3D8307FC" wp14:editId="66D6211E">
            <wp:extent cx="1662553" cy="34263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1235" cy="3464873"/>
                    </a:xfrm>
                    <a:prstGeom prst="rect">
                      <a:avLst/>
                    </a:prstGeom>
                  </pic:spPr>
                </pic:pic>
              </a:graphicData>
            </a:graphic>
          </wp:inline>
        </w:drawing>
      </w:r>
    </w:p>
    <w:p w:rsidR="0024718E" w:rsidRDefault="007C36BD" w:rsidP="007C36BD">
      <w:pPr>
        <w:pStyle w:val="Caption"/>
        <w:jc w:val="center"/>
        <w:rPr>
          <w:i w:val="0"/>
          <w:color w:val="auto"/>
          <w:sz w:val="26"/>
        </w:rPr>
      </w:pPr>
      <w:bookmarkStart w:id="20" w:name="_Toc53005396"/>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2B56EA">
        <w:rPr>
          <w:i w:val="0"/>
          <w:noProof/>
          <w:color w:val="auto"/>
          <w:sz w:val="26"/>
        </w:rPr>
        <w:t>10</w:t>
      </w:r>
      <w:r w:rsidR="00527E4B">
        <w:rPr>
          <w:i w:val="0"/>
          <w:color w:val="auto"/>
          <w:sz w:val="26"/>
        </w:rPr>
        <w:fldChar w:fldCharType="end"/>
      </w:r>
      <w:r w:rsidRPr="007C36BD">
        <w:rPr>
          <w:i w:val="0"/>
          <w:color w:val="auto"/>
          <w:sz w:val="26"/>
        </w:rPr>
        <w:t>: Cấu trúc của mô hình</w:t>
      </w:r>
      <w:bookmarkEnd w:id="20"/>
    </w:p>
    <w:p w:rsidR="00006211" w:rsidRDefault="00006211" w:rsidP="00731AFE">
      <w:pPr>
        <w:pStyle w:val="Caption"/>
        <w:keepNext/>
        <w:jc w:val="center"/>
        <w:rPr>
          <w:i w:val="0"/>
          <w:color w:val="auto"/>
          <w:sz w:val="26"/>
          <w:szCs w:val="26"/>
        </w:rPr>
      </w:pPr>
      <w:bookmarkStart w:id="21" w:name="_Toc53005351"/>
      <w:r w:rsidRPr="00CB1069">
        <w:rPr>
          <w:b/>
          <w:i w:val="0"/>
          <w:color w:val="auto"/>
          <w:sz w:val="26"/>
          <w:szCs w:val="26"/>
        </w:rPr>
        <w:t xml:space="preserve">Bảng </w:t>
      </w:r>
      <w:r w:rsidR="00273296">
        <w:rPr>
          <w:b/>
          <w:i w:val="0"/>
          <w:color w:val="auto"/>
          <w:sz w:val="26"/>
          <w:szCs w:val="26"/>
        </w:rPr>
        <w:t>2</w:t>
      </w:r>
      <w:r w:rsidR="009108BF">
        <w:rPr>
          <w:b/>
          <w:i w:val="0"/>
          <w:color w:val="auto"/>
          <w:sz w:val="26"/>
          <w:szCs w:val="26"/>
        </w:rPr>
        <w:t>.</w:t>
      </w:r>
      <w:r w:rsidR="009108BF">
        <w:rPr>
          <w:b/>
          <w:i w:val="0"/>
          <w:color w:val="auto"/>
          <w:sz w:val="26"/>
          <w:szCs w:val="26"/>
        </w:rPr>
        <w:fldChar w:fldCharType="begin"/>
      </w:r>
      <w:r w:rsidR="009108BF">
        <w:rPr>
          <w:b/>
          <w:i w:val="0"/>
          <w:color w:val="auto"/>
          <w:sz w:val="26"/>
          <w:szCs w:val="26"/>
        </w:rPr>
        <w:instrText xml:space="preserve"> SEQ Bảng \* ARABIC \s 1 </w:instrText>
      </w:r>
      <w:r w:rsidR="009108BF">
        <w:rPr>
          <w:b/>
          <w:i w:val="0"/>
          <w:color w:val="auto"/>
          <w:sz w:val="26"/>
          <w:szCs w:val="26"/>
        </w:rPr>
        <w:fldChar w:fldCharType="separate"/>
      </w:r>
      <w:r w:rsidR="009108BF">
        <w:rPr>
          <w:b/>
          <w:i w:val="0"/>
          <w:noProof/>
          <w:color w:val="auto"/>
          <w:sz w:val="26"/>
          <w:szCs w:val="26"/>
        </w:rPr>
        <w:t>2</w:t>
      </w:r>
      <w:r w:rsidR="009108BF">
        <w:rPr>
          <w:b/>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2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63"/>
        <w:gridCol w:w="1673"/>
        <w:gridCol w:w="1516"/>
        <w:gridCol w:w="1597"/>
        <w:gridCol w:w="1350"/>
        <w:gridCol w:w="1489"/>
      </w:tblGrid>
      <w:tr w:rsidR="00132926" w:rsidTr="00132926">
        <w:tc>
          <w:tcPr>
            <w:tcW w:w="1163" w:type="dxa"/>
          </w:tcPr>
          <w:p w:rsidR="00132926" w:rsidRPr="00073085" w:rsidRDefault="00132926" w:rsidP="00146754">
            <w:pPr>
              <w:jc w:val="center"/>
              <w:rPr>
                <w:sz w:val="20"/>
              </w:rPr>
            </w:pPr>
            <w:r w:rsidRPr="00073085">
              <w:rPr>
                <w:sz w:val="20"/>
              </w:rPr>
              <w:t>Layers</w:t>
            </w:r>
          </w:p>
        </w:tc>
        <w:tc>
          <w:tcPr>
            <w:tcW w:w="1673" w:type="dxa"/>
          </w:tcPr>
          <w:p w:rsidR="00132926" w:rsidRPr="00073085" w:rsidRDefault="00132926" w:rsidP="00146754">
            <w:pPr>
              <w:jc w:val="center"/>
              <w:rPr>
                <w:sz w:val="20"/>
              </w:rPr>
            </w:pPr>
            <w:r w:rsidRPr="00073085">
              <w:rPr>
                <w:sz w:val="20"/>
              </w:rPr>
              <w:t>Layer Type</w:t>
            </w:r>
          </w:p>
        </w:tc>
        <w:tc>
          <w:tcPr>
            <w:tcW w:w="1516" w:type="dxa"/>
          </w:tcPr>
          <w:p w:rsidR="00132926" w:rsidRPr="00073085" w:rsidRDefault="00132926" w:rsidP="00146754">
            <w:pPr>
              <w:jc w:val="center"/>
              <w:rPr>
                <w:sz w:val="20"/>
              </w:rPr>
            </w:pPr>
            <w:r w:rsidRPr="00073085">
              <w:rPr>
                <w:sz w:val="20"/>
              </w:rPr>
              <w:t>Kernel size for each output feature map</w:t>
            </w:r>
          </w:p>
        </w:tc>
        <w:tc>
          <w:tcPr>
            <w:tcW w:w="1597" w:type="dxa"/>
          </w:tcPr>
          <w:p w:rsidR="00132926" w:rsidRPr="00073085" w:rsidRDefault="00132926" w:rsidP="00146754">
            <w:pPr>
              <w:jc w:val="center"/>
              <w:rPr>
                <w:sz w:val="20"/>
              </w:rPr>
            </w:pPr>
            <w:r w:rsidRPr="00073085">
              <w:rPr>
                <w:sz w:val="20"/>
              </w:rPr>
              <w:t>Activation</w:t>
            </w:r>
          </w:p>
        </w:tc>
        <w:tc>
          <w:tcPr>
            <w:tcW w:w="1350" w:type="dxa"/>
          </w:tcPr>
          <w:p w:rsidR="00132926" w:rsidRPr="00073085" w:rsidRDefault="00132926" w:rsidP="00146754">
            <w:pPr>
              <w:jc w:val="center"/>
              <w:rPr>
                <w:sz w:val="20"/>
              </w:rPr>
            </w:pPr>
            <w:r>
              <w:rPr>
                <w:sz w:val="20"/>
              </w:rPr>
              <w:t>Size</w:t>
            </w:r>
          </w:p>
        </w:tc>
        <w:tc>
          <w:tcPr>
            <w:tcW w:w="1489" w:type="dxa"/>
          </w:tcPr>
          <w:p w:rsidR="00132926" w:rsidRPr="00073085" w:rsidRDefault="00132926" w:rsidP="00146754">
            <w:pPr>
              <w:jc w:val="center"/>
              <w:rPr>
                <w:sz w:val="20"/>
              </w:rPr>
            </w:pPr>
            <w:r w:rsidRPr="00073085">
              <w:rPr>
                <w:sz w:val="20"/>
              </w:rPr>
              <w:t>Stride</w:t>
            </w:r>
          </w:p>
        </w:tc>
      </w:tr>
      <w:tr w:rsidR="00132926" w:rsidTr="00132926">
        <w:tc>
          <w:tcPr>
            <w:tcW w:w="1163" w:type="dxa"/>
          </w:tcPr>
          <w:p w:rsidR="00132926" w:rsidRPr="00073085" w:rsidRDefault="00132926" w:rsidP="00146754">
            <w:pPr>
              <w:jc w:val="center"/>
              <w:rPr>
                <w:sz w:val="20"/>
              </w:rPr>
            </w:pPr>
            <w:r w:rsidRPr="00073085">
              <w:rPr>
                <w:sz w:val="20"/>
              </w:rPr>
              <w:t>Input</w:t>
            </w:r>
          </w:p>
        </w:tc>
        <w:tc>
          <w:tcPr>
            <w:tcW w:w="1673" w:type="dxa"/>
          </w:tcPr>
          <w:p w:rsidR="00132926" w:rsidRPr="00073085" w:rsidRDefault="00132926" w:rsidP="00146754">
            <w:pPr>
              <w:jc w:val="center"/>
              <w:rPr>
                <w:sz w:val="20"/>
              </w:rPr>
            </w:pPr>
            <w:r w:rsidRPr="00073085">
              <w:rPr>
                <w:sz w:val="20"/>
              </w:rPr>
              <w:t>Time-Frequency matrix</w:t>
            </w:r>
          </w:p>
        </w:tc>
        <w:tc>
          <w:tcPr>
            <w:tcW w:w="1516" w:type="dxa"/>
          </w:tcPr>
          <w:p w:rsidR="00132926" w:rsidRPr="00073085" w:rsidRDefault="00132926" w:rsidP="00146754">
            <w:pPr>
              <w:jc w:val="center"/>
              <w:rPr>
                <w:sz w:val="20"/>
              </w:rPr>
            </w:pPr>
            <w:r>
              <w:rPr>
                <w:sz w:val="20"/>
              </w:rPr>
              <w:t>-</w:t>
            </w:r>
          </w:p>
        </w:tc>
        <w:tc>
          <w:tcPr>
            <w:tcW w:w="1597" w:type="dxa"/>
          </w:tcPr>
          <w:p w:rsidR="00132926" w:rsidRPr="00073085" w:rsidRDefault="00132926" w:rsidP="00146754">
            <w:pPr>
              <w:jc w:val="center"/>
              <w:rPr>
                <w:sz w:val="20"/>
              </w:rPr>
            </w:pPr>
            <w:r>
              <w:rPr>
                <w:sz w:val="20"/>
              </w:rPr>
              <w:t>-</w:t>
            </w:r>
          </w:p>
        </w:tc>
        <w:tc>
          <w:tcPr>
            <w:tcW w:w="1350" w:type="dxa"/>
          </w:tcPr>
          <w:p w:rsidR="00132926" w:rsidRPr="00073085" w:rsidRDefault="00132926" w:rsidP="00146754">
            <w:pPr>
              <w:jc w:val="center"/>
              <w:rPr>
                <w:sz w:val="20"/>
              </w:rPr>
            </w:pPr>
            <w:r>
              <w:rPr>
                <w:sz w:val="20"/>
              </w:rPr>
              <w:t>(1,40,30)</w:t>
            </w:r>
          </w:p>
        </w:tc>
        <w:tc>
          <w:tcPr>
            <w:tcW w:w="1489" w:type="dxa"/>
          </w:tcPr>
          <w:p w:rsidR="00132926" w:rsidRPr="00073085" w:rsidRDefault="00132926" w:rsidP="00146754">
            <w:pPr>
              <w:jc w:val="center"/>
              <w:rPr>
                <w:sz w:val="20"/>
              </w:rPr>
            </w:pPr>
            <w:r w:rsidRPr="00073085">
              <w:rPr>
                <w:sz w:val="20"/>
              </w:rPr>
              <w:t>-</w:t>
            </w:r>
          </w:p>
        </w:tc>
      </w:tr>
      <w:tr w:rsidR="00132926" w:rsidTr="00132926">
        <w:tc>
          <w:tcPr>
            <w:tcW w:w="1163" w:type="dxa"/>
          </w:tcPr>
          <w:p w:rsidR="00132926" w:rsidRPr="00073085" w:rsidRDefault="00132926" w:rsidP="00146754">
            <w:pPr>
              <w:jc w:val="center"/>
              <w:rPr>
                <w:sz w:val="20"/>
              </w:rPr>
            </w:pPr>
            <w:r>
              <w:rPr>
                <w:sz w:val="20"/>
              </w:rPr>
              <w:t>Cov1</w:t>
            </w:r>
          </w:p>
        </w:tc>
        <w:tc>
          <w:tcPr>
            <w:tcW w:w="1673" w:type="dxa"/>
          </w:tcPr>
          <w:p w:rsidR="00132926" w:rsidRPr="00073085" w:rsidRDefault="00132926"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132926" w:rsidP="00146754">
            <w:pPr>
              <w:jc w:val="center"/>
              <w:rPr>
                <w:sz w:val="20"/>
              </w:rPr>
            </w:pPr>
            <w:r>
              <w:rPr>
                <w:sz w:val="20"/>
              </w:rPr>
              <w:t>128</w:t>
            </w:r>
          </w:p>
        </w:tc>
        <w:tc>
          <w:tcPr>
            <w:tcW w:w="1597" w:type="dxa"/>
          </w:tcPr>
          <w:p w:rsidR="00132926" w:rsidRPr="00073085" w:rsidRDefault="00132926" w:rsidP="00146754">
            <w:pPr>
              <w:jc w:val="center"/>
              <w:rPr>
                <w:sz w:val="20"/>
              </w:rPr>
            </w:pPr>
            <w:r>
              <w:rPr>
                <w:sz w:val="20"/>
              </w:rPr>
              <w:t>Relu</w:t>
            </w:r>
          </w:p>
        </w:tc>
        <w:tc>
          <w:tcPr>
            <w:tcW w:w="1350" w:type="dxa"/>
          </w:tcPr>
          <w:p w:rsidR="00132926" w:rsidRPr="00073085" w:rsidRDefault="00132926" w:rsidP="00146754">
            <w:pPr>
              <w:jc w:val="center"/>
              <w:rPr>
                <w:sz w:val="20"/>
              </w:rPr>
            </w:pPr>
            <w:r>
              <w:rPr>
                <w:sz w:val="20"/>
              </w:rPr>
              <w:t>(3,3)</w:t>
            </w:r>
          </w:p>
        </w:tc>
        <w:tc>
          <w:tcPr>
            <w:tcW w:w="1489" w:type="dxa"/>
          </w:tcPr>
          <w:p w:rsidR="00132926" w:rsidRPr="00073085" w:rsidRDefault="00132926" w:rsidP="00146754">
            <w:pPr>
              <w:jc w:val="center"/>
              <w:rPr>
                <w:sz w:val="20"/>
              </w:rPr>
            </w:pPr>
            <w:r>
              <w:rPr>
                <w:sz w:val="20"/>
              </w:rPr>
              <w:t>(1,1)</w:t>
            </w:r>
          </w:p>
        </w:tc>
      </w:tr>
      <w:tr w:rsidR="00132926" w:rsidTr="00132926">
        <w:tc>
          <w:tcPr>
            <w:tcW w:w="1163" w:type="dxa"/>
          </w:tcPr>
          <w:p w:rsidR="00132926" w:rsidRPr="00073085" w:rsidRDefault="00424479" w:rsidP="00146754">
            <w:pPr>
              <w:jc w:val="center"/>
              <w:rPr>
                <w:sz w:val="20"/>
              </w:rPr>
            </w:pPr>
            <w:r>
              <w:rPr>
                <w:sz w:val="20"/>
              </w:rPr>
              <w:t>Cov2</w:t>
            </w:r>
          </w:p>
        </w:tc>
        <w:tc>
          <w:tcPr>
            <w:tcW w:w="1673" w:type="dxa"/>
          </w:tcPr>
          <w:p w:rsidR="00132926" w:rsidRPr="00073085" w:rsidRDefault="00424479"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021E90" w:rsidP="00146754">
            <w:pPr>
              <w:jc w:val="center"/>
              <w:rPr>
                <w:sz w:val="20"/>
              </w:rPr>
            </w:pPr>
            <w:r>
              <w:rPr>
                <w:sz w:val="20"/>
              </w:rPr>
              <w:t>64</w:t>
            </w:r>
          </w:p>
        </w:tc>
        <w:tc>
          <w:tcPr>
            <w:tcW w:w="1597" w:type="dxa"/>
          </w:tcPr>
          <w:p w:rsidR="00132926" w:rsidRPr="00073085" w:rsidRDefault="00021E90" w:rsidP="00146754">
            <w:pPr>
              <w:jc w:val="center"/>
              <w:rPr>
                <w:sz w:val="20"/>
              </w:rPr>
            </w:pPr>
            <w:r>
              <w:rPr>
                <w:sz w:val="20"/>
              </w:rPr>
              <w:t>Relu</w:t>
            </w:r>
          </w:p>
        </w:tc>
        <w:tc>
          <w:tcPr>
            <w:tcW w:w="1350" w:type="dxa"/>
          </w:tcPr>
          <w:p w:rsidR="00132926" w:rsidRPr="00073085" w:rsidRDefault="00021E90" w:rsidP="00146754">
            <w:pPr>
              <w:jc w:val="center"/>
              <w:rPr>
                <w:sz w:val="20"/>
              </w:rPr>
            </w:pPr>
            <w:r>
              <w:rPr>
                <w:sz w:val="20"/>
              </w:rPr>
              <w:t>(3,3)</w:t>
            </w:r>
          </w:p>
        </w:tc>
        <w:tc>
          <w:tcPr>
            <w:tcW w:w="1489" w:type="dxa"/>
          </w:tcPr>
          <w:p w:rsidR="00132926" w:rsidRPr="00073085" w:rsidRDefault="00021E90" w:rsidP="00021E90">
            <w:pPr>
              <w:jc w:val="center"/>
              <w:rPr>
                <w:sz w:val="20"/>
              </w:rPr>
            </w:pPr>
            <w:r>
              <w:rPr>
                <w:sz w:val="20"/>
              </w:rPr>
              <w:t>(1,1)</w:t>
            </w:r>
          </w:p>
        </w:tc>
      </w:tr>
      <w:tr w:rsidR="00132926" w:rsidTr="00132926">
        <w:tc>
          <w:tcPr>
            <w:tcW w:w="1163" w:type="dxa"/>
          </w:tcPr>
          <w:p w:rsidR="00132926" w:rsidRPr="00021E90" w:rsidRDefault="00021E90" w:rsidP="00146754">
            <w:pPr>
              <w:jc w:val="center"/>
              <w:rPr>
                <w:sz w:val="20"/>
              </w:rPr>
            </w:pPr>
            <w:r>
              <w:rPr>
                <w:sz w:val="20"/>
              </w:rPr>
              <w:t>Pool1</w:t>
            </w:r>
          </w:p>
        </w:tc>
        <w:tc>
          <w:tcPr>
            <w:tcW w:w="1673" w:type="dxa"/>
          </w:tcPr>
          <w:p w:rsidR="00132926" w:rsidRPr="00021E90" w:rsidRDefault="00021E90" w:rsidP="00146754">
            <w:pPr>
              <w:jc w:val="center"/>
              <w:rPr>
                <w:sz w:val="20"/>
              </w:rPr>
            </w:pPr>
            <w:r>
              <w:rPr>
                <w:sz w:val="20"/>
              </w:rPr>
              <w:t>Average-pooling</w:t>
            </w:r>
          </w:p>
        </w:tc>
        <w:tc>
          <w:tcPr>
            <w:tcW w:w="1516" w:type="dxa"/>
          </w:tcPr>
          <w:p w:rsidR="00132926" w:rsidRPr="00021E90" w:rsidRDefault="00021E90" w:rsidP="00146754">
            <w:pPr>
              <w:jc w:val="center"/>
              <w:rPr>
                <w:sz w:val="20"/>
              </w:rPr>
            </w:pPr>
            <w:r>
              <w:rPr>
                <w:sz w:val="20"/>
              </w:rPr>
              <w:t>-</w:t>
            </w:r>
          </w:p>
        </w:tc>
        <w:tc>
          <w:tcPr>
            <w:tcW w:w="1597" w:type="dxa"/>
          </w:tcPr>
          <w:p w:rsidR="00132926" w:rsidRPr="00021E90" w:rsidRDefault="00021E90" w:rsidP="00146754">
            <w:pPr>
              <w:jc w:val="center"/>
              <w:rPr>
                <w:sz w:val="20"/>
              </w:rPr>
            </w:pPr>
            <w:r>
              <w:rPr>
                <w:sz w:val="20"/>
              </w:rPr>
              <w:t>-</w:t>
            </w:r>
          </w:p>
        </w:tc>
        <w:tc>
          <w:tcPr>
            <w:tcW w:w="1350" w:type="dxa"/>
          </w:tcPr>
          <w:p w:rsidR="00132926" w:rsidRPr="00021E90" w:rsidRDefault="00021E90" w:rsidP="00146754">
            <w:pPr>
              <w:jc w:val="center"/>
              <w:rPr>
                <w:sz w:val="20"/>
              </w:rPr>
            </w:pPr>
            <w:r>
              <w:rPr>
                <w:sz w:val="20"/>
              </w:rPr>
              <w:t>(2,2)</w:t>
            </w:r>
          </w:p>
        </w:tc>
        <w:tc>
          <w:tcPr>
            <w:tcW w:w="1489" w:type="dxa"/>
          </w:tcPr>
          <w:p w:rsidR="00132926" w:rsidRPr="00021E90" w:rsidRDefault="00021E90" w:rsidP="00146754">
            <w:pPr>
              <w:jc w:val="center"/>
              <w:rPr>
                <w:sz w:val="20"/>
              </w:rPr>
            </w:pPr>
            <w:r>
              <w:rPr>
                <w:sz w:val="20"/>
              </w:rPr>
              <w:t>(1,1)</w:t>
            </w:r>
          </w:p>
        </w:tc>
      </w:tr>
      <w:tr w:rsidR="00021E90" w:rsidTr="00132926">
        <w:tc>
          <w:tcPr>
            <w:tcW w:w="1163" w:type="dxa"/>
          </w:tcPr>
          <w:p w:rsidR="00021E90" w:rsidRDefault="00021E90" w:rsidP="00146754">
            <w:pPr>
              <w:jc w:val="center"/>
              <w:rPr>
                <w:sz w:val="20"/>
              </w:rPr>
            </w:pPr>
            <w:r>
              <w:rPr>
                <w:sz w:val="20"/>
              </w:rPr>
              <w:t>Cov3</w:t>
            </w:r>
          </w:p>
        </w:tc>
        <w:tc>
          <w:tcPr>
            <w:tcW w:w="1673" w:type="dxa"/>
          </w:tcPr>
          <w:p w:rsidR="00021E90" w:rsidRDefault="00C24B03" w:rsidP="00146754">
            <w:pPr>
              <w:jc w:val="center"/>
              <w:rPr>
                <w:sz w:val="20"/>
              </w:rPr>
            </w:pPr>
            <w:r>
              <w:rPr>
                <w:sz w:val="20"/>
              </w:rPr>
              <w:t>Convolutional</w:t>
            </w:r>
          </w:p>
        </w:tc>
        <w:tc>
          <w:tcPr>
            <w:tcW w:w="1516" w:type="dxa"/>
          </w:tcPr>
          <w:p w:rsidR="00021E90" w:rsidRDefault="00C24B03" w:rsidP="00146754">
            <w:pPr>
              <w:jc w:val="center"/>
              <w:rPr>
                <w:sz w:val="20"/>
              </w:rPr>
            </w:pPr>
            <w:r>
              <w:rPr>
                <w:sz w:val="20"/>
              </w:rPr>
              <w:t>32</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(3,3)</w:t>
            </w:r>
          </w:p>
        </w:tc>
        <w:tc>
          <w:tcPr>
            <w:tcW w:w="1489" w:type="dxa"/>
          </w:tcPr>
          <w:p w:rsidR="00021E90" w:rsidRDefault="00C24B03" w:rsidP="00146754">
            <w:pPr>
              <w:jc w:val="center"/>
              <w:rPr>
                <w:sz w:val="20"/>
              </w:rPr>
            </w:pPr>
            <w:r>
              <w:rPr>
                <w:sz w:val="20"/>
              </w:rPr>
              <w:t>(1,1)</w:t>
            </w:r>
          </w:p>
        </w:tc>
      </w:tr>
      <w:tr w:rsidR="00021E90" w:rsidTr="00132926">
        <w:tc>
          <w:tcPr>
            <w:tcW w:w="1163" w:type="dxa"/>
          </w:tcPr>
          <w:p w:rsidR="00021E90" w:rsidRDefault="00C24B03" w:rsidP="00146754">
            <w:pPr>
              <w:jc w:val="center"/>
              <w:rPr>
                <w:sz w:val="20"/>
              </w:rPr>
            </w:pPr>
            <w:r>
              <w:rPr>
                <w:sz w:val="20"/>
              </w:rPr>
              <w:t>FC1</w:t>
            </w:r>
          </w:p>
        </w:tc>
        <w:tc>
          <w:tcPr>
            <w:tcW w:w="1673" w:type="dxa"/>
          </w:tcPr>
          <w:p w:rsidR="00021E90" w:rsidRDefault="00C24B03" w:rsidP="00146754">
            <w:pPr>
              <w:jc w:val="center"/>
              <w:rPr>
                <w:sz w:val="20"/>
              </w:rPr>
            </w:pPr>
            <w:r>
              <w:rPr>
                <w:sz w:val="20"/>
              </w:rPr>
              <w:t>Fully-connected</w:t>
            </w:r>
          </w:p>
        </w:tc>
        <w:tc>
          <w:tcPr>
            <w:tcW w:w="1516" w:type="dxa"/>
          </w:tcPr>
          <w:p w:rsidR="00021E90" w:rsidRDefault="00C24B03" w:rsidP="00146754">
            <w:pPr>
              <w:jc w:val="center"/>
              <w:rPr>
                <w:sz w:val="20"/>
              </w:rPr>
            </w:pPr>
            <w:r>
              <w:rPr>
                <w:sz w:val="20"/>
              </w:rPr>
              <w:t>300</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w:t>
            </w:r>
          </w:p>
        </w:tc>
        <w:tc>
          <w:tcPr>
            <w:tcW w:w="1489" w:type="dxa"/>
          </w:tcPr>
          <w:p w:rsidR="00021E90" w:rsidRDefault="00C24B03" w:rsidP="00146754">
            <w:pPr>
              <w:jc w:val="center"/>
              <w:rPr>
                <w:sz w:val="20"/>
              </w:rPr>
            </w:pPr>
            <w:r>
              <w:rPr>
                <w:sz w:val="20"/>
              </w:rPr>
              <w:t>-</w:t>
            </w:r>
          </w:p>
        </w:tc>
      </w:tr>
      <w:tr w:rsidR="00C24B03" w:rsidTr="00132926">
        <w:tc>
          <w:tcPr>
            <w:tcW w:w="1163" w:type="dxa"/>
          </w:tcPr>
          <w:p w:rsidR="00C24B03" w:rsidRDefault="00C24B03" w:rsidP="00C24B03">
            <w:pPr>
              <w:jc w:val="center"/>
              <w:rPr>
                <w:sz w:val="20"/>
              </w:rPr>
            </w:pPr>
            <w:r>
              <w:rPr>
                <w:sz w:val="20"/>
              </w:rPr>
              <w:t>FC1</w:t>
            </w:r>
          </w:p>
        </w:tc>
        <w:tc>
          <w:tcPr>
            <w:tcW w:w="1673" w:type="dxa"/>
          </w:tcPr>
          <w:p w:rsidR="00C24B03" w:rsidRDefault="00C24B03" w:rsidP="00C24B03">
            <w:pPr>
              <w:jc w:val="center"/>
              <w:rPr>
                <w:sz w:val="20"/>
              </w:rPr>
            </w:pPr>
            <w:r>
              <w:rPr>
                <w:sz w:val="20"/>
              </w:rPr>
              <w:t>Fully-connected</w:t>
            </w:r>
          </w:p>
        </w:tc>
        <w:tc>
          <w:tcPr>
            <w:tcW w:w="1516" w:type="dxa"/>
          </w:tcPr>
          <w:p w:rsidR="00C24B03" w:rsidRDefault="00C24B03" w:rsidP="00C24B03">
            <w:pPr>
              <w:jc w:val="center"/>
              <w:rPr>
                <w:sz w:val="20"/>
              </w:rPr>
            </w:pPr>
            <w:r>
              <w:rPr>
                <w:sz w:val="20"/>
              </w:rPr>
              <w:t>5</w:t>
            </w:r>
          </w:p>
        </w:tc>
        <w:tc>
          <w:tcPr>
            <w:tcW w:w="1597" w:type="dxa"/>
          </w:tcPr>
          <w:p w:rsidR="00C24B03" w:rsidRDefault="006E6906" w:rsidP="00C24B03">
            <w:pPr>
              <w:jc w:val="center"/>
              <w:rPr>
                <w:sz w:val="20"/>
              </w:rPr>
            </w:pPr>
            <w:r>
              <w:rPr>
                <w:sz w:val="20"/>
              </w:rPr>
              <w:t>softmax</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r w:rsidR="00C24B03" w:rsidTr="00132926">
        <w:tc>
          <w:tcPr>
            <w:tcW w:w="1163" w:type="dxa"/>
          </w:tcPr>
          <w:p w:rsidR="00C24B03" w:rsidRDefault="006E6906" w:rsidP="00C24B03">
            <w:pPr>
              <w:jc w:val="center"/>
              <w:rPr>
                <w:sz w:val="20"/>
              </w:rPr>
            </w:pPr>
            <w:r>
              <w:rPr>
                <w:sz w:val="20"/>
              </w:rPr>
              <w:t>Ouput</w:t>
            </w:r>
          </w:p>
        </w:tc>
        <w:tc>
          <w:tcPr>
            <w:tcW w:w="1673" w:type="dxa"/>
          </w:tcPr>
          <w:p w:rsidR="00C24B03" w:rsidRDefault="006E6906" w:rsidP="00C24B03">
            <w:pPr>
              <w:jc w:val="center"/>
              <w:rPr>
                <w:sz w:val="20"/>
              </w:rPr>
            </w:pPr>
            <w:r>
              <w:rPr>
                <w:sz w:val="20"/>
              </w:rPr>
              <w:t>Sleep Stage</w:t>
            </w:r>
          </w:p>
        </w:tc>
        <w:tc>
          <w:tcPr>
            <w:tcW w:w="1516" w:type="dxa"/>
          </w:tcPr>
          <w:p w:rsidR="00C24B03" w:rsidRDefault="006E6906" w:rsidP="00C24B03">
            <w:pPr>
              <w:jc w:val="center"/>
              <w:rPr>
                <w:sz w:val="20"/>
              </w:rPr>
            </w:pPr>
            <w:r>
              <w:rPr>
                <w:sz w:val="20"/>
              </w:rPr>
              <w:t>-</w:t>
            </w:r>
          </w:p>
        </w:tc>
        <w:tc>
          <w:tcPr>
            <w:tcW w:w="1597" w:type="dxa"/>
          </w:tcPr>
          <w:p w:rsidR="00C24B03" w:rsidRDefault="006E6906" w:rsidP="00C24B03">
            <w:pPr>
              <w:jc w:val="center"/>
              <w:rPr>
                <w:sz w:val="20"/>
              </w:rPr>
            </w:pPr>
            <w:r>
              <w:rPr>
                <w:sz w:val="20"/>
              </w:rPr>
              <w:t>-</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bl>
    <w:p w:rsidR="002D6616" w:rsidRPr="00564FB0" w:rsidRDefault="00E37914" w:rsidP="00DF3356">
      <w:pPr>
        <w:pStyle w:val="Heading3"/>
      </w:pPr>
      <w:bookmarkStart w:id="22" w:name="_Toc53005437"/>
      <w:r>
        <w:t>2.5.3.</w:t>
      </w:r>
      <w:r w:rsidR="00DE5A28">
        <w:t xml:space="preserve"> </w:t>
      </w:r>
      <w:r w:rsidR="002D6616" w:rsidRPr="00564FB0">
        <w:t>Mô hình của Rajedra Acharya và cộng sự</w:t>
      </w:r>
      <w:bookmarkEnd w:id="22"/>
    </w:p>
    <w:p w:rsidR="006E241C" w:rsidRDefault="00564FB0" w:rsidP="005E4E0E">
      <w:pPr>
        <w:ind w:firstLine="567"/>
      </w:pPr>
      <w:r>
        <w:t xml:space="preserve">Mô hình của </w:t>
      </w:r>
      <w:r w:rsidR="006078BE" w:rsidRPr="006078BE">
        <w:t xml:space="preserve">Rajedra Acharya </w:t>
      </w:r>
      <w:sdt>
        <w:sdtPr>
          <w:id w:val="-1574965459"/>
          <w:citation/>
        </w:sdtPr>
        <w:sdtEndPr/>
        <w:sdtContent>
          <w:r w:rsidR="006078BE">
            <w:fldChar w:fldCharType="begin"/>
          </w:r>
          <w:r w:rsidR="006078BE">
            <w:instrText xml:space="preserve"> CITATION URa17 \l 1033 </w:instrText>
          </w:r>
          <w:r w:rsidR="006078BE">
            <w:fldChar w:fldCharType="separate"/>
          </w:r>
          <w:r w:rsidR="00350B59" w:rsidRPr="00350B59">
            <w:rPr>
              <w:noProof/>
            </w:rPr>
            <w:t>[11]</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xml:space="preserve">. 10 bệnh nhân tham gia thí </w:t>
      </w:r>
      <w:r w:rsidR="006E241C" w:rsidRPr="007E407C">
        <w:t xml:space="preserve">nghiệm này để </w:t>
      </w:r>
      <w:r w:rsidR="007E407C">
        <w:t>thu</w:t>
      </w:r>
      <w:r w:rsidR="006E241C" w:rsidRPr="007E407C">
        <w:t xml:space="preserve"> 100 tín hiệu.</w:t>
      </w:r>
      <w:r w:rsidR="006C210C">
        <w:t xml:space="preserve"> Hình 2.14 mô tả 2 dạng sóng của người bình thường và người co giât.</w:t>
      </w:r>
      <w:r w:rsidR="005E4E0E">
        <w:t xml:space="preserve"> </w:t>
      </w:r>
      <w:r w:rsidR="006E241C">
        <w:t>Thời gian thu trung bình là 23,6 giây</w:t>
      </w:r>
    </w:p>
    <w:p w:rsidR="00747259" w:rsidRDefault="00747259" w:rsidP="00564FB0">
      <w:r>
        <w:lastRenderedPageBreak/>
        <w:t>Tần số lấy mẫu là 173.61Hz</w:t>
      </w:r>
    </w:p>
    <w:p w:rsidR="006E241C" w:rsidRDefault="006E241C" w:rsidP="000F68CE">
      <w:pPr>
        <w:pStyle w:val="ListParagraph"/>
        <w:keepNext/>
        <w:ind w:left="0"/>
        <w:jc w:val="center"/>
      </w:pPr>
      <w:r>
        <w:rPr>
          <w:noProof/>
        </w:rPr>
        <w:drawing>
          <wp:inline distT="0" distB="0" distL="0" distR="0" wp14:anchorId="3FC15C2E" wp14:editId="77FA3A35">
            <wp:extent cx="2242849" cy="1692166"/>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1395" cy="1706158"/>
                    </a:xfrm>
                    <a:prstGeom prst="rect">
                      <a:avLst/>
                    </a:prstGeom>
                  </pic:spPr>
                </pic:pic>
              </a:graphicData>
            </a:graphic>
          </wp:inline>
        </w:drawing>
      </w:r>
      <w:r w:rsidR="000F68CE">
        <w:rPr>
          <w:noProof/>
        </w:rPr>
        <w:drawing>
          <wp:inline distT="0" distB="0" distL="0" distR="0" wp14:anchorId="5597F9DD" wp14:editId="425981CE">
            <wp:extent cx="2165131" cy="185027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3838" cy="1866261"/>
                    </a:xfrm>
                    <a:prstGeom prst="rect">
                      <a:avLst/>
                    </a:prstGeom>
                  </pic:spPr>
                </pic:pic>
              </a:graphicData>
            </a:graphic>
          </wp:inline>
        </w:drawing>
      </w:r>
    </w:p>
    <w:p w:rsidR="002D6616" w:rsidRDefault="006E241C" w:rsidP="006E241C">
      <w:pPr>
        <w:pStyle w:val="Caption"/>
        <w:jc w:val="center"/>
        <w:rPr>
          <w:i w:val="0"/>
          <w:color w:val="auto"/>
          <w:sz w:val="26"/>
        </w:rPr>
      </w:pPr>
      <w:bookmarkStart w:id="23" w:name="_Toc53005397"/>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2B56EA">
        <w:rPr>
          <w:i w:val="0"/>
          <w:noProof/>
          <w:color w:val="auto"/>
          <w:sz w:val="26"/>
        </w:rPr>
        <w:t>11</w:t>
      </w:r>
      <w:r w:rsidR="00527E4B">
        <w:rPr>
          <w:i w:val="0"/>
          <w:color w:val="auto"/>
          <w:sz w:val="26"/>
        </w:rPr>
        <w:fldChar w:fldCharType="end"/>
      </w:r>
      <w:r w:rsidRPr="006E241C">
        <w:rPr>
          <w:i w:val="0"/>
          <w:color w:val="auto"/>
          <w:sz w:val="26"/>
        </w:rPr>
        <w:t>: Tín hiệu của người bình thường</w:t>
      </w:r>
      <w:r w:rsidR="000F68CE">
        <w:rPr>
          <w:i w:val="0"/>
          <w:color w:val="auto"/>
          <w:sz w:val="26"/>
        </w:rPr>
        <w:t xml:space="preserve"> (trái) và người bị co giật (phải)</w:t>
      </w:r>
      <w:bookmarkEnd w:id="23"/>
    </w:p>
    <w:p w:rsidR="006F264F" w:rsidRDefault="006F264F" w:rsidP="006F264F">
      <w:pPr>
        <w:pStyle w:val="Caption"/>
        <w:keepNext/>
        <w:jc w:val="center"/>
        <w:rPr>
          <w:i w:val="0"/>
          <w:color w:val="auto"/>
          <w:sz w:val="26"/>
          <w:szCs w:val="26"/>
        </w:rPr>
      </w:pPr>
      <w:bookmarkStart w:id="24" w:name="_Toc53005352"/>
      <w:r w:rsidRPr="00CB1069">
        <w:rPr>
          <w:b/>
          <w:i w:val="0"/>
          <w:color w:val="auto"/>
          <w:sz w:val="26"/>
          <w:szCs w:val="26"/>
        </w:rPr>
        <w:t xml:space="preserve">Bảng </w:t>
      </w:r>
      <w:r w:rsidR="00273296">
        <w:rPr>
          <w:b/>
          <w:i w:val="0"/>
          <w:color w:val="auto"/>
          <w:sz w:val="26"/>
          <w:szCs w:val="26"/>
        </w:rPr>
        <w:t>2</w:t>
      </w:r>
      <w:r w:rsidR="009108BF">
        <w:rPr>
          <w:b/>
          <w:i w:val="0"/>
          <w:color w:val="auto"/>
          <w:sz w:val="26"/>
          <w:szCs w:val="26"/>
        </w:rPr>
        <w:t>.</w:t>
      </w:r>
      <w:r w:rsidR="009108BF">
        <w:rPr>
          <w:b/>
          <w:i w:val="0"/>
          <w:color w:val="auto"/>
          <w:sz w:val="26"/>
          <w:szCs w:val="26"/>
        </w:rPr>
        <w:fldChar w:fldCharType="begin"/>
      </w:r>
      <w:r w:rsidR="009108BF">
        <w:rPr>
          <w:b/>
          <w:i w:val="0"/>
          <w:color w:val="auto"/>
          <w:sz w:val="26"/>
          <w:szCs w:val="26"/>
        </w:rPr>
        <w:instrText xml:space="preserve"> SEQ Bảng \* ARABIC \s 1 </w:instrText>
      </w:r>
      <w:r w:rsidR="009108BF">
        <w:rPr>
          <w:b/>
          <w:i w:val="0"/>
          <w:color w:val="auto"/>
          <w:sz w:val="26"/>
          <w:szCs w:val="26"/>
        </w:rPr>
        <w:fldChar w:fldCharType="separate"/>
      </w:r>
      <w:r w:rsidR="009108BF">
        <w:rPr>
          <w:b/>
          <w:i w:val="0"/>
          <w:noProof/>
          <w:color w:val="auto"/>
          <w:sz w:val="26"/>
          <w:szCs w:val="26"/>
        </w:rPr>
        <w:t>3</w:t>
      </w:r>
      <w:r w:rsidR="009108BF">
        <w:rPr>
          <w:b/>
          <w:i w:val="0"/>
          <w:color w:val="auto"/>
          <w:sz w:val="26"/>
          <w:szCs w:val="26"/>
        </w:rPr>
        <w:fldChar w:fldCharType="end"/>
      </w:r>
      <w:r w:rsidRPr="006F264F">
        <w:rPr>
          <w:i w:val="0"/>
          <w:color w:val="auto"/>
          <w:sz w:val="26"/>
          <w:szCs w:val="26"/>
        </w:rPr>
        <w:t>: Cấu hình mạng của Rajedra Acharya và cộng sự</w:t>
      </w:r>
      <w:bookmarkEnd w:id="2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50"/>
        <w:gridCol w:w="1959"/>
        <w:gridCol w:w="1827"/>
        <w:gridCol w:w="1824"/>
      </w:tblGrid>
      <w:tr w:rsidR="00642038" w:rsidTr="00533D72">
        <w:tc>
          <w:tcPr>
            <w:tcW w:w="1328" w:type="dxa"/>
          </w:tcPr>
          <w:p w:rsidR="00642038" w:rsidRPr="00190971" w:rsidRDefault="00642038" w:rsidP="00146754">
            <w:pPr>
              <w:jc w:val="center"/>
              <w:rPr>
                <w:sz w:val="20"/>
              </w:rPr>
            </w:pPr>
            <w:r w:rsidRPr="00190971">
              <w:rPr>
                <w:sz w:val="20"/>
              </w:rPr>
              <w:t>Layers</w:t>
            </w:r>
          </w:p>
        </w:tc>
        <w:tc>
          <w:tcPr>
            <w:tcW w:w="1850" w:type="dxa"/>
          </w:tcPr>
          <w:p w:rsidR="00642038" w:rsidRPr="00190971" w:rsidRDefault="00642038" w:rsidP="00146754">
            <w:pPr>
              <w:jc w:val="center"/>
              <w:rPr>
                <w:sz w:val="20"/>
              </w:rPr>
            </w:pPr>
            <w:r w:rsidRPr="00190971">
              <w:rPr>
                <w:sz w:val="20"/>
              </w:rPr>
              <w:t>Type</w:t>
            </w:r>
          </w:p>
        </w:tc>
        <w:tc>
          <w:tcPr>
            <w:tcW w:w="1959" w:type="dxa"/>
          </w:tcPr>
          <w:p w:rsidR="00642038" w:rsidRPr="00190971" w:rsidRDefault="00642038" w:rsidP="00146754">
            <w:pPr>
              <w:jc w:val="center"/>
              <w:rPr>
                <w:sz w:val="20"/>
              </w:rPr>
            </w:pPr>
            <w:r w:rsidRPr="00190971">
              <w:rPr>
                <w:sz w:val="20"/>
              </w:rPr>
              <w:t>Numbers of neurons (Output Layer)</w:t>
            </w:r>
          </w:p>
        </w:tc>
        <w:tc>
          <w:tcPr>
            <w:tcW w:w="1827" w:type="dxa"/>
          </w:tcPr>
          <w:p w:rsidR="00642038" w:rsidRPr="00190971" w:rsidRDefault="00642038" w:rsidP="00146754">
            <w:pPr>
              <w:jc w:val="center"/>
              <w:rPr>
                <w:sz w:val="20"/>
              </w:rPr>
            </w:pPr>
            <w:r w:rsidRPr="00190971">
              <w:rPr>
                <w:sz w:val="20"/>
              </w:rPr>
              <w:t>Kernel size for each output feature map</w:t>
            </w:r>
          </w:p>
        </w:tc>
        <w:tc>
          <w:tcPr>
            <w:tcW w:w="1824" w:type="dxa"/>
          </w:tcPr>
          <w:p w:rsidR="00642038" w:rsidRPr="00190971" w:rsidRDefault="00642038" w:rsidP="00146754">
            <w:pPr>
              <w:jc w:val="center"/>
              <w:rPr>
                <w:sz w:val="20"/>
              </w:rPr>
            </w:pPr>
            <w:r w:rsidRPr="00190971">
              <w:rPr>
                <w:sz w:val="20"/>
              </w:rPr>
              <w:t>Stride</w:t>
            </w:r>
          </w:p>
        </w:tc>
      </w:tr>
      <w:tr w:rsidR="00642038" w:rsidTr="00533D72">
        <w:tc>
          <w:tcPr>
            <w:tcW w:w="1328" w:type="dxa"/>
          </w:tcPr>
          <w:p w:rsidR="00642038" w:rsidRPr="00190971" w:rsidRDefault="00190971" w:rsidP="00146754">
            <w:pPr>
              <w:jc w:val="center"/>
              <w:rPr>
                <w:sz w:val="20"/>
              </w:rPr>
            </w:pPr>
            <w:r>
              <w:rPr>
                <w:sz w:val="20"/>
              </w:rPr>
              <w:t>0-1</w:t>
            </w:r>
          </w:p>
        </w:tc>
        <w:tc>
          <w:tcPr>
            <w:tcW w:w="1850" w:type="dxa"/>
          </w:tcPr>
          <w:p w:rsidR="00642038" w:rsidRPr="00190971" w:rsidRDefault="00190971" w:rsidP="00146754">
            <w:pPr>
              <w:jc w:val="center"/>
              <w:rPr>
                <w:sz w:val="20"/>
              </w:rPr>
            </w:pPr>
            <w:r>
              <w:rPr>
                <w:sz w:val="20"/>
              </w:rPr>
              <w:t>Convolutional</w:t>
            </w:r>
          </w:p>
        </w:tc>
        <w:tc>
          <w:tcPr>
            <w:tcW w:w="1959" w:type="dxa"/>
          </w:tcPr>
          <w:p w:rsidR="00642038" w:rsidRPr="00190971" w:rsidRDefault="00190971" w:rsidP="00146754">
            <w:pPr>
              <w:jc w:val="center"/>
              <w:rPr>
                <w:sz w:val="20"/>
              </w:rPr>
            </w:pPr>
            <w:r>
              <w:rPr>
                <w:sz w:val="20"/>
              </w:rPr>
              <w:t>4092 x 4</w:t>
            </w:r>
          </w:p>
        </w:tc>
        <w:tc>
          <w:tcPr>
            <w:tcW w:w="1827" w:type="dxa"/>
          </w:tcPr>
          <w:p w:rsidR="00642038" w:rsidRPr="00190971" w:rsidRDefault="00190971" w:rsidP="00146754">
            <w:pPr>
              <w:jc w:val="center"/>
              <w:rPr>
                <w:sz w:val="20"/>
              </w:rPr>
            </w:pPr>
            <w:r>
              <w:rPr>
                <w:sz w:val="20"/>
              </w:rPr>
              <w:t>6</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190971" w:rsidP="00146754">
            <w:pPr>
              <w:jc w:val="center"/>
              <w:rPr>
                <w:sz w:val="20"/>
              </w:rPr>
            </w:pPr>
            <w:r>
              <w:rPr>
                <w:sz w:val="20"/>
              </w:rPr>
              <w:t>1-2</w:t>
            </w:r>
          </w:p>
        </w:tc>
        <w:tc>
          <w:tcPr>
            <w:tcW w:w="1850" w:type="dxa"/>
          </w:tcPr>
          <w:p w:rsidR="00642038" w:rsidRPr="00190971" w:rsidRDefault="00190971" w:rsidP="00146754">
            <w:pPr>
              <w:jc w:val="center"/>
              <w:rPr>
                <w:sz w:val="20"/>
              </w:rPr>
            </w:pPr>
            <w:r>
              <w:rPr>
                <w:sz w:val="20"/>
              </w:rPr>
              <w:t>Max-pooling</w:t>
            </w:r>
          </w:p>
        </w:tc>
        <w:tc>
          <w:tcPr>
            <w:tcW w:w="1959" w:type="dxa"/>
          </w:tcPr>
          <w:p w:rsidR="00642038" w:rsidRPr="00190971" w:rsidRDefault="004071ED" w:rsidP="00146754">
            <w:pPr>
              <w:jc w:val="center"/>
              <w:rPr>
                <w:sz w:val="20"/>
              </w:rPr>
            </w:pPr>
            <w:r>
              <w:rPr>
                <w:sz w:val="20"/>
              </w:rPr>
              <w:t>2046 x 4</w:t>
            </w:r>
          </w:p>
        </w:tc>
        <w:tc>
          <w:tcPr>
            <w:tcW w:w="1827" w:type="dxa"/>
          </w:tcPr>
          <w:p w:rsidR="00642038" w:rsidRPr="00190971" w:rsidRDefault="004071ED" w:rsidP="00146754">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642038" w:rsidTr="00533D72">
        <w:tc>
          <w:tcPr>
            <w:tcW w:w="1328" w:type="dxa"/>
          </w:tcPr>
          <w:p w:rsidR="00642038" w:rsidRPr="00190971" w:rsidRDefault="004071ED" w:rsidP="00146754">
            <w:pPr>
              <w:jc w:val="center"/>
              <w:rPr>
                <w:sz w:val="20"/>
              </w:rPr>
            </w:pPr>
            <w:r>
              <w:rPr>
                <w:sz w:val="20"/>
              </w:rPr>
              <w:t>2-3</w:t>
            </w:r>
          </w:p>
        </w:tc>
        <w:tc>
          <w:tcPr>
            <w:tcW w:w="1850" w:type="dxa"/>
          </w:tcPr>
          <w:p w:rsidR="00642038" w:rsidRPr="00190971" w:rsidRDefault="004071ED" w:rsidP="00146754">
            <w:pPr>
              <w:jc w:val="center"/>
              <w:rPr>
                <w:sz w:val="20"/>
              </w:rPr>
            </w:pPr>
            <w:r>
              <w:rPr>
                <w:sz w:val="20"/>
              </w:rPr>
              <w:t>Convolutional</w:t>
            </w:r>
          </w:p>
        </w:tc>
        <w:tc>
          <w:tcPr>
            <w:tcW w:w="1959" w:type="dxa"/>
          </w:tcPr>
          <w:p w:rsidR="00642038" w:rsidRPr="00190971" w:rsidRDefault="004071ED" w:rsidP="00146754">
            <w:pPr>
              <w:jc w:val="center"/>
              <w:rPr>
                <w:sz w:val="20"/>
              </w:rPr>
            </w:pPr>
            <w:r>
              <w:rPr>
                <w:sz w:val="20"/>
              </w:rPr>
              <w:t>2042 x 4</w:t>
            </w:r>
          </w:p>
        </w:tc>
        <w:tc>
          <w:tcPr>
            <w:tcW w:w="1827" w:type="dxa"/>
          </w:tcPr>
          <w:p w:rsidR="00642038" w:rsidRPr="00190971" w:rsidRDefault="004071ED" w:rsidP="00146754">
            <w:pPr>
              <w:jc w:val="center"/>
              <w:rPr>
                <w:sz w:val="20"/>
              </w:rPr>
            </w:pPr>
            <w:r>
              <w:rPr>
                <w:sz w:val="20"/>
              </w:rPr>
              <w:t>5</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9A20F9" w:rsidP="00146754">
            <w:pPr>
              <w:jc w:val="center"/>
              <w:rPr>
                <w:sz w:val="20"/>
              </w:rPr>
            </w:pPr>
            <w:r>
              <w:rPr>
                <w:sz w:val="20"/>
              </w:rPr>
              <w:t>3-4</w:t>
            </w:r>
          </w:p>
        </w:tc>
        <w:tc>
          <w:tcPr>
            <w:tcW w:w="1850" w:type="dxa"/>
          </w:tcPr>
          <w:p w:rsidR="00642038" w:rsidRPr="00190971" w:rsidRDefault="004071ED" w:rsidP="00146754">
            <w:pPr>
              <w:jc w:val="center"/>
              <w:rPr>
                <w:sz w:val="20"/>
              </w:rPr>
            </w:pPr>
            <w:r>
              <w:rPr>
                <w:sz w:val="20"/>
              </w:rPr>
              <w:t>Max-pooling</w:t>
            </w:r>
          </w:p>
        </w:tc>
        <w:tc>
          <w:tcPr>
            <w:tcW w:w="1959" w:type="dxa"/>
          </w:tcPr>
          <w:p w:rsidR="00642038" w:rsidRPr="00190971" w:rsidRDefault="009A20F9" w:rsidP="00146754">
            <w:pPr>
              <w:jc w:val="center"/>
              <w:rPr>
                <w:sz w:val="20"/>
              </w:rPr>
            </w:pPr>
            <w:r>
              <w:rPr>
                <w:sz w:val="20"/>
              </w:rPr>
              <w:t>1021 x 4</w:t>
            </w:r>
          </w:p>
        </w:tc>
        <w:tc>
          <w:tcPr>
            <w:tcW w:w="1827" w:type="dxa"/>
          </w:tcPr>
          <w:p w:rsidR="00642038" w:rsidRPr="00190971" w:rsidRDefault="009A20F9" w:rsidP="004071ED">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4-5</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1018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5-6</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509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6-7</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506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7-8</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253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8-9</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250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9-10</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125 x 15</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Default="00927B60" w:rsidP="00533D72">
            <w:pPr>
              <w:jc w:val="center"/>
              <w:rPr>
                <w:sz w:val="20"/>
              </w:rPr>
            </w:pPr>
            <w:r>
              <w:rPr>
                <w:sz w:val="20"/>
              </w:rPr>
              <w:t>10-11</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50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11-12</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20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12-13</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3</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bl>
    <w:p w:rsidR="008757EF" w:rsidRDefault="008757EF" w:rsidP="00493FA5">
      <w:pPr>
        <w:ind w:firstLine="567"/>
      </w:pPr>
      <w:r>
        <w:t xml:space="preserve">Mô hình </w:t>
      </w:r>
      <w:r w:rsidR="002769F6">
        <w:t>được kiểm tra bằng cách chia 70% để huấn luyện là 30% để kiểm tra với 150 epoch. Trong mỗi epoch sẽ dùng 90% dữ liệu của tập huấn luyện để train validation</w:t>
      </w:r>
      <w:r w:rsidR="004A438F">
        <w:t xml:space="preserve"> với cấu hình mạng được mô tả trong bả</w:t>
      </w:r>
      <w:r w:rsidR="00BF628A">
        <w:t>ng 2.3. Mô hỉnh được kiểm thử tính chính xác theo tỉ lệ được mô tả trong hình 2.16</w:t>
      </w:r>
    </w:p>
    <w:p w:rsidR="00E95E64" w:rsidRDefault="00E95E64" w:rsidP="00E95E64">
      <w:pPr>
        <w:keepNext/>
        <w:jc w:val="center"/>
      </w:pPr>
      <w:r>
        <w:rPr>
          <w:noProof/>
        </w:rPr>
        <w:lastRenderedPageBreak/>
        <w:drawing>
          <wp:inline distT="0" distB="0" distL="0" distR="0" wp14:anchorId="7ED59299" wp14:editId="626604D2">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25" w:name="_Toc53005398"/>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2B56EA">
        <w:rPr>
          <w:i w:val="0"/>
          <w:noProof/>
          <w:color w:val="auto"/>
          <w:sz w:val="26"/>
        </w:rPr>
        <w:t>12</w:t>
      </w:r>
      <w:r w:rsidR="00527E4B">
        <w:rPr>
          <w:i w:val="0"/>
          <w:color w:val="auto"/>
          <w:sz w:val="26"/>
        </w:rPr>
        <w:fldChar w:fldCharType="end"/>
      </w:r>
      <w:r w:rsidRPr="00F86A46">
        <w:rPr>
          <w:i w:val="0"/>
          <w:color w:val="auto"/>
          <w:sz w:val="26"/>
        </w:rPr>
        <w:t>: Cách thức để kiểm tra mô hình</w:t>
      </w:r>
      <w:bookmarkEnd w:id="25"/>
    </w:p>
    <w:p w:rsidR="00446AF7" w:rsidRDefault="00C35526" w:rsidP="00C35526">
      <w:r>
        <w:t>Độ hiệu quả của mô hình đạt 88.67%.</w:t>
      </w:r>
    </w:p>
    <w:p w:rsidR="005D78FE" w:rsidRPr="008D116F" w:rsidRDefault="00446AF7" w:rsidP="008A039B">
      <w:pPr>
        <w:spacing w:line="259" w:lineRule="auto"/>
        <w:jc w:val="left"/>
        <w:rPr>
          <w:rFonts w:cs="Times New Roman"/>
        </w:rPr>
      </w:pPr>
      <w:r>
        <w:br w:type="page"/>
      </w:r>
    </w:p>
    <w:p w:rsidR="00B3567F" w:rsidRPr="008D116F" w:rsidRDefault="00B3567F" w:rsidP="008911FB">
      <w:pPr>
        <w:rPr>
          <w:rFonts w:cs="Times New Roman"/>
        </w:rPr>
        <w:sectPr w:rsidR="00B3567F" w:rsidRPr="008D116F" w:rsidSect="00C4660E">
          <w:footerReference w:type="default" r:id="rId25"/>
          <w:pgSz w:w="11907" w:h="16840" w:code="9"/>
          <w:pgMar w:top="1701" w:right="1134" w:bottom="1985" w:left="1985" w:header="720" w:footer="720" w:gutter="0"/>
          <w:cols w:space="720"/>
          <w:docGrid w:linePitch="360"/>
        </w:sect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519"/>
      </w:tblGrid>
      <w:tr w:rsidR="001A45B7" w:rsidRPr="008D116F" w:rsidTr="00350B59">
        <w:tc>
          <w:tcPr>
            <w:tcW w:w="270" w:type="dxa"/>
          </w:tcPr>
          <w:p w:rsidR="00BE41D5" w:rsidRPr="008D116F" w:rsidRDefault="00BE41D5" w:rsidP="008911FB">
            <w:pPr>
              <w:rPr>
                <w:rFonts w:cs="Times New Roman"/>
              </w:rPr>
            </w:pPr>
          </w:p>
        </w:tc>
        <w:tc>
          <w:tcPr>
            <w:tcW w:w="8519" w:type="dxa"/>
          </w:tcPr>
          <w:bookmarkStart w:id="26" w:name="_Toc53005457" w:displacedByCustomXml="next"/>
          <w:sdt>
            <w:sdtPr>
              <w:rPr>
                <w:rFonts w:eastAsiaTheme="minorHAnsi" w:cs="Times New Roman"/>
                <w:b w:val="0"/>
                <w:sz w:val="26"/>
                <w:szCs w:val="22"/>
              </w:rPr>
              <w:id w:val="868647821"/>
              <w:docPartObj>
                <w:docPartGallery w:val="Bibliographies"/>
                <w:docPartUnique/>
              </w:docPartObj>
            </w:sdtPr>
            <w:sdtEndPr/>
            <w:sdtContent>
              <w:p w:rsidR="00261C2A" w:rsidRPr="00252BE1" w:rsidRDefault="00261C2A" w:rsidP="00B21EDF">
                <w:pPr>
                  <w:pStyle w:val="Heading1"/>
                  <w:pageBreakBefore/>
                  <w:jc w:val="center"/>
                  <w:outlineLvl w:val="0"/>
                  <w:rPr>
                    <w:rFonts w:cs="Times New Roman"/>
                  </w:rPr>
                </w:pPr>
                <w:r w:rsidRPr="00252BE1">
                  <w:rPr>
                    <w:rFonts w:cs="Times New Roman"/>
                  </w:rPr>
                  <w:t>TÀI LIỆU THAM KHẢO</w:t>
                </w:r>
                <w:bookmarkEnd w:id="26"/>
              </w:p>
              <w:sdt>
                <w:sdtPr>
                  <w:rPr>
                    <w:rFonts w:cs="Times New Roman"/>
                  </w:rPr>
                  <w:id w:val="-573587230"/>
                  <w:bibliography/>
                </w:sdtPr>
                <w:sdtEndPr/>
                <w:sdtContent>
                  <w:p w:rsidR="00CF4F24"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794"/>
                    </w:tblGrid>
                    <w:tr w:rsidR="00CF4F24">
                      <w:trPr>
                        <w:divId w:val="1411152086"/>
                        <w:tblCellSpacing w:w="15" w:type="dxa"/>
                      </w:trPr>
                      <w:tc>
                        <w:tcPr>
                          <w:tcW w:w="50" w:type="pct"/>
                          <w:hideMark/>
                        </w:tcPr>
                        <w:p w:rsidR="00CF4F24" w:rsidRDefault="00CF4F24">
                          <w:pPr>
                            <w:pStyle w:val="Bibliography"/>
                            <w:rPr>
                              <w:noProof/>
                              <w:sz w:val="24"/>
                              <w:szCs w:val="24"/>
                            </w:rPr>
                          </w:pPr>
                          <w:r>
                            <w:rPr>
                              <w:noProof/>
                            </w:rPr>
                            <w:t xml:space="preserve">[1] </w:t>
                          </w:r>
                        </w:p>
                      </w:tc>
                      <w:tc>
                        <w:tcPr>
                          <w:tcW w:w="0" w:type="auto"/>
                          <w:hideMark/>
                        </w:tcPr>
                        <w:p w:rsidR="00CF4F24" w:rsidRDefault="00CF4F24">
                          <w:pPr>
                            <w:pStyle w:val="Bibliography"/>
                            <w:rPr>
                              <w:noProof/>
                            </w:rPr>
                          </w:pPr>
                          <w:r>
                            <w:rPr>
                              <w:noProof/>
                            </w:rPr>
                            <w:t xml:space="preserve">Paul L. Nunez, Ramesh Srinivasan, "Electric Fields of the Brain: The Neurophysis of EEG," 2006.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 </w:t>
                          </w:r>
                        </w:p>
                      </w:tc>
                      <w:tc>
                        <w:tcPr>
                          <w:tcW w:w="0" w:type="auto"/>
                          <w:hideMark/>
                        </w:tcPr>
                        <w:p w:rsidR="00CF4F24" w:rsidRDefault="00CF4F24">
                          <w:pPr>
                            <w:pStyle w:val="Bibliography"/>
                            <w:rPr>
                              <w:noProof/>
                            </w:rPr>
                          </w:pPr>
                          <w:r>
                            <w:rPr>
                              <w:noProof/>
                            </w:rPr>
                            <w:t xml:space="preserve">Yunyong Punsawad, "Hybrid EEG-EOG Brain-Computer Interface System for Practical Machine Control," </w:t>
                          </w:r>
                          <w:r>
                            <w:rPr>
                              <w:i/>
                              <w:iCs/>
                              <w:noProof/>
                            </w:rPr>
                            <w:t xml:space="preserve">32nd Annual International Conference of the IEEE EMBS Buenos Aires, </w:t>
                          </w:r>
                          <w:r>
                            <w:rPr>
                              <w:noProof/>
                            </w:rPr>
                            <w:t xml:space="preserve">August 31 - September 4, 2010.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[3] </w:t>
                          </w:r>
                        </w:p>
                      </w:tc>
                      <w:tc>
                        <w:tcPr>
                          <w:tcW w:w="0" w:type="auto"/>
                          <w:hideMark/>
                        </w:tcPr>
                        <w:p w:rsidR="00CF4F24" w:rsidRDefault="00CF4F24">
                          <w:pPr>
                            <w:pStyle w:val="Bibliography"/>
                            <w:rPr>
                              <w:noProof/>
                            </w:rPr>
                          </w:pPr>
                          <w:r>
                            <w:rPr>
                              <w:noProof/>
                            </w:rPr>
                            <w:t xml:space="preserve">Chiron C, Jambaque I, Nabbout R, Lounces R, Sytora A and Dulac O, "The right brain hemisphere is dominant in human infants," p. 120, 1997.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[4] </w:t>
                          </w:r>
                        </w:p>
                      </w:tc>
                      <w:tc>
                        <w:tcPr>
                          <w:tcW w:w="0" w:type="auto"/>
                          <w:hideMark/>
                        </w:tcPr>
                        <w:p w:rsidR="00CF4F24" w:rsidRDefault="00CF4F24">
                          <w:pPr>
                            <w:pStyle w:val="Bibliography"/>
                            <w:rPr>
                              <w:noProof/>
                            </w:rPr>
                          </w:pPr>
                          <w:r>
                            <w:rPr>
                              <w:noProof/>
                            </w:rPr>
                            <w:t xml:space="preserve">Yeongjoon Gil, Ssanghee seo and Jungtae Lee, "EEG Analysis of Frontal Lobe Activities by decision stimuli," </w:t>
                          </w:r>
                          <w:r>
                            <w:rPr>
                              <w:i/>
                              <w:iCs/>
                              <w:noProof/>
                            </w:rPr>
                            <w:t xml:space="preserve">IEEE Second Internaltion Conference on Future Generation Communication and Networking, </w:t>
                          </w:r>
                          <w:r>
                            <w:rPr>
                              <w:noProof/>
                            </w:rPr>
                            <w:t xml:space="preserve">2008.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[5] </w:t>
                          </w:r>
                        </w:p>
                      </w:tc>
                      <w:tc>
                        <w:tcPr>
                          <w:tcW w:w="0" w:type="auto"/>
                          <w:hideMark/>
                        </w:tcPr>
                        <w:p w:rsidR="00CF4F24" w:rsidRDefault="00CF4F24">
                          <w:pPr>
                            <w:pStyle w:val="Bibliography"/>
                            <w:rPr>
                              <w:noProof/>
                            </w:rPr>
                          </w:pPr>
                          <w:r>
                            <w:rPr>
                              <w:noProof/>
                            </w:rPr>
                            <w:t xml:space="preserve">Nguyễn Thanh Nghĩa, "Ứng Dụng Wavelet Trong Xử Lý Tín Hiệu Não," 2012.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[6] </w:t>
                          </w:r>
                        </w:p>
                      </w:tc>
                      <w:tc>
                        <w:tcPr>
                          <w:tcW w:w="0" w:type="auto"/>
                          <w:hideMark/>
                        </w:tcPr>
                        <w:p w:rsidR="00CF4F24" w:rsidRDefault="00CF4F24">
                          <w:pPr>
                            <w:pStyle w:val="Bibliography"/>
                            <w:rPr>
                              <w:noProof/>
                            </w:rPr>
                          </w:pPr>
                          <w:r>
                            <w:rPr>
                              <w:noProof/>
                            </w:rPr>
                            <w:t xml:space="preserve">M. Teplan, "Fundamentals of EEG Measurement," </w:t>
                          </w:r>
                          <w:r>
                            <w:rPr>
                              <w:i/>
                              <w:iCs/>
                              <w:noProof/>
                            </w:rPr>
                            <w:t>Measurement Science Review, Vol. 2, Section 2, 2002.</w:t>
                          </w:r>
                          <w:r>
                            <w:rPr>
                              <w:noProof/>
                            </w:rPr>
                            <w:t xml:space="preserve">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[7] </w:t>
                          </w:r>
                        </w:p>
                      </w:tc>
                      <w:tc>
                        <w:tcPr>
                          <w:tcW w:w="0" w:type="auto"/>
                          <w:hideMark/>
                        </w:tcPr>
                        <w:p w:rsidR="00CF4F24" w:rsidRDefault="00CF4F24">
                          <w:pPr>
                            <w:pStyle w:val="Bibliography"/>
                            <w:rPr>
                              <w:noProof/>
                            </w:rPr>
                          </w:pPr>
                          <w:r>
                            <w:rPr>
                              <w:noProof/>
                            </w:rPr>
                            <w:t xml:space="preserve">Avsar Yerleskesi, "EEG signal classification using wavelet feature extraction and a mixture of expert model," 2006.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[8] </w:t>
                          </w:r>
                        </w:p>
                      </w:tc>
                      <w:tc>
                        <w:tcPr>
                          <w:tcW w:w="0" w:type="auto"/>
                          <w:hideMark/>
                        </w:tcPr>
                        <w:p w:rsidR="00CF4F24" w:rsidRDefault="00CF4F24">
                          <w:pPr>
                            <w:pStyle w:val="Bibliography"/>
                            <w:rPr>
                              <w:noProof/>
                            </w:rPr>
                          </w:pPr>
                          <w:r>
                            <w:rPr>
                              <w:noProof/>
                            </w:rPr>
                            <w:t xml:space="preserve">G. S. Olof Persson, "Smoothing by Savitzky-Golay".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[9] </w:t>
                          </w:r>
                        </w:p>
                      </w:tc>
                      <w:tc>
                        <w:tcPr>
                          <w:tcW w:w="0" w:type="auto"/>
                          <w:hideMark/>
                        </w:tcPr>
                        <w:p w:rsidR="00CF4F24" w:rsidRDefault="00CF4F24">
                          <w:pPr>
                            <w:pStyle w:val="Bibliography"/>
                            <w:rPr>
                              <w:noProof/>
                            </w:rPr>
                          </w:pPr>
                          <w:r>
                            <w:rPr>
                              <w:noProof/>
                            </w:rPr>
                            <w:t xml:space="preserve">Rajendra Acharya, "Deep convolutional neural network for the automated detection and diagnosis of seizure using EEG signal," </w:t>
                          </w:r>
                          <w:r>
                            <w:rPr>
                              <w:i/>
                              <w:iCs/>
                              <w:noProof/>
                            </w:rPr>
                            <w:t xml:space="preserve">Computers in Biology and Medicine, </w:t>
                          </w:r>
                          <w:r>
                            <w:rPr>
                              <w:noProof/>
                            </w:rPr>
                            <w:t xml:space="preserve">2017. </w:t>
                          </w:r>
                        </w:p>
                      </w:tc>
                    </w:tr>
                    <w:tr w:rsidR="00CF4F24">
                      <w:trPr>
                        <w:divId w:val="1411152086"/>
                        <w:tblCellSpacing w:w="15" w:type="dxa"/>
                      </w:trPr>
                      <w:tc>
                        <w:tcPr>
                          <w:tcW w:w="50" w:type="pct"/>
                          <w:hideMark/>
                        </w:tcPr>
                        <w:p w:rsidR="00CF4F24" w:rsidRDefault="00CF4F24">
                          <w:pPr>
                            <w:pStyle w:val="Bibliography"/>
                            <w:rPr>
                              <w:noProof/>
                            </w:rPr>
                          </w:pPr>
                          <w:r>
                            <w:rPr>
                              <w:noProof/>
                            </w:rPr>
                            <w:lastRenderedPageBreak/>
                            <w:t xml:space="preserve">[10] </w:t>
                          </w:r>
                        </w:p>
                      </w:tc>
                      <w:tc>
                        <w:tcPr>
                          <w:tcW w:w="0" w:type="auto"/>
                          <w:hideMark/>
                        </w:tcPr>
                        <w:p w:rsidR="00CF4F24" w:rsidRDefault="00CF4F24">
                          <w:pPr>
                            <w:pStyle w:val="Bibliography"/>
                            <w:rPr>
                              <w:noProof/>
                            </w:rPr>
                          </w:pPr>
                          <w:r>
                            <w:rPr>
                              <w:noProof/>
                            </w:rPr>
                            <w:t xml:space="preserve">Soumya Sen Gupta, "Detecting Eye Movements in EEG for Controlling Devices," </w:t>
                          </w:r>
                          <w:r>
                            <w:rPr>
                              <w:i/>
                              <w:iCs/>
                              <w:noProof/>
                            </w:rPr>
                            <w:t>2012 IEEE International Conference on Computational Intelligence and Cybernetics (CyberneticsCom), Bali, Indonesia, 14 February 2013.</w:t>
                          </w:r>
                          <w:r>
                            <w:rPr>
                              <w:noProof/>
                            </w:rPr>
                            <w:t xml:space="preserve">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[11] </w:t>
                          </w:r>
                        </w:p>
                      </w:tc>
                      <w:tc>
                        <w:tcPr>
                          <w:tcW w:w="0" w:type="auto"/>
                          <w:hideMark/>
                        </w:tcPr>
                        <w:p w:rsidR="00CF4F24" w:rsidRDefault="00CF4F24">
                          <w:pPr>
                            <w:pStyle w:val="Bibliography"/>
                            <w:rPr>
                              <w:noProof/>
                            </w:rPr>
                          </w:pPr>
                          <w:r>
                            <w:rPr>
                              <w:noProof/>
                            </w:rPr>
                            <w:t xml:space="preserve">Jianhua Wang, "Classification of EEG signal using convolution neural network," </w:t>
                          </w:r>
                          <w:r>
                            <w:rPr>
                              <w:i/>
                              <w:iCs/>
                              <w:noProof/>
                            </w:rPr>
                            <w:t xml:space="preserve">14th IEEE Conference on Industrial Electronics and Applications (ICIEA), </w:t>
                          </w:r>
                          <w:r>
                            <w:rPr>
                              <w:noProof/>
                            </w:rPr>
                            <w:t xml:space="preserve">2019 .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[12] </w:t>
                          </w:r>
                        </w:p>
                      </w:tc>
                      <w:tc>
                        <w:tcPr>
                          <w:tcW w:w="0" w:type="auto"/>
                          <w:hideMark/>
                        </w:tcPr>
                        <w:p w:rsidR="00CF4F24" w:rsidRDefault="00CF4F24">
                          <w:pPr>
                            <w:pStyle w:val="Bibliography"/>
                            <w:rPr>
                              <w:noProof/>
                            </w:rPr>
                          </w:pPr>
                          <w:r>
                            <w:rPr>
                              <w:noProof/>
                            </w:rPr>
                            <w:t xml:space="preserve">Emotiv, "Emotiv Epoc+ User Manual," 2018.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[13] </w:t>
                          </w:r>
                        </w:p>
                      </w:tc>
                      <w:tc>
                        <w:tcPr>
                          <w:tcW w:w="0" w:type="auto"/>
                          <w:hideMark/>
                        </w:tcPr>
                        <w:p w:rsidR="00CF4F24" w:rsidRDefault="00CF4F24">
                          <w:pPr>
                            <w:pStyle w:val="Bibliography"/>
                            <w:rPr>
                              <w:noProof/>
                            </w:rPr>
                          </w:pPr>
                          <w:r>
                            <w:rPr>
                              <w:noProof/>
                            </w:rPr>
                            <w:t xml:space="preserve">Carlos Escolano, Ander Ramos Murguialday, Tamara Matuz, Niels Birbaumer, and Javier Minguez, "A Telepresence Robotic System operated with a P300-based Brain-Computer Interface: Initial Tests with ALS patients," </w:t>
                          </w:r>
                          <w:r>
                            <w:rPr>
                              <w:i/>
                              <w:iCs/>
                              <w:noProof/>
                            </w:rPr>
                            <w:t xml:space="preserve">32nd Annual International Conference of the IEEE EMBS Buenos Aires, Argentina, August 31 - September 4, </w:t>
                          </w:r>
                          <w:r>
                            <w:rPr>
                              <w:noProof/>
                            </w:rPr>
                            <w:t xml:space="preserve">2010.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[14] </w:t>
                          </w:r>
                        </w:p>
                      </w:tc>
                      <w:tc>
                        <w:tcPr>
                          <w:tcW w:w="0" w:type="auto"/>
                          <w:hideMark/>
                        </w:tcPr>
                        <w:p w:rsidR="00CF4F24" w:rsidRDefault="00CF4F24">
                          <w:pPr>
                            <w:pStyle w:val="Bibliography"/>
                            <w:rPr>
                              <w:noProof/>
                            </w:rPr>
                          </w:pPr>
                          <w:r>
                            <w:rPr>
                              <w:noProof/>
                            </w:rPr>
                            <w:t xml:space="preserve">H. V. Đạo, "Ngưỡng wavelet để xác định vùng vận động dựa vào fnirs," 17/11/2016.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[15] </w:t>
                          </w:r>
                        </w:p>
                      </w:tc>
                      <w:tc>
                        <w:tcPr>
                          <w:tcW w:w="0" w:type="auto"/>
                          <w:hideMark/>
                        </w:tcPr>
                        <w:p w:rsidR="00CF4F24" w:rsidRDefault="00CF4F24">
                          <w:pPr>
                            <w:pStyle w:val="Bibliography"/>
                            <w:rPr>
                              <w:noProof/>
                            </w:rPr>
                          </w:pPr>
                          <w:r>
                            <w:rPr>
                              <w:noProof/>
                            </w:rPr>
                            <w:t xml:space="preserve">K. Fukushima, "Neocognitron: A self-organizing neural network model for a mechanism of pattern recognition unaffected by shift in position, Biological Cybernetics," pp. 36:193-202, 1980.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[16] </w:t>
                          </w:r>
                        </w:p>
                      </w:tc>
                      <w:tc>
                        <w:tcPr>
                          <w:tcW w:w="0" w:type="auto"/>
                          <w:hideMark/>
                        </w:tcPr>
                        <w:p w:rsidR="00CF4F24" w:rsidRDefault="00CF4F24">
                          <w:pPr>
                            <w:pStyle w:val="Bibliography"/>
                            <w:rPr>
                              <w:noProof/>
                            </w:rPr>
                          </w:pPr>
                          <w:r>
                            <w:rPr>
                              <w:noProof/>
                            </w:rPr>
                            <w:t xml:space="preserve">Krumholz. A., "Quality Standards Subcommittee of the American Academy of Neurology, 2007. Practice Parameter: evaluating an apparent unprovoked first seizure in adults (an evidence-based review)," </w:t>
                          </w:r>
                          <w:r>
                            <w:rPr>
                              <w:i/>
                              <w:iCs/>
                              <w:noProof/>
                            </w:rPr>
                            <w:t xml:space="preserve">Quality Standards Subcommittee of the American Academy of Neurology and the American Epilepsy Society, American Epilepsy Society, Neurology, </w:t>
                          </w:r>
                          <w:r>
                            <w:rPr>
                              <w:noProof/>
                            </w:rPr>
                            <w:t xml:space="preserve">p. 69, 2007. </w:t>
                          </w:r>
                        </w:p>
                      </w:tc>
                    </w:tr>
                    <w:tr w:rsidR="00CF4F24">
                      <w:trPr>
                        <w:divId w:val="1411152086"/>
                        <w:tblCellSpacing w:w="15" w:type="dxa"/>
                      </w:trPr>
                      <w:tc>
                        <w:tcPr>
                          <w:tcW w:w="50" w:type="pct"/>
                          <w:hideMark/>
                        </w:tcPr>
                        <w:p w:rsidR="00CF4F24" w:rsidRDefault="00CF4F24">
                          <w:pPr>
                            <w:pStyle w:val="Bibliography"/>
                            <w:rPr>
                              <w:noProof/>
                            </w:rPr>
                          </w:pPr>
                          <w:r>
                            <w:rPr>
                              <w:noProof/>
                            </w:rPr>
                            <w:lastRenderedPageBreak/>
                            <w:t xml:space="preserve">[17] </w:t>
                          </w:r>
                        </w:p>
                      </w:tc>
                      <w:tc>
                        <w:tcPr>
                          <w:tcW w:w="0" w:type="auto"/>
                          <w:hideMark/>
                        </w:tcPr>
                        <w:p w:rsidR="00CF4F24" w:rsidRDefault="00CF4F24">
                          <w:pPr>
                            <w:pStyle w:val="Bibliography"/>
                            <w:rPr>
                              <w:noProof/>
                            </w:rPr>
                          </w:pPr>
                          <w:r>
                            <w:rPr>
                              <w:noProof/>
                            </w:rPr>
                            <w:t xml:space="preserve">Tsinalis, "Automatic sleep stage scoring using time-frequency analysis and stacked sparse autoencoders," </w:t>
                          </w:r>
                          <w:r>
                            <w:rPr>
                              <w:i/>
                              <w:iCs/>
                              <w:noProof/>
                            </w:rPr>
                            <w:t xml:space="preserve">Annals of Biomedical Engineering, </w:t>
                          </w:r>
                          <w:r>
                            <w:rPr>
                              <w:noProof/>
                            </w:rPr>
                            <w:t xml:space="preserve">2015.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[18] </w:t>
                          </w:r>
                        </w:p>
                      </w:tc>
                      <w:tc>
                        <w:tcPr>
                          <w:tcW w:w="0" w:type="auto"/>
                          <w:hideMark/>
                        </w:tcPr>
                        <w:p w:rsidR="00CF4F24" w:rsidRDefault="00CF4F24">
                          <w:pPr>
                            <w:pStyle w:val="Bibliography"/>
                            <w:rPr>
                              <w:noProof/>
                            </w:rPr>
                          </w:pPr>
                          <w:r>
                            <w:rPr>
                              <w:noProof/>
                            </w:rPr>
                            <w:t xml:space="preserve">Zhiguang Wang, "Time series classification from scratch with deep neural networks: A strong baseline," </w:t>
                          </w:r>
                          <w:r>
                            <w:rPr>
                              <w:i/>
                              <w:iCs/>
                              <w:noProof/>
                            </w:rPr>
                            <w:t xml:space="preserve">international joint conference on neural networks, </w:t>
                          </w:r>
                          <w:r>
                            <w:rPr>
                              <w:noProof/>
                            </w:rPr>
                            <w:t xml:space="preserve">no. IEEE, p. pages 1578–1585, 2017.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[19] </w:t>
                          </w:r>
                        </w:p>
                      </w:tc>
                      <w:tc>
                        <w:tcPr>
                          <w:tcW w:w="0" w:type="auto"/>
                          <w:hideMark/>
                        </w:tcPr>
                        <w:p w:rsidR="00CF4F24" w:rsidRDefault="00CF4F24">
                          <w:pPr>
                            <w:pStyle w:val="Bibliography"/>
                            <w:rPr>
                              <w:noProof/>
                            </w:rPr>
                          </w:pPr>
                          <w:r>
                            <w:rPr>
                              <w:noProof/>
                            </w:rPr>
                            <w:t xml:space="preserve">J Satheesh Kumar, P Bhuvaneswari, "Analysis of Electroencephalography (EEG) Signals and Its Categorization - A Study," </w:t>
                          </w:r>
                          <w:r>
                            <w:rPr>
                              <w:i/>
                              <w:iCs/>
                              <w:noProof/>
                            </w:rPr>
                            <w:t xml:space="preserve">International Conference on Modeling, Optimization and Computing (ICMOC 2012), </w:t>
                          </w:r>
                          <w:r>
                            <w:rPr>
                              <w:noProof/>
                            </w:rPr>
                            <w:t xml:space="preserve">2012.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[20] </w:t>
                          </w:r>
                        </w:p>
                      </w:tc>
                      <w:tc>
                        <w:tcPr>
                          <w:tcW w:w="0" w:type="auto"/>
                          <w:hideMark/>
                        </w:tcPr>
                        <w:p w:rsidR="00CF4F24" w:rsidRDefault="00CF4F24">
                          <w:pPr>
                            <w:pStyle w:val="Bibliography"/>
                            <w:rPr>
                              <w:noProof/>
                            </w:rPr>
                          </w:pPr>
                          <w:r>
                            <w:rPr>
                              <w:noProof/>
                            </w:rPr>
                            <w:t xml:space="preserve">Abdulhamit Subasi, M. Kemal Kiymik, Ahmet Alkan, Etem Koklukaya, "Neural network classification of eeg signals by using ar with mle preprocessing for epileptic seizure detection," </w:t>
                          </w:r>
                          <w:r>
                            <w:rPr>
                              <w:i/>
                              <w:iCs/>
                              <w:noProof/>
                            </w:rPr>
                            <w:t xml:space="preserve">Mathematical and Computational Applications, Vol. 10, No. 1, pp. 57-70, </w:t>
                          </w:r>
                          <w:r>
                            <w:rPr>
                              <w:noProof/>
                            </w:rPr>
                            <w:t xml:space="preserve">2005.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[21] </w:t>
                          </w:r>
                        </w:p>
                      </w:tc>
                      <w:tc>
                        <w:tcPr>
                          <w:tcW w:w="0" w:type="auto"/>
                          <w:hideMark/>
                        </w:tcPr>
                        <w:p w:rsidR="00CF4F24" w:rsidRDefault="00CF4F24">
                          <w:pPr>
                            <w:pStyle w:val="Bibliography"/>
                            <w:rPr>
                              <w:noProof/>
                            </w:rPr>
                          </w:pPr>
                          <w:r>
                            <w:rPr>
                              <w:noProof/>
                            </w:rPr>
                            <w:t xml:space="preserve">Abdulhamit Subasi, Ergun Ercelebi, "Classification of EEG signals using neural network and logistic regression," 2005.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[22] </w:t>
                          </w:r>
                        </w:p>
                      </w:tc>
                      <w:tc>
                        <w:tcPr>
                          <w:tcW w:w="0" w:type="auto"/>
                          <w:hideMark/>
                        </w:tcPr>
                        <w:p w:rsidR="00CF4F24" w:rsidRDefault="00CF4F24">
                          <w:pPr>
                            <w:pStyle w:val="Bibliography"/>
                            <w:rPr>
                              <w:noProof/>
                            </w:rPr>
                          </w:pPr>
                          <w:r>
                            <w:rPr>
                              <w:noProof/>
                            </w:rPr>
                            <w:t xml:space="preserve">Kay, S.M., Marple, "Spectrum Analysis - A Modern Perspective," </w:t>
                          </w:r>
                          <w:r>
                            <w:rPr>
                              <w:i/>
                              <w:iCs/>
                              <w:noProof/>
                            </w:rPr>
                            <w:t xml:space="preserve">Proceeding. Vol. 69, </w:t>
                          </w:r>
                          <w:r>
                            <w:rPr>
                              <w:noProof/>
                            </w:rPr>
                            <w:t xml:space="preserve">p. pp 1380 – 1417, Nov 11.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[23] </w:t>
                          </w:r>
                        </w:p>
                      </w:tc>
                      <w:tc>
                        <w:tcPr>
                          <w:tcW w:w="0" w:type="auto"/>
                          <w:hideMark/>
                        </w:tcPr>
                        <w:p w:rsidR="00CF4F24" w:rsidRDefault="00CF4F24">
                          <w:pPr>
                            <w:pStyle w:val="Bibliography"/>
                            <w:rPr>
                              <w:noProof/>
                            </w:rPr>
                          </w:pPr>
                          <w:r>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[24] </w:t>
                          </w:r>
                        </w:p>
                      </w:tc>
                      <w:tc>
                        <w:tcPr>
                          <w:tcW w:w="0" w:type="auto"/>
                          <w:hideMark/>
                        </w:tcPr>
                        <w:p w:rsidR="00CF4F24" w:rsidRDefault="00CF4F24">
                          <w:pPr>
                            <w:pStyle w:val="Bibliography"/>
                            <w:rPr>
                              <w:noProof/>
                            </w:rPr>
                          </w:pPr>
                          <w:r>
                            <w:rPr>
                              <w:noProof/>
                            </w:rPr>
                            <w:t xml:space="preserve">R. Rojas, "Neural Networks," </w:t>
                          </w:r>
                          <w:r>
                            <w:rPr>
                              <w:i/>
                              <w:iCs/>
                              <w:noProof/>
                            </w:rPr>
                            <w:t xml:space="preserve">Springer-Verlag, </w:t>
                          </w:r>
                          <w:r>
                            <w:rPr>
                              <w:noProof/>
                            </w:rPr>
                            <w:t xml:space="preserve">no. Berlin, 1996. </w:t>
                          </w:r>
                        </w:p>
                      </w:tc>
                    </w:tr>
                    <w:tr w:rsidR="00CF4F24">
                      <w:trPr>
                        <w:divId w:val="1411152086"/>
                        <w:tblCellSpacing w:w="15" w:type="dxa"/>
                      </w:trPr>
                      <w:tc>
                        <w:tcPr>
                          <w:tcW w:w="50" w:type="pct"/>
                          <w:hideMark/>
                        </w:tcPr>
                        <w:p w:rsidR="00CF4F24" w:rsidRDefault="00CF4F24">
                          <w:pPr>
                            <w:pStyle w:val="Bibliography"/>
                            <w:rPr>
                              <w:noProof/>
                            </w:rPr>
                          </w:pPr>
                          <w:r>
                            <w:rPr>
                              <w:noProof/>
                            </w:rPr>
                            <w:t xml:space="preserve">[25] </w:t>
                          </w:r>
                        </w:p>
                      </w:tc>
                      <w:tc>
                        <w:tcPr>
                          <w:tcW w:w="0" w:type="auto"/>
                          <w:hideMark/>
                        </w:tcPr>
                        <w:p w:rsidR="00CF4F24" w:rsidRDefault="00CF4F24">
                          <w:pPr>
                            <w:pStyle w:val="Bibliography"/>
                            <w:rPr>
                              <w:noProof/>
                            </w:rPr>
                          </w:pPr>
                          <w:r>
                            <w:rPr>
                              <w:noProof/>
                            </w:rPr>
                            <w:t xml:space="preserve">Jiang-Jian Guo, "Multimodal Emotion Recognition from Eye Image, Eye Movement and EEG Using Deep Neural Networks," </w:t>
                          </w:r>
                          <w:r>
                            <w:rPr>
                              <w:i/>
                              <w:iCs/>
                              <w:noProof/>
                            </w:rPr>
                            <w:t xml:space="preserve">Using Deep Neural </w:t>
                          </w:r>
                          <w:r>
                            <w:rPr>
                              <w:i/>
                              <w:iCs/>
                              <w:noProof/>
                            </w:rPr>
                            <w:lastRenderedPageBreak/>
                            <w:t xml:space="preserve">Networks. 2019 41st Annual International Conference of the IEEE Engineering in Medicine and Biology Society, </w:t>
                          </w:r>
                          <w:r>
                            <w:rPr>
                              <w:noProof/>
                            </w:rPr>
                            <w:t xml:space="preserve">2019. </w:t>
                          </w:r>
                        </w:p>
                      </w:tc>
                    </w:tr>
                    <w:tr w:rsidR="00CF4F24">
                      <w:trPr>
                        <w:divId w:val="1411152086"/>
                        <w:tblCellSpacing w:w="15" w:type="dxa"/>
                      </w:trPr>
                      <w:tc>
                        <w:tcPr>
                          <w:tcW w:w="50" w:type="pct"/>
                          <w:hideMark/>
                        </w:tcPr>
                        <w:p w:rsidR="00CF4F24" w:rsidRDefault="00CF4F24">
                          <w:pPr>
                            <w:pStyle w:val="Bibliography"/>
                            <w:rPr>
                              <w:noProof/>
                            </w:rPr>
                          </w:pPr>
                          <w:r>
                            <w:rPr>
                              <w:noProof/>
                            </w:rPr>
                            <w:lastRenderedPageBreak/>
                            <w:t xml:space="preserve">[26] </w:t>
                          </w:r>
                        </w:p>
                      </w:tc>
                      <w:tc>
                        <w:tcPr>
                          <w:tcW w:w="0" w:type="auto"/>
                          <w:hideMark/>
                        </w:tcPr>
                        <w:p w:rsidR="00CF4F24" w:rsidRDefault="00CF4F24">
                          <w:pPr>
                            <w:pStyle w:val="Bibliography"/>
                            <w:rPr>
                              <w:noProof/>
                            </w:rPr>
                          </w:pPr>
                          <w:r>
                            <w:rPr>
                              <w:noProof/>
                            </w:rPr>
                            <w:t xml:space="preserve">Y. L. a. Y. Bengio, "Convolutional networks for images, speech, and time-series," </w:t>
                          </w:r>
                          <w:r>
                            <w:rPr>
                              <w:i/>
                              <w:iCs/>
                              <w:noProof/>
                            </w:rPr>
                            <w:t xml:space="preserve">In M. A. Arbib, editor, The Handbook of Brain Theory and Neural, </w:t>
                          </w:r>
                          <w:r>
                            <w:rPr>
                              <w:noProof/>
                            </w:rPr>
                            <w:t xml:space="preserve">MIT Press, 1995. </w:t>
                          </w:r>
                        </w:p>
                      </w:tc>
                    </w:tr>
                  </w:tbl>
                  <w:p w:rsidR="00CF4F24" w:rsidRDefault="00CF4F24">
                    <w:pPr>
                      <w:divId w:val="1411152086"/>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350B59">
        <w:tc>
          <w:tcPr>
            <w:tcW w:w="270" w:type="dxa"/>
          </w:tcPr>
          <w:p w:rsidR="00BE41D5" w:rsidRPr="008D116F" w:rsidRDefault="00BE41D5" w:rsidP="008911FB">
            <w:pPr>
              <w:rPr>
                <w:rFonts w:cs="Times New Roman"/>
              </w:rPr>
            </w:pPr>
          </w:p>
        </w:tc>
        <w:tc>
          <w:tcPr>
            <w:tcW w:w="8519" w:type="dxa"/>
          </w:tcPr>
          <w:p w:rsidR="00BE41D5" w:rsidRPr="008D116F" w:rsidRDefault="00BE41D5" w:rsidP="008911FB">
            <w:pPr>
              <w:rPr>
                <w:rFonts w:cs="Times New Roman"/>
              </w:rPr>
            </w:pPr>
          </w:p>
        </w:tc>
      </w:tr>
      <w:tr w:rsidR="001A45B7" w:rsidRPr="008D116F" w:rsidTr="00350B59">
        <w:tc>
          <w:tcPr>
            <w:tcW w:w="270" w:type="dxa"/>
          </w:tcPr>
          <w:p w:rsidR="00BE41D5" w:rsidRPr="008D116F" w:rsidRDefault="00BE41D5" w:rsidP="008911FB">
            <w:pPr>
              <w:rPr>
                <w:rFonts w:cs="Times New Roman"/>
              </w:rPr>
            </w:pPr>
          </w:p>
        </w:tc>
        <w:tc>
          <w:tcPr>
            <w:tcW w:w="8519" w:type="dxa"/>
          </w:tcPr>
          <w:p w:rsidR="00BE41D5" w:rsidRPr="008D116F" w:rsidRDefault="00BE41D5" w:rsidP="008911FB">
            <w:pPr>
              <w:rPr>
                <w:rFonts w:cs="Times New Roman"/>
              </w:rPr>
            </w:pPr>
          </w:p>
        </w:tc>
      </w:tr>
      <w:tr w:rsidR="001A45B7" w:rsidRPr="008D116F" w:rsidTr="00350B59">
        <w:tc>
          <w:tcPr>
            <w:tcW w:w="270" w:type="dxa"/>
          </w:tcPr>
          <w:p w:rsidR="00BE41D5" w:rsidRPr="008D116F" w:rsidRDefault="00BE41D5" w:rsidP="008911FB">
            <w:pPr>
              <w:rPr>
                <w:rFonts w:cs="Times New Roman"/>
              </w:rPr>
            </w:pPr>
          </w:p>
        </w:tc>
        <w:tc>
          <w:tcPr>
            <w:tcW w:w="8519" w:type="dxa"/>
          </w:tcPr>
          <w:p w:rsidR="00BE41D5" w:rsidRPr="008D116F" w:rsidRDefault="00BE41D5" w:rsidP="008911FB">
            <w:pPr>
              <w:rPr>
                <w:rFonts w:cs="Times New Roman"/>
              </w:rPr>
            </w:pPr>
          </w:p>
        </w:tc>
      </w:tr>
      <w:tr w:rsidR="008911FB" w:rsidRPr="008D116F" w:rsidTr="00350B59">
        <w:tc>
          <w:tcPr>
            <w:tcW w:w="270" w:type="dxa"/>
          </w:tcPr>
          <w:p w:rsidR="008911FB" w:rsidRPr="008D116F" w:rsidRDefault="008911FB" w:rsidP="008911FB">
            <w:pPr>
              <w:rPr>
                <w:rFonts w:cs="Times New Roman"/>
              </w:rPr>
            </w:pPr>
          </w:p>
        </w:tc>
        <w:tc>
          <w:tcPr>
            <w:tcW w:w="8519"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bookmarkStart w:id="27" w:name="_GoBack"/>
      <w:bookmarkEnd w:id="27"/>
    </w:p>
    <w:sectPr w:rsidR="00225F82" w:rsidRPr="008D116F" w:rsidSect="00C4660E">
      <w:pgSz w:w="11907" w:h="16840"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31F" w:rsidRDefault="0083131F" w:rsidP="00051E9E">
      <w:pPr>
        <w:spacing w:after="0" w:line="240" w:lineRule="auto"/>
      </w:pPr>
      <w:r>
        <w:separator/>
      </w:r>
    </w:p>
  </w:endnote>
  <w:endnote w:type="continuationSeparator" w:id="0">
    <w:p w:rsidR="0083131F" w:rsidRDefault="0083131F"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D7672E" w:rsidRDefault="00D7672E" w:rsidP="00001567">
        <w:pPr>
          <w:pStyle w:val="Footer"/>
          <w:jc w:val="center"/>
        </w:pPr>
        <w:r>
          <w:fldChar w:fldCharType="begin"/>
        </w:r>
        <w:r>
          <w:instrText xml:space="preserve"> PAGE   \* MERGEFORMAT </w:instrText>
        </w:r>
        <w:r>
          <w:fldChar w:fldCharType="separate"/>
        </w:r>
        <w:r w:rsidR="008A039B">
          <w:rPr>
            <w:noProof/>
          </w:rPr>
          <w:t>15</w:t>
        </w:r>
        <w:r>
          <w:rPr>
            <w:noProof/>
          </w:rPr>
          <w:fldChar w:fldCharType="end"/>
        </w:r>
      </w:p>
    </w:sdtContent>
  </w:sdt>
  <w:p w:rsidR="00D7672E" w:rsidRDefault="00D767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31F" w:rsidRDefault="0083131F" w:rsidP="00051E9E">
      <w:pPr>
        <w:spacing w:after="0" w:line="240" w:lineRule="auto"/>
      </w:pPr>
      <w:r>
        <w:separator/>
      </w:r>
    </w:p>
  </w:footnote>
  <w:footnote w:type="continuationSeparator" w:id="0">
    <w:p w:rsidR="0083131F" w:rsidRDefault="0083131F" w:rsidP="0005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16160"/>
    <w:multiLevelType w:val="hybridMultilevel"/>
    <w:tmpl w:val="68E8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C364A"/>
    <w:multiLevelType w:val="hybridMultilevel"/>
    <w:tmpl w:val="E732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7"/>
  </w:num>
  <w:num w:numId="5">
    <w:abstractNumId w:val="8"/>
  </w:num>
  <w:num w:numId="6">
    <w:abstractNumId w:val="3"/>
  </w:num>
  <w:num w:numId="7">
    <w:abstractNumId w:val="0"/>
  </w:num>
  <w:num w:numId="8">
    <w:abstractNumId w:val="1"/>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1567"/>
    <w:rsid w:val="0000293F"/>
    <w:rsid w:val="00003BA1"/>
    <w:rsid w:val="0000478C"/>
    <w:rsid w:val="00006211"/>
    <w:rsid w:val="00006D43"/>
    <w:rsid w:val="000073F3"/>
    <w:rsid w:val="0001026C"/>
    <w:rsid w:val="00011876"/>
    <w:rsid w:val="00011E67"/>
    <w:rsid w:val="00012C43"/>
    <w:rsid w:val="00015B1C"/>
    <w:rsid w:val="000218FB"/>
    <w:rsid w:val="00021E90"/>
    <w:rsid w:val="000228BC"/>
    <w:rsid w:val="00025124"/>
    <w:rsid w:val="00025267"/>
    <w:rsid w:val="00026251"/>
    <w:rsid w:val="0002710B"/>
    <w:rsid w:val="00031447"/>
    <w:rsid w:val="00033806"/>
    <w:rsid w:val="000348B0"/>
    <w:rsid w:val="00035F38"/>
    <w:rsid w:val="000363B2"/>
    <w:rsid w:val="0004181E"/>
    <w:rsid w:val="00042091"/>
    <w:rsid w:val="00042B64"/>
    <w:rsid w:val="00042DAE"/>
    <w:rsid w:val="00043087"/>
    <w:rsid w:val="00047912"/>
    <w:rsid w:val="000508EB"/>
    <w:rsid w:val="00050F7A"/>
    <w:rsid w:val="00051E9E"/>
    <w:rsid w:val="0005279C"/>
    <w:rsid w:val="00052BCB"/>
    <w:rsid w:val="00053347"/>
    <w:rsid w:val="00053354"/>
    <w:rsid w:val="00054E6E"/>
    <w:rsid w:val="00057AB6"/>
    <w:rsid w:val="00057CF6"/>
    <w:rsid w:val="000607DB"/>
    <w:rsid w:val="00060EE1"/>
    <w:rsid w:val="0006207E"/>
    <w:rsid w:val="00063101"/>
    <w:rsid w:val="000637D3"/>
    <w:rsid w:val="00065391"/>
    <w:rsid w:val="000656AE"/>
    <w:rsid w:val="00066370"/>
    <w:rsid w:val="00066FEE"/>
    <w:rsid w:val="0007232B"/>
    <w:rsid w:val="00073085"/>
    <w:rsid w:val="00073DCE"/>
    <w:rsid w:val="0007458E"/>
    <w:rsid w:val="00074A42"/>
    <w:rsid w:val="0008040D"/>
    <w:rsid w:val="0008053F"/>
    <w:rsid w:val="000814A9"/>
    <w:rsid w:val="000854CE"/>
    <w:rsid w:val="00085D49"/>
    <w:rsid w:val="00087B78"/>
    <w:rsid w:val="000926AC"/>
    <w:rsid w:val="0009366E"/>
    <w:rsid w:val="000944C2"/>
    <w:rsid w:val="000959ED"/>
    <w:rsid w:val="00095C20"/>
    <w:rsid w:val="000970D3"/>
    <w:rsid w:val="000A0ECA"/>
    <w:rsid w:val="000A2B56"/>
    <w:rsid w:val="000A34F2"/>
    <w:rsid w:val="000A3883"/>
    <w:rsid w:val="000A5C70"/>
    <w:rsid w:val="000A6F60"/>
    <w:rsid w:val="000B0F9C"/>
    <w:rsid w:val="000B55D4"/>
    <w:rsid w:val="000B5806"/>
    <w:rsid w:val="000B7CB5"/>
    <w:rsid w:val="000B7D9C"/>
    <w:rsid w:val="000C1FF9"/>
    <w:rsid w:val="000C2897"/>
    <w:rsid w:val="000C47F0"/>
    <w:rsid w:val="000C68B2"/>
    <w:rsid w:val="000D048D"/>
    <w:rsid w:val="000D146C"/>
    <w:rsid w:val="000D1AEF"/>
    <w:rsid w:val="000D7819"/>
    <w:rsid w:val="000E03C9"/>
    <w:rsid w:val="000E1980"/>
    <w:rsid w:val="000E31EF"/>
    <w:rsid w:val="000E4404"/>
    <w:rsid w:val="000E61C9"/>
    <w:rsid w:val="000E6F0F"/>
    <w:rsid w:val="000F203C"/>
    <w:rsid w:val="000F447B"/>
    <w:rsid w:val="000F57C6"/>
    <w:rsid w:val="000F68CE"/>
    <w:rsid w:val="00100285"/>
    <w:rsid w:val="001010F6"/>
    <w:rsid w:val="0010112A"/>
    <w:rsid w:val="001027A0"/>
    <w:rsid w:val="00102B9C"/>
    <w:rsid w:val="00103D79"/>
    <w:rsid w:val="00103DDA"/>
    <w:rsid w:val="001066B0"/>
    <w:rsid w:val="00107072"/>
    <w:rsid w:val="00110F1A"/>
    <w:rsid w:val="00112021"/>
    <w:rsid w:val="001122CC"/>
    <w:rsid w:val="00112362"/>
    <w:rsid w:val="00112DCB"/>
    <w:rsid w:val="00114140"/>
    <w:rsid w:val="00114237"/>
    <w:rsid w:val="00114D09"/>
    <w:rsid w:val="0011501D"/>
    <w:rsid w:val="0011546A"/>
    <w:rsid w:val="001177EC"/>
    <w:rsid w:val="00117CBE"/>
    <w:rsid w:val="0012052E"/>
    <w:rsid w:val="001207C0"/>
    <w:rsid w:val="00121B50"/>
    <w:rsid w:val="0012201C"/>
    <w:rsid w:val="00124A5F"/>
    <w:rsid w:val="00124BF3"/>
    <w:rsid w:val="001253B4"/>
    <w:rsid w:val="001256FE"/>
    <w:rsid w:val="001257E0"/>
    <w:rsid w:val="00127438"/>
    <w:rsid w:val="00127BB8"/>
    <w:rsid w:val="00130FA5"/>
    <w:rsid w:val="00132055"/>
    <w:rsid w:val="00132926"/>
    <w:rsid w:val="00132982"/>
    <w:rsid w:val="00132A3C"/>
    <w:rsid w:val="00133AE4"/>
    <w:rsid w:val="001345EF"/>
    <w:rsid w:val="0013571B"/>
    <w:rsid w:val="001358A4"/>
    <w:rsid w:val="00140535"/>
    <w:rsid w:val="00142FA2"/>
    <w:rsid w:val="0014340C"/>
    <w:rsid w:val="00143B07"/>
    <w:rsid w:val="00146055"/>
    <w:rsid w:val="001460A6"/>
    <w:rsid w:val="00146754"/>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6DD1"/>
    <w:rsid w:val="00176E11"/>
    <w:rsid w:val="00177122"/>
    <w:rsid w:val="00180B4C"/>
    <w:rsid w:val="00181AE1"/>
    <w:rsid w:val="00182884"/>
    <w:rsid w:val="0018488C"/>
    <w:rsid w:val="00185C31"/>
    <w:rsid w:val="001862EC"/>
    <w:rsid w:val="0018693E"/>
    <w:rsid w:val="001901F7"/>
    <w:rsid w:val="001903D2"/>
    <w:rsid w:val="00190971"/>
    <w:rsid w:val="00191B1D"/>
    <w:rsid w:val="00191DDA"/>
    <w:rsid w:val="00195A4A"/>
    <w:rsid w:val="00195EA0"/>
    <w:rsid w:val="001A2B1D"/>
    <w:rsid w:val="001A3165"/>
    <w:rsid w:val="001A393E"/>
    <w:rsid w:val="001A45B7"/>
    <w:rsid w:val="001A489A"/>
    <w:rsid w:val="001A67B4"/>
    <w:rsid w:val="001A7112"/>
    <w:rsid w:val="001A7A7C"/>
    <w:rsid w:val="001B1C92"/>
    <w:rsid w:val="001B1D9D"/>
    <w:rsid w:val="001B2C91"/>
    <w:rsid w:val="001B37EF"/>
    <w:rsid w:val="001B3E5F"/>
    <w:rsid w:val="001B3FD4"/>
    <w:rsid w:val="001B78E2"/>
    <w:rsid w:val="001B79B9"/>
    <w:rsid w:val="001B7AEE"/>
    <w:rsid w:val="001C01A2"/>
    <w:rsid w:val="001C05A2"/>
    <w:rsid w:val="001C0A05"/>
    <w:rsid w:val="001C39F3"/>
    <w:rsid w:val="001C4682"/>
    <w:rsid w:val="001C4A17"/>
    <w:rsid w:val="001C55C5"/>
    <w:rsid w:val="001C60CB"/>
    <w:rsid w:val="001D0723"/>
    <w:rsid w:val="001D09DC"/>
    <w:rsid w:val="001D13DA"/>
    <w:rsid w:val="001D14CC"/>
    <w:rsid w:val="001E1716"/>
    <w:rsid w:val="001E175E"/>
    <w:rsid w:val="001E3BF7"/>
    <w:rsid w:val="001F01CC"/>
    <w:rsid w:val="001F0A3E"/>
    <w:rsid w:val="001F25F3"/>
    <w:rsid w:val="001F37F9"/>
    <w:rsid w:val="001F576D"/>
    <w:rsid w:val="001F6CCE"/>
    <w:rsid w:val="0020057E"/>
    <w:rsid w:val="0020559D"/>
    <w:rsid w:val="00206087"/>
    <w:rsid w:val="0020712E"/>
    <w:rsid w:val="00210589"/>
    <w:rsid w:val="00210789"/>
    <w:rsid w:val="00212E69"/>
    <w:rsid w:val="00213942"/>
    <w:rsid w:val="00215345"/>
    <w:rsid w:val="0022049A"/>
    <w:rsid w:val="00221541"/>
    <w:rsid w:val="0022372D"/>
    <w:rsid w:val="00225324"/>
    <w:rsid w:val="00225F82"/>
    <w:rsid w:val="00226728"/>
    <w:rsid w:val="0022753D"/>
    <w:rsid w:val="00230CA9"/>
    <w:rsid w:val="00231BDE"/>
    <w:rsid w:val="00231D49"/>
    <w:rsid w:val="00232B3B"/>
    <w:rsid w:val="0023485D"/>
    <w:rsid w:val="00234932"/>
    <w:rsid w:val="00234BA4"/>
    <w:rsid w:val="00240DAF"/>
    <w:rsid w:val="00241063"/>
    <w:rsid w:val="00241B25"/>
    <w:rsid w:val="00242BCA"/>
    <w:rsid w:val="00244A0F"/>
    <w:rsid w:val="00245630"/>
    <w:rsid w:val="0024718E"/>
    <w:rsid w:val="00251005"/>
    <w:rsid w:val="00252BE1"/>
    <w:rsid w:val="0025433C"/>
    <w:rsid w:val="00254F10"/>
    <w:rsid w:val="00256010"/>
    <w:rsid w:val="0025680C"/>
    <w:rsid w:val="0025695D"/>
    <w:rsid w:val="00261120"/>
    <w:rsid w:val="00261C2A"/>
    <w:rsid w:val="002621A6"/>
    <w:rsid w:val="002626ED"/>
    <w:rsid w:val="00263FFC"/>
    <w:rsid w:val="002648E2"/>
    <w:rsid w:val="002650F5"/>
    <w:rsid w:val="002650F8"/>
    <w:rsid w:val="00270ABF"/>
    <w:rsid w:val="0027103D"/>
    <w:rsid w:val="00273296"/>
    <w:rsid w:val="00273A55"/>
    <w:rsid w:val="0027401B"/>
    <w:rsid w:val="00274EDB"/>
    <w:rsid w:val="00274F75"/>
    <w:rsid w:val="00276395"/>
    <w:rsid w:val="002769F6"/>
    <w:rsid w:val="00277137"/>
    <w:rsid w:val="00277944"/>
    <w:rsid w:val="00280788"/>
    <w:rsid w:val="002807BC"/>
    <w:rsid w:val="00281746"/>
    <w:rsid w:val="00282DBA"/>
    <w:rsid w:val="002842D3"/>
    <w:rsid w:val="002850D5"/>
    <w:rsid w:val="00285BAA"/>
    <w:rsid w:val="00286677"/>
    <w:rsid w:val="00286DC7"/>
    <w:rsid w:val="002874B5"/>
    <w:rsid w:val="00291771"/>
    <w:rsid w:val="00291B56"/>
    <w:rsid w:val="002923CA"/>
    <w:rsid w:val="002948D4"/>
    <w:rsid w:val="002950DB"/>
    <w:rsid w:val="00295255"/>
    <w:rsid w:val="00296E29"/>
    <w:rsid w:val="002A1EBF"/>
    <w:rsid w:val="002A3309"/>
    <w:rsid w:val="002A36A4"/>
    <w:rsid w:val="002A4348"/>
    <w:rsid w:val="002B128A"/>
    <w:rsid w:val="002B12BA"/>
    <w:rsid w:val="002B1780"/>
    <w:rsid w:val="002B2FBC"/>
    <w:rsid w:val="002B3224"/>
    <w:rsid w:val="002B55AC"/>
    <w:rsid w:val="002B56EA"/>
    <w:rsid w:val="002B5754"/>
    <w:rsid w:val="002B5CBD"/>
    <w:rsid w:val="002B646D"/>
    <w:rsid w:val="002C0C27"/>
    <w:rsid w:val="002C109E"/>
    <w:rsid w:val="002C1209"/>
    <w:rsid w:val="002C15AC"/>
    <w:rsid w:val="002C19D4"/>
    <w:rsid w:val="002C250B"/>
    <w:rsid w:val="002C2B1E"/>
    <w:rsid w:val="002C3339"/>
    <w:rsid w:val="002C39D7"/>
    <w:rsid w:val="002C5BB7"/>
    <w:rsid w:val="002D0A73"/>
    <w:rsid w:val="002D1277"/>
    <w:rsid w:val="002D1282"/>
    <w:rsid w:val="002D2536"/>
    <w:rsid w:val="002D3301"/>
    <w:rsid w:val="002D4DE2"/>
    <w:rsid w:val="002D5613"/>
    <w:rsid w:val="002D64E2"/>
    <w:rsid w:val="002D6616"/>
    <w:rsid w:val="002D7CCB"/>
    <w:rsid w:val="002E158E"/>
    <w:rsid w:val="002E257F"/>
    <w:rsid w:val="002E32CD"/>
    <w:rsid w:val="002E3BE1"/>
    <w:rsid w:val="002E43DF"/>
    <w:rsid w:val="002E5377"/>
    <w:rsid w:val="002E60AF"/>
    <w:rsid w:val="002F04B3"/>
    <w:rsid w:val="002F10AB"/>
    <w:rsid w:val="002F14CA"/>
    <w:rsid w:val="002F1999"/>
    <w:rsid w:val="002F2326"/>
    <w:rsid w:val="002F3BA1"/>
    <w:rsid w:val="002F4055"/>
    <w:rsid w:val="002F6376"/>
    <w:rsid w:val="002F6E15"/>
    <w:rsid w:val="0030002F"/>
    <w:rsid w:val="003000EF"/>
    <w:rsid w:val="0030059A"/>
    <w:rsid w:val="003017EF"/>
    <w:rsid w:val="00303326"/>
    <w:rsid w:val="00303871"/>
    <w:rsid w:val="003058DE"/>
    <w:rsid w:val="0031001A"/>
    <w:rsid w:val="00310590"/>
    <w:rsid w:val="00310A11"/>
    <w:rsid w:val="0031263D"/>
    <w:rsid w:val="003129FF"/>
    <w:rsid w:val="00313313"/>
    <w:rsid w:val="0031591B"/>
    <w:rsid w:val="00316B05"/>
    <w:rsid w:val="003201A1"/>
    <w:rsid w:val="0032205B"/>
    <w:rsid w:val="00322871"/>
    <w:rsid w:val="00322F62"/>
    <w:rsid w:val="00323717"/>
    <w:rsid w:val="00323CCC"/>
    <w:rsid w:val="00325401"/>
    <w:rsid w:val="0032663D"/>
    <w:rsid w:val="003267FE"/>
    <w:rsid w:val="003303B8"/>
    <w:rsid w:val="003322C0"/>
    <w:rsid w:val="00332659"/>
    <w:rsid w:val="00333D30"/>
    <w:rsid w:val="00334E9D"/>
    <w:rsid w:val="003351AE"/>
    <w:rsid w:val="0033578E"/>
    <w:rsid w:val="00336CB4"/>
    <w:rsid w:val="00337CD8"/>
    <w:rsid w:val="00340D64"/>
    <w:rsid w:val="003412C6"/>
    <w:rsid w:val="003415EC"/>
    <w:rsid w:val="0034389C"/>
    <w:rsid w:val="003444AA"/>
    <w:rsid w:val="0034555A"/>
    <w:rsid w:val="00347F92"/>
    <w:rsid w:val="0035098E"/>
    <w:rsid w:val="00350ADC"/>
    <w:rsid w:val="00350AE5"/>
    <w:rsid w:val="00350B59"/>
    <w:rsid w:val="00350ECF"/>
    <w:rsid w:val="00352252"/>
    <w:rsid w:val="00353636"/>
    <w:rsid w:val="0035458E"/>
    <w:rsid w:val="00354931"/>
    <w:rsid w:val="00354F19"/>
    <w:rsid w:val="00355A56"/>
    <w:rsid w:val="00356BF5"/>
    <w:rsid w:val="00356D6A"/>
    <w:rsid w:val="00360E2B"/>
    <w:rsid w:val="00361C7E"/>
    <w:rsid w:val="00363DE0"/>
    <w:rsid w:val="00365971"/>
    <w:rsid w:val="00365A76"/>
    <w:rsid w:val="003666D1"/>
    <w:rsid w:val="00366DC6"/>
    <w:rsid w:val="00367961"/>
    <w:rsid w:val="00370104"/>
    <w:rsid w:val="003715D9"/>
    <w:rsid w:val="00372AA0"/>
    <w:rsid w:val="00374FCA"/>
    <w:rsid w:val="003751F3"/>
    <w:rsid w:val="00377CFB"/>
    <w:rsid w:val="003849B1"/>
    <w:rsid w:val="00385838"/>
    <w:rsid w:val="0038636D"/>
    <w:rsid w:val="00390450"/>
    <w:rsid w:val="003917C0"/>
    <w:rsid w:val="003924FD"/>
    <w:rsid w:val="00395719"/>
    <w:rsid w:val="00395A1B"/>
    <w:rsid w:val="003969DC"/>
    <w:rsid w:val="00396FDB"/>
    <w:rsid w:val="00397232"/>
    <w:rsid w:val="00397F2F"/>
    <w:rsid w:val="003A04DB"/>
    <w:rsid w:val="003A1FED"/>
    <w:rsid w:val="003A246A"/>
    <w:rsid w:val="003A28AF"/>
    <w:rsid w:val="003A2B1A"/>
    <w:rsid w:val="003A36B0"/>
    <w:rsid w:val="003A4195"/>
    <w:rsid w:val="003A57AD"/>
    <w:rsid w:val="003A5ADD"/>
    <w:rsid w:val="003A5B34"/>
    <w:rsid w:val="003A5DDE"/>
    <w:rsid w:val="003A661F"/>
    <w:rsid w:val="003A6725"/>
    <w:rsid w:val="003A7250"/>
    <w:rsid w:val="003A78A8"/>
    <w:rsid w:val="003A7D4F"/>
    <w:rsid w:val="003B03B0"/>
    <w:rsid w:val="003B1C89"/>
    <w:rsid w:val="003B206F"/>
    <w:rsid w:val="003B274B"/>
    <w:rsid w:val="003B2BA0"/>
    <w:rsid w:val="003B2CF0"/>
    <w:rsid w:val="003B715B"/>
    <w:rsid w:val="003C0A77"/>
    <w:rsid w:val="003C11BD"/>
    <w:rsid w:val="003C1DEE"/>
    <w:rsid w:val="003C22A1"/>
    <w:rsid w:val="003C5562"/>
    <w:rsid w:val="003C5A9F"/>
    <w:rsid w:val="003C6716"/>
    <w:rsid w:val="003C78EB"/>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052A"/>
    <w:rsid w:val="003F153F"/>
    <w:rsid w:val="003F2809"/>
    <w:rsid w:val="003F299C"/>
    <w:rsid w:val="003F2CA0"/>
    <w:rsid w:val="003F422B"/>
    <w:rsid w:val="003F45EE"/>
    <w:rsid w:val="003F4B4A"/>
    <w:rsid w:val="003F58E9"/>
    <w:rsid w:val="003F6815"/>
    <w:rsid w:val="00401300"/>
    <w:rsid w:val="004042AD"/>
    <w:rsid w:val="004057DE"/>
    <w:rsid w:val="004071ED"/>
    <w:rsid w:val="0040722E"/>
    <w:rsid w:val="00407A83"/>
    <w:rsid w:val="0041408F"/>
    <w:rsid w:val="00417A5D"/>
    <w:rsid w:val="00421D84"/>
    <w:rsid w:val="00422E49"/>
    <w:rsid w:val="00423700"/>
    <w:rsid w:val="00424479"/>
    <w:rsid w:val="00425FB7"/>
    <w:rsid w:val="004275C9"/>
    <w:rsid w:val="00430EE6"/>
    <w:rsid w:val="0043208B"/>
    <w:rsid w:val="0043248E"/>
    <w:rsid w:val="00433248"/>
    <w:rsid w:val="0043402A"/>
    <w:rsid w:val="0043581B"/>
    <w:rsid w:val="00437342"/>
    <w:rsid w:val="00437A19"/>
    <w:rsid w:val="00437F7F"/>
    <w:rsid w:val="00441E45"/>
    <w:rsid w:val="00445473"/>
    <w:rsid w:val="00446231"/>
    <w:rsid w:val="00446AF7"/>
    <w:rsid w:val="00447FDF"/>
    <w:rsid w:val="0045098D"/>
    <w:rsid w:val="00451113"/>
    <w:rsid w:val="00451FEF"/>
    <w:rsid w:val="00455F42"/>
    <w:rsid w:val="0045708B"/>
    <w:rsid w:val="00463074"/>
    <w:rsid w:val="0046424B"/>
    <w:rsid w:val="00464660"/>
    <w:rsid w:val="00464883"/>
    <w:rsid w:val="004663BE"/>
    <w:rsid w:val="004677E8"/>
    <w:rsid w:val="0047067B"/>
    <w:rsid w:val="00471DCA"/>
    <w:rsid w:val="00472731"/>
    <w:rsid w:val="0047413C"/>
    <w:rsid w:val="00476298"/>
    <w:rsid w:val="00476394"/>
    <w:rsid w:val="00476B14"/>
    <w:rsid w:val="0047767C"/>
    <w:rsid w:val="00477739"/>
    <w:rsid w:val="004809EC"/>
    <w:rsid w:val="004825B2"/>
    <w:rsid w:val="00483465"/>
    <w:rsid w:val="00483E40"/>
    <w:rsid w:val="00484A2F"/>
    <w:rsid w:val="00484F3F"/>
    <w:rsid w:val="00486A77"/>
    <w:rsid w:val="00493FA5"/>
    <w:rsid w:val="004949BC"/>
    <w:rsid w:val="00494DE1"/>
    <w:rsid w:val="0049525B"/>
    <w:rsid w:val="00495F5A"/>
    <w:rsid w:val="004969BA"/>
    <w:rsid w:val="004A0088"/>
    <w:rsid w:val="004A1145"/>
    <w:rsid w:val="004A2D8D"/>
    <w:rsid w:val="004A2E4E"/>
    <w:rsid w:val="004A3304"/>
    <w:rsid w:val="004A3E3D"/>
    <w:rsid w:val="004A40A1"/>
    <w:rsid w:val="004A438F"/>
    <w:rsid w:val="004A6CA1"/>
    <w:rsid w:val="004A6EEC"/>
    <w:rsid w:val="004B4053"/>
    <w:rsid w:val="004B52A3"/>
    <w:rsid w:val="004B52CB"/>
    <w:rsid w:val="004C0198"/>
    <w:rsid w:val="004C1F43"/>
    <w:rsid w:val="004C4B1F"/>
    <w:rsid w:val="004C6B15"/>
    <w:rsid w:val="004C7B2F"/>
    <w:rsid w:val="004D0BA5"/>
    <w:rsid w:val="004D38EA"/>
    <w:rsid w:val="004D3E89"/>
    <w:rsid w:val="004D48AC"/>
    <w:rsid w:val="004D55EC"/>
    <w:rsid w:val="004D57F2"/>
    <w:rsid w:val="004D7299"/>
    <w:rsid w:val="004D7338"/>
    <w:rsid w:val="004E07AF"/>
    <w:rsid w:val="004E1A32"/>
    <w:rsid w:val="004E2CD8"/>
    <w:rsid w:val="004E3200"/>
    <w:rsid w:val="004E3A4B"/>
    <w:rsid w:val="004E3DF9"/>
    <w:rsid w:val="004E4D11"/>
    <w:rsid w:val="004E5B7C"/>
    <w:rsid w:val="004E5BD2"/>
    <w:rsid w:val="004E6A71"/>
    <w:rsid w:val="004F176E"/>
    <w:rsid w:val="004F18F2"/>
    <w:rsid w:val="004F2FC1"/>
    <w:rsid w:val="004F331F"/>
    <w:rsid w:val="004F572A"/>
    <w:rsid w:val="004F76CA"/>
    <w:rsid w:val="0050439A"/>
    <w:rsid w:val="00506A9A"/>
    <w:rsid w:val="00506B8D"/>
    <w:rsid w:val="00507F5A"/>
    <w:rsid w:val="005100E4"/>
    <w:rsid w:val="00510329"/>
    <w:rsid w:val="005106CC"/>
    <w:rsid w:val="00510723"/>
    <w:rsid w:val="0051090A"/>
    <w:rsid w:val="00510FA5"/>
    <w:rsid w:val="00512044"/>
    <w:rsid w:val="005125D0"/>
    <w:rsid w:val="00512CB9"/>
    <w:rsid w:val="00514766"/>
    <w:rsid w:val="00516CAD"/>
    <w:rsid w:val="00517DB2"/>
    <w:rsid w:val="00521FE9"/>
    <w:rsid w:val="00523463"/>
    <w:rsid w:val="0052351C"/>
    <w:rsid w:val="005237B0"/>
    <w:rsid w:val="00524ABC"/>
    <w:rsid w:val="005263F5"/>
    <w:rsid w:val="00527E4B"/>
    <w:rsid w:val="00531943"/>
    <w:rsid w:val="00533D72"/>
    <w:rsid w:val="005373F4"/>
    <w:rsid w:val="00537809"/>
    <w:rsid w:val="0054420C"/>
    <w:rsid w:val="005445D5"/>
    <w:rsid w:val="00544E29"/>
    <w:rsid w:val="00546ECC"/>
    <w:rsid w:val="005506BA"/>
    <w:rsid w:val="0055261D"/>
    <w:rsid w:val="0055376E"/>
    <w:rsid w:val="00553C5F"/>
    <w:rsid w:val="00554BFF"/>
    <w:rsid w:val="005573F4"/>
    <w:rsid w:val="00557E29"/>
    <w:rsid w:val="005632D0"/>
    <w:rsid w:val="00563432"/>
    <w:rsid w:val="00564728"/>
    <w:rsid w:val="00564FB0"/>
    <w:rsid w:val="00566FA8"/>
    <w:rsid w:val="00567699"/>
    <w:rsid w:val="00570C7A"/>
    <w:rsid w:val="00571655"/>
    <w:rsid w:val="00571D04"/>
    <w:rsid w:val="00571DED"/>
    <w:rsid w:val="00573EF5"/>
    <w:rsid w:val="00573F8B"/>
    <w:rsid w:val="00575A17"/>
    <w:rsid w:val="0057634E"/>
    <w:rsid w:val="00582046"/>
    <w:rsid w:val="00583173"/>
    <w:rsid w:val="005834CE"/>
    <w:rsid w:val="00583959"/>
    <w:rsid w:val="0058409C"/>
    <w:rsid w:val="005848DC"/>
    <w:rsid w:val="00584ABB"/>
    <w:rsid w:val="00585317"/>
    <w:rsid w:val="00585AAC"/>
    <w:rsid w:val="00586ADE"/>
    <w:rsid w:val="00590867"/>
    <w:rsid w:val="00591B7C"/>
    <w:rsid w:val="00591E0B"/>
    <w:rsid w:val="00593AAF"/>
    <w:rsid w:val="00593E2F"/>
    <w:rsid w:val="00593EDE"/>
    <w:rsid w:val="00594D4C"/>
    <w:rsid w:val="005968AE"/>
    <w:rsid w:val="005A0837"/>
    <w:rsid w:val="005A20B2"/>
    <w:rsid w:val="005A2214"/>
    <w:rsid w:val="005A3137"/>
    <w:rsid w:val="005A38FE"/>
    <w:rsid w:val="005A4153"/>
    <w:rsid w:val="005A44C0"/>
    <w:rsid w:val="005A5198"/>
    <w:rsid w:val="005A5501"/>
    <w:rsid w:val="005A580F"/>
    <w:rsid w:val="005A58A9"/>
    <w:rsid w:val="005B004A"/>
    <w:rsid w:val="005B0DA2"/>
    <w:rsid w:val="005B279C"/>
    <w:rsid w:val="005B330B"/>
    <w:rsid w:val="005B35CE"/>
    <w:rsid w:val="005B633A"/>
    <w:rsid w:val="005C062A"/>
    <w:rsid w:val="005C2FFD"/>
    <w:rsid w:val="005C3381"/>
    <w:rsid w:val="005C3BD3"/>
    <w:rsid w:val="005C4BBC"/>
    <w:rsid w:val="005C6042"/>
    <w:rsid w:val="005D1884"/>
    <w:rsid w:val="005D1E0D"/>
    <w:rsid w:val="005D2764"/>
    <w:rsid w:val="005D3432"/>
    <w:rsid w:val="005D39E2"/>
    <w:rsid w:val="005D531E"/>
    <w:rsid w:val="005D5ED5"/>
    <w:rsid w:val="005D78FE"/>
    <w:rsid w:val="005E21EE"/>
    <w:rsid w:val="005E2FD4"/>
    <w:rsid w:val="005E384A"/>
    <w:rsid w:val="005E3F25"/>
    <w:rsid w:val="005E42A9"/>
    <w:rsid w:val="005E4CD7"/>
    <w:rsid w:val="005E4E0E"/>
    <w:rsid w:val="005E6944"/>
    <w:rsid w:val="005F1B94"/>
    <w:rsid w:val="005F2921"/>
    <w:rsid w:val="005F3960"/>
    <w:rsid w:val="005F767C"/>
    <w:rsid w:val="005F7BF0"/>
    <w:rsid w:val="005F7E83"/>
    <w:rsid w:val="006001A5"/>
    <w:rsid w:val="00600E12"/>
    <w:rsid w:val="00601238"/>
    <w:rsid w:val="00601B12"/>
    <w:rsid w:val="00602992"/>
    <w:rsid w:val="006035E2"/>
    <w:rsid w:val="00603E1E"/>
    <w:rsid w:val="00603EC4"/>
    <w:rsid w:val="00604FC7"/>
    <w:rsid w:val="00605D1D"/>
    <w:rsid w:val="00606854"/>
    <w:rsid w:val="00607362"/>
    <w:rsid w:val="006078BE"/>
    <w:rsid w:val="00607951"/>
    <w:rsid w:val="00610410"/>
    <w:rsid w:val="00612862"/>
    <w:rsid w:val="00613228"/>
    <w:rsid w:val="00613551"/>
    <w:rsid w:val="00613FE9"/>
    <w:rsid w:val="006156F2"/>
    <w:rsid w:val="00616ABD"/>
    <w:rsid w:val="00617087"/>
    <w:rsid w:val="00617E5B"/>
    <w:rsid w:val="006221C3"/>
    <w:rsid w:val="00626AF9"/>
    <w:rsid w:val="00627036"/>
    <w:rsid w:val="00631A94"/>
    <w:rsid w:val="00632822"/>
    <w:rsid w:val="00634AB8"/>
    <w:rsid w:val="00635161"/>
    <w:rsid w:val="006371AC"/>
    <w:rsid w:val="0063742F"/>
    <w:rsid w:val="006401EC"/>
    <w:rsid w:val="00640B07"/>
    <w:rsid w:val="00642038"/>
    <w:rsid w:val="00643548"/>
    <w:rsid w:val="00643B33"/>
    <w:rsid w:val="0064535C"/>
    <w:rsid w:val="00645470"/>
    <w:rsid w:val="00645750"/>
    <w:rsid w:val="00645F3C"/>
    <w:rsid w:val="00646635"/>
    <w:rsid w:val="00647F7D"/>
    <w:rsid w:val="006511E0"/>
    <w:rsid w:val="00652280"/>
    <w:rsid w:val="00652A92"/>
    <w:rsid w:val="00656D46"/>
    <w:rsid w:val="00660931"/>
    <w:rsid w:val="00660C89"/>
    <w:rsid w:val="00663936"/>
    <w:rsid w:val="0066587D"/>
    <w:rsid w:val="00666E0E"/>
    <w:rsid w:val="00666FD4"/>
    <w:rsid w:val="006678D3"/>
    <w:rsid w:val="00667EAC"/>
    <w:rsid w:val="00671AB4"/>
    <w:rsid w:val="006727BB"/>
    <w:rsid w:val="00677555"/>
    <w:rsid w:val="00677B13"/>
    <w:rsid w:val="00681197"/>
    <w:rsid w:val="00681EEC"/>
    <w:rsid w:val="00687844"/>
    <w:rsid w:val="00693627"/>
    <w:rsid w:val="006936BC"/>
    <w:rsid w:val="0069484C"/>
    <w:rsid w:val="0069612C"/>
    <w:rsid w:val="00696278"/>
    <w:rsid w:val="006963F1"/>
    <w:rsid w:val="006A1F9B"/>
    <w:rsid w:val="006A24C1"/>
    <w:rsid w:val="006A2BA7"/>
    <w:rsid w:val="006A38B7"/>
    <w:rsid w:val="006A39E9"/>
    <w:rsid w:val="006A652A"/>
    <w:rsid w:val="006A7900"/>
    <w:rsid w:val="006A7EE7"/>
    <w:rsid w:val="006B13E1"/>
    <w:rsid w:val="006B14A6"/>
    <w:rsid w:val="006B1A03"/>
    <w:rsid w:val="006B1CAE"/>
    <w:rsid w:val="006B4EE0"/>
    <w:rsid w:val="006B4FE4"/>
    <w:rsid w:val="006B5B5B"/>
    <w:rsid w:val="006B7AB8"/>
    <w:rsid w:val="006B7C71"/>
    <w:rsid w:val="006C02C5"/>
    <w:rsid w:val="006C16CA"/>
    <w:rsid w:val="006C1E25"/>
    <w:rsid w:val="006C210C"/>
    <w:rsid w:val="006C2B14"/>
    <w:rsid w:val="006C2BA8"/>
    <w:rsid w:val="006C34ED"/>
    <w:rsid w:val="006C3736"/>
    <w:rsid w:val="006C47D5"/>
    <w:rsid w:val="006C48B5"/>
    <w:rsid w:val="006C4A7D"/>
    <w:rsid w:val="006C4AE6"/>
    <w:rsid w:val="006C535B"/>
    <w:rsid w:val="006C6D65"/>
    <w:rsid w:val="006C7214"/>
    <w:rsid w:val="006D0497"/>
    <w:rsid w:val="006D48DD"/>
    <w:rsid w:val="006D5EB4"/>
    <w:rsid w:val="006D5EFF"/>
    <w:rsid w:val="006D7BB9"/>
    <w:rsid w:val="006E241C"/>
    <w:rsid w:val="006E2B64"/>
    <w:rsid w:val="006E300D"/>
    <w:rsid w:val="006E3569"/>
    <w:rsid w:val="006E3918"/>
    <w:rsid w:val="006E58DE"/>
    <w:rsid w:val="006E5EB1"/>
    <w:rsid w:val="006E6906"/>
    <w:rsid w:val="006F0589"/>
    <w:rsid w:val="006F0DD9"/>
    <w:rsid w:val="006F264F"/>
    <w:rsid w:val="006F31EF"/>
    <w:rsid w:val="006F3D87"/>
    <w:rsid w:val="006F4026"/>
    <w:rsid w:val="006F47C5"/>
    <w:rsid w:val="006F69CD"/>
    <w:rsid w:val="007031C2"/>
    <w:rsid w:val="00703CF5"/>
    <w:rsid w:val="00704385"/>
    <w:rsid w:val="00707129"/>
    <w:rsid w:val="0070724E"/>
    <w:rsid w:val="00707347"/>
    <w:rsid w:val="00707CEB"/>
    <w:rsid w:val="00710906"/>
    <w:rsid w:val="0071316D"/>
    <w:rsid w:val="00715BBA"/>
    <w:rsid w:val="00716250"/>
    <w:rsid w:val="0072017A"/>
    <w:rsid w:val="00720F9F"/>
    <w:rsid w:val="00721352"/>
    <w:rsid w:val="007233C3"/>
    <w:rsid w:val="00723E13"/>
    <w:rsid w:val="00727157"/>
    <w:rsid w:val="007301E9"/>
    <w:rsid w:val="00730A4D"/>
    <w:rsid w:val="00731AFE"/>
    <w:rsid w:val="00731EF0"/>
    <w:rsid w:val="00732CA5"/>
    <w:rsid w:val="007342C2"/>
    <w:rsid w:val="0073475F"/>
    <w:rsid w:val="007361CE"/>
    <w:rsid w:val="00736734"/>
    <w:rsid w:val="00736B84"/>
    <w:rsid w:val="00737B38"/>
    <w:rsid w:val="00740144"/>
    <w:rsid w:val="00740D1C"/>
    <w:rsid w:val="00741144"/>
    <w:rsid w:val="00741CAC"/>
    <w:rsid w:val="00743ED0"/>
    <w:rsid w:val="00746B24"/>
    <w:rsid w:val="00747259"/>
    <w:rsid w:val="00747330"/>
    <w:rsid w:val="00747F6D"/>
    <w:rsid w:val="007505DF"/>
    <w:rsid w:val="007507D7"/>
    <w:rsid w:val="00750BFF"/>
    <w:rsid w:val="00751267"/>
    <w:rsid w:val="007516E2"/>
    <w:rsid w:val="00753425"/>
    <w:rsid w:val="0076237D"/>
    <w:rsid w:val="00762B1F"/>
    <w:rsid w:val="00763675"/>
    <w:rsid w:val="00764183"/>
    <w:rsid w:val="007648FD"/>
    <w:rsid w:val="00767392"/>
    <w:rsid w:val="00770280"/>
    <w:rsid w:val="00772F2B"/>
    <w:rsid w:val="0077350D"/>
    <w:rsid w:val="00776498"/>
    <w:rsid w:val="00777DE3"/>
    <w:rsid w:val="007834B1"/>
    <w:rsid w:val="0078463C"/>
    <w:rsid w:val="007847E7"/>
    <w:rsid w:val="00784987"/>
    <w:rsid w:val="00784A5A"/>
    <w:rsid w:val="007929F5"/>
    <w:rsid w:val="00794334"/>
    <w:rsid w:val="00794A8E"/>
    <w:rsid w:val="00795D61"/>
    <w:rsid w:val="00797195"/>
    <w:rsid w:val="00797D07"/>
    <w:rsid w:val="007A0717"/>
    <w:rsid w:val="007A26E9"/>
    <w:rsid w:val="007A2734"/>
    <w:rsid w:val="007A60A1"/>
    <w:rsid w:val="007A6115"/>
    <w:rsid w:val="007A6C2B"/>
    <w:rsid w:val="007A7E30"/>
    <w:rsid w:val="007B00BB"/>
    <w:rsid w:val="007B0E5D"/>
    <w:rsid w:val="007B109A"/>
    <w:rsid w:val="007B20C0"/>
    <w:rsid w:val="007B2ACE"/>
    <w:rsid w:val="007B35A7"/>
    <w:rsid w:val="007B48BF"/>
    <w:rsid w:val="007B5FAB"/>
    <w:rsid w:val="007C186C"/>
    <w:rsid w:val="007C3474"/>
    <w:rsid w:val="007C36BD"/>
    <w:rsid w:val="007C3E98"/>
    <w:rsid w:val="007C5967"/>
    <w:rsid w:val="007D154F"/>
    <w:rsid w:val="007D1867"/>
    <w:rsid w:val="007D1EF6"/>
    <w:rsid w:val="007D5542"/>
    <w:rsid w:val="007D5B15"/>
    <w:rsid w:val="007D7755"/>
    <w:rsid w:val="007E029F"/>
    <w:rsid w:val="007E407C"/>
    <w:rsid w:val="007E6A08"/>
    <w:rsid w:val="007E752E"/>
    <w:rsid w:val="007E7BDC"/>
    <w:rsid w:val="007F0E34"/>
    <w:rsid w:val="007F1CCB"/>
    <w:rsid w:val="007F22CB"/>
    <w:rsid w:val="007F26AA"/>
    <w:rsid w:val="007F52AE"/>
    <w:rsid w:val="007F572C"/>
    <w:rsid w:val="007F7D22"/>
    <w:rsid w:val="0080019B"/>
    <w:rsid w:val="00800604"/>
    <w:rsid w:val="00801329"/>
    <w:rsid w:val="00802437"/>
    <w:rsid w:val="00802E63"/>
    <w:rsid w:val="008033F7"/>
    <w:rsid w:val="00803484"/>
    <w:rsid w:val="0080434C"/>
    <w:rsid w:val="0080557B"/>
    <w:rsid w:val="008056B7"/>
    <w:rsid w:val="00805892"/>
    <w:rsid w:val="00805CFA"/>
    <w:rsid w:val="00806335"/>
    <w:rsid w:val="00806609"/>
    <w:rsid w:val="008070D2"/>
    <w:rsid w:val="00807969"/>
    <w:rsid w:val="0081067F"/>
    <w:rsid w:val="0081079C"/>
    <w:rsid w:val="00811527"/>
    <w:rsid w:val="008118E2"/>
    <w:rsid w:val="00813271"/>
    <w:rsid w:val="0081544D"/>
    <w:rsid w:val="00815FA8"/>
    <w:rsid w:val="0081732B"/>
    <w:rsid w:val="008177C8"/>
    <w:rsid w:val="00820095"/>
    <w:rsid w:val="00824D60"/>
    <w:rsid w:val="008256C4"/>
    <w:rsid w:val="00826134"/>
    <w:rsid w:val="008263D5"/>
    <w:rsid w:val="00827DE6"/>
    <w:rsid w:val="0083131F"/>
    <w:rsid w:val="008334FE"/>
    <w:rsid w:val="00833F25"/>
    <w:rsid w:val="008343BA"/>
    <w:rsid w:val="00835034"/>
    <w:rsid w:val="00835933"/>
    <w:rsid w:val="00835F13"/>
    <w:rsid w:val="00836C2B"/>
    <w:rsid w:val="008400CC"/>
    <w:rsid w:val="00842B59"/>
    <w:rsid w:val="00843BBF"/>
    <w:rsid w:val="0084618A"/>
    <w:rsid w:val="00846B34"/>
    <w:rsid w:val="00846BBD"/>
    <w:rsid w:val="00847501"/>
    <w:rsid w:val="0085047A"/>
    <w:rsid w:val="008508A1"/>
    <w:rsid w:val="00852714"/>
    <w:rsid w:val="0085462D"/>
    <w:rsid w:val="00855E00"/>
    <w:rsid w:val="00856156"/>
    <w:rsid w:val="008569FB"/>
    <w:rsid w:val="00856BD2"/>
    <w:rsid w:val="008573D0"/>
    <w:rsid w:val="00864061"/>
    <w:rsid w:val="00865A13"/>
    <w:rsid w:val="00865A6A"/>
    <w:rsid w:val="00866E87"/>
    <w:rsid w:val="00867838"/>
    <w:rsid w:val="00871345"/>
    <w:rsid w:val="00871678"/>
    <w:rsid w:val="00874798"/>
    <w:rsid w:val="00874A64"/>
    <w:rsid w:val="00874DBB"/>
    <w:rsid w:val="008757EF"/>
    <w:rsid w:val="008777F2"/>
    <w:rsid w:val="00877EE0"/>
    <w:rsid w:val="00880C92"/>
    <w:rsid w:val="00880F35"/>
    <w:rsid w:val="008819AD"/>
    <w:rsid w:val="008835EB"/>
    <w:rsid w:val="008846B9"/>
    <w:rsid w:val="00884B50"/>
    <w:rsid w:val="00884DA6"/>
    <w:rsid w:val="0088534E"/>
    <w:rsid w:val="00885ADC"/>
    <w:rsid w:val="0088657B"/>
    <w:rsid w:val="00886ADE"/>
    <w:rsid w:val="008874BD"/>
    <w:rsid w:val="008911FB"/>
    <w:rsid w:val="00893E5F"/>
    <w:rsid w:val="0089493B"/>
    <w:rsid w:val="00895062"/>
    <w:rsid w:val="008956C4"/>
    <w:rsid w:val="008A039B"/>
    <w:rsid w:val="008A2903"/>
    <w:rsid w:val="008A3BE7"/>
    <w:rsid w:val="008A495F"/>
    <w:rsid w:val="008B0278"/>
    <w:rsid w:val="008B2759"/>
    <w:rsid w:val="008B453F"/>
    <w:rsid w:val="008B6B83"/>
    <w:rsid w:val="008B6D05"/>
    <w:rsid w:val="008C0BC1"/>
    <w:rsid w:val="008C3B97"/>
    <w:rsid w:val="008C440F"/>
    <w:rsid w:val="008C5826"/>
    <w:rsid w:val="008C6762"/>
    <w:rsid w:val="008C74F6"/>
    <w:rsid w:val="008C7ADD"/>
    <w:rsid w:val="008D116F"/>
    <w:rsid w:val="008D1352"/>
    <w:rsid w:val="008D1743"/>
    <w:rsid w:val="008D1B55"/>
    <w:rsid w:val="008D257B"/>
    <w:rsid w:val="008D5616"/>
    <w:rsid w:val="008D56A7"/>
    <w:rsid w:val="008E05BA"/>
    <w:rsid w:val="008E0FF0"/>
    <w:rsid w:val="008E2690"/>
    <w:rsid w:val="008E4B79"/>
    <w:rsid w:val="008E56DF"/>
    <w:rsid w:val="008E62C3"/>
    <w:rsid w:val="008E6DCF"/>
    <w:rsid w:val="008E76A3"/>
    <w:rsid w:val="008E7A18"/>
    <w:rsid w:val="008E7BEA"/>
    <w:rsid w:val="008F09B4"/>
    <w:rsid w:val="008F333D"/>
    <w:rsid w:val="008F3AB1"/>
    <w:rsid w:val="008F3AB6"/>
    <w:rsid w:val="008F3AD8"/>
    <w:rsid w:val="009006C1"/>
    <w:rsid w:val="00901493"/>
    <w:rsid w:val="00903166"/>
    <w:rsid w:val="00904DE3"/>
    <w:rsid w:val="00907E35"/>
    <w:rsid w:val="009108BF"/>
    <w:rsid w:val="00911146"/>
    <w:rsid w:val="009118D5"/>
    <w:rsid w:val="009129E4"/>
    <w:rsid w:val="00913C47"/>
    <w:rsid w:val="0091515E"/>
    <w:rsid w:val="0091537F"/>
    <w:rsid w:val="00917F3D"/>
    <w:rsid w:val="00917F87"/>
    <w:rsid w:val="00921E9A"/>
    <w:rsid w:val="00926569"/>
    <w:rsid w:val="009279BF"/>
    <w:rsid w:val="00927B60"/>
    <w:rsid w:val="00930709"/>
    <w:rsid w:val="009309F2"/>
    <w:rsid w:val="00930B49"/>
    <w:rsid w:val="009325D6"/>
    <w:rsid w:val="0093276A"/>
    <w:rsid w:val="00932CCA"/>
    <w:rsid w:val="009344C0"/>
    <w:rsid w:val="00941A75"/>
    <w:rsid w:val="009438BE"/>
    <w:rsid w:val="0094688F"/>
    <w:rsid w:val="00947784"/>
    <w:rsid w:val="00951927"/>
    <w:rsid w:val="009535E5"/>
    <w:rsid w:val="00953E49"/>
    <w:rsid w:val="0095430F"/>
    <w:rsid w:val="0095452E"/>
    <w:rsid w:val="00954974"/>
    <w:rsid w:val="00955639"/>
    <w:rsid w:val="00955FB1"/>
    <w:rsid w:val="00956AA3"/>
    <w:rsid w:val="009605D2"/>
    <w:rsid w:val="0096061F"/>
    <w:rsid w:val="00962998"/>
    <w:rsid w:val="00963107"/>
    <w:rsid w:val="00963F20"/>
    <w:rsid w:val="00964841"/>
    <w:rsid w:val="00964C30"/>
    <w:rsid w:val="00965635"/>
    <w:rsid w:val="00966C8D"/>
    <w:rsid w:val="0096782A"/>
    <w:rsid w:val="00970B05"/>
    <w:rsid w:val="00971495"/>
    <w:rsid w:val="00971885"/>
    <w:rsid w:val="00971AAC"/>
    <w:rsid w:val="00972835"/>
    <w:rsid w:val="00972A77"/>
    <w:rsid w:val="009741A5"/>
    <w:rsid w:val="00975EDD"/>
    <w:rsid w:val="009809F1"/>
    <w:rsid w:val="0098140C"/>
    <w:rsid w:val="00982D95"/>
    <w:rsid w:val="00983045"/>
    <w:rsid w:val="009863A9"/>
    <w:rsid w:val="00987759"/>
    <w:rsid w:val="0099003F"/>
    <w:rsid w:val="00993B13"/>
    <w:rsid w:val="009940A9"/>
    <w:rsid w:val="0099653A"/>
    <w:rsid w:val="00996829"/>
    <w:rsid w:val="009A0160"/>
    <w:rsid w:val="009A119C"/>
    <w:rsid w:val="009A1D8C"/>
    <w:rsid w:val="009A20F9"/>
    <w:rsid w:val="009A2CF6"/>
    <w:rsid w:val="009A3666"/>
    <w:rsid w:val="009A63F1"/>
    <w:rsid w:val="009B0436"/>
    <w:rsid w:val="009B1041"/>
    <w:rsid w:val="009B1136"/>
    <w:rsid w:val="009B19C2"/>
    <w:rsid w:val="009B1FC5"/>
    <w:rsid w:val="009B3005"/>
    <w:rsid w:val="009B3B18"/>
    <w:rsid w:val="009C2373"/>
    <w:rsid w:val="009C2D92"/>
    <w:rsid w:val="009C3289"/>
    <w:rsid w:val="009C6B06"/>
    <w:rsid w:val="009C713B"/>
    <w:rsid w:val="009C7EA4"/>
    <w:rsid w:val="009D138C"/>
    <w:rsid w:val="009D22CF"/>
    <w:rsid w:val="009D2D95"/>
    <w:rsid w:val="009D4364"/>
    <w:rsid w:val="009D56E4"/>
    <w:rsid w:val="009D5947"/>
    <w:rsid w:val="009D5A66"/>
    <w:rsid w:val="009D6377"/>
    <w:rsid w:val="009D7FF0"/>
    <w:rsid w:val="009E0F57"/>
    <w:rsid w:val="009E1B19"/>
    <w:rsid w:val="009E1CC4"/>
    <w:rsid w:val="009E1DEA"/>
    <w:rsid w:val="009E33BD"/>
    <w:rsid w:val="009E4909"/>
    <w:rsid w:val="009E4BCA"/>
    <w:rsid w:val="009E5F8D"/>
    <w:rsid w:val="009E60F1"/>
    <w:rsid w:val="009E76AE"/>
    <w:rsid w:val="009F0E9F"/>
    <w:rsid w:val="009F343F"/>
    <w:rsid w:val="009F3D04"/>
    <w:rsid w:val="00A03307"/>
    <w:rsid w:val="00A052D1"/>
    <w:rsid w:val="00A06097"/>
    <w:rsid w:val="00A07445"/>
    <w:rsid w:val="00A110EA"/>
    <w:rsid w:val="00A13368"/>
    <w:rsid w:val="00A136F2"/>
    <w:rsid w:val="00A14AB9"/>
    <w:rsid w:val="00A15415"/>
    <w:rsid w:val="00A15B71"/>
    <w:rsid w:val="00A17C8D"/>
    <w:rsid w:val="00A17D36"/>
    <w:rsid w:val="00A20EA0"/>
    <w:rsid w:val="00A22E77"/>
    <w:rsid w:val="00A23E2B"/>
    <w:rsid w:val="00A24DA2"/>
    <w:rsid w:val="00A250A1"/>
    <w:rsid w:val="00A2657D"/>
    <w:rsid w:val="00A27652"/>
    <w:rsid w:val="00A30112"/>
    <w:rsid w:val="00A305D2"/>
    <w:rsid w:val="00A32644"/>
    <w:rsid w:val="00A33303"/>
    <w:rsid w:val="00A35386"/>
    <w:rsid w:val="00A369F0"/>
    <w:rsid w:val="00A4272A"/>
    <w:rsid w:val="00A4314E"/>
    <w:rsid w:val="00A432F4"/>
    <w:rsid w:val="00A434BC"/>
    <w:rsid w:val="00A43FE7"/>
    <w:rsid w:val="00A4521C"/>
    <w:rsid w:val="00A452CD"/>
    <w:rsid w:val="00A465EC"/>
    <w:rsid w:val="00A50774"/>
    <w:rsid w:val="00A50E94"/>
    <w:rsid w:val="00A533D4"/>
    <w:rsid w:val="00A53936"/>
    <w:rsid w:val="00A547F7"/>
    <w:rsid w:val="00A5510F"/>
    <w:rsid w:val="00A57021"/>
    <w:rsid w:val="00A57228"/>
    <w:rsid w:val="00A603A7"/>
    <w:rsid w:val="00A608F3"/>
    <w:rsid w:val="00A61EC8"/>
    <w:rsid w:val="00A635E6"/>
    <w:rsid w:val="00A63E71"/>
    <w:rsid w:val="00A656D3"/>
    <w:rsid w:val="00A70579"/>
    <w:rsid w:val="00A71588"/>
    <w:rsid w:val="00A71BC8"/>
    <w:rsid w:val="00A74EFD"/>
    <w:rsid w:val="00A75D8B"/>
    <w:rsid w:val="00A7615D"/>
    <w:rsid w:val="00A7739D"/>
    <w:rsid w:val="00A80132"/>
    <w:rsid w:val="00A80B3C"/>
    <w:rsid w:val="00A81038"/>
    <w:rsid w:val="00A818E3"/>
    <w:rsid w:val="00A82244"/>
    <w:rsid w:val="00A823C2"/>
    <w:rsid w:val="00A836FF"/>
    <w:rsid w:val="00A83B65"/>
    <w:rsid w:val="00A842CD"/>
    <w:rsid w:val="00A848BE"/>
    <w:rsid w:val="00A8595C"/>
    <w:rsid w:val="00A85AE3"/>
    <w:rsid w:val="00A865FC"/>
    <w:rsid w:val="00A90A67"/>
    <w:rsid w:val="00A9127D"/>
    <w:rsid w:val="00A91993"/>
    <w:rsid w:val="00A92124"/>
    <w:rsid w:val="00A92712"/>
    <w:rsid w:val="00A95708"/>
    <w:rsid w:val="00A95D1A"/>
    <w:rsid w:val="00A9690F"/>
    <w:rsid w:val="00A97555"/>
    <w:rsid w:val="00AA007F"/>
    <w:rsid w:val="00AA0706"/>
    <w:rsid w:val="00AA164F"/>
    <w:rsid w:val="00AA1DDE"/>
    <w:rsid w:val="00AA360F"/>
    <w:rsid w:val="00AA3B52"/>
    <w:rsid w:val="00AA3FBA"/>
    <w:rsid w:val="00AA4D3C"/>
    <w:rsid w:val="00AA5032"/>
    <w:rsid w:val="00AA7405"/>
    <w:rsid w:val="00AA7984"/>
    <w:rsid w:val="00AB090F"/>
    <w:rsid w:val="00AB1C85"/>
    <w:rsid w:val="00AB2297"/>
    <w:rsid w:val="00AB2348"/>
    <w:rsid w:val="00AB2761"/>
    <w:rsid w:val="00AB4BB9"/>
    <w:rsid w:val="00AC157A"/>
    <w:rsid w:val="00AC1DA0"/>
    <w:rsid w:val="00AC291A"/>
    <w:rsid w:val="00AC3903"/>
    <w:rsid w:val="00AC4D66"/>
    <w:rsid w:val="00AC5777"/>
    <w:rsid w:val="00AC597A"/>
    <w:rsid w:val="00AC6F01"/>
    <w:rsid w:val="00AD0C7D"/>
    <w:rsid w:val="00AD1C7C"/>
    <w:rsid w:val="00AD35FE"/>
    <w:rsid w:val="00AD412B"/>
    <w:rsid w:val="00AD512D"/>
    <w:rsid w:val="00AD5186"/>
    <w:rsid w:val="00AD521B"/>
    <w:rsid w:val="00AD6956"/>
    <w:rsid w:val="00AD6D56"/>
    <w:rsid w:val="00AD6E2D"/>
    <w:rsid w:val="00AD743A"/>
    <w:rsid w:val="00AE271E"/>
    <w:rsid w:val="00AE4208"/>
    <w:rsid w:val="00AE4968"/>
    <w:rsid w:val="00AE7892"/>
    <w:rsid w:val="00AE7B4D"/>
    <w:rsid w:val="00AE7DCE"/>
    <w:rsid w:val="00AF02EC"/>
    <w:rsid w:val="00AF030D"/>
    <w:rsid w:val="00AF137C"/>
    <w:rsid w:val="00AF3086"/>
    <w:rsid w:val="00AF70A6"/>
    <w:rsid w:val="00B0020D"/>
    <w:rsid w:val="00B00B81"/>
    <w:rsid w:val="00B025A4"/>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CB6"/>
    <w:rsid w:val="00B21D34"/>
    <w:rsid w:val="00B21EDF"/>
    <w:rsid w:val="00B25269"/>
    <w:rsid w:val="00B27233"/>
    <w:rsid w:val="00B31F0C"/>
    <w:rsid w:val="00B3567F"/>
    <w:rsid w:val="00B3583F"/>
    <w:rsid w:val="00B35938"/>
    <w:rsid w:val="00B36262"/>
    <w:rsid w:val="00B37A28"/>
    <w:rsid w:val="00B407BD"/>
    <w:rsid w:val="00B41972"/>
    <w:rsid w:val="00B43602"/>
    <w:rsid w:val="00B441B4"/>
    <w:rsid w:val="00B451CE"/>
    <w:rsid w:val="00B47975"/>
    <w:rsid w:val="00B50B22"/>
    <w:rsid w:val="00B51703"/>
    <w:rsid w:val="00B51920"/>
    <w:rsid w:val="00B51D7E"/>
    <w:rsid w:val="00B5300D"/>
    <w:rsid w:val="00B53430"/>
    <w:rsid w:val="00B54324"/>
    <w:rsid w:val="00B54555"/>
    <w:rsid w:val="00B54E9A"/>
    <w:rsid w:val="00B57397"/>
    <w:rsid w:val="00B579DD"/>
    <w:rsid w:val="00B57CB4"/>
    <w:rsid w:val="00B617C7"/>
    <w:rsid w:val="00B61DCF"/>
    <w:rsid w:val="00B6441B"/>
    <w:rsid w:val="00B66BEE"/>
    <w:rsid w:val="00B67481"/>
    <w:rsid w:val="00B674DF"/>
    <w:rsid w:val="00B700DA"/>
    <w:rsid w:val="00B70C25"/>
    <w:rsid w:val="00B719F3"/>
    <w:rsid w:val="00B71A81"/>
    <w:rsid w:val="00B734CC"/>
    <w:rsid w:val="00B74018"/>
    <w:rsid w:val="00B74BDD"/>
    <w:rsid w:val="00B758D1"/>
    <w:rsid w:val="00B805FD"/>
    <w:rsid w:val="00B80A76"/>
    <w:rsid w:val="00B80F4A"/>
    <w:rsid w:val="00B8117C"/>
    <w:rsid w:val="00B81725"/>
    <w:rsid w:val="00B8390D"/>
    <w:rsid w:val="00B83E14"/>
    <w:rsid w:val="00B8588C"/>
    <w:rsid w:val="00B85D41"/>
    <w:rsid w:val="00B86166"/>
    <w:rsid w:val="00B9056B"/>
    <w:rsid w:val="00B927E4"/>
    <w:rsid w:val="00B92824"/>
    <w:rsid w:val="00B93BA6"/>
    <w:rsid w:val="00B946F7"/>
    <w:rsid w:val="00B94FA2"/>
    <w:rsid w:val="00B9679E"/>
    <w:rsid w:val="00B97782"/>
    <w:rsid w:val="00B97B74"/>
    <w:rsid w:val="00BA13D9"/>
    <w:rsid w:val="00BA22A9"/>
    <w:rsid w:val="00BA256E"/>
    <w:rsid w:val="00BA415E"/>
    <w:rsid w:val="00BA44DB"/>
    <w:rsid w:val="00BA4D69"/>
    <w:rsid w:val="00BA5AC7"/>
    <w:rsid w:val="00BA6FF9"/>
    <w:rsid w:val="00BA7F03"/>
    <w:rsid w:val="00BB05ED"/>
    <w:rsid w:val="00BB08C8"/>
    <w:rsid w:val="00BB26D4"/>
    <w:rsid w:val="00BB3168"/>
    <w:rsid w:val="00BB3346"/>
    <w:rsid w:val="00BB74FD"/>
    <w:rsid w:val="00BB7AD0"/>
    <w:rsid w:val="00BC0255"/>
    <w:rsid w:val="00BC0DAD"/>
    <w:rsid w:val="00BC0EBA"/>
    <w:rsid w:val="00BC1BA1"/>
    <w:rsid w:val="00BC5A21"/>
    <w:rsid w:val="00BC66D0"/>
    <w:rsid w:val="00BD1B2B"/>
    <w:rsid w:val="00BD26A5"/>
    <w:rsid w:val="00BD523A"/>
    <w:rsid w:val="00BD54E5"/>
    <w:rsid w:val="00BD587E"/>
    <w:rsid w:val="00BD5F19"/>
    <w:rsid w:val="00BD6154"/>
    <w:rsid w:val="00BD6F16"/>
    <w:rsid w:val="00BE0B7E"/>
    <w:rsid w:val="00BE0CAB"/>
    <w:rsid w:val="00BE1040"/>
    <w:rsid w:val="00BE31AE"/>
    <w:rsid w:val="00BE41D5"/>
    <w:rsid w:val="00BE4E87"/>
    <w:rsid w:val="00BE56DE"/>
    <w:rsid w:val="00BE5B08"/>
    <w:rsid w:val="00BE73E9"/>
    <w:rsid w:val="00BF0A5D"/>
    <w:rsid w:val="00BF1F32"/>
    <w:rsid w:val="00BF2A76"/>
    <w:rsid w:val="00BF4492"/>
    <w:rsid w:val="00BF628A"/>
    <w:rsid w:val="00BF62C9"/>
    <w:rsid w:val="00BF6535"/>
    <w:rsid w:val="00C016DC"/>
    <w:rsid w:val="00C01A8D"/>
    <w:rsid w:val="00C01FD1"/>
    <w:rsid w:val="00C0267B"/>
    <w:rsid w:val="00C032B0"/>
    <w:rsid w:val="00C036FC"/>
    <w:rsid w:val="00C039A8"/>
    <w:rsid w:val="00C05354"/>
    <w:rsid w:val="00C06C8A"/>
    <w:rsid w:val="00C0735A"/>
    <w:rsid w:val="00C07432"/>
    <w:rsid w:val="00C075E2"/>
    <w:rsid w:val="00C12B02"/>
    <w:rsid w:val="00C13F85"/>
    <w:rsid w:val="00C14674"/>
    <w:rsid w:val="00C17339"/>
    <w:rsid w:val="00C1767B"/>
    <w:rsid w:val="00C17B01"/>
    <w:rsid w:val="00C17F94"/>
    <w:rsid w:val="00C20C70"/>
    <w:rsid w:val="00C215B0"/>
    <w:rsid w:val="00C2348F"/>
    <w:rsid w:val="00C23BD2"/>
    <w:rsid w:val="00C23DF1"/>
    <w:rsid w:val="00C24603"/>
    <w:rsid w:val="00C2480D"/>
    <w:rsid w:val="00C24B03"/>
    <w:rsid w:val="00C27104"/>
    <w:rsid w:val="00C30BCB"/>
    <w:rsid w:val="00C31B12"/>
    <w:rsid w:val="00C33AAC"/>
    <w:rsid w:val="00C33EAF"/>
    <w:rsid w:val="00C35526"/>
    <w:rsid w:val="00C35714"/>
    <w:rsid w:val="00C378DE"/>
    <w:rsid w:val="00C4006F"/>
    <w:rsid w:val="00C411D9"/>
    <w:rsid w:val="00C421C7"/>
    <w:rsid w:val="00C4258E"/>
    <w:rsid w:val="00C4262A"/>
    <w:rsid w:val="00C427EA"/>
    <w:rsid w:val="00C44420"/>
    <w:rsid w:val="00C4546F"/>
    <w:rsid w:val="00C4660E"/>
    <w:rsid w:val="00C503FE"/>
    <w:rsid w:val="00C512DE"/>
    <w:rsid w:val="00C520AF"/>
    <w:rsid w:val="00C53C75"/>
    <w:rsid w:val="00C53F05"/>
    <w:rsid w:val="00C54CC3"/>
    <w:rsid w:val="00C561F4"/>
    <w:rsid w:val="00C60249"/>
    <w:rsid w:val="00C60FBC"/>
    <w:rsid w:val="00C63D46"/>
    <w:rsid w:val="00C63DB9"/>
    <w:rsid w:val="00C66C4C"/>
    <w:rsid w:val="00C70685"/>
    <w:rsid w:val="00C709F0"/>
    <w:rsid w:val="00C71722"/>
    <w:rsid w:val="00C72A0E"/>
    <w:rsid w:val="00C773D4"/>
    <w:rsid w:val="00C775D0"/>
    <w:rsid w:val="00C77A7B"/>
    <w:rsid w:val="00C77B87"/>
    <w:rsid w:val="00C8101C"/>
    <w:rsid w:val="00C81A27"/>
    <w:rsid w:val="00C827C4"/>
    <w:rsid w:val="00C84140"/>
    <w:rsid w:val="00C86690"/>
    <w:rsid w:val="00C87779"/>
    <w:rsid w:val="00C87896"/>
    <w:rsid w:val="00C91060"/>
    <w:rsid w:val="00C94F03"/>
    <w:rsid w:val="00C95883"/>
    <w:rsid w:val="00C9609F"/>
    <w:rsid w:val="00C9626C"/>
    <w:rsid w:val="00C97DD5"/>
    <w:rsid w:val="00CA10DB"/>
    <w:rsid w:val="00CA2E89"/>
    <w:rsid w:val="00CA50A3"/>
    <w:rsid w:val="00CA5972"/>
    <w:rsid w:val="00CA6858"/>
    <w:rsid w:val="00CA706B"/>
    <w:rsid w:val="00CB0404"/>
    <w:rsid w:val="00CB04F0"/>
    <w:rsid w:val="00CB095A"/>
    <w:rsid w:val="00CB1069"/>
    <w:rsid w:val="00CB10A5"/>
    <w:rsid w:val="00CB1A8A"/>
    <w:rsid w:val="00CB27D1"/>
    <w:rsid w:val="00CB3DC4"/>
    <w:rsid w:val="00CC0854"/>
    <w:rsid w:val="00CC60EF"/>
    <w:rsid w:val="00CC7B69"/>
    <w:rsid w:val="00CD011A"/>
    <w:rsid w:val="00CD39AB"/>
    <w:rsid w:val="00CD3E19"/>
    <w:rsid w:val="00CD4374"/>
    <w:rsid w:val="00CD4391"/>
    <w:rsid w:val="00CD4946"/>
    <w:rsid w:val="00CD55FF"/>
    <w:rsid w:val="00CD6AEF"/>
    <w:rsid w:val="00CD7EDC"/>
    <w:rsid w:val="00CE03FC"/>
    <w:rsid w:val="00CE0C6C"/>
    <w:rsid w:val="00CE1BFC"/>
    <w:rsid w:val="00CE1F3B"/>
    <w:rsid w:val="00CE2B13"/>
    <w:rsid w:val="00CE34B7"/>
    <w:rsid w:val="00CE40B0"/>
    <w:rsid w:val="00CE47FB"/>
    <w:rsid w:val="00CE541A"/>
    <w:rsid w:val="00CE59E6"/>
    <w:rsid w:val="00CE5AAC"/>
    <w:rsid w:val="00CE6B65"/>
    <w:rsid w:val="00CE6EAB"/>
    <w:rsid w:val="00CF018F"/>
    <w:rsid w:val="00CF13AD"/>
    <w:rsid w:val="00CF1E9B"/>
    <w:rsid w:val="00CF27A7"/>
    <w:rsid w:val="00CF2C53"/>
    <w:rsid w:val="00CF4F24"/>
    <w:rsid w:val="00CF5E41"/>
    <w:rsid w:val="00CF6518"/>
    <w:rsid w:val="00CF6A1A"/>
    <w:rsid w:val="00D004FA"/>
    <w:rsid w:val="00D00B8E"/>
    <w:rsid w:val="00D042E8"/>
    <w:rsid w:val="00D0476B"/>
    <w:rsid w:val="00D05945"/>
    <w:rsid w:val="00D068B0"/>
    <w:rsid w:val="00D071E8"/>
    <w:rsid w:val="00D10566"/>
    <w:rsid w:val="00D14BE8"/>
    <w:rsid w:val="00D15818"/>
    <w:rsid w:val="00D173A2"/>
    <w:rsid w:val="00D21271"/>
    <w:rsid w:val="00D2303D"/>
    <w:rsid w:val="00D23752"/>
    <w:rsid w:val="00D2394A"/>
    <w:rsid w:val="00D23C1F"/>
    <w:rsid w:val="00D26A82"/>
    <w:rsid w:val="00D26CF3"/>
    <w:rsid w:val="00D31C43"/>
    <w:rsid w:val="00D3348B"/>
    <w:rsid w:val="00D33BDB"/>
    <w:rsid w:val="00D37B8E"/>
    <w:rsid w:val="00D40132"/>
    <w:rsid w:val="00D40EC0"/>
    <w:rsid w:val="00D4204B"/>
    <w:rsid w:val="00D4331B"/>
    <w:rsid w:val="00D43B18"/>
    <w:rsid w:val="00D43F9E"/>
    <w:rsid w:val="00D473B2"/>
    <w:rsid w:val="00D506AC"/>
    <w:rsid w:val="00D50779"/>
    <w:rsid w:val="00D51855"/>
    <w:rsid w:val="00D51DD6"/>
    <w:rsid w:val="00D55EDB"/>
    <w:rsid w:val="00D56757"/>
    <w:rsid w:val="00D56CE1"/>
    <w:rsid w:val="00D56D93"/>
    <w:rsid w:val="00D57F3B"/>
    <w:rsid w:val="00D60E33"/>
    <w:rsid w:val="00D612A6"/>
    <w:rsid w:val="00D615B1"/>
    <w:rsid w:val="00D638F0"/>
    <w:rsid w:val="00D63ACD"/>
    <w:rsid w:val="00D641D4"/>
    <w:rsid w:val="00D65685"/>
    <w:rsid w:val="00D65ABC"/>
    <w:rsid w:val="00D6602B"/>
    <w:rsid w:val="00D67D25"/>
    <w:rsid w:val="00D701C5"/>
    <w:rsid w:val="00D702DB"/>
    <w:rsid w:val="00D72443"/>
    <w:rsid w:val="00D730C7"/>
    <w:rsid w:val="00D7401A"/>
    <w:rsid w:val="00D74567"/>
    <w:rsid w:val="00D7619C"/>
    <w:rsid w:val="00D7672E"/>
    <w:rsid w:val="00D77394"/>
    <w:rsid w:val="00D81D61"/>
    <w:rsid w:val="00D82C68"/>
    <w:rsid w:val="00D85166"/>
    <w:rsid w:val="00D853DC"/>
    <w:rsid w:val="00D906F8"/>
    <w:rsid w:val="00D91C38"/>
    <w:rsid w:val="00D9311A"/>
    <w:rsid w:val="00D9395E"/>
    <w:rsid w:val="00D97AE0"/>
    <w:rsid w:val="00D97FF4"/>
    <w:rsid w:val="00DA05FE"/>
    <w:rsid w:val="00DA3DD4"/>
    <w:rsid w:val="00DA7485"/>
    <w:rsid w:val="00DA791B"/>
    <w:rsid w:val="00DB0E6B"/>
    <w:rsid w:val="00DB1BF8"/>
    <w:rsid w:val="00DB1DAA"/>
    <w:rsid w:val="00DB21D8"/>
    <w:rsid w:val="00DB23CA"/>
    <w:rsid w:val="00DB25AC"/>
    <w:rsid w:val="00DB2872"/>
    <w:rsid w:val="00DB3398"/>
    <w:rsid w:val="00DB3B95"/>
    <w:rsid w:val="00DB5A21"/>
    <w:rsid w:val="00DB5E6F"/>
    <w:rsid w:val="00DB775C"/>
    <w:rsid w:val="00DB7AF4"/>
    <w:rsid w:val="00DB7C30"/>
    <w:rsid w:val="00DC3DF9"/>
    <w:rsid w:val="00DC68BA"/>
    <w:rsid w:val="00DC7F42"/>
    <w:rsid w:val="00DD038F"/>
    <w:rsid w:val="00DD12BC"/>
    <w:rsid w:val="00DD1F6D"/>
    <w:rsid w:val="00DD3A27"/>
    <w:rsid w:val="00DD409A"/>
    <w:rsid w:val="00DD493C"/>
    <w:rsid w:val="00DD49A4"/>
    <w:rsid w:val="00DD5ED7"/>
    <w:rsid w:val="00DD61B3"/>
    <w:rsid w:val="00DD6975"/>
    <w:rsid w:val="00DD700E"/>
    <w:rsid w:val="00DD7C69"/>
    <w:rsid w:val="00DE01E3"/>
    <w:rsid w:val="00DE24B8"/>
    <w:rsid w:val="00DE32B2"/>
    <w:rsid w:val="00DE4729"/>
    <w:rsid w:val="00DE5449"/>
    <w:rsid w:val="00DE548D"/>
    <w:rsid w:val="00DE5A28"/>
    <w:rsid w:val="00DE6809"/>
    <w:rsid w:val="00DE7053"/>
    <w:rsid w:val="00DF053D"/>
    <w:rsid w:val="00DF1A7B"/>
    <w:rsid w:val="00DF3356"/>
    <w:rsid w:val="00DF63B7"/>
    <w:rsid w:val="00DF7DA4"/>
    <w:rsid w:val="00E000ED"/>
    <w:rsid w:val="00E01438"/>
    <w:rsid w:val="00E031F3"/>
    <w:rsid w:val="00E03324"/>
    <w:rsid w:val="00E0395B"/>
    <w:rsid w:val="00E05527"/>
    <w:rsid w:val="00E0789E"/>
    <w:rsid w:val="00E10801"/>
    <w:rsid w:val="00E10DC5"/>
    <w:rsid w:val="00E14A6D"/>
    <w:rsid w:val="00E15734"/>
    <w:rsid w:val="00E157F1"/>
    <w:rsid w:val="00E2082E"/>
    <w:rsid w:val="00E21D51"/>
    <w:rsid w:val="00E225BC"/>
    <w:rsid w:val="00E23680"/>
    <w:rsid w:val="00E25862"/>
    <w:rsid w:val="00E25AFF"/>
    <w:rsid w:val="00E2608B"/>
    <w:rsid w:val="00E26176"/>
    <w:rsid w:val="00E2627F"/>
    <w:rsid w:val="00E2693C"/>
    <w:rsid w:val="00E27153"/>
    <w:rsid w:val="00E30D71"/>
    <w:rsid w:val="00E319CC"/>
    <w:rsid w:val="00E326FC"/>
    <w:rsid w:val="00E34067"/>
    <w:rsid w:val="00E36EE5"/>
    <w:rsid w:val="00E37914"/>
    <w:rsid w:val="00E37944"/>
    <w:rsid w:val="00E420C6"/>
    <w:rsid w:val="00E4227C"/>
    <w:rsid w:val="00E45664"/>
    <w:rsid w:val="00E4755A"/>
    <w:rsid w:val="00E50BD2"/>
    <w:rsid w:val="00E50F2A"/>
    <w:rsid w:val="00E5155E"/>
    <w:rsid w:val="00E518BA"/>
    <w:rsid w:val="00E521DA"/>
    <w:rsid w:val="00E5598C"/>
    <w:rsid w:val="00E55E0C"/>
    <w:rsid w:val="00E562CB"/>
    <w:rsid w:val="00E61094"/>
    <w:rsid w:val="00E62AB9"/>
    <w:rsid w:val="00E63D86"/>
    <w:rsid w:val="00E649D5"/>
    <w:rsid w:val="00E65BAC"/>
    <w:rsid w:val="00E664C5"/>
    <w:rsid w:val="00E670A1"/>
    <w:rsid w:val="00E6751D"/>
    <w:rsid w:val="00E67FF5"/>
    <w:rsid w:val="00E71881"/>
    <w:rsid w:val="00E72DC5"/>
    <w:rsid w:val="00E74ADA"/>
    <w:rsid w:val="00E76860"/>
    <w:rsid w:val="00E774CE"/>
    <w:rsid w:val="00E80362"/>
    <w:rsid w:val="00E80EA3"/>
    <w:rsid w:val="00E812C7"/>
    <w:rsid w:val="00E82F48"/>
    <w:rsid w:val="00E83F45"/>
    <w:rsid w:val="00E848FF"/>
    <w:rsid w:val="00E84B20"/>
    <w:rsid w:val="00E858E3"/>
    <w:rsid w:val="00E8683C"/>
    <w:rsid w:val="00E86ADF"/>
    <w:rsid w:val="00E927D9"/>
    <w:rsid w:val="00E929F2"/>
    <w:rsid w:val="00E93290"/>
    <w:rsid w:val="00E949D2"/>
    <w:rsid w:val="00E94D8F"/>
    <w:rsid w:val="00E94E15"/>
    <w:rsid w:val="00E9594D"/>
    <w:rsid w:val="00E95E64"/>
    <w:rsid w:val="00EA26F2"/>
    <w:rsid w:val="00EA2DA2"/>
    <w:rsid w:val="00EA4365"/>
    <w:rsid w:val="00EA4C6C"/>
    <w:rsid w:val="00EA4D3E"/>
    <w:rsid w:val="00EA5519"/>
    <w:rsid w:val="00EA627C"/>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C7B53"/>
    <w:rsid w:val="00EC7D32"/>
    <w:rsid w:val="00ED1D2C"/>
    <w:rsid w:val="00ED2525"/>
    <w:rsid w:val="00ED310F"/>
    <w:rsid w:val="00ED36F6"/>
    <w:rsid w:val="00ED3EDD"/>
    <w:rsid w:val="00ED4538"/>
    <w:rsid w:val="00ED5220"/>
    <w:rsid w:val="00ED6BFC"/>
    <w:rsid w:val="00EE2883"/>
    <w:rsid w:val="00EE2B7C"/>
    <w:rsid w:val="00EE3BC7"/>
    <w:rsid w:val="00EE42AC"/>
    <w:rsid w:val="00EE585B"/>
    <w:rsid w:val="00EE5AB0"/>
    <w:rsid w:val="00EE7B95"/>
    <w:rsid w:val="00EF032A"/>
    <w:rsid w:val="00EF0BFF"/>
    <w:rsid w:val="00EF1A26"/>
    <w:rsid w:val="00EF359B"/>
    <w:rsid w:val="00EF626D"/>
    <w:rsid w:val="00EF690A"/>
    <w:rsid w:val="00EF6B89"/>
    <w:rsid w:val="00EF6C2D"/>
    <w:rsid w:val="00F0061B"/>
    <w:rsid w:val="00F024C1"/>
    <w:rsid w:val="00F0258D"/>
    <w:rsid w:val="00F0429E"/>
    <w:rsid w:val="00F04353"/>
    <w:rsid w:val="00F043D1"/>
    <w:rsid w:val="00F04B34"/>
    <w:rsid w:val="00F05044"/>
    <w:rsid w:val="00F05BEE"/>
    <w:rsid w:val="00F07DF6"/>
    <w:rsid w:val="00F11C26"/>
    <w:rsid w:val="00F12955"/>
    <w:rsid w:val="00F12E74"/>
    <w:rsid w:val="00F14D8F"/>
    <w:rsid w:val="00F14E05"/>
    <w:rsid w:val="00F15F6B"/>
    <w:rsid w:val="00F22623"/>
    <w:rsid w:val="00F25C65"/>
    <w:rsid w:val="00F26FE7"/>
    <w:rsid w:val="00F27F54"/>
    <w:rsid w:val="00F27FE2"/>
    <w:rsid w:val="00F3091B"/>
    <w:rsid w:val="00F30D12"/>
    <w:rsid w:val="00F313E4"/>
    <w:rsid w:val="00F31418"/>
    <w:rsid w:val="00F3245C"/>
    <w:rsid w:val="00F34F7B"/>
    <w:rsid w:val="00F35080"/>
    <w:rsid w:val="00F356FA"/>
    <w:rsid w:val="00F36518"/>
    <w:rsid w:val="00F40710"/>
    <w:rsid w:val="00F44D42"/>
    <w:rsid w:val="00F46088"/>
    <w:rsid w:val="00F50582"/>
    <w:rsid w:val="00F52E2D"/>
    <w:rsid w:val="00F53048"/>
    <w:rsid w:val="00F54985"/>
    <w:rsid w:val="00F55210"/>
    <w:rsid w:val="00F56089"/>
    <w:rsid w:val="00F57813"/>
    <w:rsid w:val="00F6004D"/>
    <w:rsid w:val="00F6009F"/>
    <w:rsid w:val="00F60209"/>
    <w:rsid w:val="00F611AA"/>
    <w:rsid w:val="00F61F9B"/>
    <w:rsid w:val="00F65393"/>
    <w:rsid w:val="00F70872"/>
    <w:rsid w:val="00F70CDD"/>
    <w:rsid w:val="00F740CC"/>
    <w:rsid w:val="00F75078"/>
    <w:rsid w:val="00F750CD"/>
    <w:rsid w:val="00F758EF"/>
    <w:rsid w:val="00F75F7C"/>
    <w:rsid w:val="00F75FBA"/>
    <w:rsid w:val="00F801F3"/>
    <w:rsid w:val="00F80CA1"/>
    <w:rsid w:val="00F839F1"/>
    <w:rsid w:val="00F83BBF"/>
    <w:rsid w:val="00F83FEE"/>
    <w:rsid w:val="00F8413B"/>
    <w:rsid w:val="00F8630D"/>
    <w:rsid w:val="00F86A46"/>
    <w:rsid w:val="00F8736E"/>
    <w:rsid w:val="00F9173E"/>
    <w:rsid w:val="00F9194F"/>
    <w:rsid w:val="00F92EF5"/>
    <w:rsid w:val="00F9383E"/>
    <w:rsid w:val="00F940EA"/>
    <w:rsid w:val="00F943AB"/>
    <w:rsid w:val="00F945F1"/>
    <w:rsid w:val="00F94BFE"/>
    <w:rsid w:val="00F94EAD"/>
    <w:rsid w:val="00F958EC"/>
    <w:rsid w:val="00F95B70"/>
    <w:rsid w:val="00F95D10"/>
    <w:rsid w:val="00F96A05"/>
    <w:rsid w:val="00F97624"/>
    <w:rsid w:val="00F978C0"/>
    <w:rsid w:val="00FA1217"/>
    <w:rsid w:val="00FA19F9"/>
    <w:rsid w:val="00FA1CA6"/>
    <w:rsid w:val="00FA250A"/>
    <w:rsid w:val="00FA272E"/>
    <w:rsid w:val="00FA3971"/>
    <w:rsid w:val="00FA4943"/>
    <w:rsid w:val="00FA4E1D"/>
    <w:rsid w:val="00FA6F3F"/>
    <w:rsid w:val="00FA746D"/>
    <w:rsid w:val="00FB3699"/>
    <w:rsid w:val="00FB4160"/>
    <w:rsid w:val="00FB6D84"/>
    <w:rsid w:val="00FB7619"/>
    <w:rsid w:val="00FC0467"/>
    <w:rsid w:val="00FC1C71"/>
    <w:rsid w:val="00FC357B"/>
    <w:rsid w:val="00FC6796"/>
    <w:rsid w:val="00FD2736"/>
    <w:rsid w:val="00FD2B30"/>
    <w:rsid w:val="00FD60C1"/>
    <w:rsid w:val="00FD642B"/>
    <w:rsid w:val="00FD747B"/>
    <w:rsid w:val="00FE0EFD"/>
    <w:rsid w:val="00FE1DA8"/>
    <w:rsid w:val="00FE2C66"/>
    <w:rsid w:val="00FE453A"/>
    <w:rsid w:val="00FE49FA"/>
    <w:rsid w:val="00FE4E31"/>
    <w:rsid w:val="00FE584A"/>
    <w:rsid w:val="00FF1271"/>
    <w:rsid w:val="00FF190D"/>
    <w:rsid w:val="00FF3241"/>
    <w:rsid w:val="00FF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335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B1780"/>
    <w:pPr>
      <w:keepNext/>
      <w:keepLines/>
      <w:spacing w:before="40" w:after="0"/>
      <w:outlineLvl w:val="2"/>
    </w:pPr>
    <w:rPr>
      <w:rFonts w:eastAsiaTheme="minorEastAsia" w:cs="Times New Roman"/>
      <w:b/>
      <w:szCs w:val="26"/>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DF3356"/>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2B1780"/>
    <w:rPr>
      <w:rFonts w:ascii="Times New Roman" w:eastAsiaTheme="minorEastAsia" w:hAnsi="Times New Roman" w:cs="Times New Roman"/>
      <w:b/>
      <w:sz w:val="26"/>
      <w:szCs w:val="26"/>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59597377">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5514963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80554581">
      <w:bodyDiv w:val="1"/>
      <w:marLeft w:val="0"/>
      <w:marRight w:val="0"/>
      <w:marTop w:val="0"/>
      <w:marBottom w:val="0"/>
      <w:divBdr>
        <w:top w:val="none" w:sz="0" w:space="0" w:color="auto"/>
        <w:left w:val="none" w:sz="0" w:space="0" w:color="auto"/>
        <w:bottom w:val="none" w:sz="0" w:space="0" w:color="auto"/>
        <w:right w:val="none" w:sz="0" w:space="0" w:color="auto"/>
      </w:divBdr>
    </w:div>
    <w:div w:id="190269779">
      <w:bodyDiv w:val="1"/>
      <w:marLeft w:val="0"/>
      <w:marRight w:val="0"/>
      <w:marTop w:val="0"/>
      <w:marBottom w:val="0"/>
      <w:divBdr>
        <w:top w:val="none" w:sz="0" w:space="0" w:color="auto"/>
        <w:left w:val="none" w:sz="0" w:space="0" w:color="auto"/>
        <w:bottom w:val="none" w:sz="0" w:space="0" w:color="auto"/>
        <w:right w:val="none" w:sz="0" w:space="0" w:color="auto"/>
      </w:divBdr>
    </w:div>
    <w:div w:id="192694405">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00092020">
      <w:bodyDiv w:val="1"/>
      <w:marLeft w:val="0"/>
      <w:marRight w:val="0"/>
      <w:marTop w:val="0"/>
      <w:marBottom w:val="0"/>
      <w:divBdr>
        <w:top w:val="none" w:sz="0" w:space="0" w:color="auto"/>
        <w:left w:val="none" w:sz="0" w:space="0" w:color="auto"/>
        <w:bottom w:val="none" w:sz="0" w:space="0" w:color="auto"/>
        <w:right w:val="none" w:sz="0" w:space="0" w:color="auto"/>
      </w:divBdr>
    </w:div>
    <w:div w:id="214200037">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2591128">
      <w:bodyDiv w:val="1"/>
      <w:marLeft w:val="0"/>
      <w:marRight w:val="0"/>
      <w:marTop w:val="0"/>
      <w:marBottom w:val="0"/>
      <w:divBdr>
        <w:top w:val="none" w:sz="0" w:space="0" w:color="auto"/>
        <w:left w:val="none" w:sz="0" w:space="0" w:color="auto"/>
        <w:bottom w:val="none" w:sz="0" w:space="0" w:color="auto"/>
        <w:right w:val="none" w:sz="0" w:space="0" w:color="auto"/>
      </w:divBdr>
    </w:div>
    <w:div w:id="325597706">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41400669">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10733341">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586229892">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27013289">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39461339">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1689855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7452355">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23474825">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74464697">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3564849">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47542288">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25668569">
      <w:bodyDiv w:val="1"/>
      <w:marLeft w:val="0"/>
      <w:marRight w:val="0"/>
      <w:marTop w:val="0"/>
      <w:marBottom w:val="0"/>
      <w:divBdr>
        <w:top w:val="none" w:sz="0" w:space="0" w:color="auto"/>
        <w:left w:val="none" w:sz="0" w:space="0" w:color="auto"/>
        <w:bottom w:val="none" w:sz="0" w:space="0" w:color="auto"/>
        <w:right w:val="none" w:sz="0" w:space="0" w:color="auto"/>
      </w:divBdr>
    </w:div>
    <w:div w:id="1046873693">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071008001">
      <w:bodyDiv w:val="1"/>
      <w:marLeft w:val="0"/>
      <w:marRight w:val="0"/>
      <w:marTop w:val="0"/>
      <w:marBottom w:val="0"/>
      <w:divBdr>
        <w:top w:val="none" w:sz="0" w:space="0" w:color="auto"/>
        <w:left w:val="none" w:sz="0" w:space="0" w:color="auto"/>
        <w:bottom w:val="none" w:sz="0" w:space="0" w:color="auto"/>
        <w:right w:val="none" w:sz="0" w:space="0" w:color="auto"/>
      </w:divBdr>
    </w:div>
    <w:div w:id="1077558217">
      <w:bodyDiv w:val="1"/>
      <w:marLeft w:val="0"/>
      <w:marRight w:val="0"/>
      <w:marTop w:val="0"/>
      <w:marBottom w:val="0"/>
      <w:divBdr>
        <w:top w:val="none" w:sz="0" w:space="0" w:color="auto"/>
        <w:left w:val="none" w:sz="0" w:space="0" w:color="auto"/>
        <w:bottom w:val="none" w:sz="0" w:space="0" w:color="auto"/>
        <w:right w:val="none" w:sz="0" w:space="0" w:color="auto"/>
      </w:divBdr>
    </w:div>
    <w:div w:id="1098524409">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18181204">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30215717">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11152086">
      <w:bodyDiv w:val="1"/>
      <w:marLeft w:val="0"/>
      <w:marRight w:val="0"/>
      <w:marTop w:val="0"/>
      <w:marBottom w:val="0"/>
      <w:divBdr>
        <w:top w:val="none" w:sz="0" w:space="0" w:color="auto"/>
        <w:left w:val="none" w:sz="0" w:space="0" w:color="auto"/>
        <w:bottom w:val="none" w:sz="0" w:space="0" w:color="auto"/>
        <w:right w:val="none" w:sz="0" w:space="0" w:color="auto"/>
      </w:divBdr>
    </w:div>
    <w:div w:id="1429736941">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59881190">
      <w:bodyDiv w:val="1"/>
      <w:marLeft w:val="0"/>
      <w:marRight w:val="0"/>
      <w:marTop w:val="0"/>
      <w:marBottom w:val="0"/>
      <w:divBdr>
        <w:top w:val="none" w:sz="0" w:space="0" w:color="auto"/>
        <w:left w:val="none" w:sz="0" w:space="0" w:color="auto"/>
        <w:bottom w:val="none" w:sz="0" w:space="0" w:color="auto"/>
        <w:right w:val="none" w:sz="0" w:space="0" w:color="auto"/>
      </w:divBdr>
    </w:div>
    <w:div w:id="1473715899">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87434646">
      <w:bodyDiv w:val="1"/>
      <w:marLeft w:val="0"/>
      <w:marRight w:val="0"/>
      <w:marTop w:val="0"/>
      <w:marBottom w:val="0"/>
      <w:divBdr>
        <w:top w:val="none" w:sz="0" w:space="0" w:color="auto"/>
        <w:left w:val="none" w:sz="0" w:space="0" w:color="auto"/>
        <w:bottom w:val="none" w:sz="0" w:space="0" w:color="auto"/>
        <w:right w:val="none" w:sz="0" w:space="0" w:color="auto"/>
      </w:divBdr>
    </w:div>
    <w:div w:id="1492403504">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05247710">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2090542">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668246778">
      <w:bodyDiv w:val="1"/>
      <w:marLeft w:val="0"/>
      <w:marRight w:val="0"/>
      <w:marTop w:val="0"/>
      <w:marBottom w:val="0"/>
      <w:divBdr>
        <w:top w:val="none" w:sz="0" w:space="0" w:color="auto"/>
        <w:left w:val="none" w:sz="0" w:space="0" w:color="auto"/>
        <w:bottom w:val="none" w:sz="0" w:space="0" w:color="auto"/>
        <w:right w:val="none" w:sz="0" w:space="0" w:color="auto"/>
      </w:divBdr>
    </w:div>
    <w:div w:id="1687249767">
      <w:bodyDiv w:val="1"/>
      <w:marLeft w:val="0"/>
      <w:marRight w:val="0"/>
      <w:marTop w:val="0"/>
      <w:marBottom w:val="0"/>
      <w:divBdr>
        <w:top w:val="none" w:sz="0" w:space="0" w:color="auto"/>
        <w:left w:val="none" w:sz="0" w:space="0" w:color="auto"/>
        <w:bottom w:val="none" w:sz="0" w:space="0" w:color="auto"/>
        <w:right w:val="none" w:sz="0" w:space="0" w:color="auto"/>
      </w:divBdr>
    </w:div>
    <w:div w:id="1700622368">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47452575">
      <w:bodyDiv w:val="1"/>
      <w:marLeft w:val="0"/>
      <w:marRight w:val="0"/>
      <w:marTop w:val="0"/>
      <w:marBottom w:val="0"/>
      <w:divBdr>
        <w:top w:val="none" w:sz="0" w:space="0" w:color="auto"/>
        <w:left w:val="none" w:sz="0" w:space="0" w:color="auto"/>
        <w:bottom w:val="none" w:sz="0" w:space="0" w:color="auto"/>
        <w:right w:val="none" w:sz="0" w:space="0" w:color="auto"/>
      </w:divBdr>
    </w:div>
    <w:div w:id="1751925794">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899971957">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0089872">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2415393">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07128327">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37389770">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2003163">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097170567">
      <w:bodyDiv w:val="1"/>
      <w:marLeft w:val="0"/>
      <w:marRight w:val="0"/>
      <w:marTop w:val="0"/>
      <w:marBottom w:val="0"/>
      <w:divBdr>
        <w:top w:val="none" w:sz="0" w:space="0" w:color="auto"/>
        <w:left w:val="none" w:sz="0" w:space="0" w:color="auto"/>
        <w:bottom w:val="none" w:sz="0" w:space="0" w:color="auto"/>
        <w:right w:val="none" w:sz="0" w:space="0" w:color="auto"/>
      </w:divBdr>
    </w:div>
    <w:div w:id="2112166617">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27968489">
      <w:bodyDiv w:val="1"/>
      <w:marLeft w:val="0"/>
      <w:marRight w:val="0"/>
      <w:marTop w:val="0"/>
      <w:marBottom w:val="0"/>
      <w:divBdr>
        <w:top w:val="none" w:sz="0" w:space="0" w:color="auto"/>
        <w:left w:val="none" w:sz="0" w:space="0" w:color="auto"/>
        <w:bottom w:val="none" w:sz="0" w:space="0" w:color="auto"/>
        <w:right w:val="none" w:sz="0" w:space="0" w:color="auto"/>
      </w:divBdr>
    </w:div>
    <w:div w:id="2133935825">
      <w:bodyDiv w:val="1"/>
      <w:marLeft w:val="0"/>
      <w:marRight w:val="0"/>
      <w:marTop w:val="0"/>
      <w:marBottom w:val="0"/>
      <w:divBdr>
        <w:top w:val="none" w:sz="0" w:space="0" w:color="auto"/>
        <w:left w:val="none" w:sz="0" w:space="0" w:color="auto"/>
        <w:bottom w:val="none" w:sz="0" w:space="0" w:color="auto"/>
        <w:right w:val="none" w:sz="0" w:space="0" w:color="auto"/>
      </w:divBdr>
    </w:div>
    <w:div w:id="2139372271">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19</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5</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7</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20</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13</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21</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3</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4</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22</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23</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24</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6</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10</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11</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25</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9</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16</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17</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18</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8</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26</b:RefOrder>
  </b:Source>
  <b:Source>
    <b:Tag>YunyongPunsawad</b:Tag>
    <b:SourceType>JournalArticle</b:SourceType>
    <b:Guid>{97B66E34-1F55-437F-846E-9B1990C2C10C}</b:Guid>
    <b:Author>
      <b:Author>
        <b:NameList>
          <b:Person>
            <b:Last>Yunyong Punsawad</b:Last>
            <b:First>Student</b:First>
            <b:Middle>Member, IEEE, Yodchanan Wongsawat,Member, IEEE, and Manukid Parnichkun, Member</b:Middle>
          </b:Person>
        </b:NameList>
      </b:Author>
    </b:Author>
    <b:Title>Hybrid EEG-EOG Brain-Computer Interface System for Practical Machine Control</b:Title>
    <b:JournalName>32nd Annual International Conference of the IEEE EMBS Buenos Aires</b:JournalName>
    <b:Year>August 31 - September 4, 2010</b:Year>
    <b:RefOrder>2</b:RefOrder>
  </b:Source>
  <b:Source>
    <b:Tag>Fuk80</b:Tag>
    <b:SourceType>JournalArticle</b:SourceType>
    <b:Guid>{4B2E89B8-0E96-4EEB-B0F8-C41EB19020C6}</b:Guid>
    <b:Author>
      <b:Author>
        <b:NameList>
          <b:Person>
            <b:Last>Fukushima</b:Last>
            <b:First>K.</b:First>
          </b:Person>
        </b:NameList>
      </b:Author>
    </b:Author>
    <b:Title>Neocognitron: A self-organizing neural network model for a mechanism of pattern recognition unaffected by shift in position, Biological Cybernetics</b:Title>
    <b:Year>1980</b:Year>
    <b:Pages>36:193-202</b:Pages>
    <b:RefOrder>15</b:RefOrder>
  </b:Source>
  <b:Source>
    <b:Tag>Emo18</b:Tag>
    <b:SourceType>JournalArticle</b:SourceType>
    <b:Guid>{D883BC5C-C211-4AB0-85E5-C61D97E7795A}</b:Guid>
    <b:Author>
      <b:Author>
        <b:NameList>
          <b:Person>
            <b:Last>Emotiv</b:Last>
          </b:Person>
        </b:NameList>
      </b:Author>
    </b:Author>
    <b:Title>Emotiv Epoc+ User Manual</b:Title>
    <b:Year>2018</b:Year>
    <b:RefOrder>12</b:RefOrder>
  </b:Source>
  <b:Source>
    <b:Tag>HàV16</b:Tag>
    <b:SourceType>JournalArticle</b:SourceType>
    <b:Guid>{F74A0ACB-6BA7-4F70-853D-FEE02A333C6A}</b:Guid>
    <b:Author>
      <b:Author>
        <b:NameList>
          <b:Person>
            <b:Last>Đạo</b:Last>
            <b:First>Hà</b:First>
            <b:Middle>Văn</b:Middle>
          </b:Person>
        </b:NameList>
      </b:Author>
    </b:Author>
    <b:Title>Ngưỡng wavelet để xác định vùng vận động dựa vào fnirs</b:Title>
    <b:Year>17/11/2016</b:Year>
    <b:RefOrder>14</b:RefOrder>
  </b:Source>
</b:Sources>
</file>

<file path=customXml/itemProps1.xml><?xml version="1.0" encoding="utf-8"?>
<ds:datastoreItem xmlns:ds="http://schemas.openxmlformats.org/officeDocument/2006/customXml" ds:itemID="{5051D0B9-3AEF-4C25-8696-D2D4B541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11629</TotalTime>
  <Pages>15</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942</cp:revision>
  <cp:lastPrinted>2019-08-18T13:54:00Z</cp:lastPrinted>
  <dcterms:created xsi:type="dcterms:W3CDTF">2019-05-20T12:42:00Z</dcterms:created>
  <dcterms:modified xsi:type="dcterms:W3CDTF">2020-10-07T16:25:00Z</dcterms:modified>
</cp:coreProperties>
</file>