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6" w:type="dxa"/>
        <w:tblInd w:w="95" w:type="dxa"/>
        <w:tblLook w:val="04A0"/>
      </w:tblPr>
      <w:tblGrid>
        <w:gridCol w:w="433"/>
        <w:gridCol w:w="2759"/>
        <w:gridCol w:w="2829"/>
        <w:gridCol w:w="3460"/>
      </w:tblGrid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THUẬT NGỮ ÂM NHẠC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beat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biːt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nhịp trống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harmony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ˈhɑːməni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hòa âm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lyrics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ˈlɪrɪks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lời bài hát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melody hoặc tune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ˈmɛlədi / tjuːn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giai điệu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nəʊt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nốt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rhythm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ˈrɪðəm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nhịp điệu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skeɪl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gam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solo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ˈsəʊləʊ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solo/đơn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duet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dju(ː)ˈɛt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biểu diễn đôi/song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in tune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ɪn tjuːn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đúng tông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out of tune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aʊt ɒv tjuːn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lệch tông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THIỆT BỊ PHÁT NHẠC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amp (viết tắt của amplifier)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æmp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(</w:t>
            </w:r>
            <w:r w:rsidRPr="001C0123">
              <w:rPr>
                <w:rFonts w:ascii="Arial" w:eastAsia="Times New Roman" w:hAnsi="Arial" w:cs="Arial"/>
                <w:color w:val="373737"/>
              </w:rPr>
              <w:t>æmplɪfaɪə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)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bộ khuếch đại âm thanh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siː-diː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CD player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siː-diː ˈpleɪə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máy chạy CD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headphones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ˈhɛdfəʊnz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tai nghe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hi-fi hoặc hi-fi system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ˈhaɪˈfaɪ ˈhaɪˈfaɪ ˈsɪstɪm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hi-fi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instrument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ˈɪnstrʊmənt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cụ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mic (viết tắt củamicrophone)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maɪk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(</w:t>
            </w:r>
            <w:r w:rsidRPr="001C0123">
              <w:rPr>
                <w:rFonts w:ascii="Arial" w:eastAsia="Times New Roman" w:hAnsi="Arial" w:cs="Arial"/>
                <w:color w:val="FF0000"/>
              </w:rPr>
              <w:t>amicrophone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)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micrô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MP3 player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ɛm-piː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3 </w:t>
            </w:r>
            <w:r w:rsidRPr="001C0123">
              <w:rPr>
                <w:rFonts w:ascii="Arial" w:eastAsia="Times New Roman" w:hAnsi="Arial" w:cs="Arial"/>
                <w:color w:val="373737"/>
              </w:rPr>
              <w:t>ˈpleɪə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máy phát nhạc MP3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music stand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ˈmjuːzɪk stænd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giá để bản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record player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ˈrɛkɔːd ˈpleɪə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máy thu âm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speakers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ˈspiːkəz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loa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stereo hoặc stereo system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Inherit" w:eastAsia="Times New Roman" w:hAnsi="Inherit" w:cs="Calibri"/>
                <w:color w:val="1982D1"/>
              </w:rPr>
            </w:pPr>
            <w:r w:rsidRPr="001C0123">
              <w:rPr>
                <w:rFonts w:ascii="Inherit" w:eastAsia="Times New Roman" w:hAnsi="Inherit" w:cs="Calibri"/>
                <w:color w:val="1982D1"/>
              </w:rPr>
              <w:t>ˈstɪərɪə(ʊ)</w:t>
            </w:r>
            <w:r w:rsidRPr="001C0123">
              <w:rPr>
                <w:rFonts w:ascii="Arial" w:eastAsia="Times New Roman" w:hAnsi="Arial" w:cs="Arial"/>
                <w:color w:val="373737"/>
              </w:rPr>
              <w:t> /</w:t>
            </w:r>
            <w:r w:rsidRPr="001C0123">
              <w:rPr>
                <w:rFonts w:ascii="Inherit" w:eastAsia="Times New Roman" w:hAnsi="Inherit" w:cs="Calibri"/>
                <w:color w:val="1982D1"/>
              </w:rPr>
              <w:t>ˈstɪərɪə(ʊ)</w:t>
            </w:r>
            <w:r w:rsidRPr="001C0123">
              <w:rPr>
                <w:rFonts w:ascii="Arial" w:eastAsia="Times New Roman" w:hAnsi="Arial" w:cs="Arial"/>
                <w:color w:val="373737"/>
              </w:rPr>
              <w:t> ˈsɪstɪm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dàn âm thanh nổi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DÒNG NHẠC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bluːz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blue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classical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ˈklæsɪkəl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cổ điển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ˈkʌntri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đồng quê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dance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dɑːns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nhảy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easy listening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ˈiːzi ˈlɪsnɪŋ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dễ nghe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electronic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ɪlɛkˈtrɒnɪk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điện tử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folk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fəʊk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dân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heavy metal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ˈhɛvi ˈmɛtl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rock mạnh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hip hop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hɪp hɒp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hip hop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ʤæz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jazz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Latin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ˈlætɪn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Latin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opera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ˈɒpərə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opera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pɒp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pop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rap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ræp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rap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reggae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ˈrɛgeɪ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reggae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rɒk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rock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techno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ˈtɛknəʊ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khiêu vũ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NHÓM CHƠI NHẠC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bænd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brass band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brɑːs bænd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 nhạc kèn đồng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choir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ˈkwaɪə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đội hợp xướng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concert band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ˈkɒnsə(ː)t bænd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 nhạc biểu diễn trong buổi hòa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jazz band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ʤæz bænd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 nhạc jazz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orchestra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ˈɔːkɪstrə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dàn nhạc giao hưởng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pop group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pɒp gruːp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nhóm nhạc pop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rock band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rɒk bænd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ban nhạc rock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string quartet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strɪŋ kwɔːˈtɛt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nhóm nhạc tứ tấu đàn dây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CÔNG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composer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kəmˈpəʊzə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nhà soạn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musician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mju(ː)ˈzɪʃən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công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performer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pəˈfɔːmə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nghệ sĩ biểu diễn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bassist hoặc bass player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Inherit" w:eastAsia="Times New Roman" w:hAnsi="Inherit" w:cs="Calibri"/>
                <w:color w:val="1982D1"/>
              </w:rPr>
            </w:pPr>
            <w:r w:rsidRPr="001C0123">
              <w:rPr>
                <w:rFonts w:ascii="Inherit" w:eastAsia="Times New Roman" w:hAnsi="Inherit" w:cs="Calibri"/>
                <w:color w:val="1982D1"/>
              </w:rPr>
              <w:t>ˈbeɪsɪst</w:t>
            </w:r>
            <w:r w:rsidRPr="001C0123">
              <w:rPr>
                <w:rFonts w:ascii="Arial" w:eastAsia="Times New Roman" w:hAnsi="Arial" w:cs="Arial"/>
                <w:color w:val="373737"/>
              </w:rPr>
              <w:t> /</w:t>
            </w:r>
            <w:r w:rsidRPr="001C0123">
              <w:rPr>
                <w:rFonts w:ascii="Inherit" w:eastAsia="Times New Roman" w:hAnsi="Inherit" w:cs="Calibri"/>
                <w:color w:val="1982D1"/>
              </w:rPr>
              <w:t>beɪs</w:t>
            </w:r>
            <w:r w:rsidRPr="001C0123">
              <w:rPr>
                <w:rFonts w:ascii="Arial" w:eastAsia="Times New Roman" w:hAnsi="Arial" w:cs="Arial"/>
                <w:color w:val="373737"/>
              </w:rPr>
              <w:t> ˈpleɪə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guitar bass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cellist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ˈʧɛlɪst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vi-ô-lông xen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conductor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kənˈdʌktə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chỉ huy dàn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ˈdiːˌʤeɪ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DJ/nguời phối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drummer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ˈdrʌmə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trống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flautist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ˈflɔːtɪst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thổi sáo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guitarist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gɪˈtɑːrɪst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guitar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keyboard player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ˈkiːbɔːd ˈpleɪə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keyboard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organist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ˈɔːgənɪst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đàn organ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pianist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ˈpɪənɪst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piano/nghệ sĩ dương cầm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pop star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pɒp stɑː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ngôi sao nhạc pop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rapper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ˈræpə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nguời hát rap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saxophonist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ˈsæksəfəʊnɪst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thổi kèn saxophone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trumpeter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ˈtrʌmpɪtə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thổi kèn trumpet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trombonist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trɒmˈbəʊnɪst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thổi kèn hai ống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violinist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ˈvaɪəlɪnɪst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người chơi vi-ô-lông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singer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ˈsɪŋə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ca sĩ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ˈæltəʊ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nữ cao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soprano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səˈprɑːnəʊ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nữ trầm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bass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beɪs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nam trầm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tenor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ˈtɛnə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nam cao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lastRenderedPageBreak/>
              <w:t>74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baritone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ˈbærɪtəʊn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nam trung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ÂM LUỢNG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loud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laʊd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quiet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ˈkwaɪət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yên lặng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soft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sɒft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nhỏ</w:t>
            </w:r>
          </w:p>
        </w:tc>
      </w:tr>
      <w:tr w:rsidR="001C0123" w:rsidRPr="001C0123" w:rsidTr="001C0123">
        <w:trPr>
          <w:trHeight w:val="300"/>
        </w:trPr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CÁC TỪ HỮU ÍCH KHÁC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to listen to music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tuː ˈlɪsn tuː ˈmjuːzɪk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nghe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to play an instrument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tuː pleɪ ən ˈɪnstrʊmənt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chơi nhạc cụ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to record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tuː ˈrɛkɔːd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thu âm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to sing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tuː sɪŋ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hát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audience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ˈɔːdjəns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khán giả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ˈkɒnsə(ː)t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buổi hòa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hymn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hɪm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thánh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love song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lʌv sɒŋ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ca khúc trữ tình/tình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national anthem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ˈnæʃənl ˈænθəm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quốc ca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symphony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ˈsɪmfəni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nhạc giao hưởng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record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ˈrɛkɔːd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đĩa nhạc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record label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1C0123">
                <w:rPr>
                  <w:rFonts w:ascii="Calibri" w:eastAsia="Times New Roman" w:hAnsi="Calibri" w:cs="Calibri"/>
                  <w:color w:val="0563C1"/>
                  <w:u w:val="single"/>
                </w:rPr>
                <w:t>ˈrɛkɔːd ˈleɪbl </w:t>
              </w:r>
            </w:hyperlink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nhãn đĩa (nhãn tròn dán trên đĩa nhạc)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recording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rɪˈkɔːdɪŋ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bản thu âm, sự thu âm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recording studio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rɪˈkɔːdɪŋ ˈstjuːdɪəʊ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phòng thu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song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sɒŋ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bài hát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stage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steɪʤ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sân khấu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track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træk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track (bài, phần trong đĩa)</w:t>
            </w:r>
          </w:p>
        </w:tc>
      </w:tr>
      <w:tr w:rsidR="001C0123" w:rsidRPr="001C0123" w:rsidTr="001C0123">
        <w:trPr>
          <w:trHeight w:val="30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voice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1C0123">
              <w:rPr>
                <w:rFonts w:ascii="Arial" w:eastAsia="Times New Roman" w:hAnsi="Arial" w:cs="Arial"/>
                <w:color w:val="373737"/>
              </w:rPr>
              <w:t>vɔɪs</w:t>
            </w:r>
            <w:r w:rsidRPr="001C0123">
              <w:rPr>
                <w:rFonts w:ascii="Arial" w:eastAsia="Times New Roman" w:hAnsi="Arial" w:cs="Arial"/>
                <w:b/>
                <w:bCs/>
                <w:color w:val="808080"/>
              </w:rPr>
              <w:t> 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23" w:rsidRPr="001C0123" w:rsidRDefault="001C0123" w:rsidP="001C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123">
              <w:rPr>
                <w:rFonts w:ascii="Calibri" w:eastAsia="Times New Roman" w:hAnsi="Calibri" w:cs="Calibri"/>
                <w:color w:val="000000"/>
              </w:rPr>
              <w:t>giọng hát</w:t>
            </w:r>
          </w:p>
        </w:tc>
      </w:tr>
    </w:tbl>
    <w:p w:rsidR="00B850DB" w:rsidRPr="001C0123" w:rsidRDefault="00B850DB" w:rsidP="001C0123"/>
    <w:sectPr w:rsidR="00B850DB" w:rsidRPr="001C0123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E2E95"/>
    <w:rsid w:val="000024C6"/>
    <w:rsid w:val="000E2E95"/>
    <w:rsid w:val="00106215"/>
    <w:rsid w:val="00124E7C"/>
    <w:rsid w:val="00196D9B"/>
    <w:rsid w:val="001C0123"/>
    <w:rsid w:val="00904F2C"/>
    <w:rsid w:val="00B850DB"/>
    <w:rsid w:val="00B9073F"/>
    <w:rsid w:val="00C37334"/>
    <w:rsid w:val="00C71494"/>
    <w:rsid w:val="00EB2E55"/>
    <w:rsid w:val="00ED3928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orado.com/ip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ngorado.com/ip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gorado.com/ipa/" TargetMode="External"/><Relationship Id="rId11" Type="http://schemas.openxmlformats.org/officeDocument/2006/relationships/hyperlink" Target="http://lingorado.com/ipa/" TargetMode="External"/><Relationship Id="rId5" Type="http://schemas.openxmlformats.org/officeDocument/2006/relationships/hyperlink" Target="http://lingorado.com/ipa/" TargetMode="External"/><Relationship Id="rId10" Type="http://schemas.openxmlformats.org/officeDocument/2006/relationships/hyperlink" Target="http://lingorado.com/ipa/" TargetMode="External"/><Relationship Id="rId4" Type="http://schemas.openxmlformats.org/officeDocument/2006/relationships/hyperlink" Target="http://lingorado.com/ipa/" TargetMode="External"/><Relationship Id="rId9" Type="http://schemas.openxmlformats.org/officeDocument/2006/relationships/hyperlink" Target="http://lingorado.com/i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2017-03-05T00:41:00Z</dcterms:created>
  <dcterms:modified xsi:type="dcterms:W3CDTF">2017-03-05T00:41:00Z</dcterms:modified>
</cp:coreProperties>
</file>