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A7FD1" w14:textId="2947F219" w:rsidR="00242A45" w:rsidRDefault="00242A45">
      <w:r w:rsidRPr="007A4F2B">
        <w:rPr>
          <w:noProof/>
        </w:rPr>
        <w:drawing>
          <wp:inline distT="0" distB="0" distL="0" distR="0" wp14:anchorId="481F7D27" wp14:editId="24DA5DF6">
            <wp:extent cx="5731510" cy="8567420"/>
            <wp:effectExtent l="0" t="0" r="2540" b="5080"/>
            <wp:docPr id="184418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6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2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A45"/>
    <w:rsid w:val="00242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9B266F"/>
  <w15:chartTrackingRefBased/>
  <w15:docId w15:val="{9782FDD1-04DF-4A82-8D14-E670B204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Andiswa Hlophe</dc:creator>
  <cp:keywords/>
  <dc:description/>
  <cp:lastModifiedBy>Andiswa Hlophe</cp:lastModifiedBy>
  <cp:revision>1</cp:revision>
  <dcterms:created xsi:type="dcterms:W3CDTF">2023-11-19T21:47:00Z</dcterms:created>
  <dcterms:modified xsi:type="dcterms:W3CDTF">2023-11-19T21:49:00Z</dcterms:modified>
</cp:coreProperties>
</file>