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Electronics Store FAQ</w:t>
      </w:r>
    </w:p>
    <w:p>
      <w:pPr>
        <w:pStyle w:val="Heading2"/>
      </w:pPr>
      <w:r>
        <w:t>What is the warranty period?</w:t>
      </w:r>
    </w:p>
    <w:p>
      <w:r>
        <w:t>Laptops and mobiles include a 1-year manufacturer warranty.</w:t>
      </w:r>
    </w:p>
    <w:p>
      <w:pPr>
        <w:pStyle w:val="Heading2"/>
      </w:pPr>
      <w:r>
        <w:t>Can I return a product?</w:t>
      </w:r>
    </w:p>
    <w:p>
      <w:r>
        <w:t>Returns are accepted within 30 days for eligible products.</w:t>
      </w:r>
    </w:p>
    <w:p>
      <w:pPr>
        <w:pStyle w:val="Heading2"/>
      </w:pPr>
      <w:r>
        <w:t>How do I track my order?</w:t>
      </w:r>
    </w:p>
    <w:p>
      <w:r>
        <w:t>Use your Order ID in the support portal.</w:t>
      </w:r>
    </w:p>
    <w:p>
      <w:pPr>
        <w:pStyle w:val="Heading2"/>
      </w:pPr>
      <w:r>
        <w:t>How long does delivery take?</w:t>
      </w:r>
    </w:p>
    <w:p>
      <w:r>
        <w:t>3–7 business days.</w:t>
      </w:r>
    </w:p>
    <w:p>
      <w:pPr>
        <w:pStyle w:val="Heading2"/>
      </w:pPr>
      <w:r>
        <w:t>Which payment methods are accepted?</w:t>
      </w:r>
    </w:p>
    <w:p>
      <w:r>
        <w:t>UPI, cards, net banking and COD (selected locations).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