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TrueChain Smart Contracts - Best Practices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document is intended to provide some development experience for TrueChain smart contract developers. Including smart contract coding specifications, security development concepts, etc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Coding Standards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Every language has its own coding specification. Solidity is the smart contract development language currently supported by the truechain.  Let us take this as an example.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Naming conventions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Contracts, libraries, events, enumerations, and structure naming should be capitalized using initials . For example: MyContract, TransferToken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Functions, parameters, variables, and decorator naming should use the lowercase of first letter . For example: getBalance, initialSupply, onlyOwner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format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Indent using four spaces instead of Tab.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There should be blank lines between functions or contracts.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defining contracts, functions, libraries, structures, it is recommended that the left parenthesis be defined on one line.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single-line expression to avoid unnecessary spaces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Each line should not be too long, controlled within 79 characters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Recommended order of functions: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Constructor Function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Fallback Function (If needed)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External function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Public function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Internal Function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Private Function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1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Explicit the visibility of the function.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visibility is in front of the modifier. For example: public onlyOwner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definition of functions and events should be clearly distinguishable. For example: the function is transferToken and the event is LogTransfer.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Safety Guidelines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Developing a smart contract requires a new engineering mindset that is different from the development of our previous projects. Once a smart contract is deployed on a blockchain network, it will be immutable and will be permanent. So the safe development of smart contracts requires more care. Here are some ideas for security development. I hope to help you avoid writing some unsafe development code.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Facing error coding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good practice is to structure functions as: condition, behavior, interaction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First, check all pre-conditions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Then, modify the status of the contract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Finally, interact with other contracts.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Discreetly released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Try to find and fix possible bugs before officially releasing smart contracts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Thoroughly test smart contracts and test them in time after any new attack methods are discovered (including already released contracts)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bug bonus plan is provided from the release of the original version on the testnet.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Phased release, providing adequate testing at each stage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Keep it simple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Complex smart contracts increase the risk of errors.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Ensure smart contract logic is simple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Ensure contract and function modularity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contracts or tools that are already widely used (for example, math libraries)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conditions permit, it is clearer that performance is more important than performance.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blockchain only in the decentralized part of the system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Keep Updating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Make sure you get the latest security progress.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your smart contract when any new vulnerabilities are discovered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Update the used libraries or tools to the latest as soon as possible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the latest security technology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 the characteristics of blockchain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 especially careful about calls to external contracts, because it is possible to execute a piece of malicious code and then change the control flow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 is clear that the public function is public, meaning it can be called maliciously. At the same time, private data is also visible to others.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 the cost of gas and the gas limit of the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