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7690" w:rsidRPr="00347690" w:rsidRDefault="00347690" w:rsidP="00347690">
      <w:pPr>
        <w:spacing w:after="0" w:line="235" w:lineRule="auto"/>
        <w:rPr>
          <w:rFonts w:ascii="Times New Roman" w:eastAsia="Calibri" w:hAnsi="Times New Roman" w:cs="Times New Roman"/>
          <w:sz w:val="20"/>
          <w:szCs w:val="20"/>
        </w:rPr>
      </w:pPr>
    </w:p>
    <w:p w:rsidR="00347690" w:rsidRPr="00347690" w:rsidRDefault="00347690" w:rsidP="00347690">
      <w:pPr>
        <w:spacing w:after="0" w:line="235" w:lineRule="auto"/>
        <w:jc w:val="center"/>
        <w:rPr>
          <w:rFonts w:ascii="Times New Roman" w:eastAsia="Calibri" w:hAnsi="Times New Roman" w:cs="Times New Roman"/>
          <w:b/>
          <w:bCs/>
          <w:sz w:val="20"/>
          <w:szCs w:val="20"/>
        </w:rPr>
      </w:pPr>
      <w:bookmarkStart w:id="0" w:name="_Hlk143170743"/>
      <w:r w:rsidRPr="00347690">
        <w:rPr>
          <w:rFonts w:ascii="Times New Roman" w:eastAsia="Calibri" w:hAnsi="Times New Roman" w:cs="Times New Roman"/>
          <w:b/>
          <w:bCs/>
          <w:sz w:val="20"/>
          <w:szCs w:val="20"/>
        </w:rPr>
        <w:t>Процессоры с расширением Искусственного интеллекта</w:t>
      </w:r>
    </w:p>
    <w:p w:rsidR="00347690" w:rsidRPr="00347690" w:rsidRDefault="00347690" w:rsidP="00347690">
      <w:pPr>
        <w:spacing w:after="0" w:line="235" w:lineRule="auto"/>
        <w:jc w:val="center"/>
        <w:rPr>
          <w:rFonts w:ascii="Times New Roman" w:eastAsia="Calibri" w:hAnsi="Times New Roman" w:cs="Times New Roman"/>
          <w:sz w:val="20"/>
          <w:szCs w:val="20"/>
        </w:rPr>
      </w:pPr>
    </w:p>
    <w:p w:rsidR="00347690" w:rsidRPr="00347690" w:rsidRDefault="005E3F80" w:rsidP="00347690">
      <w:pPr>
        <w:spacing w:after="0" w:line="240" w:lineRule="auto"/>
        <w:jc w:val="center"/>
        <w:textAlignment w:val="baseline"/>
        <w:rPr>
          <w:rFonts w:ascii="Times New Roman" w:eastAsia="Times New Roman" w:hAnsi="Times New Roman" w:cs="Times New Roman"/>
          <w:i/>
          <w:kern w:val="36"/>
          <w:sz w:val="20"/>
          <w:szCs w:val="20"/>
          <w:lang w:eastAsia="ru-RU"/>
        </w:rPr>
      </w:pPr>
      <w:r>
        <w:rPr>
          <w:rFonts w:ascii="Times New Roman" w:eastAsia="Times New Roman" w:hAnsi="Times New Roman" w:cs="Times New Roman"/>
          <w:i/>
          <w:kern w:val="36"/>
          <w:sz w:val="20"/>
          <w:szCs w:val="20"/>
          <w:lang w:eastAsia="ru-RU"/>
        </w:rPr>
        <w:t>И</w:t>
      </w:r>
      <w:r w:rsidR="00347690" w:rsidRPr="00347690">
        <w:rPr>
          <w:rFonts w:ascii="Times New Roman" w:eastAsia="Times New Roman" w:hAnsi="Times New Roman" w:cs="Times New Roman"/>
          <w:i/>
          <w:kern w:val="36"/>
          <w:sz w:val="20"/>
          <w:szCs w:val="20"/>
          <w:lang w:eastAsia="ru-RU"/>
        </w:rPr>
        <w:t>.</w:t>
      </w:r>
      <w:r>
        <w:rPr>
          <w:rFonts w:ascii="Times New Roman" w:eastAsia="Times New Roman" w:hAnsi="Times New Roman" w:cs="Times New Roman"/>
          <w:i/>
          <w:kern w:val="36"/>
          <w:sz w:val="20"/>
          <w:szCs w:val="20"/>
          <w:lang w:eastAsia="ru-RU"/>
        </w:rPr>
        <w:t>И</w:t>
      </w:r>
      <w:r w:rsidR="00347690" w:rsidRPr="00347690">
        <w:rPr>
          <w:rFonts w:ascii="Times New Roman" w:eastAsia="Times New Roman" w:hAnsi="Times New Roman" w:cs="Times New Roman"/>
          <w:i/>
          <w:kern w:val="36"/>
          <w:sz w:val="20"/>
          <w:szCs w:val="20"/>
          <w:lang w:eastAsia="ru-RU"/>
        </w:rPr>
        <w:t xml:space="preserve">. </w:t>
      </w:r>
      <w:r>
        <w:rPr>
          <w:rFonts w:ascii="Times New Roman" w:eastAsia="Times New Roman" w:hAnsi="Times New Roman" w:cs="Times New Roman"/>
          <w:i/>
          <w:kern w:val="36"/>
          <w:sz w:val="20"/>
          <w:szCs w:val="20"/>
          <w:lang w:eastAsia="ru-RU"/>
        </w:rPr>
        <w:t>Иванов</w:t>
      </w:r>
      <w:r w:rsidR="00347690" w:rsidRPr="00347690">
        <w:rPr>
          <w:rFonts w:ascii="Times New Roman" w:eastAsia="Times New Roman" w:hAnsi="Times New Roman" w:cs="Times New Roman"/>
          <w:i/>
          <w:kern w:val="36"/>
          <w:sz w:val="20"/>
          <w:szCs w:val="20"/>
          <w:lang w:eastAsia="ru-RU"/>
        </w:rPr>
        <w:t xml:space="preserve">, студент гр. </w:t>
      </w:r>
      <w:r w:rsidR="00347690">
        <w:rPr>
          <w:rFonts w:ascii="Times New Roman" w:eastAsia="Times New Roman" w:hAnsi="Times New Roman" w:cs="Times New Roman"/>
          <w:i/>
          <w:kern w:val="36"/>
          <w:sz w:val="20"/>
          <w:szCs w:val="20"/>
          <w:lang w:eastAsia="ru-RU"/>
        </w:rPr>
        <w:t>ИБ</w:t>
      </w:r>
      <w:r w:rsidR="00347690" w:rsidRPr="00347690">
        <w:rPr>
          <w:rFonts w:ascii="Times New Roman" w:eastAsia="Times New Roman" w:hAnsi="Times New Roman" w:cs="Times New Roman"/>
          <w:i/>
          <w:kern w:val="36"/>
          <w:sz w:val="20"/>
          <w:szCs w:val="20"/>
          <w:lang w:eastAsia="ru-RU"/>
        </w:rPr>
        <w:t>-2</w:t>
      </w:r>
      <w:r w:rsidR="00347690">
        <w:rPr>
          <w:rFonts w:ascii="Times New Roman" w:eastAsia="Times New Roman" w:hAnsi="Times New Roman" w:cs="Times New Roman"/>
          <w:i/>
          <w:kern w:val="36"/>
          <w:sz w:val="20"/>
          <w:szCs w:val="20"/>
          <w:lang w:eastAsia="ru-RU"/>
        </w:rPr>
        <w:t>1</w:t>
      </w:r>
    </w:p>
    <w:p w:rsidR="00347690" w:rsidRPr="00347690" w:rsidRDefault="00347690" w:rsidP="00347690">
      <w:pPr>
        <w:spacing w:after="0" w:line="235" w:lineRule="auto"/>
        <w:jc w:val="center"/>
        <w:rPr>
          <w:rFonts w:ascii="Times New Roman" w:eastAsia="Calibri" w:hAnsi="Times New Roman" w:cs="Times New Roman"/>
          <w:sz w:val="20"/>
          <w:szCs w:val="20"/>
        </w:rPr>
      </w:pPr>
    </w:p>
    <w:p w:rsidR="00347690" w:rsidRPr="00347690" w:rsidRDefault="00347690" w:rsidP="00347690">
      <w:pPr>
        <w:spacing w:after="0" w:line="240" w:lineRule="auto"/>
        <w:jc w:val="center"/>
        <w:rPr>
          <w:rFonts w:ascii="Times New Roman" w:eastAsia="Calibri" w:hAnsi="Times New Roman" w:cs="Times New Roman"/>
          <w:i/>
          <w:iCs/>
          <w:sz w:val="20"/>
          <w:szCs w:val="20"/>
        </w:rPr>
      </w:pPr>
      <w:r w:rsidRPr="00347690">
        <w:rPr>
          <w:rFonts w:ascii="Times New Roman" w:eastAsia="Times New Roman" w:hAnsi="Times New Roman" w:cs="Times New Roman"/>
          <w:i/>
          <w:iCs/>
          <w:sz w:val="20"/>
          <w:szCs w:val="20"/>
          <w:lang w:eastAsia="ru-RU"/>
        </w:rPr>
        <w:t>Национальный исследовательский университет «МИЭТ»,</w:t>
      </w:r>
    </w:p>
    <w:p w:rsidR="00347690" w:rsidRPr="00347690" w:rsidRDefault="00347690" w:rsidP="00347690">
      <w:pPr>
        <w:spacing w:after="0" w:line="240" w:lineRule="auto"/>
        <w:jc w:val="center"/>
        <w:rPr>
          <w:rFonts w:ascii="Times New Roman" w:eastAsia="Calibri" w:hAnsi="Times New Roman" w:cs="Times New Roman"/>
          <w:i/>
          <w:iCs/>
          <w:sz w:val="20"/>
          <w:szCs w:val="20"/>
        </w:rPr>
      </w:pPr>
      <w:r w:rsidRPr="00347690">
        <w:rPr>
          <w:rFonts w:ascii="Times New Roman" w:eastAsia="Calibri" w:hAnsi="Times New Roman" w:cs="Times New Roman"/>
          <w:i/>
          <w:iCs/>
          <w:sz w:val="20"/>
          <w:szCs w:val="20"/>
        </w:rPr>
        <w:t>г. Москва, Россия</w:t>
      </w:r>
    </w:p>
    <w:p w:rsidR="00347690" w:rsidRPr="00347690" w:rsidRDefault="00347690" w:rsidP="00347690">
      <w:pPr>
        <w:spacing w:after="0" w:line="235" w:lineRule="auto"/>
        <w:jc w:val="center"/>
        <w:rPr>
          <w:rFonts w:ascii="Times New Roman" w:eastAsia="Calibri" w:hAnsi="Times New Roman" w:cs="Times New Roman"/>
          <w:i/>
          <w:iCs/>
          <w:sz w:val="20"/>
          <w:szCs w:val="20"/>
          <w:lang w:val="en-US"/>
        </w:rPr>
      </w:pPr>
      <w:r w:rsidRPr="00347690">
        <w:rPr>
          <w:rFonts w:ascii="Times New Roman" w:eastAsia="Calibri" w:hAnsi="Times New Roman" w:cs="Times New Roman"/>
          <w:i/>
          <w:iCs/>
          <w:sz w:val="20"/>
          <w:szCs w:val="20"/>
          <w:lang w:val="en-US"/>
        </w:rPr>
        <w:t xml:space="preserve">e-mail: </w:t>
      </w:r>
      <w:r w:rsidR="005E3F80">
        <w:rPr>
          <w:rFonts w:ascii="Times New Roman" w:eastAsia="Calibri" w:hAnsi="Times New Roman" w:cs="Times New Roman"/>
          <w:i/>
          <w:iCs/>
          <w:sz w:val="20"/>
          <w:szCs w:val="20"/>
          <w:lang w:val="en-US"/>
        </w:rPr>
        <w:t>google</w:t>
      </w:r>
      <w:r w:rsidRPr="00347690">
        <w:rPr>
          <w:rFonts w:ascii="Times New Roman" w:eastAsia="Calibri" w:hAnsi="Times New Roman" w:cs="Times New Roman"/>
          <w:i/>
          <w:iCs/>
          <w:sz w:val="20"/>
          <w:szCs w:val="20"/>
          <w:lang w:val="en-US"/>
        </w:rPr>
        <w:t>@</w:t>
      </w:r>
      <w:r>
        <w:rPr>
          <w:rFonts w:ascii="Times New Roman" w:eastAsia="Calibri" w:hAnsi="Times New Roman" w:cs="Times New Roman"/>
          <w:i/>
          <w:iCs/>
          <w:sz w:val="20"/>
          <w:szCs w:val="20"/>
          <w:lang w:val="en-US"/>
        </w:rPr>
        <w:t>gmail.com</w:t>
      </w:r>
    </w:p>
    <w:p w:rsidR="00347690" w:rsidRPr="00347690" w:rsidRDefault="00347690" w:rsidP="00347690">
      <w:pPr>
        <w:spacing w:after="0" w:line="235" w:lineRule="auto"/>
        <w:jc w:val="center"/>
        <w:rPr>
          <w:rFonts w:ascii="Times New Roman" w:eastAsia="Calibri" w:hAnsi="Times New Roman" w:cs="Times New Roman"/>
          <w:i/>
          <w:iCs/>
          <w:sz w:val="20"/>
          <w:szCs w:val="20"/>
          <w:lang w:val="en-US"/>
        </w:rPr>
      </w:pPr>
    </w:p>
    <w:p w:rsidR="00347690" w:rsidRPr="00347690" w:rsidRDefault="00347690" w:rsidP="00347690">
      <w:pPr>
        <w:spacing w:after="0" w:line="235" w:lineRule="auto"/>
        <w:jc w:val="center"/>
        <w:rPr>
          <w:rFonts w:ascii="Times New Roman" w:eastAsia="Times New Roman" w:hAnsi="Times New Roman" w:cs="Times New Roman"/>
          <w:b/>
          <w:kern w:val="36"/>
          <w:sz w:val="20"/>
          <w:szCs w:val="20"/>
          <w:lang w:val="en-US" w:eastAsia="ru-RU"/>
        </w:rPr>
      </w:pPr>
      <w:r w:rsidRPr="00347690">
        <w:rPr>
          <w:rFonts w:ascii="Times New Roman" w:eastAsia="Times New Roman" w:hAnsi="Times New Roman" w:cs="Times New Roman"/>
          <w:b/>
          <w:kern w:val="36"/>
          <w:sz w:val="20"/>
          <w:szCs w:val="20"/>
          <w:lang w:val="en-US" w:eastAsia="ru-RU"/>
        </w:rPr>
        <w:t>AI Enhanced Processors</w:t>
      </w:r>
    </w:p>
    <w:p w:rsidR="00347690" w:rsidRPr="00347690" w:rsidRDefault="00347690" w:rsidP="00347690">
      <w:pPr>
        <w:spacing w:after="0" w:line="235" w:lineRule="auto"/>
        <w:jc w:val="center"/>
        <w:rPr>
          <w:rFonts w:ascii="Times New Roman" w:eastAsia="Calibri" w:hAnsi="Times New Roman" w:cs="Times New Roman"/>
          <w:b/>
          <w:bCs/>
          <w:sz w:val="20"/>
          <w:szCs w:val="20"/>
          <w:lang w:val="en-US"/>
        </w:rPr>
      </w:pPr>
    </w:p>
    <w:p w:rsidR="00347690" w:rsidRPr="00347690" w:rsidRDefault="005E3F80" w:rsidP="00347690">
      <w:pPr>
        <w:spacing w:after="0" w:line="235" w:lineRule="auto"/>
        <w:jc w:val="center"/>
        <w:rPr>
          <w:rFonts w:ascii="Times New Roman" w:eastAsia="Calibri" w:hAnsi="Times New Roman" w:cs="Times New Roman"/>
          <w:i/>
          <w:iCs/>
          <w:sz w:val="20"/>
          <w:szCs w:val="20"/>
          <w:lang w:val="en-US"/>
        </w:rPr>
      </w:pPr>
      <w:r>
        <w:rPr>
          <w:rFonts w:ascii="Times New Roman" w:eastAsia="Calibri" w:hAnsi="Times New Roman" w:cs="Times New Roman"/>
          <w:i/>
          <w:iCs/>
          <w:sz w:val="20"/>
          <w:szCs w:val="20"/>
          <w:lang w:val="en-US"/>
        </w:rPr>
        <w:t>I</w:t>
      </w:r>
      <w:r w:rsidR="00347690" w:rsidRPr="00347690">
        <w:rPr>
          <w:rFonts w:ascii="Times New Roman" w:eastAsia="Calibri" w:hAnsi="Times New Roman" w:cs="Times New Roman"/>
          <w:i/>
          <w:iCs/>
          <w:sz w:val="20"/>
          <w:szCs w:val="20"/>
          <w:lang w:val="en-US"/>
        </w:rPr>
        <w:t>.</w:t>
      </w:r>
      <w:r>
        <w:rPr>
          <w:rFonts w:ascii="Times New Roman" w:eastAsia="Calibri" w:hAnsi="Times New Roman" w:cs="Times New Roman"/>
          <w:i/>
          <w:iCs/>
          <w:sz w:val="20"/>
          <w:szCs w:val="20"/>
          <w:lang w:val="en-US"/>
        </w:rPr>
        <w:t>I</w:t>
      </w:r>
      <w:r w:rsidR="00347690" w:rsidRPr="00347690">
        <w:rPr>
          <w:rFonts w:ascii="Times New Roman" w:eastAsia="Calibri" w:hAnsi="Times New Roman" w:cs="Times New Roman"/>
          <w:i/>
          <w:iCs/>
          <w:sz w:val="20"/>
          <w:szCs w:val="20"/>
          <w:lang w:val="en-US"/>
        </w:rPr>
        <w:t xml:space="preserve">. </w:t>
      </w:r>
      <w:r>
        <w:rPr>
          <w:rFonts w:ascii="Times New Roman" w:eastAsia="Calibri" w:hAnsi="Times New Roman" w:cs="Times New Roman"/>
          <w:i/>
          <w:iCs/>
          <w:sz w:val="20"/>
          <w:szCs w:val="20"/>
          <w:lang w:val="en-US"/>
        </w:rPr>
        <w:t>Ivanov</w:t>
      </w:r>
      <w:r w:rsidR="00347690" w:rsidRPr="00347690">
        <w:rPr>
          <w:rFonts w:ascii="Times New Roman" w:eastAsia="Calibri" w:hAnsi="Times New Roman" w:cs="Times New Roman"/>
          <w:i/>
          <w:iCs/>
          <w:sz w:val="20"/>
          <w:szCs w:val="20"/>
          <w:lang w:val="en-US"/>
        </w:rPr>
        <w:t xml:space="preserve">, student, gr. </w:t>
      </w:r>
      <w:r w:rsidR="00347690">
        <w:rPr>
          <w:rFonts w:ascii="Times New Roman" w:eastAsia="Calibri" w:hAnsi="Times New Roman" w:cs="Times New Roman"/>
          <w:i/>
          <w:iCs/>
          <w:sz w:val="20"/>
          <w:szCs w:val="20"/>
          <w:lang w:val="en-US"/>
        </w:rPr>
        <w:t>IB</w:t>
      </w:r>
      <w:r w:rsidR="00347690" w:rsidRPr="00347690">
        <w:rPr>
          <w:rFonts w:ascii="Times New Roman" w:eastAsia="Calibri" w:hAnsi="Times New Roman" w:cs="Times New Roman"/>
          <w:i/>
          <w:iCs/>
          <w:sz w:val="20"/>
          <w:szCs w:val="20"/>
          <w:lang w:val="en-US"/>
        </w:rPr>
        <w:t>-2</w:t>
      </w:r>
      <w:r w:rsidR="00347690">
        <w:rPr>
          <w:rFonts w:ascii="Times New Roman" w:eastAsia="Calibri" w:hAnsi="Times New Roman" w:cs="Times New Roman"/>
          <w:i/>
          <w:iCs/>
          <w:sz w:val="20"/>
          <w:szCs w:val="20"/>
          <w:lang w:val="en-US"/>
        </w:rPr>
        <w:t>1</w:t>
      </w:r>
    </w:p>
    <w:p w:rsidR="00347690" w:rsidRPr="00347690" w:rsidRDefault="00347690" w:rsidP="00347690">
      <w:pPr>
        <w:spacing w:after="0" w:line="235" w:lineRule="auto"/>
        <w:jc w:val="center"/>
        <w:rPr>
          <w:rFonts w:ascii="Times New Roman" w:eastAsia="Calibri" w:hAnsi="Times New Roman" w:cs="Times New Roman"/>
          <w:sz w:val="20"/>
          <w:szCs w:val="20"/>
          <w:lang w:val="en-US"/>
        </w:rPr>
      </w:pPr>
    </w:p>
    <w:bookmarkEnd w:id="0"/>
    <w:p w:rsidR="00347690" w:rsidRPr="00347690" w:rsidRDefault="00347690" w:rsidP="00347690">
      <w:pPr>
        <w:spacing w:after="0" w:line="240" w:lineRule="auto"/>
        <w:jc w:val="center"/>
        <w:rPr>
          <w:rFonts w:ascii="Times New Roman" w:eastAsia="Calibri" w:hAnsi="Times New Roman" w:cs="Times New Roman"/>
          <w:i/>
          <w:iCs/>
          <w:sz w:val="20"/>
          <w:szCs w:val="20"/>
          <w:lang w:val="en-US"/>
        </w:rPr>
      </w:pPr>
      <w:r w:rsidRPr="00347690">
        <w:rPr>
          <w:rFonts w:ascii="Times New Roman" w:eastAsia="Calibri" w:hAnsi="Times New Roman" w:cs="Times New Roman"/>
          <w:i/>
          <w:sz w:val="20"/>
          <w:szCs w:val="20"/>
          <w:lang w:val="en-US"/>
        </w:rPr>
        <w:t>National Research University of Electronic Technology</w:t>
      </w:r>
      <w:r w:rsidRPr="00347690">
        <w:rPr>
          <w:rFonts w:ascii="Times New Roman" w:eastAsia="Calibri" w:hAnsi="Times New Roman" w:cs="Times New Roman"/>
          <w:i/>
          <w:iCs/>
          <w:sz w:val="20"/>
          <w:szCs w:val="20"/>
          <w:lang w:val="en-US"/>
        </w:rPr>
        <w:t>, Moscow, Russia</w:t>
      </w:r>
    </w:p>
    <w:p w:rsidR="00347690" w:rsidRPr="00347690" w:rsidRDefault="00347690" w:rsidP="00347690">
      <w:pPr>
        <w:spacing w:after="0" w:line="235" w:lineRule="auto"/>
        <w:jc w:val="center"/>
        <w:rPr>
          <w:rFonts w:ascii="Times New Roman" w:eastAsia="Calibri" w:hAnsi="Times New Roman" w:cs="Times New Roman"/>
          <w:i/>
          <w:iCs/>
          <w:sz w:val="20"/>
          <w:szCs w:val="20"/>
          <w:lang w:val="en-US"/>
        </w:rPr>
      </w:pPr>
      <w:r w:rsidRPr="00347690">
        <w:rPr>
          <w:rFonts w:ascii="Times New Roman" w:eastAsia="Calibri" w:hAnsi="Times New Roman" w:cs="Times New Roman"/>
          <w:i/>
          <w:iCs/>
          <w:sz w:val="20"/>
          <w:szCs w:val="20"/>
          <w:lang w:val="en-US"/>
        </w:rPr>
        <w:t xml:space="preserve">e-mail: </w:t>
      </w:r>
      <w:r w:rsidR="005E3F80">
        <w:rPr>
          <w:rFonts w:ascii="Times New Roman" w:eastAsia="Calibri" w:hAnsi="Times New Roman" w:cs="Times New Roman"/>
          <w:i/>
          <w:iCs/>
          <w:sz w:val="20"/>
          <w:szCs w:val="20"/>
          <w:lang w:val="en-US"/>
        </w:rPr>
        <w:t>google</w:t>
      </w:r>
      <w:r w:rsidRPr="00347690">
        <w:rPr>
          <w:rFonts w:ascii="Times New Roman" w:eastAsia="Calibri" w:hAnsi="Times New Roman" w:cs="Times New Roman"/>
          <w:i/>
          <w:iCs/>
          <w:sz w:val="20"/>
          <w:szCs w:val="20"/>
          <w:lang w:val="en-US"/>
        </w:rPr>
        <w:t>@</w:t>
      </w:r>
      <w:r>
        <w:rPr>
          <w:rFonts w:ascii="Times New Roman" w:eastAsia="Calibri" w:hAnsi="Times New Roman" w:cs="Times New Roman"/>
          <w:i/>
          <w:iCs/>
          <w:sz w:val="20"/>
          <w:szCs w:val="20"/>
          <w:lang w:val="en-US"/>
        </w:rPr>
        <w:t>gmail.com</w:t>
      </w:r>
    </w:p>
    <w:p w:rsidR="00347690" w:rsidRPr="00347690" w:rsidRDefault="00347690" w:rsidP="00347690">
      <w:pPr>
        <w:spacing w:after="0" w:line="235" w:lineRule="auto"/>
        <w:jc w:val="center"/>
        <w:rPr>
          <w:rFonts w:ascii="Times New Roman" w:eastAsia="Calibri" w:hAnsi="Times New Roman" w:cs="Times New Roman"/>
          <w:i/>
          <w:iCs/>
          <w:sz w:val="20"/>
          <w:szCs w:val="20"/>
          <w:lang w:val="en-US"/>
        </w:rPr>
      </w:pPr>
    </w:p>
    <w:p w:rsidR="00347690" w:rsidRPr="00347690" w:rsidRDefault="00347690" w:rsidP="00347690">
      <w:pPr>
        <w:spacing w:after="0" w:line="240" w:lineRule="auto"/>
        <w:ind w:firstLine="425"/>
        <w:jc w:val="both"/>
        <w:rPr>
          <w:rFonts w:ascii="Times New Roman" w:eastAsia="Calibri" w:hAnsi="Times New Roman" w:cs="Times New Roman"/>
          <w:iCs/>
          <w:sz w:val="18"/>
          <w:szCs w:val="18"/>
        </w:rPr>
      </w:pPr>
      <w:bookmarkStart w:id="1" w:name="_Hlk143170451"/>
      <w:r w:rsidRPr="00347690">
        <w:rPr>
          <w:rFonts w:ascii="Times New Roman" w:eastAsia="Calibri" w:hAnsi="Times New Roman" w:cs="Times New Roman"/>
          <w:i/>
          <w:iCs/>
          <w:sz w:val="18"/>
          <w:szCs w:val="18"/>
        </w:rPr>
        <w:t>Аннотация</w:t>
      </w:r>
      <w:r w:rsidRPr="005E3F80">
        <w:rPr>
          <w:rFonts w:ascii="Times New Roman" w:eastAsia="Calibri" w:hAnsi="Times New Roman" w:cs="Times New Roman"/>
          <w:i/>
          <w:iCs/>
          <w:sz w:val="18"/>
          <w:szCs w:val="18"/>
          <w:lang w:val="en-US"/>
        </w:rPr>
        <w:t xml:space="preserve">. </w:t>
      </w:r>
      <w:r w:rsidRPr="00347690">
        <w:rPr>
          <w:rFonts w:ascii="Times New Roman" w:eastAsia="Calibri" w:hAnsi="Times New Roman" w:cs="Times New Roman"/>
          <w:iCs/>
          <w:sz w:val="18"/>
          <w:szCs w:val="18"/>
        </w:rPr>
        <w:t>В статье рассматриваются преимущества использования</w:t>
      </w:r>
      <w:r w:rsidR="00C813AD">
        <w:rPr>
          <w:rFonts w:ascii="Times New Roman" w:eastAsia="Calibri" w:hAnsi="Times New Roman" w:cs="Times New Roman"/>
          <w:iCs/>
          <w:sz w:val="18"/>
          <w:szCs w:val="18"/>
        </w:rPr>
        <w:t xml:space="preserve"> выделенного движка для Искусственного Интеллекта (ИИ)</w:t>
      </w:r>
      <w:r w:rsidRPr="00347690">
        <w:rPr>
          <w:rFonts w:ascii="Times New Roman" w:eastAsia="Calibri" w:hAnsi="Times New Roman" w:cs="Times New Roman"/>
          <w:iCs/>
          <w:sz w:val="18"/>
          <w:szCs w:val="18"/>
        </w:rPr>
        <w:t xml:space="preserve"> в</w:t>
      </w:r>
      <w:r w:rsidR="00C813AD">
        <w:rPr>
          <w:rFonts w:ascii="Times New Roman" w:eastAsia="Calibri" w:hAnsi="Times New Roman" w:cs="Times New Roman"/>
          <w:iCs/>
          <w:sz w:val="18"/>
          <w:szCs w:val="18"/>
        </w:rPr>
        <w:t xml:space="preserve"> современных компьютерных процессорах</w:t>
      </w:r>
      <w:r w:rsidRPr="00347690">
        <w:rPr>
          <w:rFonts w:ascii="Times New Roman" w:eastAsia="Calibri" w:hAnsi="Times New Roman" w:cs="Times New Roman"/>
          <w:iCs/>
          <w:sz w:val="18"/>
          <w:szCs w:val="18"/>
        </w:rPr>
        <w:t xml:space="preserve">. Отмечается, что </w:t>
      </w:r>
      <w:r w:rsidR="00C813AD">
        <w:rPr>
          <w:rFonts w:ascii="Times New Roman" w:eastAsia="Calibri" w:hAnsi="Times New Roman" w:cs="Times New Roman"/>
          <w:iCs/>
          <w:sz w:val="18"/>
          <w:szCs w:val="18"/>
        </w:rPr>
        <w:t xml:space="preserve">выделенный движок для ИИ </w:t>
      </w:r>
      <w:r w:rsidR="001F5425">
        <w:rPr>
          <w:rFonts w:ascii="Times New Roman" w:eastAsia="Calibri" w:hAnsi="Times New Roman" w:cs="Times New Roman"/>
          <w:iCs/>
          <w:sz w:val="18"/>
          <w:szCs w:val="18"/>
        </w:rPr>
        <w:t>обеспечивает улучшение производительности, эффективность стоимости и энергоэффективность, повышенная надёжность</w:t>
      </w:r>
      <w:r w:rsidRPr="00347690">
        <w:rPr>
          <w:rFonts w:ascii="Times New Roman" w:eastAsia="Calibri" w:hAnsi="Times New Roman" w:cs="Times New Roman"/>
          <w:iCs/>
          <w:sz w:val="18"/>
          <w:szCs w:val="18"/>
        </w:rPr>
        <w:t>.</w:t>
      </w:r>
    </w:p>
    <w:p w:rsidR="00347690" w:rsidRPr="00347690" w:rsidRDefault="00347690" w:rsidP="00347690">
      <w:pPr>
        <w:spacing w:after="0" w:line="240" w:lineRule="auto"/>
        <w:ind w:firstLine="425"/>
        <w:jc w:val="both"/>
        <w:rPr>
          <w:rFonts w:ascii="Times New Roman" w:eastAsia="Calibri" w:hAnsi="Times New Roman" w:cs="Times New Roman"/>
          <w:iCs/>
          <w:sz w:val="18"/>
          <w:szCs w:val="18"/>
        </w:rPr>
      </w:pPr>
    </w:p>
    <w:p w:rsidR="00347690" w:rsidRPr="00347690" w:rsidRDefault="00347690" w:rsidP="00347690">
      <w:pPr>
        <w:spacing w:after="0" w:line="240" w:lineRule="auto"/>
        <w:ind w:firstLine="425"/>
        <w:jc w:val="both"/>
        <w:rPr>
          <w:rFonts w:ascii="Times New Roman" w:eastAsia="Calibri" w:hAnsi="Times New Roman" w:cs="Times New Roman"/>
          <w:sz w:val="18"/>
          <w:szCs w:val="18"/>
        </w:rPr>
      </w:pPr>
      <w:r w:rsidRPr="00347690">
        <w:rPr>
          <w:rFonts w:ascii="Times New Roman" w:eastAsia="Calibri" w:hAnsi="Times New Roman" w:cs="Times New Roman"/>
          <w:i/>
          <w:iCs/>
          <w:sz w:val="18"/>
          <w:szCs w:val="18"/>
        </w:rPr>
        <w:t>Ключевые слова:</w:t>
      </w:r>
      <w:r w:rsidR="001F5425" w:rsidRPr="001F5425">
        <w:rPr>
          <w:rFonts w:ascii="Times New Roman" w:eastAsia="Calibri" w:hAnsi="Times New Roman" w:cs="Times New Roman"/>
          <w:i/>
          <w:iCs/>
          <w:sz w:val="18"/>
          <w:szCs w:val="18"/>
        </w:rPr>
        <w:t xml:space="preserve"> </w:t>
      </w:r>
      <w:r w:rsidR="001F5425">
        <w:rPr>
          <w:rFonts w:ascii="Times New Roman" w:eastAsia="Calibri" w:hAnsi="Times New Roman" w:cs="Times New Roman"/>
          <w:i/>
          <w:iCs/>
          <w:sz w:val="18"/>
          <w:szCs w:val="18"/>
        </w:rPr>
        <w:t>искусственный интеллект, процессор, транзистор, блок нейронной обработки</w:t>
      </w:r>
      <w:r w:rsidRPr="00347690">
        <w:rPr>
          <w:rFonts w:ascii="Times New Roman" w:eastAsia="Calibri" w:hAnsi="Times New Roman" w:cs="Times New Roman"/>
          <w:sz w:val="18"/>
          <w:szCs w:val="18"/>
        </w:rPr>
        <w:t>.</w:t>
      </w:r>
    </w:p>
    <w:p w:rsidR="00347690" w:rsidRPr="00347690" w:rsidRDefault="00347690" w:rsidP="00347690">
      <w:pPr>
        <w:spacing w:after="0" w:line="240" w:lineRule="auto"/>
        <w:jc w:val="both"/>
        <w:rPr>
          <w:rFonts w:ascii="Times New Roman" w:eastAsia="Calibri" w:hAnsi="Times New Roman" w:cs="Times New Roman"/>
          <w:sz w:val="18"/>
          <w:szCs w:val="18"/>
        </w:rPr>
      </w:pPr>
    </w:p>
    <w:p w:rsidR="00347690" w:rsidRPr="00347690" w:rsidRDefault="00347690" w:rsidP="00347690">
      <w:pPr>
        <w:spacing w:after="0" w:line="235" w:lineRule="auto"/>
        <w:ind w:firstLine="425"/>
        <w:jc w:val="both"/>
        <w:rPr>
          <w:rFonts w:ascii="Times New Roman" w:eastAsia="Calibri" w:hAnsi="Times New Roman" w:cs="Times New Roman"/>
          <w:sz w:val="18"/>
          <w:szCs w:val="18"/>
          <w:lang w:val="en-US"/>
        </w:rPr>
      </w:pPr>
      <w:r w:rsidRPr="00347690">
        <w:rPr>
          <w:rFonts w:ascii="Times New Roman" w:eastAsia="Calibri" w:hAnsi="Times New Roman" w:cs="Times New Roman"/>
          <w:i/>
          <w:iCs/>
          <w:sz w:val="18"/>
          <w:szCs w:val="18"/>
          <w:lang w:val="en-US"/>
        </w:rPr>
        <w:t>Abstract.</w:t>
      </w:r>
      <w:r w:rsidRPr="00347690">
        <w:rPr>
          <w:rFonts w:ascii="Times New Roman" w:eastAsia="Calibri" w:hAnsi="Times New Roman" w:cs="Times New Roman"/>
          <w:sz w:val="18"/>
          <w:szCs w:val="18"/>
          <w:lang w:val="en-US"/>
        </w:rPr>
        <w:t xml:space="preserve"> </w:t>
      </w:r>
      <w:r w:rsidRPr="00347690">
        <w:rPr>
          <w:rFonts w:ascii="Times New Roman" w:eastAsia="Calibri" w:hAnsi="Times New Roman" w:cs="Times New Roman"/>
          <w:color w:val="000000"/>
          <w:sz w:val="18"/>
          <w:szCs w:val="18"/>
          <w:lang w:val="en-US"/>
        </w:rPr>
        <w:t xml:space="preserve">The article discusses the advantages of using </w:t>
      </w:r>
      <w:r>
        <w:rPr>
          <w:rFonts w:ascii="Times New Roman" w:eastAsia="Calibri" w:hAnsi="Times New Roman" w:cs="Times New Roman"/>
          <w:color w:val="000000"/>
          <w:sz w:val="18"/>
          <w:szCs w:val="18"/>
          <w:lang w:val="en-US"/>
        </w:rPr>
        <w:t xml:space="preserve">dedicated Artificial Intelligence (AI) engine </w:t>
      </w:r>
      <w:r w:rsidRPr="00347690">
        <w:rPr>
          <w:rFonts w:ascii="Times New Roman" w:eastAsia="Calibri" w:hAnsi="Times New Roman" w:cs="Times New Roman"/>
          <w:color w:val="000000"/>
          <w:sz w:val="18"/>
          <w:szCs w:val="18"/>
          <w:lang w:val="en-US"/>
        </w:rPr>
        <w:t xml:space="preserve">in </w:t>
      </w:r>
      <w:r>
        <w:rPr>
          <w:rFonts w:ascii="Times New Roman" w:eastAsia="Calibri" w:hAnsi="Times New Roman" w:cs="Times New Roman"/>
          <w:color w:val="000000"/>
          <w:sz w:val="18"/>
          <w:szCs w:val="18"/>
          <w:lang w:val="en-US"/>
        </w:rPr>
        <w:t>modern computer processors</w:t>
      </w:r>
      <w:r w:rsidRPr="00347690">
        <w:rPr>
          <w:rFonts w:ascii="Times New Roman" w:eastAsia="Calibri" w:hAnsi="Times New Roman" w:cs="Times New Roman"/>
          <w:color w:val="000000"/>
          <w:sz w:val="18"/>
          <w:szCs w:val="18"/>
          <w:lang w:val="en-US"/>
        </w:rPr>
        <w:t xml:space="preserve">. It is noted that </w:t>
      </w:r>
      <w:r>
        <w:rPr>
          <w:rFonts w:ascii="Times New Roman" w:eastAsia="Calibri" w:hAnsi="Times New Roman" w:cs="Times New Roman"/>
          <w:color w:val="000000"/>
          <w:sz w:val="18"/>
          <w:szCs w:val="18"/>
          <w:lang w:val="en-US"/>
        </w:rPr>
        <w:t xml:space="preserve">dedicated AI engine </w:t>
      </w:r>
      <w:r w:rsidRPr="00347690">
        <w:rPr>
          <w:rFonts w:ascii="Times New Roman" w:eastAsia="Calibri" w:hAnsi="Times New Roman" w:cs="Times New Roman"/>
          <w:color w:val="000000"/>
          <w:sz w:val="18"/>
          <w:szCs w:val="18"/>
          <w:lang w:val="en-US"/>
        </w:rPr>
        <w:t xml:space="preserve">provide </w:t>
      </w:r>
      <w:r>
        <w:rPr>
          <w:rFonts w:ascii="Times New Roman" w:eastAsia="Calibri" w:hAnsi="Times New Roman" w:cs="Times New Roman"/>
          <w:color w:val="000000"/>
          <w:sz w:val="18"/>
          <w:szCs w:val="18"/>
          <w:lang w:val="en-US"/>
        </w:rPr>
        <w:t>performance enhancement, cost and energy efficiency, increased sustainability</w:t>
      </w:r>
      <w:r w:rsidRPr="00347690">
        <w:rPr>
          <w:rFonts w:ascii="Times New Roman" w:eastAsia="Calibri" w:hAnsi="Times New Roman" w:cs="Times New Roman"/>
          <w:color w:val="000000"/>
          <w:sz w:val="18"/>
          <w:szCs w:val="18"/>
          <w:lang w:val="en-US"/>
        </w:rPr>
        <w:t>.</w:t>
      </w:r>
    </w:p>
    <w:p w:rsidR="00347690" w:rsidRPr="00347690" w:rsidRDefault="00347690" w:rsidP="00347690">
      <w:pPr>
        <w:spacing w:after="0" w:line="235" w:lineRule="auto"/>
        <w:ind w:firstLine="425"/>
        <w:jc w:val="both"/>
        <w:rPr>
          <w:rFonts w:ascii="Times New Roman" w:eastAsia="Calibri" w:hAnsi="Times New Roman" w:cs="Times New Roman"/>
          <w:sz w:val="18"/>
          <w:szCs w:val="18"/>
          <w:lang w:val="en-US"/>
        </w:rPr>
      </w:pPr>
    </w:p>
    <w:p w:rsidR="00347690" w:rsidRPr="00347690" w:rsidRDefault="00347690" w:rsidP="00347690">
      <w:pPr>
        <w:spacing w:after="0" w:line="235" w:lineRule="auto"/>
        <w:ind w:firstLine="425"/>
        <w:jc w:val="both"/>
        <w:rPr>
          <w:rFonts w:ascii="Times New Roman" w:eastAsia="Calibri" w:hAnsi="Times New Roman" w:cs="Times New Roman"/>
          <w:sz w:val="18"/>
          <w:szCs w:val="18"/>
          <w:lang w:val="en-US"/>
        </w:rPr>
      </w:pPr>
      <w:r w:rsidRPr="00347690">
        <w:rPr>
          <w:rFonts w:ascii="Times New Roman" w:eastAsia="Calibri" w:hAnsi="Times New Roman" w:cs="Times New Roman"/>
          <w:i/>
          <w:iCs/>
          <w:sz w:val="18"/>
          <w:szCs w:val="18"/>
          <w:lang w:val="en-US"/>
        </w:rPr>
        <w:t>Keywords:</w:t>
      </w:r>
      <w:r w:rsidR="001F5425">
        <w:rPr>
          <w:rFonts w:ascii="Times New Roman" w:eastAsia="Calibri" w:hAnsi="Times New Roman" w:cs="Times New Roman"/>
          <w:i/>
          <w:iCs/>
          <w:sz w:val="18"/>
          <w:szCs w:val="18"/>
          <w:lang w:val="en-US"/>
        </w:rPr>
        <w:t xml:space="preserve"> artificial intelligence, processor, transistor, neural processing unit.</w:t>
      </w:r>
    </w:p>
    <w:p w:rsidR="00347690" w:rsidRPr="00347690" w:rsidRDefault="00347690" w:rsidP="00347690">
      <w:pPr>
        <w:spacing w:after="0" w:line="235" w:lineRule="auto"/>
        <w:ind w:right="-1"/>
        <w:jc w:val="both"/>
        <w:rPr>
          <w:rFonts w:ascii="Times New Roman" w:eastAsia="Calibri" w:hAnsi="Times New Roman" w:cs="Times New Roman"/>
          <w:sz w:val="18"/>
          <w:szCs w:val="18"/>
          <w:lang w:val="en-US"/>
        </w:rPr>
      </w:pPr>
    </w:p>
    <w:bookmarkEnd w:id="1"/>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The Moore’s law claims that the number of transistors on an integrated circuit will double every two years.</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According to Intel data, gathered over the last 50 years, they forecast that the rate of transistors count growth will keep up just as the Moore’s law predicts.</w:t>
      </w:r>
    </w:p>
    <w:p w:rsidR="004D324B" w:rsidRPr="005E3F80"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 xml:space="preserve">But physically we are getting so close to the dead-end size of the single transistor, so that it could not be possible to push forward the development of much denser arrangement. This leads to the fact, that we might use some other techniques and technologies to increase the processing limits. </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lastRenderedPageBreak/>
        <w:t>This leads us to the obvious question: what are the other possible ways for us or manufacturers to push processing limits further?</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 xml:space="preserve">There were several ways how manufacturers tried and actually increased the processing speeds. The simplest of them – making a superscalar </w:t>
      </w:r>
      <w:proofErr w:type="gramStart"/>
      <w:r w:rsidRPr="009D06E9">
        <w:rPr>
          <w:rFonts w:ascii="Times New Roman" w:eastAsia="Times New Roman" w:hAnsi="Times New Roman" w:cs="Times New Roman"/>
          <w:kern w:val="36"/>
          <w:sz w:val="20"/>
          <w:szCs w:val="20"/>
          <w:lang w:val="en-US" w:eastAsia="ru-RU"/>
        </w:rPr>
        <w:t>processors</w:t>
      </w:r>
      <w:proofErr w:type="gramEnd"/>
      <w:r w:rsidRPr="009D06E9">
        <w:rPr>
          <w:rFonts w:ascii="Times New Roman" w:eastAsia="Times New Roman" w:hAnsi="Times New Roman" w:cs="Times New Roman"/>
          <w:kern w:val="36"/>
          <w:sz w:val="20"/>
          <w:szCs w:val="20"/>
          <w:lang w:val="en-US" w:eastAsia="ru-RU"/>
        </w:rPr>
        <w:t xml:space="preserve"> (bigger than the ordinary once). </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The Reduced Instruction Set Computing (a.k.a. RISC) was also implemented (worth mentioning ARM processors).</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 xml:space="preserve">Multi-core and multi-threading were designed to </w:t>
      </w:r>
      <w:r w:rsidR="004D324B" w:rsidRPr="009D06E9">
        <w:rPr>
          <w:rFonts w:ascii="Times New Roman" w:eastAsia="Times New Roman" w:hAnsi="Times New Roman" w:cs="Times New Roman"/>
          <w:kern w:val="36"/>
          <w:sz w:val="20"/>
          <w:szCs w:val="20"/>
          <w:lang w:val="en-US" w:eastAsia="ru-RU"/>
        </w:rPr>
        <w:t>increase overall</w:t>
      </w:r>
      <w:r w:rsidRPr="009D06E9">
        <w:rPr>
          <w:rFonts w:ascii="Times New Roman" w:eastAsia="Times New Roman" w:hAnsi="Times New Roman" w:cs="Times New Roman"/>
          <w:kern w:val="36"/>
          <w:sz w:val="20"/>
          <w:szCs w:val="20"/>
          <w:lang w:val="en-US" w:eastAsia="ru-RU"/>
        </w:rPr>
        <w:t xml:space="preserve"> processing capacity and efficiency.</w:t>
      </w:r>
    </w:p>
    <w:p w:rsidR="004D324B" w:rsidRPr="004D324B"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Resolving a power consumption and cooling problems can lead to frequency scaling and dynamic voltage, which are being followed with performance benefits too.</w:t>
      </w:r>
    </w:p>
    <w:p w:rsidR="004D324B" w:rsidRPr="004D324B"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So, the term AI enhanced processors or simply AI processors encompasses both CPUs and discrete acceleration hardware, including GPUs, FPGAs, and purpose-built AI accelerators such as neural processing units (NPUs).</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Let’s examine the benefits of having purpose-built AI accelerators.</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The first one is - Performance Enhancement</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Purpose-built AI accelerators in CPUs, such as Intel's Advanced Matrix Extensions (Intel AMX), significantly boost the performance of AI workloads. They were designed to speed up computations like matrix multiplications, which are crucial for deep learning and other AI tasks.</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Second thing is - Cost Efficiency</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CPUs with built-in AI accelerators can be more cost-effective compared to using discrete GPUs because they eliminate the need for additional hardware components, reducing the overall cost of ownership and the complexity of the system.</w:t>
      </w:r>
    </w:p>
    <w:p w:rsidR="009D06E9" w:rsidRPr="009D06E9"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And last, but not least - Energy Efficiency and Sustainability</w:t>
      </w:r>
    </w:p>
    <w:p w:rsidR="009D06E9" w:rsidRPr="005E3F80"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9D06E9">
        <w:rPr>
          <w:rFonts w:ascii="Times New Roman" w:eastAsia="Times New Roman" w:hAnsi="Times New Roman" w:cs="Times New Roman"/>
          <w:kern w:val="36"/>
          <w:sz w:val="20"/>
          <w:szCs w:val="20"/>
          <w:lang w:val="en-US" w:eastAsia="ru-RU"/>
        </w:rPr>
        <w:t>CPUs with integrated AI accelerators consume significantly less energy compared to GPUs, which is crucial for sustainability.</w:t>
      </w:r>
    </w:p>
    <w:p w:rsidR="009D06E9" w:rsidRPr="004D324B" w:rsidRDefault="009D06E9" w:rsidP="009D06E9">
      <w:pPr>
        <w:spacing w:after="0" w:line="240" w:lineRule="auto"/>
        <w:ind w:firstLine="425"/>
        <w:jc w:val="both"/>
        <w:rPr>
          <w:rFonts w:ascii="Times New Roman" w:eastAsia="Times New Roman" w:hAnsi="Times New Roman" w:cs="Times New Roman"/>
          <w:kern w:val="36"/>
          <w:sz w:val="20"/>
          <w:szCs w:val="20"/>
          <w:lang w:val="en-US" w:eastAsia="ru-RU"/>
        </w:rPr>
      </w:pPr>
      <w:r w:rsidRPr="004D324B">
        <w:rPr>
          <w:rFonts w:ascii="Times New Roman" w:eastAsia="Times New Roman" w:hAnsi="Times New Roman" w:cs="Times New Roman"/>
          <w:kern w:val="36"/>
          <w:sz w:val="20"/>
          <w:szCs w:val="20"/>
          <w:lang w:val="en-US" w:eastAsia="ru-RU"/>
        </w:rPr>
        <w:t>The integration of purpose-built AI accelerators within CPUs offers several significant benefits, particularly in the context of artificial intelligence (AI) workloads.</w:t>
      </w:r>
    </w:p>
    <w:p w:rsidR="00347690" w:rsidRPr="005E3F80" w:rsidRDefault="009D06E9" w:rsidP="00347690">
      <w:pPr>
        <w:spacing w:after="0" w:line="240" w:lineRule="auto"/>
        <w:ind w:firstLine="425"/>
        <w:jc w:val="both"/>
        <w:rPr>
          <w:rFonts w:ascii="Times New Roman" w:eastAsia="Times New Roman" w:hAnsi="Times New Roman" w:cs="Times New Roman"/>
          <w:kern w:val="36"/>
          <w:sz w:val="20"/>
          <w:szCs w:val="20"/>
          <w:lang w:val="en-US" w:eastAsia="ru-RU"/>
        </w:rPr>
      </w:pPr>
      <w:r w:rsidRPr="004D324B">
        <w:rPr>
          <w:rFonts w:ascii="Times New Roman" w:eastAsia="Times New Roman" w:hAnsi="Times New Roman" w:cs="Times New Roman"/>
          <w:kern w:val="36"/>
          <w:sz w:val="20"/>
          <w:szCs w:val="20"/>
          <w:lang w:val="en-US" w:eastAsia="ru-RU"/>
        </w:rPr>
        <w:t>This undoubtedly leads to overall performance benefits since all processor loads can spread not only between the cores and threads of main processing units, but also these NPUs.</w:t>
      </w:r>
    </w:p>
    <w:p w:rsidR="004D324B" w:rsidRPr="005E3F80" w:rsidRDefault="004D324B" w:rsidP="00347690">
      <w:pPr>
        <w:spacing w:after="0" w:line="240" w:lineRule="auto"/>
        <w:ind w:firstLine="425"/>
        <w:jc w:val="both"/>
        <w:rPr>
          <w:rFonts w:ascii="Times New Roman" w:eastAsia="Calibri" w:hAnsi="Times New Roman" w:cs="Times New Roman"/>
          <w:sz w:val="20"/>
          <w:szCs w:val="20"/>
          <w:lang w:val="en-US"/>
        </w:rPr>
      </w:pPr>
    </w:p>
    <w:p w:rsidR="00347690" w:rsidRPr="00347690" w:rsidRDefault="00347690" w:rsidP="00347690">
      <w:pPr>
        <w:spacing w:after="0" w:line="240" w:lineRule="auto"/>
        <w:contextualSpacing/>
        <w:jc w:val="center"/>
        <w:rPr>
          <w:rFonts w:ascii="Times New Roman" w:eastAsia="Calibri" w:hAnsi="Times New Roman" w:cs="Times New Roman"/>
          <w:b/>
          <w:bCs/>
          <w:kern w:val="0"/>
          <w:sz w:val="20"/>
          <w:szCs w:val="20"/>
          <w:lang w:val="en-US"/>
        </w:rPr>
      </w:pPr>
      <w:r w:rsidRPr="00347690">
        <w:rPr>
          <w:rFonts w:ascii="Times New Roman" w:eastAsia="Calibri" w:hAnsi="Times New Roman" w:cs="Times New Roman"/>
          <w:b/>
          <w:bCs/>
          <w:kern w:val="0"/>
          <w:sz w:val="20"/>
          <w:szCs w:val="20"/>
        </w:rPr>
        <w:t>Библиографический</w:t>
      </w:r>
      <w:r w:rsidRPr="00347690">
        <w:rPr>
          <w:rFonts w:ascii="Times New Roman" w:eastAsia="Calibri" w:hAnsi="Times New Roman" w:cs="Times New Roman"/>
          <w:b/>
          <w:bCs/>
          <w:kern w:val="0"/>
          <w:sz w:val="20"/>
          <w:szCs w:val="20"/>
          <w:lang w:val="en-US"/>
        </w:rPr>
        <w:t xml:space="preserve"> </w:t>
      </w:r>
      <w:r w:rsidRPr="00347690">
        <w:rPr>
          <w:rFonts w:ascii="Times New Roman" w:eastAsia="Calibri" w:hAnsi="Times New Roman" w:cs="Times New Roman"/>
          <w:b/>
          <w:bCs/>
          <w:kern w:val="0"/>
          <w:sz w:val="20"/>
          <w:szCs w:val="20"/>
        </w:rPr>
        <w:t>список</w:t>
      </w:r>
      <w:r w:rsidRPr="00347690">
        <w:rPr>
          <w:rFonts w:ascii="Times New Roman" w:eastAsia="Calibri" w:hAnsi="Times New Roman" w:cs="Times New Roman"/>
          <w:b/>
          <w:bCs/>
          <w:kern w:val="0"/>
          <w:sz w:val="20"/>
          <w:szCs w:val="20"/>
          <w:lang w:val="en-US"/>
        </w:rPr>
        <w:t xml:space="preserve"> </w:t>
      </w:r>
    </w:p>
    <w:p w:rsidR="00347690" w:rsidRPr="00347690" w:rsidRDefault="00347690" w:rsidP="00347690">
      <w:pPr>
        <w:spacing w:after="0" w:line="240" w:lineRule="auto"/>
        <w:ind w:firstLine="425"/>
        <w:jc w:val="both"/>
        <w:rPr>
          <w:rFonts w:ascii="Times New Roman" w:eastAsia="Calibri" w:hAnsi="Times New Roman" w:cs="Times New Roman"/>
          <w:sz w:val="20"/>
          <w:szCs w:val="20"/>
          <w:lang w:val="en-US"/>
        </w:rPr>
      </w:pPr>
    </w:p>
    <w:p w:rsidR="009D351A" w:rsidRPr="00347690" w:rsidRDefault="00347690" w:rsidP="009D351A">
      <w:pPr>
        <w:autoSpaceDE w:val="0"/>
        <w:autoSpaceDN w:val="0"/>
        <w:adjustRightInd w:val="0"/>
        <w:spacing w:after="0" w:line="240" w:lineRule="auto"/>
        <w:ind w:firstLine="426"/>
        <w:jc w:val="both"/>
        <w:rPr>
          <w:rFonts w:ascii="Times New Roman" w:eastAsia="Times New Roman" w:hAnsi="Times New Roman" w:cs="Times New Roman"/>
          <w:spacing w:val="-4"/>
          <w:kern w:val="0"/>
          <w:sz w:val="20"/>
          <w:szCs w:val="20"/>
        </w:rPr>
      </w:pPr>
      <w:r w:rsidRPr="00347690">
        <w:rPr>
          <w:rFonts w:ascii="Times New Roman" w:eastAsia="Times New Roman" w:hAnsi="Times New Roman" w:cs="Times New Roman"/>
          <w:bCs/>
          <w:spacing w:val="-4"/>
          <w:kern w:val="36"/>
          <w:sz w:val="20"/>
          <w:szCs w:val="20"/>
          <w:lang w:val="en-US" w:eastAsia="ru-RU"/>
        </w:rPr>
        <w:lastRenderedPageBreak/>
        <w:t>1.  </w:t>
      </w:r>
      <w:r w:rsidR="009D351A">
        <w:rPr>
          <w:rFonts w:ascii="Times New Roman" w:eastAsia="Times New Roman" w:hAnsi="Times New Roman" w:cs="Times New Roman"/>
          <w:spacing w:val="-4"/>
          <w:kern w:val="0"/>
          <w:sz w:val="20"/>
          <w:szCs w:val="20"/>
          <w:lang w:val="en-US"/>
        </w:rPr>
        <w:t>Artificial Intelligence (AI) Processors – Intel</w:t>
      </w:r>
      <w:r w:rsidR="009D351A" w:rsidRPr="00347690">
        <w:rPr>
          <w:rFonts w:ascii="Times New Roman" w:eastAsia="Times New Roman" w:hAnsi="Times New Roman" w:cs="Times New Roman"/>
          <w:spacing w:val="-4"/>
          <w:kern w:val="0"/>
          <w:sz w:val="20"/>
          <w:szCs w:val="20"/>
          <w:lang w:val="en-US"/>
        </w:rPr>
        <w:t xml:space="preserve"> [Electronic resource]. </w:t>
      </w:r>
      <w:r w:rsidR="009D351A" w:rsidRPr="00347690">
        <w:rPr>
          <w:rFonts w:ascii="Times New Roman" w:eastAsia="Times New Roman" w:hAnsi="Times New Roman" w:cs="Times New Roman"/>
          <w:spacing w:val="-4"/>
          <w:kern w:val="0"/>
          <w:sz w:val="20"/>
          <w:szCs w:val="20"/>
        </w:rPr>
        <w:t xml:space="preserve">URL: </w:t>
      </w:r>
      <w:r w:rsidR="009D351A" w:rsidRPr="009D351A">
        <w:rPr>
          <w:rFonts w:ascii="Times New Roman" w:eastAsia="Times New Roman" w:hAnsi="Times New Roman" w:cs="Times New Roman"/>
          <w:spacing w:val="-4"/>
          <w:kern w:val="0"/>
          <w:sz w:val="20"/>
          <w:szCs w:val="20"/>
        </w:rPr>
        <w:t xml:space="preserve">https://www.intel.com/content/www/us/en/learn/ai-processors.html </w:t>
      </w:r>
      <w:r w:rsidR="009D351A" w:rsidRPr="00347690">
        <w:rPr>
          <w:rFonts w:ascii="Times New Roman" w:eastAsia="Times New Roman" w:hAnsi="Times New Roman" w:cs="Times New Roman"/>
          <w:spacing w:val="-4"/>
          <w:kern w:val="0"/>
          <w:sz w:val="20"/>
          <w:szCs w:val="20"/>
        </w:rPr>
        <w:t>(дата обращения: 2</w:t>
      </w:r>
      <w:r w:rsidR="009D351A">
        <w:rPr>
          <w:rFonts w:ascii="Times New Roman" w:eastAsia="Times New Roman" w:hAnsi="Times New Roman" w:cs="Times New Roman"/>
          <w:spacing w:val="-4"/>
          <w:kern w:val="0"/>
          <w:sz w:val="20"/>
          <w:szCs w:val="20"/>
        </w:rPr>
        <w:t>4</w:t>
      </w:r>
      <w:r w:rsidR="009D351A" w:rsidRPr="00347690">
        <w:rPr>
          <w:rFonts w:ascii="Times New Roman" w:eastAsia="Times New Roman" w:hAnsi="Times New Roman" w:cs="Times New Roman"/>
          <w:spacing w:val="-4"/>
          <w:kern w:val="0"/>
          <w:sz w:val="20"/>
          <w:szCs w:val="20"/>
        </w:rPr>
        <w:t>.11.2024).</w:t>
      </w:r>
    </w:p>
    <w:p w:rsidR="00347690" w:rsidRPr="005E3F80" w:rsidRDefault="00347690" w:rsidP="009D351A">
      <w:pPr>
        <w:shd w:val="clear" w:color="auto" w:fill="FFFFFF"/>
        <w:spacing w:after="0" w:line="240" w:lineRule="auto"/>
        <w:ind w:firstLine="426"/>
        <w:jc w:val="both"/>
        <w:outlineLvl w:val="0"/>
        <w:rPr>
          <w:rFonts w:ascii="Times New Roman" w:eastAsia="Times New Roman" w:hAnsi="Times New Roman" w:cs="Times New Roman"/>
          <w:spacing w:val="-4"/>
          <w:kern w:val="0"/>
          <w:sz w:val="20"/>
          <w:szCs w:val="20"/>
        </w:rPr>
      </w:pPr>
      <w:r w:rsidRPr="00347690">
        <w:rPr>
          <w:rFonts w:ascii="Times New Roman" w:eastAsia="Times New Roman" w:hAnsi="Times New Roman" w:cs="Times New Roman"/>
          <w:spacing w:val="-4"/>
          <w:kern w:val="0"/>
          <w:sz w:val="20"/>
          <w:szCs w:val="20"/>
          <w:lang w:val="en-US"/>
        </w:rPr>
        <w:t>2.  </w:t>
      </w:r>
      <w:r w:rsidR="009D351A">
        <w:rPr>
          <w:rFonts w:ascii="Times New Roman" w:eastAsia="Times New Roman" w:hAnsi="Times New Roman" w:cs="Times New Roman"/>
          <w:spacing w:val="-4"/>
          <w:kern w:val="0"/>
          <w:sz w:val="20"/>
          <w:szCs w:val="20"/>
          <w:lang w:val="en-US"/>
        </w:rPr>
        <w:t xml:space="preserve">AMD RYZEN AI – Windows PCs with AI Built In </w:t>
      </w:r>
      <w:r w:rsidRPr="00347690">
        <w:rPr>
          <w:rFonts w:ascii="Times New Roman" w:eastAsia="Times New Roman" w:hAnsi="Times New Roman" w:cs="Times New Roman"/>
          <w:spacing w:val="-4"/>
          <w:kern w:val="0"/>
          <w:sz w:val="20"/>
          <w:szCs w:val="20"/>
          <w:lang w:val="en-US"/>
        </w:rPr>
        <w:t xml:space="preserve">[Electronic resource]. </w:t>
      </w:r>
      <w:r w:rsidRPr="00347690">
        <w:rPr>
          <w:rFonts w:ascii="Times New Roman" w:eastAsia="Times New Roman" w:hAnsi="Times New Roman" w:cs="Times New Roman"/>
          <w:spacing w:val="-4"/>
          <w:kern w:val="0"/>
          <w:sz w:val="20"/>
          <w:szCs w:val="20"/>
        </w:rPr>
        <w:t xml:space="preserve">URL: </w:t>
      </w:r>
      <w:r w:rsidR="009D351A" w:rsidRPr="009D351A">
        <w:rPr>
          <w:rFonts w:ascii="Times New Roman" w:eastAsia="Times New Roman" w:hAnsi="Times New Roman" w:cs="Times New Roman"/>
          <w:spacing w:val="-4"/>
          <w:kern w:val="0"/>
          <w:sz w:val="20"/>
          <w:szCs w:val="20"/>
        </w:rPr>
        <w:t xml:space="preserve">https://www.amd.com/en/products/processors/consumer/ryzen-ai.html </w:t>
      </w:r>
      <w:r w:rsidRPr="00347690">
        <w:rPr>
          <w:rFonts w:ascii="Times New Roman" w:eastAsia="Times New Roman" w:hAnsi="Times New Roman" w:cs="Times New Roman"/>
          <w:spacing w:val="-4"/>
          <w:kern w:val="0"/>
          <w:sz w:val="20"/>
          <w:szCs w:val="20"/>
        </w:rPr>
        <w:t>(дата обращения: 2</w:t>
      </w:r>
      <w:r w:rsidR="009D351A">
        <w:rPr>
          <w:rFonts w:ascii="Times New Roman" w:eastAsia="Times New Roman" w:hAnsi="Times New Roman" w:cs="Times New Roman"/>
          <w:spacing w:val="-4"/>
          <w:kern w:val="0"/>
          <w:sz w:val="20"/>
          <w:szCs w:val="20"/>
        </w:rPr>
        <w:t>4</w:t>
      </w:r>
      <w:r w:rsidRPr="00347690">
        <w:rPr>
          <w:rFonts w:ascii="Times New Roman" w:eastAsia="Times New Roman" w:hAnsi="Times New Roman" w:cs="Times New Roman"/>
          <w:spacing w:val="-4"/>
          <w:kern w:val="0"/>
          <w:sz w:val="20"/>
          <w:szCs w:val="20"/>
        </w:rPr>
        <w:t>.11.2024).</w:t>
      </w:r>
    </w:p>
    <w:p w:rsidR="00347690" w:rsidRPr="005E3F80" w:rsidRDefault="009D351A" w:rsidP="007335BB">
      <w:pPr>
        <w:shd w:val="clear" w:color="auto" w:fill="FFFFFF"/>
        <w:spacing w:after="0" w:line="240" w:lineRule="auto"/>
        <w:ind w:firstLine="426"/>
        <w:jc w:val="both"/>
        <w:outlineLvl w:val="0"/>
        <w:rPr>
          <w:rFonts w:ascii="Times New Roman" w:eastAsia="Times New Roman" w:hAnsi="Times New Roman" w:cs="Times New Roman"/>
          <w:spacing w:val="-4"/>
          <w:kern w:val="0"/>
          <w:sz w:val="20"/>
          <w:szCs w:val="20"/>
          <w:lang w:val="en-US"/>
        </w:rPr>
      </w:pPr>
      <w:r>
        <w:rPr>
          <w:rFonts w:ascii="Times New Roman" w:eastAsia="Times New Roman" w:hAnsi="Times New Roman" w:cs="Times New Roman"/>
          <w:spacing w:val="-4"/>
          <w:kern w:val="0"/>
          <w:sz w:val="20"/>
          <w:szCs w:val="20"/>
          <w:lang w:val="en-US"/>
        </w:rPr>
        <w:t>3. Moore’s Law [Electronic resource]. URL</w:t>
      </w:r>
      <w:r w:rsidRPr="005E3F80">
        <w:rPr>
          <w:rFonts w:ascii="Times New Roman" w:eastAsia="Times New Roman" w:hAnsi="Times New Roman" w:cs="Times New Roman"/>
          <w:spacing w:val="-4"/>
          <w:kern w:val="0"/>
          <w:sz w:val="20"/>
          <w:szCs w:val="20"/>
          <w:lang w:val="en-US"/>
        </w:rPr>
        <w:t xml:space="preserve">: </w:t>
      </w:r>
      <w:r w:rsidRPr="009D351A">
        <w:rPr>
          <w:rFonts w:ascii="Times New Roman" w:eastAsia="Times New Roman" w:hAnsi="Times New Roman" w:cs="Times New Roman"/>
          <w:spacing w:val="-4"/>
          <w:kern w:val="0"/>
          <w:sz w:val="20"/>
          <w:szCs w:val="20"/>
          <w:lang w:val="en-US"/>
        </w:rPr>
        <w:t>https</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www</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intel</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com</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content</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www</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us</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en</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newsroom</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resources</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moores</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law</w:t>
      </w:r>
      <w:r w:rsidRPr="005E3F80">
        <w:rPr>
          <w:rFonts w:ascii="Times New Roman" w:eastAsia="Times New Roman" w:hAnsi="Times New Roman" w:cs="Times New Roman"/>
          <w:spacing w:val="-4"/>
          <w:kern w:val="0"/>
          <w:sz w:val="20"/>
          <w:szCs w:val="20"/>
          <w:lang w:val="en-US"/>
        </w:rPr>
        <w:t>.</w:t>
      </w:r>
      <w:r w:rsidRPr="009D351A">
        <w:rPr>
          <w:rFonts w:ascii="Times New Roman" w:eastAsia="Times New Roman" w:hAnsi="Times New Roman" w:cs="Times New Roman"/>
          <w:spacing w:val="-4"/>
          <w:kern w:val="0"/>
          <w:sz w:val="20"/>
          <w:szCs w:val="20"/>
          <w:lang w:val="en-US"/>
        </w:rPr>
        <w:t>html</w:t>
      </w:r>
      <w:r w:rsidRPr="005E3F80">
        <w:rPr>
          <w:rFonts w:ascii="Times New Roman" w:eastAsia="Times New Roman" w:hAnsi="Times New Roman" w:cs="Times New Roman"/>
          <w:spacing w:val="-4"/>
          <w:kern w:val="0"/>
          <w:sz w:val="20"/>
          <w:szCs w:val="20"/>
          <w:lang w:val="en-US"/>
        </w:rPr>
        <w:t xml:space="preserve"> (</w:t>
      </w:r>
      <w:r>
        <w:rPr>
          <w:rFonts w:ascii="Times New Roman" w:eastAsia="Times New Roman" w:hAnsi="Times New Roman" w:cs="Times New Roman"/>
          <w:spacing w:val="-4"/>
          <w:kern w:val="0"/>
          <w:sz w:val="20"/>
          <w:szCs w:val="20"/>
        </w:rPr>
        <w:t>дата</w:t>
      </w:r>
      <w:r w:rsidRPr="005E3F80">
        <w:rPr>
          <w:rFonts w:ascii="Times New Roman" w:eastAsia="Times New Roman" w:hAnsi="Times New Roman" w:cs="Times New Roman"/>
          <w:spacing w:val="-4"/>
          <w:kern w:val="0"/>
          <w:sz w:val="20"/>
          <w:szCs w:val="20"/>
          <w:lang w:val="en-US"/>
        </w:rPr>
        <w:t xml:space="preserve"> </w:t>
      </w:r>
      <w:r>
        <w:rPr>
          <w:rFonts w:ascii="Times New Roman" w:eastAsia="Times New Roman" w:hAnsi="Times New Roman" w:cs="Times New Roman"/>
          <w:spacing w:val="-4"/>
          <w:kern w:val="0"/>
          <w:sz w:val="20"/>
          <w:szCs w:val="20"/>
        </w:rPr>
        <w:t>обращения</w:t>
      </w:r>
      <w:r w:rsidRPr="005E3F80">
        <w:rPr>
          <w:rFonts w:ascii="Times New Roman" w:eastAsia="Times New Roman" w:hAnsi="Times New Roman" w:cs="Times New Roman"/>
          <w:spacing w:val="-4"/>
          <w:kern w:val="0"/>
          <w:sz w:val="20"/>
          <w:szCs w:val="20"/>
          <w:lang w:val="en-US"/>
        </w:rPr>
        <w:t>: 24.11.2024).</w:t>
      </w:r>
    </w:p>
    <w:p w:rsidR="0035698F" w:rsidRPr="005E3F80" w:rsidRDefault="0035698F" w:rsidP="00347690">
      <w:pPr>
        <w:rPr>
          <w:lang w:val="en-US"/>
        </w:rPr>
      </w:pPr>
    </w:p>
    <w:sectPr w:rsidR="0035698F" w:rsidRPr="005E3F80" w:rsidSect="00B96457">
      <w:headerReference w:type="default" r:id="rId7"/>
      <w:pgSz w:w="11906" w:h="16838"/>
      <w:pgMar w:top="1134" w:right="4593" w:bottom="6634" w:left="1077" w:header="0" w:footer="60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026B" w:rsidRDefault="0081026B">
      <w:pPr>
        <w:spacing w:after="0" w:line="240" w:lineRule="auto"/>
      </w:pPr>
      <w:r>
        <w:separator/>
      </w:r>
    </w:p>
  </w:endnote>
  <w:endnote w:type="continuationSeparator" w:id="0">
    <w:p w:rsidR="0081026B" w:rsidRDefault="0081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026B" w:rsidRDefault="0081026B">
      <w:pPr>
        <w:spacing w:after="0" w:line="240" w:lineRule="auto"/>
      </w:pPr>
      <w:r>
        <w:separator/>
      </w:r>
    </w:p>
  </w:footnote>
  <w:footnote w:type="continuationSeparator" w:id="0">
    <w:p w:rsidR="0081026B" w:rsidRDefault="00810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2D34" w:rsidRDefault="000A2D34" w:rsidP="0066322E">
    <w:pPr>
      <w:spacing w:line="240" w:lineRule="auto"/>
      <w:rPr>
        <w:rFonts w:ascii="Times New Roman" w:hAnsi="Times New Roman" w:cs="Times New Roman"/>
        <w:b/>
        <w:bCs/>
        <w:sz w:val="20"/>
        <w:szCs w:val="20"/>
      </w:rPr>
    </w:pPr>
  </w:p>
  <w:p w:rsidR="000A2D34" w:rsidRDefault="000A2D34" w:rsidP="0066322E">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onsecutiveHyphenLimit w:val="3"/>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90"/>
    <w:rsid w:val="00062D7D"/>
    <w:rsid w:val="000A2D34"/>
    <w:rsid w:val="001F5425"/>
    <w:rsid w:val="00253C4A"/>
    <w:rsid w:val="00347690"/>
    <w:rsid w:val="0035698F"/>
    <w:rsid w:val="004033EE"/>
    <w:rsid w:val="004D324B"/>
    <w:rsid w:val="005E3F80"/>
    <w:rsid w:val="007335BB"/>
    <w:rsid w:val="007A13C3"/>
    <w:rsid w:val="0081026B"/>
    <w:rsid w:val="00871296"/>
    <w:rsid w:val="009D06E9"/>
    <w:rsid w:val="009D351A"/>
    <w:rsid w:val="00B37EC1"/>
    <w:rsid w:val="00B546B8"/>
    <w:rsid w:val="00B96457"/>
    <w:rsid w:val="00C813AD"/>
    <w:rsid w:val="00DD4B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CA69"/>
  <w15:chartTrackingRefBased/>
  <w15:docId w15:val="{B1D6AB2F-EE1B-40D7-845E-903D99B8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690"/>
    <w:rPr>
      <w14:ligatures w14:val="none"/>
    </w:rPr>
  </w:style>
  <w:style w:type="paragraph" w:styleId="1">
    <w:name w:val="heading 1"/>
    <w:basedOn w:val="a"/>
    <w:next w:val="a"/>
    <w:link w:val="10"/>
    <w:uiPriority w:val="9"/>
    <w:qFormat/>
    <w:rsid w:val="00347690"/>
    <w:pPr>
      <w:keepNext/>
      <w:keepLines/>
      <w:spacing w:before="360" w:after="80"/>
      <w:outlineLvl w:val="0"/>
    </w:pPr>
    <w:rPr>
      <w:rFonts w:asciiTheme="majorHAnsi" w:eastAsiaTheme="majorEastAsia" w:hAnsiTheme="majorHAnsi" w:cstheme="majorBidi"/>
      <w:color w:val="2E74B5" w:themeColor="accent1" w:themeShade="BF"/>
      <w:sz w:val="40"/>
      <w:szCs w:val="40"/>
      <w14:ligatures w14:val="standardContextual"/>
    </w:rPr>
  </w:style>
  <w:style w:type="paragraph" w:styleId="2">
    <w:name w:val="heading 2"/>
    <w:basedOn w:val="a"/>
    <w:next w:val="a"/>
    <w:link w:val="20"/>
    <w:uiPriority w:val="9"/>
    <w:semiHidden/>
    <w:unhideWhenUsed/>
    <w:qFormat/>
    <w:rsid w:val="00347690"/>
    <w:pPr>
      <w:keepNext/>
      <w:keepLines/>
      <w:spacing w:before="160" w:after="80"/>
      <w:outlineLvl w:val="1"/>
    </w:pPr>
    <w:rPr>
      <w:rFonts w:asciiTheme="majorHAnsi" w:eastAsiaTheme="majorEastAsia" w:hAnsiTheme="majorHAnsi" w:cstheme="majorBidi"/>
      <w:color w:val="2E74B5" w:themeColor="accent1" w:themeShade="BF"/>
      <w:sz w:val="32"/>
      <w:szCs w:val="32"/>
      <w14:ligatures w14:val="standardContextual"/>
    </w:rPr>
  </w:style>
  <w:style w:type="paragraph" w:styleId="3">
    <w:name w:val="heading 3"/>
    <w:basedOn w:val="a"/>
    <w:next w:val="a"/>
    <w:link w:val="30"/>
    <w:uiPriority w:val="9"/>
    <w:semiHidden/>
    <w:unhideWhenUsed/>
    <w:qFormat/>
    <w:rsid w:val="00347690"/>
    <w:pPr>
      <w:keepNext/>
      <w:keepLines/>
      <w:spacing w:before="160" w:after="80"/>
      <w:outlineLvl w:val="2"/>
    </w:pPr>
    <w:rPr>
      <w:rFonts w:eastAsiaTheme="majorEastAsia" w:cstheme="majorBidi"/>
      <w:color w:val="2E74B5" w:themeColor="accent1" w:themeShade="BF"/>
      <w:sz w:val="28"/>
      <w:szCs w:val="28"/>
      <w14:ligatures w14:val="standardContextual"/>
    </w:rPr>
  </w:style>
  <w:style w:type="paragraph" w:styleId="4">
    <w:name w:val="heading 4"/>
    <w:basedOn w:val="a"/>
    <w:next w:val="a"/>
    <w:link w:val="40"/>
    <w:uiPriority w:val="9"/>
    <w:semiHidden/>
    <w:unhideWhenUsed/>
    <w:qFormat/>
    <w:rsid w:val="00347690"/>
    <w:pPr>
      <w:keepNext/>
      <w:keepLines/>
      <w:spacing w:before="80" w:after="40"/>
      <w:outlineLvl w:val="3"/>
    </w:pPr>
    <w:rPr>
      <w:rFonts w:eastAsiaTheme="majorEastAsia" w:cstheme="majorBidi"/>
      <w:i/>
      <w:iCs/>
      <w:color w:val="2E74B5" w:themeColor="accent1" w:themeShade="BF"/>
      <w14:ligatures w14:val="standardContextual"/>
    </w:rPr>
  </w:style>
  <w:style w:type="paragraph" w:styleId="5">
    <w:name w:val="heading 5"/>
    <w:basedOn w:val="a"/>
    <w:next w:val="a"/>
    <w:link w:val="50"/>
    <w:uiPriority w:val="9"/>
    <w:semiHidden/>
    <w:unhideWhenUsed/>
    <w:qFormat/>
    <w:rsid w:val="00347690"/>
    <w:pPr>
      <w:keepNext/>
      <w:keepLines/>
      <w:spacing w:before="80" w:after="40"/>
      <w:outlineLvl w:val="4"/>
    </w:pPr>
    <w:rPr>
      <w:rFonts w:eastAsiaTheme="majorEastAsia" w:cstheme="majorBidi"/>
      <w:color w:val="2E74B5" w:themeColor="accent1" w:themeShade="BF"/>
      <w14:ligatures w14:val="standardContextual"/>
    </w:rPr>
  </w:style>
  <w:style w:type="paragraph" w:styleId="6">
    <w:name w:val="heading 6"/>
    <w:basedOn w:val="a"/>
    <w:next w:val="a"/>
    <w:link w:val="60"/>
    <w:uiPriority w:val="9"/>
    <w:semiHidden/>
    <w:unhideWhenUsed/>
    <w:qFormat/>
    <w:rsid w:val="00347690"/>
    <w:pPr>
      <w:keepNext/>
      <w:keepLines/>
      <w:spacing w:before="40" w:after="0"/>
      <w:outlineLvl w:val="5"/>
    </w:pPr>
    <w:rPr>
      <w:rFonts w:eastAsiaTheme="majorEastAsia" w:cstheme="majorBidi"/>
      <w:i/>
      <w:iCs/>
      <w:color w:val="595959" w:themeColor="text1" w:themeTint="A6"/>
      <w14:ligatures w14:val="standardContextual"/>
    </w:rPr>
  </w:style>
  <w:style w:type="paragraph" w:styleId="7">
    <w:name w:val="heading 7"/>
    <w:basedOn w:val="a"/>
    <w:next w:val="a"/>
    <w:link w:val="70"/>
    <w:uiPriority w:val="9"/>
    <w:semiHidden/>
    <w:unhideWhenUsed/>
    <w:qFormat/>
    <w:rsid w:val="00347690"/>
    <w:pPr>
      <w:keepNext/>
      <w:keepLines/>
      <w:spacing w:before="40" w:after="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347690"/>
    <w:pPr>
      <w:keepNext/>
      <w:keepLines/>
      <w:spacing w:after="0"/>
      <w:outlineLvl w:val="7"/>
    </w:pPr>
    <w:rPr>
      <w:rFonts w:eastAsiaTheme="majorEastAsia" w:cstheme="majorBidi"/>
      <w:i/>
      <w:iCs/>
      <w:color w:val="272727" w:themeColor="text1" w:themeTint="D8"/>
      <w14:ligatures w14:val="standardContextual"/>
    </w:rPr>
  </w:style>
  <w:style w:type="paragraph" w:styleId="9">
    <w:name w:val="heading 9"/>
    <w:basedOn w:val="a"/>
    <w:next w:val="a"/>
    <w:link w:val="90"/>
    <w:uiPriority w:val="9"/>
    <w:semiHidden/>
    <w:unhideWhenUsed/>
    <w:qFormat/>
    <w:rsid w:val="00347690"/>
    <w:pPr>
      <w:keepNext/>
      <w:keepLines/>
      <w:spacing w:after="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690"/>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347690"/>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347690"/>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347690"/>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347690"/>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34769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47690"/>
    <w:rPr>
      <w:rFonts w:eastAsiaTheme="majorEastAsia" w:cstheme="majorBidi"/>
      <w:color w:val="595959" w:themeColor="text1" w:themeTint="A6"/>
    </w:rPr>
  </w:style>
  <w:style w:type="character" w:customStyle="1" w:styleId="80">
    <w:name w:val="Заголовок 8 Знак"/>
    <w:basedOn w:val="a0"/>
    <w:link w:val="8"/>
    <w:uiPriority w:val="9"/>
    <w:semiHidden/>
    <w:rsid w:val="0034769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47690"/>
    <w:rPr>
      <w:rFonts w:eastAsiaTheme="majorEastAsia" w:cstheme="majorBidi"/>
      <w:color w:val="272727" w:themeColor="text1" w:themeTint="D8"/>
    </w:rPr>
  </w:style>
  <w:style w:type="paragraph" w:styleId="a3">
    <w:name w:val="Title"/>
    <w:basedOn w:val="a"/>
    <w:next w:val="a"/>
    <w:link w:val="a4"/>
    <w:uiPriority w:val="10"/>
    <w:qFormat/>
    <w:rsid w:val="0034769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3476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7690"/>
    <w:pPr>
      <w:numPr>
        <w:ilvl w:val="1"/>
      </w:numPr>
    </w:pPr>
    <w:rPr>
      <w:rFonts w:eastAsiaTheme="majorEastAsia" w:cstheme="majorBidi"/>
      <w:color w:val="595959" w:themeColor="text1" w:themeTint="A6"/>
      <w:spacing w:val="15"/>
      <w:sz w:val="28"/>
      <w:szCs w:val="28"/>
      <w14:ligatures w14:val="standardContextual"/>
    </w:rPr>
  </w:style>
  <w:style w:type="character" w:customStyle="1" w:styleId="a6">
    <w:name w:val="Подзаголовок Знак"/>
    <w:basedOn w:val="a0"/>
    <w:link w:val="a5"/>
    <w:uiPriority w:val="11"/>
    <w:rsid w:val="0034769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47690"/>
    <w:pPr>
      <w:spacing w:before="160"/>
      <w:jc w:val="center"/>
    </w:pPr>
    <w:rPr>
      <w:i/>
      <w:iCs/>
      <w:color w:val="404040" w:themeColor="text1" w:themeTint="BF"/>
      <w14:ligatures w14:val="standardContextual"/>
    </w:rPr>
  </w:style>
  <w:style w:type="character" w:customStyle="1" w:styleId="22">
    <w:name w:val="Цитата 2 Знак"/>
    <w:basedOn w:val="a0"/>
    <w:link w:val="21"/>
    <w:uiPriority w:val="29"/>
    <w:rsid w:val="00347690"/>
    <w:rPr>
      <w:i/>
      <w:iCs/>
      <w:color w:val="404040" w:themeColor="text1" w:themeTint="BF"/>
    </w:rPr>
  </w:style>
  <w:style w:type="paragraph" w:styleId="a7">
    <w:name w:val="List Paragraph"/>
    <w:aliases w:val="Надпись к иллюстрации,Абзац списка1,Абзац 1"/>
    <w:basedOn w:val="a"/>
    <w:uiPriority w:val="34"/>
    <w:qFormat/>
    <w:rsid w:val="00347690"/>
    <w:pPr>
      <w:ind w:left="720"/>
      <w:contextualSpacing/>
    </w:pPr>
    <w:rPr>
      <w14:ligatures w14:val="standardContextual"/>
    </w:rPr>
  </w:style>
  <w:style w:type="character" w:styleId="a8">
    <w:name w:val="Intense Emphasis"/>
    <w:basedOn w:val="a0"/>
    <w:uiPriority w:val="21"/>
    <w:qFormat/>
    <w:rsid w:val="00347690"/>
    <w:rPr>
      <w:i/>
      <w:iCs/>
      <w:color w:val="2E74B5" w:themeColor="accent1" w:themeShade="BF"/>
    </w:rPr>
  </w:style>
  <w:style w:type="paragraph" w:styleId="a9">
    <w:name w:val="Intense Quote"/>
    <w:basedOn w:val="a"/>
    <w:next w:val="a"/>
    <w:link w:val="aa"/>
    <w:uiPriority w:val="30"/>
    <w:qFormat/>
    <w:rsid w:val="003476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14:ligatures w14:val="standardContextual"/>
    </w:rPr>
  </w:style>
  <w:style w:type="character" w:customStyle="1" w:styleId="aa">
    <w:name w:val="Выделенная цитата Знак"/>
    <w:basedOn w:val="a0"/>
    <w:link w:val="a9"/>
    <w:uiPriority w:val="30"/>
    <w:rsid w:val="00347690"/>
    <w:rPr>
      <w:i/>
      <w:iCs/>
      <w:color w:val="2E74B5" w:themeColor="accent1" w:themeShade="BF"/>
    </w:rPr>
  </w:style>
  <w:style w:type="character" w:styleId="ab">
    <w:name w:val="Intense Reference"/>
    <w:basedOn w:val="a0"/>
    <w:uiPriority w:val="32"/>
    <w:qFormat/>
    <w:rsid w:val="00347690"/>
    <w:rPr>
      <w:b/>
      <w:bCs/>
      <w:smallCaps/>
      <w:color w:val="2E74B5" w:themeColor="accent1" w:themeShade="BF"/>
      <w:spacing w:val="5"/>
    </w:rPr>
  </w:style>
  <w:style w:type="paragraph" w:customStyle="1" w:styleId="Abstract">
    <w:name w:val="Abstract"/>
    <w:basedOn w:val="a"/>
    <w:link w:val="Abstract0"/>
    <w:qFormat/>
    <w:rsid w:val="00347690"/>
    <w:pPr>
      <w:autoSpaceDE w:val="0"/>
      <w:autoSpaceDN w:val="0"/>
      <w:adjustRightInd w:val="0"/>
      <w:spacing w:after="0" w:line="228" w:lineRule="auto"/>
      <w:jc w:val="both"/>
    </w:pPr>
    <w:rPr>
      <w:rFonts w:ascii="Times New Roman" w:eastAsia="Times New Roman" w:hAnsi="Times New Roman" w:cs="Times New Roman"/>
      <w:b/>
      <w:i/>
      <w:kern w:val="0"/>
      <w:sz w:val="18"/>
      <w:szCs w:val="18"/>
    </w:rPr>
  </w:style>
  <w:style w:type="character" w:customStyle="1" w:styleId="Abstract0">
    <w:name w:val="Abstract Знак"/>
    <w:link w:val="Abstract"/>
    <w:rsid w:val="00347690"/>
    <w:rPr>
      <w:rFonts w:ascii="Times New Roman" w:eastAsia="Times New Roman" w:hAnsi="Times New Roman" w:cs="Times New Roman"/>
      <w:b/>
      <w:i/>
      <w:kern w:val="0"/>
      <w:sz w:val="18"/>
      <w:szCs w:val="18"/>
      <w14:ligatures w14:val="none"/>
    </w:rPr>
  </w:style>
  <w:style w:type="paragraph" w:styleId="ac">
    <w:name w:val="header"/>
    <w:basedOn w:val="a"/>
    <w:link w:val="ad"/>
    <w:uiPriority w:val="99"/>
    <w:unhideWhenUsed/>
    <w:rsid w:val="0034769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47690"/>
    <w:rPr>
      <w14:ligatures w14:val="none"/>
    </w:rPr>
  </w:style>
  <w:style w:type="paragraph" w:customStyle="1" w:styleId="docdata">
    <w:name w:val="docdata"/>
    <w:aliases w:val="docy,v5,37099,bqiaagaaeyqcaaagiaiaaaniiwaabxclaaaaaaaaaaaaaaaaaaaaaaaaaaaaaaaaaaaaaaaaaaaaaaaaaaaaaaaaaaaaaaaaaaaaaaaaaaaaaaaaaaaaaaaaaaaaaaaaaaaaaaaaaaaaaaaaaaaaaaaaaaaaaaaaaaaaaaaaaaaaaaaaaaaaaaaaaaaaaaaaaaaaaaaaaaaaaaaaaaaaaaaaaaaaaaaaaaaaaaa"/>
    <w:basedOn w:val="a"/>
    <w:rsid w:val="00347690"/>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ae">
    <w:name w:val="Hyperlink"/>
    <w:basedOn w:val="a0"/>
    <w:uiPriority w:val="99"/>
    <w:unhideWhenUsed/>
    <w:rsid w:val="009D351A"/>
    <w:rPr>
      <w:color w:val="0563C1" w:themeColor="hyperlink"/>
      <w:u w:val="single"/>
    </w:rPr>
  </w:style>
  <w:style w:type="character" w:styleId="af">
    <w:name w:val="Unresolved Mention"/>
    <w:basedOn w:val="a0"/>
    <w:uiPriority w:val="99"/>
    <w:semiHidden/>
    <w:unhideWhenUsed/>
    <w:rsid w:val="009D3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D765D-B726-4CF2-B08B-5EE7AE6C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635</Words>
  <Characters>3620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Broydo</dc:creator>
  <cp:keywords/>
  <dc:description/>
  <cp:lastModifiedBy>Gleb Broydo</cp:lastModifiedBy>
  <cp:revision>9</cp:revision>
  <dcterms:created xsi:type="dcterms:W3CDTF">2024-11-24T17:56:00Z</dcterms:created>
  <dcterms:modified xsi:type="dcterms:W3CDTF">2024-12-25T18:38:00Z</dcterms:modified>
</cp:coreProperties>
</file>