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FA4" w14:textId="6D531D40" w:rsidR="0035698F" w:rsidRPr="006D608C" w:rsidRDefault="00CC761F" w:rsidP="00BA6C14">
      <w:pPr>
        <w:spacing w:after="480" w:line="276" w:lineRule="auto"/>
        <w:jc w:val="center"/>
        <w:rPr>
          <w:sz w:val="40"/>
          <w:szCs w:val="56"/>
        </w:rPr>
      </w:pPr>
      <w:r w:rsidRPr="006D608C">
        <w:rPr>
          <w:sz w:val="40"/>
          <w:szCs w:val="56"/>
        </w:rPr>
        <w:t>Объект, предмет и объективная сторона преступлений в сфере компьютерной информации</w:t>
      </w:r>
    </w:p>
    <w:p w14:paraId="2A73BD25" w14:textId="473CC18B" w:rsidR="00CC761F" w:rsidRPr="0011551B" w:rsidRDefault="00CC761F" w:rsidP="00862B47">
      <w:pPr>
        <w:pStyle w:val="a3"/>
        <w:numPr>
          <w:ilvl w:val="0"/>
          <w:numId w:val="1"/>
        </w:numPr>
        <w:spacing w:line="276" w:lineRule="auto"/>
        <w:rPr>
          <w:sz w:val="32"/>
          <w:szCs w:val="40"/>
        </w:rPr>
      </w:pPr>
      <w:r w:rsidRPr="0011551B">
        <w:rPr>
          <w:sz w:val="32"/>
          <w:szCs w:val="40"/>
        </w:rPr>
        <w:t>Объект</w:t>
      </w:r>
    </w:p>
    <w:p w14:paraId="16A424C4" w14:textId="2C77945C" w:rsidR="00CC761F" w:rsidRDefault="00CC761F" w:rsidP="00862B47">
      <w:pPr>
        <w:spacing w:line="276" w:lineRule="auto"/>
        <w:rPr>
          <w:sz w:val="26"/>
          <w:szCs w:val="28"/>
        </w:rPr>
      </w:pPr>
      <w:r w:rsidRPr="00A7703B">
        <w:rPr>
          <w:b/>
          <w:bCs/>
          <w:i/>
          <w:iCs/>
          <w:sz w:val="26"/>
          <w:szCs w:val="28"/>
        </w:rPr>
        <w:t>Объект преступления</w:t>
      </w:r>
      <w:r w:rsidRPr="00A7703B">
        <w:rPr>
          <w:i/>
          <w:iCs/>
          <w:sz w:val="26"/>
          <w:szCs w:val="28"/>
        </w:rPr>
        <w:t xml:space="preserve"> – это </w:t>
      </w:r>
      <w:r w:rsidR="00A7703B" w:rsidRPr="00A7703B">
        <w:rPr>
          <w:i/>
          <w:iCs/>
          <w:sz w:val="26"/>
          <w:szCs w:val="28"/>
        </w:rPr>
        <w:t xml:space="preserve">охраняемые законом </w:t>
      </w:r>
      <w:r w:rsidRPr="00A7703B">
        <w:rPr>
          <w:i/>
          <w:iCs/>
          <w:sz w:val="26"/>
          <w:szCs w:val="28"/>
        </w:rPr>
        <w:t xml:space="preserve">общественные отношения, которым преступление наносит вред, интересы личности и общества в целом. </w:t>
      </w:r>
      <w:r w:rsidRPr="00CC761F">
        <w:rPr>
          <w:sz w:val="26"/>
          <w:szCs w:val="28"/>
        </w:rPr>
        <w:t>Они могут быть как материальными, так и не материальными. Это охраняемые уголовным законом отношения по поводу собственности, чести, здоровья, жизни и других важных социальных ценностей.</w:t>
      </w:r>
    </w:p>
    <w:p w14:paraId="1B55B7BA" w14:textId="028364DE" w:rsidR="00F41179" w:rsidRDefault="00CC761F" w:rsidP="00862B47">
      <w:pPr>
        <w:spacing w:line="276" w:lineRule="auto"/>
        <w:rPr>
          <w:sz w:val="26"/>
          <w:szCs w:val="28"/>
        </w:rPr>
      </w:pPr>
      <w:r w:rsidRPr="00CC761F">
        <w:rPr>
          <w:sz w:val="26"/>
          <w:szCs w:val="28"/>
        </w:rPr>
        <w:t>Видовым объектом Главы 28 УК РФ являются общественные отношения в сфере обеспечения нормального оборота компьютерной информации</w:t>
      </w:r>
      <w:r w:rsidR="00F41179">
        <w:rPr>
          <w:sz w:val="26"/>
          <w:szCs w:val="28"/>
        </w:rPr>
        <w:t>,</w:t>
      </w:r>
      <w:r w:rsidR="00F41179" w:rsidRPr="00F41179">
        <w:rPr>
          <w:sz w:val="26"/>
          <w:szCs w:val="28"/>
        </w:rPr>
        <w:t xml:space="preserve"> безопасность компьютерной информации.</w:t>
      </w:r>
    </w:p>
    <w:p w14:paraId="1AB5533E" w14:textId="77777777" w:rsidR="00A7703B" w:rsidRPr="00A7703B" w:rsidRDefault="00A7703B" w:rsidP="00862B47">
      <w:pPr>
        <w:spacing w:line="276" w:lineRule="auto"/>
        <w:rPr>
          <w:sz w:val="26"/>
          <w:szCs w:val="28"/>
        </w:rPr>
      </w:pPr>
      <w:r w:rsidRPr="00A7703B">
        <w:rPr>
          <w:b/>
          <w:bCs/>
          <w:i/>
          <w:iCs/>
          <w:sz w:val="26"/>
          <w:szCs w:val="28"/>
        </w:rPr>
        <w:t>Основной объект</w:t>
      </w:r>
      <w:r w:rsidRPr="00A7703B">
        <w:rPr>
          <w:i/>
          <w:iCs/>
          <w:sz w:val="26"/>
          <w:szCs w:val="28"/>
        </w:rPr>
        <w:t xml:space="preserve"> — общественные отношения в области информационной безопасности</w:t>
      </w:r>
      <w:r w:rsidRPr="00A7703B">
        <w:rPr>
          <w:sz w:val="26"/>
          <w:szCs w:val="28"/>
        </w:rPr>
        <w:t>, а именно:</w:t>
      </w:r>
    </w:p>
    <w:p w14:paraId="72E61B9C" w14:textId="77777777" w:rsidR="00A7703B" w:rsidRDefault="00A7703B" w:rsidP="00862B47">
      <w:pPr>
        <w:pStyle w:val="a3"/>
        <w:numPr>
          <w:ilvl w:val="0"/>
          <w:numId w:val="2"/>
        </w:numPr>
        <w:spacing w:line="276" w:lineRule="auto"/>
        <w:rPr>
          <w:sz w:val="26"/>
          <w:szCs w:val="28"/>
        </w:rPr>
      </w:pPr>
      <w:r w:rsidRPr="00A7703B">
        <w:rPr>
          <w:sz w:val="26"/>
          <w:szCs w:val="28"/>
        </w:rPr>
        <w:t>Право собственности на информацию;</w:t>
      </w:r>
    </w:p>
    <w:p w14:paraId="57C162D9" w14:textId="77777777" w:rsidR="00A7703B" w:rsidRDefault="00A7703B" w:rsidP="00862B47">
      <w:pPr>
        <w:pStyle w:val="a3"/>
        <w:numPr>
          <w:ilvl w:val="0"/>
          <w:numId w:val="2"/>
        </w:numPr>
        <w:spacing w:line="276" w:lineRule="auto"/>
        <w:rPr>
          <w:sz w:val="26"/>
          <w:szCs w:val="28"/>
        </w:rPr>
      </w:pPr>
      <w:r w:rsidRPr="00A7703B">
        <w:rPr>
          <w:sz w:val="26"/>
          <w:szCs w:val="28"/>
        </w:rPr>
        <w:t>Право на беспрепятственный доступ к компьютерной информации (тем, кто имеет на это право);</w:t>
      </w:r>
    </w:p>
    <w:p w14:paraId="05C14B27" w14:textId="640D0C8A" w:rsidR="00A7703B" w:rsidRDefault="00A7703B" w:rsidP="00862B47">
      <w:pPr>
        <w:pStyle w:val="a3"/>
        <w:numPr>
          <w:ilvl w:val="0"/>
          <w:numId w:val="2"/>
        </w:numPr>
        <w:spacing w:line="276" w:lineRule="auto"/>
        <w:rPr>
          <w:sz w:val="26"/>
          <w:szCs w:val="28"/>
        </w:rPr>
      </w:pPr>
      <w:r w:rsidRPr="00A7703B">
        <w:rPr>
          <w:sz w:val="26"/>
          <w:szCs w:val="28"/>
        </w:rPr>
        <w:t>Право на защиту информации от несанкционированного доступа, модификации, уничтожения или блокирования.</w:t>
      </w:r>
    </w:p>
    <w:p w14:paraId="0C00446C" w14:textId="77777777" w:rsidR="00856CC1" w:rsidRPr="00856CC1" w:rsidRDefault="00856CC1" w:rsidP="00862B47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</w:pPr>
      <w:r w:rsidRPr="00856CC1">
        <w:rPr>
          <w:rFonts w:eastAsia="Times New Roman" w:cs="Times New Roman"/>
          <w:b/>
          <w:bCs/>
          <w:i/>
          <w:iCs/>
          <w:kern w:val="0"/>
          <w:sz w:val="26"/>
          <w:szCs w:val="28"/>
          <w:lang w:eastAsia="ru-RU"/>
          <w14:ligatures w14:val="none"/>
        </w:rPr>
        <w:t>Особенности объекта</w:t>
      </w:r>
      <w:r w:rsidRPr="00856CC1">
        <w:rPr>
          <w:rFonts w:eastAsia="Times New Roman" w:cs="Times New Roman"/>
          <w:i/>
          <w:iCs/>
          <w:kern w:val="0"/>
          <w:sz w:val="26"/>
          <w:szCs w:val="28"/>
          <w:lang w:eastAsia="ru-RU"/>
          <w14:ligatures w14:val="none"/>
        </w:rPr>
        <w:t xml:space="preserve"> в преступлениях этой сферы</w:t>
      </w: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:</w:t>
      </w:r>
    </w:p>
    <w:p w14:paraId="19D4E7B2" w14:textId="275E7C48" w:rsidR="00856CC1" w:rsidRPr="00856CC1" w:rsidRDefault="00856CC1" w:rsidP="00862B4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</w:pP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Высокая значимость </w:t>
      </w:r>
      <w:r w:rsid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этих общественных отношений </w:t>
      </w: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для экономики, обороны и других жизненно важных сфер</w:t>
      </w:r>
      <w:r w:rsidR="00085EC2">
        <w:rPr>
          <w:rFonts w:eastAsia="Times New Roman" w:cs="Times New Roman"/>
          <w:kern w:val="0"/>
          <w:sz w:val="26"/>
          <w:szCs w:val="28"/>
          <w:lang w:val="en-001" w:eastAsia="ru-RU"/>
          <w14:ligatures w14:val="none"/>
        </w:rPr>
        <w:t xml:space="preserve"> (</w:t>
      </w:r>
      <w:r w:rsidR="00085EC2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в т.ч. КИИ РФ)</w:t>
      </w: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;</w:t>
      </w:r>
    </w:p>
    <w:p w14:paraId="17C955DC" w14:textId="15B1C087" w:rsidR="00856CC1" w:rsidRPr="00856CC1" w:rsidRDefault="00085EC2" w:rsidP="00862B4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Преступления н</w:t>
      </w:r>
      <w:r w:rsidR="00856CC1"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аруш</w:t>
      </w:r>
      <w:r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ают </w:t>
      </w:r>
      <w:r w:rsidR="00856CC1"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довери</w:t>
      </w:r>
      <w:r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е </w:t>
      </w:r>
      <w:r w:rsidR="00856CC1"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к системам обработки и хранения данных.</w:t>
      </w:r>
    </w:p>
    <w:p w14:paraId="6C3EFBDA" w14:textId="0F839BEC" w:rsidR="006D608C" w:rsidRDefault="00CC761F" w:rsidP="00862B47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Н</w:t>
      </w:r>
      <w:r w:rsidRPr="00CC761F">
        <w:rPr>
          <w:sz w:val="26"/>
          <w:szCs w:val="28"/>
        </w:rPr>
        <w:t>екоторые авторы считают, что родовым объектом компьютерных</w:t>
      </w:r>
      <w:r>
        <w:rPr>
          <w:sz w:val="26"/>
          <w:szCs w:val="28"/>
        </w:rPr>
        <w:t xml:space="preserve"> </w:t>
      </w:r>
      <w:r w:rsidRPr="00CC761F">
        <w:rPr>
          <w:sz w:val="26"/>
          <w:szCs w:val="28"/>
        </w:rPr>
        <w:t>преступлений</w:t>
      </w:r>
      <w:r>
        <w:rPr>
          <w:sz w:val="26"/>
          <w:szCs w:val="28"/>
        </w:rPr>
        <w:t xml:space="preserve"> </w:t>
      </w:r>
      <w:r w:rsidRPr="00CC761F">
        <w:rPr>
          <w:sz w:val="26"/>
          <w:szCs w:val="28"/>
        </w:rPr>
        <w:t>являются общественные отношения в сфере обеспечения безопасности использования автоматизированных систем обработки данных, нормальных прав и интересов лиц, общества и государства, активно пользующихся электронно-вычислительной техникой</w:t>
      </w:r>
      <w:r>
        <w:rPr>
          <w:sz w:val="26"/>
          <w:szCs w:val="28"/>
        </w:rPr>
        <w:t>.</w:t>
      </w:r>
    </w:p>
    <w:p w14:paraId="47017018" w14:textId="77777777" w:rsidR="006D608C" w:rsidRDefault="006D608C" w:rsidP="00862B47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65C66A62" w14:textId="04844795" w:rsidR="00CC761F" w:rsidRPr="0011551B" w:rsidRDefault="00CC761F" w:rsidP="00862B47">
      <w:pPr>
        <w:pStyle w:val="a3"/>
        <w:numPr>
          <w:ilvl w:val="0"/>
          <w:numId w:val="1"/>
        </w:numPr>
        <w:spacing w:line="276" w:lineRule="auto"/>
        <w:rPr>
          <w:sz w:val="32"/>
          <w:szCs w:val="40"/>
        </w:rPr>
      </w:pPr>
      <w:r w:rsidRPr="0011551B">
        <w:rPr>
          <w:sz w:val="32"/>
          <w:szCs w:val="40"/>
        </w:rPr>
        <w:lastRenderedPageBreak/>
        <w:t>Предмет</w:t>
      </w:r>
    </w:p>
    <w:p w14:paraId="3FD6CAC2" w14:textId="579F2CE8" w:rsidR="00862B47" w:rsidRDefault="00862B47" w:rsidP="00862B47">
      <w:pPr>
        <w:spacing w:line="276" w:lineRule="auto"/>
        <w:rPr>
          <w:sz w:val="26"/>
          <w:szCs w:val="28"/>
        </w:rPr>
      </w:pPr>
      <w:r w:rsidRPr="00862B47">
        <w:rPr>
          <w:b/>
          <w:bCs/>
          <w:i/>
          <w:iCs/>
          <w:sz w:val="26"/>
          <w:szCs w:val="28"/>
        </w:rPr>
        <w:t>Предмет преступления</w:t>
      </w:r>
      <w:r w:rsidRPr="00862B47">
        <w:rPr>
          <w:i/>
          <w:iCs/>
          <w:sz w:val="26"/>
          <w:szCs w:val="28"/>
        </w:rPr>
        <w:t xml:space="preserve"> — это материальные или нематериальные объекты внешнего мира, на которые направлено преступное воздействие</w:t>
      </w:r>
      <w:r w:rsidRPr="00862B47">
        <w:rPr>
          <w:sz w:val="26"/>
          <w:szCs w:val="28"/>
        </w:rPr>
        <w:t>.</w:t>
      </w:r>
    </w:p>
    <w:p w14:paraId="61BAD2C1" w14:textId="7DB8249E" w:rsidR="00CC761F" w:rsidRDefault="00CC761F" w:rsidP="00862B47">
      <w:pPr>
        <w:spacing w:line="276" w:lineRule="auto"/>
        <w:rPr>
          <w:sz w:val="26"/>
          <w:szCs w:val="28"/>
        </w:rPr>
      </w:pPr>
      <w:r w:rsidRPr="00862B47">
        <w:rPr>
          <w:b/>
          <w:bCs/>
          <w:i/>
          <w:iCs/>
          <w:sz w:val="26"/>
          <w:szCs w:val="28"/>
        </w:rPr>
        <w:t>Предмет преступлений в сфере компьютерной информации</w:t>
      </w:r>
      <w:r w:rsidRPr="00862B47">
        <w:rPr>
          <w:i/>
          <w:iCs/>
          <w:sz w:val="26"/>
          <w:szCs w:val="28"/>
        </w:rPr>
        <w:t xml:space="preserve"> – это компьютерная информация, то есть сведения (сообщения, данные), представленные в форме электрических сигналов, независимо от средств их хранения, обработки и передачи.</w:t>
      </w:r>
      <w:r w:rsidR="00855454" w:rsidRPr="00862B47">
        <w:rPr>
          <w:i/>
          <w:iCs/>
          <w:sz w:val="26"/>
          <w:szCs w:val="28"/>
        </w:rPr>
        <w:t xml:space="preserve"> А </w:t>
      </w:r>
      <w:r w:rsidR="00862B47">
        <w:rPr>
          <w:i/>
          <w:iCs/>
          <w:sz w:val="26"/>
          <w:szCs w:val="28"/>
        </w:rPr>
        <w:t>также</w:t>
      </w:r>
      <w:r w:rsidR="00855454" w:rsidRPr="00862B47">
        <w:rPr>
          <w:i/>
          <w:iCs/>
          <w:sz w:val="26"/>
          <w:szCs w:val="28"/>
        </w:rPr>
        <w:t xml:space="preserve"> информация на машинном носителе или в информационно-телекоммуникационных сетях</w:t>
      </w:r>
      <w:r w:rsidR="00855454">
        <w:rPr>
          <w:sz w:val="26"/>
          <w:szCs w:val="28"/>
        </w:rPr>
        <w:t>.</w:t>
      </w:r>
    </w:p>
    <w:p w14:paraId="5384A7AE" w14:textId="77777777" w:rsidR="00862B47" w:rsidRDefault="00862B47" w:rsidP="00862B47">
      <w:pPr>
        <w:spacing w:line="276" w:lineRule="auto"/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</w:pPr>
      <w:r>
        <w:rPr>
          <w:sz w:val="26"/>
          <w:szCs w:val="28"/>
        </w:rPr>
        <w:t>Если это всё структурировать, то можно предметы преступления можно перечислить так:</w:t>
      </w:r>
      <w:r w:rsidRPr="00862B47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F3A3427" w14:textId="7549BE4E" w:rsidR="00862B47" w:rsidRDefault="00862B47" w:rsidP="00862B47">
      <w:pPr>
        <w:pStyle w:val="a3"/>
        <w:numPr>
          <w:ilvl w:val="0"/>
          <w:numId w:val="4"/>
        </w:numPr>
        <w:spacing w:line="276" w:lineRule="auto"/>
        <w:rPr>
          <w:sz w:val="26"/>
          <w:szCs w:val="28"/>
        </w:rPr>
      </w:pPr>
      <w:r w:rsidRPr="00862B47">
        <w:rPr>
          <w:b/>
          <w:bCs/>
          <w:sz w:val="26"/>
          <w:szCs w:val="28"/>
        </w:rPr>
        <w:t>Компьютерная информация</w:t>
      </w:r>
      <w:r w:rsidRPr="00862B47">
        <w:rPr>
          <w:sz w:val="26"/>
          <w:szCs w:val="28"/>
        </w:rPr>
        <w:t>, защищенная законом:</w:t>
      </w:r>
      <w:r>
        <w:rPr>
          <w:sz w:val="26"/>
          <w:szCs w:val="28"/>
        </w:rPr>
        <w:br/>
      </w:r>
      <w:r w:rsidRPr="00862B47">
        <w:rPr>
          <w:sz w:val="26"/>
          <w:szCs w:val="28"/>
        </w:rPr>
        <w:t>Информация</w:t>
      </w:r>
      <w:r w:rsidRPr="00862B47">
        <w:rPr>
          <w:sz w:val="26"/>
          <w:szCs w:val="28"/>
        </w:rPr>
        <w:t>, программы, базы данных</w:t>
      </w:r>
      <w:r w:rsidRPr="00862B47">
        <w:rPr>
          <w:sz w:val="26"/>
          <w:szCs w:val="28"/>
        </w:rPr>
        <w:t xml:space="preserve"> (записи из БД)</w:t>
      </w:r>
      <w:r w:rsidRPr="00862B47">
        <w:rPr>
          <w:sz w:val="26"/>
          <w:szCs w:val="28"/>
        </w:rPr>
        <w:t>, содержащиеся в ЭВМ, информационных системах;</w:t>
      </w:r>
    </w:p>
    <w:p w14:paraId="5681D59A" w14:textId="4AF65B18" w:rsidR="00862B47" w:rsidRPr="00862B47" w:rsidRDefault="00862B47" w:rsidP="00862B47">
      <w:pPr>
        <w:pStyle w:val="a3"/>
        <w:numPr>
          <w:ilvl w:val="0"/>
          <w:numId w:val="5"/>
        </w:numPr>
        <w:spacing w:line="276" w:lineRule="auto"/>
        <w:rPr>
          <w:sz w:val="26"/>
          <w:szCs w:val="28"/>
        </w:rPr>
      </w:pPr>
      <w:r w:rsidRPr="00862B47">
        <w:rPr>
          <w:b/>
          <w:bCs/>
          <w:sz w:val="26"/>
          <w:szCs w:val="28"/>
        </w:rPr>
        <w:t>Средства обработки информации</w:t>
      </w:r>
      <w:r w:rsidRPr="00862B47">
        <w:rPr>
          <w:sz w:val="26"/>
          <w:szCs w:val="28"/>
        </w:rPr>
        <w:t>:</w:t>
      </w:r>
      <w:r>
        <w:rPr>
          <w:sz w:val="26"/>
          <w:szCs w:val="28"/>
        </w:rPr>
        <w:br/>
      </w:r>
      <w:r w:rsidRPr="00862B47">
        <w:rPr>
          <w:sz w:val="26"/>
          <w:szCs w:val="28"/>
        </w:rPr>
        <w:t>Компьютеры, серверы, сетевое оборудование, съемные носители информации;</w:t>
      </w:r>
    </w:p>
    <w:p w14:paraId="7F54D2A4" w14:textId="0722CF58" w:rsidR="00862B47" w:rsidRPr="00862B47" w:rsidRDefault="00862B47" w:rsidP="00862B47">
      <w:pPr>
        <w:pStyle w:val="a3"/>
        <w:numPr>
          <w:ilvl w:val="0"/>
          <w:numId w:val="6"/>
        </w:numPr>
        <w:spacing w:line="276" w:lineRule="auto"/>
        <w:rPr>
          <w:sz w:val="26"/>
          <w:szCs w:val="28"/>
        </w:rPr>
      </w:pPr>
      <w:r w:rsidRPr="00862B47">
        <w:rPr>
          <w:b/>
          <w:bCs/>
          <w:sz w:val="26"/>
          <w:szCs w:val="28"/>
        </w:rPr>
        <w:t>Информационные ресурсы</w:t>
      </w:r>
      <w:r w:rsidRPr="00862B47">
        <w:rPr>
          <w:sz w:val="26"/>
          <w:szCs w:val="28"/>
        </w:rPr>
        <w:t>:</w:t>
      </w:r>
      <w:r>
        <w:rPr>
          <w:sz w:val="26"/>
          <w:szCs w:val="28"/>
        </w:rPr>
        <w:br/>
      </w:r>
      <w:r w:rsidRPr="00862B47">
        <w:rPr>
          <w:sz w:val="26"/>
          <w:szCs w:val="28"/>
        </w:rPr>
        <w:t>Базы данных</w:t>
      </w:r>
      <w:r w:rsidRPr="00862B47">
        <w:rPr>
          <w:sz w:val="26"/>
          <w:szCs w:val="28"/>
        </w:rPr>
        <w:t xml:space="preserve"> (БД в широком понимании, т.е. с учетом СУБД)</w:t>
      </w:r>
      <w:r w:rsidRPr="00862B47">
        <w:rPr>
          <w:sz w:val="26"/>
          <w:szCs w:val="28"/>
        </w:rPr>
        <w:t>, автоматизированные системы управления, облачные сервисы.</w:t>
      </w:r>
    </w:p>
    <w:p w14:paraId="04E1A1E7" w14:textId="7D49BB99" w:rsidR="00862B47" w:rsidRDefault="00862B47" w:rsidP="00862B47">
      <w:pPr>
        <w:spacing w:line="276" w:lineRule="auto"/>
        <w:rPr>
          <w:sz w:val="26"/>
          <w:szCs w:val="28"/>
        </w:rPr>
      </w:pPr>
      <w:r w:rsidRPr="00862B47">
        <w:rPr>
          <w:b/>
          <w:bCs/>
          <w:sz w:val="26"/>
          <w:szCs w:val="28"/>
        </w:rPr>
        <w:t>Особенности предмета</w:t>
      </w:r>
      <w:r w:rsidRPr="00862B47">
        <w:rPr>
          <w:sz w:val="26"/>
          <w:szCs w:val="28"/>
        </w:rPr>
        <w:t>:</w:t>
      </w:r>
    </w:p>
    <w:p w14:paraId="4906DAC4" w14:textId="77777777" w:rsidR="00862B47" w:rsidRDefault="00862B47" w:rsidP="00995EAF">
      <w:pPr>
        <w:numPr>
          <w:ilvl w:val="0"/>
          <w:numId w:val="5"/>
        </w:numPr>
        <w:spacing w:before="100" w:beforeAutospacing="1" w:after="100" w:afterAutospacing="1" w:line="276" w:lineRule="auto"/>
        <w:rPr>
          <w:sz w:val="26"/>
          <w:szCs w:val="28"/>
        </w:rPr>
      </w:pP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Компьютерная информация </w:t>
      </w:r>
      <w:r w:rsidRP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softHyphen/>
      </w:r>
      <w:r w:rsidRP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softHyphen/>
      </w:r>
      <w:r w:rsidRP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softHyphen/>
      </w:r>
      <w:r w:rsidRP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softHyphen/>
      </w:r>
      <w:r w:rsidRPr="00862B47">
        <w:rPr>
          <w:rFonts w:eastAsia="Times New Roman" w:cs="Times New Roman"/>
          <w:kern w:val="0"/>
          <w:sz w:val="26"/>
          <w:szCs w:val="28"/>
          <w:lang w:val="en-001" w:eastAsia="ru-RU"/>
          <w14:ligatures w14:val="none"/>
        </w:rPr>
        <w:t xml:space="preserve">– </w:t>
      </w:r>
      <w:r w:rsidRPr="00856CC1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>особая нематериальная категория</w:t>
      </w:r>
      <w:r w:rsidRPr="00862B47">
        <w:rPr>
          <w:rFonts w:eastAsia="Times New Roman" w:cs="Times New Roman"/>
          <w:kern w:val="0"/>
          <w:sz w:val="26"/>
          <w:szCs w:val="28"/>
          <w:lang w:eastAsia="ru-RU"/>
          <w14:ligatures w14:val="none"/>
        </w:rPr>
        <w:t xml:space="preserve">, однако она </w:t>
      </w:r>
      <w:r w:rsidRPr="00862B47">
        <w:rPr>
          <w:sz w:val="26"/>
          <w:szCs w:val="28"/>
        </w:rPr>
        <w:t>хранится на материальных носителях;</w:t>
      </w:r>
    </w:p>
    <w:p w14:paraId="098A880A" w14:textId="62393DDB" w:rsidR="00862B47" w:rsidRPr="00862B47" w:rsidRDefault="00862B47" w:rsidP="00995EAF">
      <w:pPr>
        <w:numPr>
          <w:ilvl w:val="0"/>
          <w:numId w:val="5"/>
        </w:numPr>
        <w:spacing w:before="100" w:beforeAutospacing="1" w:after="100" w:afterAutospacing="1" w:line="276" w:lineRule="auto"/>
        <w:rPr>
          <w:sz w:val="26"/>
          <w:szCs w:val="28"/>
        </w:rPr>
      </w:pPr>
      <w:r w:rsidRPr="00862B47">
        <w:rPr>
          <w:sz w:val="26"/>
          <w:szCs w:val="28"/>
        </w:rPr>
        <w:t>Нарушение информации может выражаться не в её физическом уничтожении, а, например, в изменении, блокировании, копировании без согласия владельца;</w:t>
      </w:r>
    </w:p>
    <w:p w14:paraId="1C61BBC2" w14:textId="48E8EAEA" w:rsidR="00396AA0" w:rsidRDefault="00862B47" w:rsidP="00862B47">
      <w:pPr>
        <w:numPr>
          <w:ilvl w:val="0"/>
          <w:numId w:val="5"/>
        </w:numPr>
        <w:spacing w:line="276" w:lineRule="auto"/>
        <w:rPr>
          <w:sz w:val="26"/>
          <w:szCs w:val="28"/>
        </w:rPr>
      </w:pPr>
      <w:r w:rsidRPr="00862B47">
        <w:rPr>
          <w:sz w:val="26"/>
          <w:szCs w:val="28"/>
        </w:rPr>
        <w:t xml:space="preserve">Закон выделяет именно </w:t>
      </w:r>
      <w:r>
        <w:rPr>
          <w:sz w:val="26"/>
          <w:szCs w:val="28"/>
        </w:rPr>
        <w:t>«</w:t>
      </w:r>
      <w:r w:rsidRPr="00862B47">
        <w:rPr>
          <w:sz w:val="26"/>
          <w:szCs w:val="28"/>
        </w:rPr>
        <w:t>охраняемую законом компьютерную информацию</w:t>
      </w:r>
      <w:r>
        <w:rPr>
          <w:sz w:val="26"/>
          <w:szCs w:val="28"/>
        </w:rPr>
        <w:t>»</w:t>
      </w:r>
      <w:r w:rsidRPr="00862B47">
        <w:rPr>
          <w:sz w:val="26"/>
          <w:szCs w:val="28"/>
        </w:rPr>
        <w:t xml:space="preserve">, то есть не любую информацию, а </w:t>
      </w:r>
      <w:r>
        <w:rPr>
          <w:sz w:val="26"/>
          <w:szCs w:val="28"/>
        </w:rPr>
        <w:t xml:space="preserve">лишь </w:t>
      </w:r>
      <w:r w:rsidRPr="00862B47">
        <w:rPr>
          <w:sz w:val="26"/>
          <w:szCs w:val="28"/>
        </w:rPr>
        <w:t>ту, доступ к которой ограничен по правилам, установленным законом или владельцем.</w:t>
      </w:r>
    </w:p>
    <w:p w14:paraId="2A88F9D0" w14:textId="77777777" w:rsidR="00396AA0" w:rsidRDefault="00396AA0">
      <w:pPr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5A330601" w14:textId="09825789" w:rsidR="00CC761F" w:rsidRPr="00504BB9" w:rsidRDefault="00CC761F" w:rsidP="00862B47">
      <w:pPr>
        <w:pStyle w:val="a3"/>
        <w:numPr>
          <w:ilvl w:val="0"/>
          <w:numId w:val="1"/>
        </w:numPr>
        <w:spacing w:line="276" w:lineRule="auto"/>
        <w:rPr>
          <w:sz w:val="32"/>
          <w:szCs w:val="40"/>
        </w:rPr>
      </w:pPr>
      <w:r w:rsidRPr="00504BB9">
        <w:rPr>
          <w:sz w:val="32"/>
          <w:szCs w:val="40"/>
        </w:rPr>
        <w:lastRenderedPageBreak/>
        <w:t>Объективная сторона</w:t>
      </w:r>
    </w:p>
    <w:p w14:paraId="4F260857" w14:textId="77777777" w:rsidR="00705C2E" w:rsidRDefault="00B44E3B" w:rsidP="00862B47">
      <w:pPr>
        <w:spacing w:line="276" w:lineRule="auto"/>
        <w:rPr>
          <w:sz w:val="26"/>
          <w:szCs w:val="28"/>
        </w:rPr>
      </w:pPr>
      <w:r w:rsidRPr="00705C2E">
        <w:rPr>
          <w:b/>
          <w:bCs/>
          <w:i/>
          <w:iCs/>
          <w:sz w:val="26"/>
          <w:szCs w:val="28"/>
        </w:rPr>
        <w:t>Объективная сторона</w:t>
      </w:r>
      <w:r w:rsidRPr="00705C2E">
        <w:rPr>
          <w:i/>
          <w:iCs/>
          <w:sz w:val="26"/>
          <w:szCs w:val="28"/>
        </w:rPr>
        <w:t xml:space="preserve"> рассматриваемых преступлений представляет собой активные действия, состоящие в нарушении общественных отношений</w:t>
      </w:r>
      <w:r w:rsidRPr="00B44E3B">
        <w:rPr>
          <w:sz w:val="26"/>
          <w:szCs w:val="28"/>
        </w:rPr>
        <w:t>, складывающихся в сфере обеспечения безопасности компьютерной информации</w:t>
      </w:r>
      <w:r w:rsidR="00705C2E">
        <w:rPr>
          <w:sz w:val="26"/>
          <w:szCs w:val="28"/>
        </w:rPr>
        <w:t>.</w:t>
      </w:r>
    </w:p>
    <w:p w14:paraId="2DC682AC" w14:textId="77777777" w:rsidR="00705C2E" w:rsidRDefault="00705C2E" w:rsidP="00862B47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Н</w:t>
      </w:r>
      <w:r w:rsidR="00B44E3B" w:rsidRPr="00B44E3B">
        <w:rPr>
          <w:sz w:val="26"/>
          <w:szCs w:val="28"/>
        </w:rPr>
        <w:t>апример</w:t>
      </w:r>
      <w:r>
        <w:rPr>
          <w:sz w:val="26"/>
          <w:szCs w:val="28"/>
        </w:rPr>
        <w:t>:</w:t>
      </w:r>
    </w:p>
    <w:p w14:paraId="0FB89620" w14:textId="1469EFF0" w:rsidR="00705C2E" w:rsidRDefault="00705C2E" w:rsidP="00705C2E">
      <w:pPr>
        <w:pStyle w:val="a3"/>
        <w:numPr>
          <w:ilvl w:val="0"/>
          <w:numId w:val="9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Н</w:t>
      </w:r>
      <w:r w:rsidR="00B44E3B" w:rsidRPr="00705C2E">
        <w:rPr>
          <w:sz w:val="26"/>
          <w:szCs w:val="28"/>
        </w:rPr>
        <w:t>еправомерный доступ к компьютерной информации (ст. 272 УК)</w:t>
      </w:r>
      <w:r>
        <w:rPr>
          <w:sz w:val="26"/>
          <w:szCs w:val="28"/>
        </w:rPr>
        <w:t>;</w:t>
      </w:r>
    </w:p>
    <w:p w14:paraId="3F268767" w14:textId="3DF1F4FE" w:rsidR="00705C2E" w:rsidRPr="00705C2E" w:rsidRDefault="00705C2E" w:rsidP="00705C2E">
      <w:pPr>
        <w:pStyle w:val="a3"/>
        <w:numPr>
          <w:ilvl w:val="0"/>
          <w:numId w:val="9"/>
        </w:numPr>
        <w:rPr>
          <w:sz w:val="26"/>
          <w:szCs w:val="28"/>
        </w:rPr>
      </w:pPr>
      <w:r w:rsidRPr="00705C2E">
        <w:rPr>
          <w:sz w:val="26"/>
          <w:szCs w:val="28"/>
        </w:rPr>
        <w:t>Незаконные использование и (или) передача, сбор и (или) хранение компьютерной информации, содержащей персональные данные, а равно создание и (или) обеспечение функционирования информационных ресурсов, предназначенных для ее незаконных хранения и (или) распространения</w:t>
      </w:r>
      <w:r>
        <w:rPr>
          <w:sz w:val="26"/>
          <w:szCs w:val="28"/>
        </w:rPr>
        <w:t xml:space="preserve"> (ст. </w:t>
      </w:r>
      <w:r w:rsidRPr="00705C2E">
        <w:rPr>
          <w:sz w:val="26"/>
          <w:szCs w:val="28"/>
        </w:rPr>
        <w:t>272.1</w:t>
      </w:r>
      <w:r>
        <w:rPr>
          <w:sz w:val="26"/>
          <w:szCs w:val="28"/>
        </w:rPr>
        <w:t xml:space="preserve"> УК);</w:t>
      </w:r>
    </w:p>
    <w:p w14:paraId="140F554D" w14:textId="77777777" w:rsidR="00705C2E" w:rsidRDefault="00705C2E" w:rsidP="00705C2E">
      <w:pPr>
        <w:pStyle w:val="a3"/>
        <w:numPr>
          <w:ilvl w:val="0"/>
          <w:numId w:val="9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С</w:t>
      </w:r>
      <w:r w:rsidR="00B44E3B" w:rsidRPr="00705C2E">
        <w:rPr>
          <w:sz w:val="26"/>
          <w:szCs w:val="28"/>
        </w:rPr>
        <w:t>оздание, использование и распространение вредоносных компьютерных программ (ст. 273 УК РФ)</w:t>
      </w:r>
      <w:r>
        <w:rPr>
          <w:sz w:val="26"/>
          <w:szCs w:val="28"/>
        </w:rPr>
        <w:t>;</w:t>
      </w:r>
    </w:p>
    <w:p w14:paraId="6864E5FA" w14:textId="45A9E3F2" w:rsidR="00CC761F" w:rsidRDefault="00705C2E" w:rsidP="00705C2E">
      <w:pPr>
        <w:pStyle w:val="a3"/>
        <w:numPr>
          <w:ilvl w:val="0"/>
          <w:numId w:val="9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Н</w:t>
      </w:r>
      <w:r w:rsidR="00B44E3B" w:rsidRPr="00705C2E">
        <w:rPr>
          <w:sz w:val="26"/>
          <w:szCs w:val="28"/>
        </w:rPr>
        <w:t>арушение правил эксплуатации средств хранения, обработки или передачи компьютерной информации и информационно-телекоммуникационных сетей (ст. 274 УК).</w:t>
      </w:r>
    </w:p>
    <w:p w14:paraId="219A8FCF" w14:textId="4BEDCB04" w:rsidR="00705C2E" w:rsidRDefault="00705C2E" w:rsidP="00705C2E">
      <w:pPr>
        <w:pStyle w:val="a3"/>
        <w:numPr>
          <w:ilvl w:val="0"/>
          <w:numId w:val="9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И т.д.</w:t>
      </w:r>
    </w:p>
    <w:p w14:paraId="6E5C20C0" w14:textId="5D775CF0" w:rsidR="00705C2E" w:rsidRDefault="00705C2E" w:rsidP="00705C2E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Как можно заметить, сами названия статей достаточно полно описывают сами действия, нарушающие общественные отношения в сфере компьютерной информации, поэтому перечислять все – не стоит. При необходимости достаточно самостоятельно прочитать названия из Главы 28 УК РФ.</w:t>
      </w:r>
    </w:p>
    <w:p w14:paraId="47355E85" w14:textId="582DA347" w:rsidR="00705C2E" w:rsidRDefault="00705C2E" w:rsidP="00705C2E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 xml:space="preserve">Типичными </w:t>
      </w:r>
      <w:r w:rsidRPr="00705C2E">
        <w:rPr>
          <w:b/>
          <w:bCs/>
          <w:sz w:val="26"/>
          <w:szCs w:val="28"/>
        </w:rPr>
        <w:t>последствиями</w:t>
      </w:r>
      <w:r>
        <w:rPr>
          <w:sz w:val="26"/>
          <w:szCs w:val="28"/>
        </w:rPr>
        <w:t xml:space="preserve"> объективной стороны преступлений в области компьютерной информации являются:</w:t>
      </w:r>
    </w:p>
    <w:p w14:paraId="5D60DA4C" w14:textId="77777777" w:rsidR="00705C2E" w:rsidRPr="00705C2E" w:rsidRDefault="00705C2E" w:rsidP="00705C2E">
      <w:pPr>
        <w:pStyle w:val="a3"/>
        <w:numPr>
          <w:ilvl w:val="0"/>
          <w:numId w:val="10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Уничтожение, блокирование, модификация информации;</w:t>
      </w:r>
    </w:p>
    <w:p w14:paraId="03FD2032" w14:textId="77777777" w:rsidR="00705C2E" w:rsidRPr="00705C2E" w:rsidRDefault="00705C2E" w:rsidP="00705C2E">
      <w:pPr>
        <w:pStyle w:val="a3"/>
        <w:numPr>
          <w:ilvl w:val="0"/>
          <w:numId w:val="10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Нарушение работы информационной системы;</w:t>
      </w:r>
    </w:p>
    <w:p w14:paraId="51D1E140" w14:textId="77777777" w:rsidR="00705C2E" w:rsidRPr="00705C2E" w:rsidRDefault="00705C2E" w:rsidP="00705C2E">
      <w:pPr>
        <w:pStyle w:val="a3"/>
        <w:numPr>
          <w:ilvl w:val="0"/>
          <w:numId w:val="10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Причинение имущественного ущерба;</w:t>
      </w:r>
    </w:p>
    <w:p w14:paraId="35F0CEBF" w14:textId="69DDC244" w:rsidR="00705C2E" w:rsidRDefault="00705C2E" w:rsidP="00705C2E">
      <w:pPr>
        <w:pStyle w:val="a3"/>
        <w:numPr>
          <w:ilvl w:val="0"/>
          <w:numId w:val="10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Подрыв безопасности критически важных инфраструктур.</w:t>
      </w:r>
    </w:p>
    <w:p w14:paraId="08E8A0C1" w14:textId="154DDC5B" w:rsidR="00705C2E" w:rsidRDefault="00705C2E" w:rsidP="00705C2E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 xml:space="preserve">Выделим также и </w:t>
      </w:r>
      <w:r w:rsidRPr="00705C2E">
        <w:rPr>
          <w:b/>
          <w:bCs/>
          <w:sz w:val="26"/>
          <w:szCs w:val="28"/>
        </w:rPr>
        <w:t>особенности</w:t>
      </w:r>
      <w:r>
        <w:rPr>
          <w:sz w:val="26"/>
          <w:szCs w:val="28"/>
        </w:rPr>
        <w:t xml:space="preserve"> объективной стороны:</w:t>
      </w:r>
    </w:p>
    <w:p w14:paraId="31508532" w14:textId="0EA2717E" w:rsidR="00705C2E" w:rsidRPr="00705C2E" w:rsidRDefault="00705C2E" w:rsidP="00705C2E">
      <w:pPr>
        <w:pStyle w:val="a3"/>
        <w:numPr>
          <w:ilvl w:val="0"/>
          <w:numId w:val="11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Действие часто носит скрытый характер, что затрудняет быстрое обнаружение преступления;</w:t>
      </w:r>
    </w:p>
    <w:p w14:paraId="2F1FD619" w14:textId="28691959" w:rsidR="00705C2E" w:rsidRPr="00705C2E" w:rsidRDefault="00705C2E" w:rsidP="00705C2E">
      <w:pPr>
        <w:pStyle w:val="a3"/>
        <w:numPr>
          <w:ilvl w:val="0"/>
          <w:numId w:val="11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Для установления факта преступления требуется часто привлекать специальных специалистов в области ИТ</w:t>
      </w:r>
      <w:r>
        <w:rPr>
          <w:sz w:val="26"/>
          <w:szCs w:val="28"/>
        </w:rPr>
        <w:t xml:space="preserve"> и ИБ</w:t>
      </w:r>
      <w:r w:rsidRPr="00705C2E">
        <w:rPr>
          <w:sz w:val="26"/>
          <w:szCs w:val="28"/>
        </w:rPr>
        <w:t>;</w:t>
      </w:r>
    </w:p>
    <w:p w14:paraId="7B72A4FC" w14:textId="118F7B8E" w:rsidR="00705C2E" w:rsidRPr="00705C2E" w:rsidRDefault="00705C2E" w:rsidP="00705C2E">
      <w:pPr>
        <w:pStyle w:val="a3"/>
        <w:numPr>
          <w:ilvl w:val="0"/>
          <w:numId w:val="11"/>
        </w:numPr>
        <w:spacing w:line="276" w:lineRule="auto"/>
        <w:rPr>
          <w:sz w:val="26"/>
          <w:szCs w:val="28"/>
        </w:rPr>
      </w:pPr>
      <w:r w:rsidRPr="00705C2E">
        <w:rPr>
          <w:sz w:val="26"/>
          <w:szCs w:val="28"/>
        </w:rPr>
        <w:t>Преступления могут совершаться дистанционно</w:t>
      </w:r>
      <w:r w:rsidR="0073702B">
        <w:rPr>
          <w:sz w:val="26"/>
          <w:szCs w:val="28"/>
        </w:rPr>
        <w:t xml:space="preserve"> –</w:t>
      </w:r>
      <w:r w:rsidRPr="00705C2E">
        <w:rPr>
          <w:sz w:val="26"/>
          <w:szCs w:val="28"/>
        </w:rPr>
        <w:t xml:space="preserve"> место причинения вреда и место действий преступника могут не совпадать.</w:t>
      </w:r>
    </w:p>
    <w:p w14:paraId="78DC1527" w14:textId="0C61FDE9" w:rsidR="00B44E3B" w:rsidRPr="00B44E3B" w:rsidRDefault="0073702B" w:rsidP="00862B47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Также, х</w:t>
      </w:r>
      <w:r w:rsidR="00B44E3B" w:rsidRPr="00B44E3B">
        <w:rPr>
          <w:sz w:val="26"/>
          <w:szCs w:val="28"/>
        </w:rPr>
        <w:t xml:space="preserve">арактерной особенностью объективных признаков преступлений </w:t>
      </w:r>
      <w:r>
        <w:rPr>
          <w:sz w:val="26"/>
          <w:szCs w:val="28"/>
        </w:rPr>
        <w:t>Г</w:t>
      </w:r>
      <w:r w:rsidR="00B44E3B" w:rsidRPr="00B44E3B">
        <w:rPr>
          <w:sz w:val="26"/>
          <w:szCs w:val="28"/>
        </w:rPr>
        <w:t xml:space="preserve">лавы 28 УК РФ является то, что законодатель использует многочисленные технические </w:t>
      </w:r>
      <w:r w:rsidR="00B44E3B" w:rsidRPr="00B44E3B">
        <w:rPr>
          <w:sz w:val="26"/>
          <w:szCs w:val="28"/>
        </w:rPr>
        <w:lastRenderedPageBreak/>
        <w:t>специальные термины, которые затрудняют выделение основных признаков, выражающих особенности всех или большинства указанных составов.</w:t>
      </w:r>
    </w:p>
    <w:p w14:paraId="7BAF3223" w14:textId="77777777" w:rsidR="00B03DCD" w:rsidRDefault="00B44E3B" w:rsidP="00862B47">
      <w:pPr>
        <w:spacing w:line="276" w:lineRule="auto"/>
        <w:rPr>
          <w:sz w:val="26"/>
          <w:szCs w:val="28"/>
        </w:rPr>
      </w:pPr>
      <w:r w:rsidRPr="00B44E3B">
        <w:rPr>
          <w:sz w:val="26"/>
          <w:szCs w:val="28"/>
        </w:rPr>
        <w:t xml:space="preserve">Так, особенностью объективной стороны исследуемых преступлений является то, что все уголовно-правовые нормы сконструированы законодателем по типу </w:t>
      </w:r>
      <w:r w:rsidRPr="00B44E3B">
        <w:rPr>
          <w:b/>
          <w:bCs/>
          <w:sz w:val="26"/>
          <w:szCs w:val="28"/>
          <w:u w:val="single"/>
        </w:rPr>
        <w:t>бланкетных</w:t>
      </w:r>
      <w:r>
        <w:rPr>
          <w:sz w:val="26"/>
          <w:szCs w:val="28"/>
        </w:rPr>
        <w:t xml:space="preserve"> – предоставляющий право самостоятельно устанавливать нормы поведения, запреты</w:t>
      </w:r>
      <w:r w:rsidRPr="00B44E3B">
        <w:rPr>
          <w:sz w:val="26"/>
          <w:szCs w:val="28"/>
        </w:rPr>
        <w:t xml:space="preserve">. </w:t>
      </w:r>
    </w:p>
    <w:p w14:paraId="113F6DF6" w14:textId="31BD9DF7" w:rsidR="00B03DCD" w:rsidRDefault="00B03DCD" w:rsidP="00862B47">
      <w:pPr>
        <w:spacing w:line="276" w:lineRule="auto"/>
        <w:rPr>
          <w:sz w:val="26"/>
          <w:szCs w:val="28"/>
        </w:rPr>
      </w:pPr>
      <w:r w:rsidRPr="00B03DCD">
        <w:rPr>
          <w:sz w:val="26"/>
          <w:szCs w:val="28"/>
        </w:rPr>
        <w:t>В самом тексте стат</w:t>
      </w:r>
      <w:r>
        <w:rPr>
          <w:sz w:val="26"/>
          <w:szCs w:val="28"/>
        </w:rPr>
        <w:t>ей Главы 28</w:t>
      </w:r>
      <w:r w:rsidRPr="00B03DCD">
        <w:rPr>
          <w:sz w:val="26"/>
          <w:szCs w:val="28"/>
        </w:rPr>
        <w:t xml:space="preserve"> УК РФ нет полного списка всех правил, которые нужно соблюдать — </w:t>
      </w:r>
      <w:r>
        <w:rPr>
          <w:sz w:val="26"/>
          <w:szCs w:val="28"/>
        </w:rPr>
        <w:t>закон гласит</w:t>
      </w:r>
      <w:r w:rsidRPr="00B03DCD">
        <w:rPr>
          <w:sz w:val="26"/>
          <w:szCs w:val="28"/>
        </w:rPr>
        <w:t>: "Запрещено нарушать правила", а какие именно правила — надо смотреть в других законах, постановлениях, инструкциях и т.д.</w:t>
      </w:r>
    </w:p>
    <w:p w14:paraId="25412A16" w14:textId="5261E166" w:rsidR="00B44E3B" w:rsidRDefault="00B44E3B" w:rsidP="00862B47">
      <w:pPr>
        <w:spacing w:line="276" w:lineRule="auto"/>
        <w:rPr>
          <w:sz w:val="26"/>
          <w:szCs w:val="28"/>
        </w:rPr>
      </w:pPr>
      <w:r w:rsidRPr="00B44E3B">
        <w:rPr>
          <w:sz w:val="26"/>
          <w:szCs w:val="28"/>
        </w:rPr>
        <w:t>Для установления признаков объективной стороны составов этих преступлений необходимо обратиться к большому массиву нормативно-правовых актов, противоречиво регламентирующих режим функционирования средств компьютерной техники, многие из которых несовершенны, сложны в понимании из-за наличия в них технических понятий, специальных терминов.</w:t>
      </w:r>
    </w:p>
    <w:p w14:paraId="1010E9A3" w14:textId="75FA6AB0" w:rsidR="00B03DCD" w:rsidRDefault="00B03DCD" w:rsidP="00862B47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Пример тех актов, на которые ссылается УК в Главе 28:</w:t>
      </w:r>
    </w:p>
    <w:p w14:paraId="4F213C20" w14:textId="241ECC74" w:rsidR="00B03DCD" w:rsidRPr="00B03DCD" w:rsidRDefault="00B03DCD" w:rsidP="00B03DCD">
      <w:pPr>
        <w:pStyle w:val="a3"/>
        <w:numPr>
          <w:ilvl w:val="0"/>
          <w:numId w:val="12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З</w:t>
      </w:r>
      <w:r w:rsidRPr="00B03DCD">
        <w:rPr>
          <w:sz w:val="26"/>
          <w:szCs w:val="28"/>
        </w:rPr>
        <w:t>акон</w:t>
      </w:r>
      <w:r w:rsidRPr="00B03DCD">
        <w:rPr>
          <w:sz w:val="26"/>
          <w:szCs w:val="28"/>
        </w:rPr>
        <w:t>ы</w:t>
      </w:r>
      <w:r w:rsidRPr="00B03DCD">
        <w:rPr>
          <w:sz w:val="26"/>
          <w:szCs w:val="28"/>
        </w:rPr>
        <w:t xml:space="preserve"> об информации и защите информации</w:t>
      </w:r>
      <w:r w:rsidRPr="00B03DCD">
        <w:rPr>
          <w:sz w:val="26"/>
          <w:szCs w:val="28"/>
        </w:rPr>
        <w:t xml:space="preserve"> (ФЗ-149, ФЗ-152)</w:t>
      </w:r>
      <w:r w:rsidRPr="00B03DCD">
        <w:rPr>
          <w:sz w:val="26"/>
          <w:szCs w:val="28"/>
        </w:rPr>
        <w:t>;</w:t>
      </w:r>
    </w:p>
    <w:p w14:paraId="7FCDF85A" w14:textId="0A30F4A2" w:rsidR="00B03DCD" w:rsidRPr="00B03DCD" w:rsidRDefault="00B03DCD" w:rsidP="00B03DCD">
      <w:pPr>
        <w:pStyle w:val="a3"/>
        <w:numPr>
          <w:ilvl w:val="0"/>
          <w:numId w:val="12"/>
        </w:numPr>
        <w:spacing w:line="276" w:lineRule="auto"/>
        <w:rPr>
          <w:sz w:val="26"/>
          <w:szCs w:val="28"/>
        </w:rPr>
      </w:pPr>
      <w:r w:rsidRPr="00B03DCD">
        <w:rPr>
          <w:sz w:val="26"/>
          <w:szCs w:val="28"/>
        </w:rPr>
        <w:t>ГОСТ</w:t>
      </w:r>
      <w:r>
        <w:rPr>
          <w:sz w:val="26"/>
          <w:szCs w:val="28"/>
        </w:rPr>
        <w:t>ы</w:t>
      </w:r>
      <w:r w:rsidRPr="00B03DCD">
        <w:rPr>
          <w:sz w:val="26"/>
          <w:szCs w:val="28"/>
        </w:rPr>
        <w:t xml:space="preserve"> по информационной безопасности;</w:t>
      </w:r>
    </w:p>
    <w:p w14:paraId="53A42643" w14:textId="62944D12" w:rsidR="00B03DCD" w:rsidRPr="00B03DCD" w:rsidRDefault="00B03DCD" w:rsidP="00B03DCD">
      <w:pPr>
        <w:pStyle w:val="a3"/>
        <w:numPr>
          <w:ilvl w:val="0"/>
          <w:numId w:val="12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В</w:t>
      </w:r>
      <w:r w:rsidRPr="00B03DCD">
        <w:rPr>
          <w:sz w:val="26"/>
          <w:szCs w:val="28"/>
        </w:rPr>
        <w:t>нутренн</w:t>
      </w:r>
      <w:r>
        <w:rPr>
          <w:sz w:val="26"/>
          <w:szCs w:val="28"/>
        </w:rPr>
        <w:t>е</w:t>
      </w:r>
      <w:r w:rsidRPr="00B03DCD">
        <w:rPr>
          <w:sz w:val="26"/>
          <w:szCs w:val="28"/>
        </w:rPr>
        <w:t xml:space="preserve"> регламент</w:t>
      </w:r>
      <w:r>
        <w:rPr>
          <w:sz w:val="26"/>
          <w:szCs w:val="28"/>
        </w:rPr>
        <w:t>ы</w:t>
      </w:r>
      <w:r w:rsidRPr="00B03DCD">
        <w:rPr>
          <w:sz w:val="26"/>
          <w:szCs w:val="28"/>
        </w:rPr>
        <w:t xml:space="preserve"> эксплуатации серверов и сетей;</w:t>
      </w:r>
    </w:p>
    <w:p w14:paraId="378A0486" w14:textId="77777777" w:rsidR="00B03DCD" w:rsidRDefault="00B03DCD" w:rsidP="00B03DCD">
      <w:pPr>
        <w:pStyle w:val="a3"/>
        <w:numPr>
          <w:ilvl w:val="0"/>
          <w:numId w:val="12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Л</w:t>
      </w:r>
      <w:r w:rsidRPr="00B03DCD">
        <w:rPr>
          <w:sz w:val="26"/>
          <w:szCs w:val="28"/>
        </w:rPr>
        <w:t>ицензи</w:t>
      </w:r>
      <w:r>
        <w:rPr>
          <w:sz w:val="26"/>
          <w:szCs w:val="28"/>
        </w:rPr>
        <w:t>и</w:t>
      </w:r>
      <w:r w:rsidRPr="00B03DCD">
        <w:rPr>
          <w:sz w:val="26"/>
          <w:szCs w:val="28"/>
        </w:rPr>
        <w:t xml:space="preserve"> на программное обеспечение</w:t>
      </w:r>
      <w:r>
        <w:rPr>
          <w:sz w:val="26"/>
          <w:szCs w:val="28"/>
        </w:rPr>
        <w:t>;</w:t>
      </w:r>
    </w:p>
    <w:p w14:paraId="22DBE643" w14:textId="7CF6960A" w:rsidR="00B03DCD" w:rsidRDefault="00B03DCD" w:rsidP="00B03DCD">
      <w:pPr>
        <w:pStyle w:val="a3"/>
        <w:numPr>
          <w:ilvl w:val="0"/>
          <w:numId w:val="12"/>
        </w:num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П</w:t>
      </w:r>
      <w:r w:rsidRPr="00B03DCD">
        <w:rPr>
          <w:sz w:val="26"/>
          <w:szCs w:val="28"/>
        </w:rPr>
        <w:t>рочи</w:t>
      </w:r>
      <w:r>
        <w:rPr>
          <w:sz w:val="26"/>
          <w:szCs w:val="28"/>
        </w:rPr>
        <w:t>е</w:t>
      </w:r>
      <w:r w:rsidRPr="00B03DCD">
        <w:rPr>
          <w:sz w:val="26"/>
          <w:szCs w:val="28"/>
        </w:rPr>
        <w:t xml:space="preserve"> нормативны</w:t>
      </w:r>
      <w:r>
        <w:rPr>
          <w:sz w:val="26"/>
          <w:szCs w:val="28"/>
        </w:rPr>
        <w:t>е</w:t>
      </w:r>
      <w:r w:rsidRPr="00B03DCD">
        <w:rPr>
          <w:sz w:val="26"/>
          <w:szCs w:val="28"/>
        </w:rPr>
        <w:t xml:space="preserve"> документ</w:t>
      </w:r>
      <w:r>
        <w:rPr>
          <w:sz w:val="26"/>
          <w:szCs w:val="28"/>
        </w:rPr>
        <w:t>ы.</w:t>
      </w:r>
    </w:p>
    <w:p w14:paraId="1AE6F48C" w14:textId="126A2873" w:rsidR="00BA6C14" w:rsidRDefault="00BA6C14" w:rsidP="00BA6C14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Таковая особенность – банальная необходимость в связи с тем, что у компьютерных технологий высокий темп роста, в том числе и высокий темп появления новых возможностей «сломать» информационную систему (любую отдельно взятую). Таким образом, закон, в меру того, как он пишется и регулируется, не может всегда соответствовать обстановке на «полях сражений» за компьютерную информацию. Как следствие – требуется некоторая гибкость закона в этой сфере, которая и обеспечивается некоторой «размытостью» формулировок и множеством ссылок на другие регулирующие документы.</w:t>
      </w:r>
    </w:p>
    <w:p w14:paraId="27B507A7" w14:textId="270F4483" w:rsidR="00BA6C14" w:rsidRDefault="00BA6C14" w:rsidP="00BA6C14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 xml:space="preserve">Вывод: </w:t>
      </w:r>
    </w:p>
    <w:p w14:paraId="0FC41A3A" w14:textId="0D2330CD" w:rsidR="00BA6C14" w:rsidRPr="00BA6C14" w:rsidRDefault="00BA6C14" w:rsidP="00BA6C14">
      <w:pPr>
        <w:spacing w:line="276" w:lineRule="auto"/>
        <w:rPr>
          <w:sz w:val="26"/>
          <w:szCs w:val="28"/>
        </w:rPr>
      </w:pPr>
      <w:r>
        <w:rPr>
          <w:sz w:val="26"/>
          <w:szCs w:val="28"/>
        </w:rPr>
        <w:t>Преступления в области компьютерной информации требуют особого подхода и внимания в урегулировании в связи со спецификой технологий, вовлеченных в любое (уголовное) дело, ведущееся в данной сфере. Особенности проявляются в каждой части преступления – предмет, объект и объективная сторона.</w:t>
      </w:r>
    </w:p>
    <w:sectPr w:rsidR="00BA6C14" w:rsidRPr="00BA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8D"/>
    <w:multiLevelType w:val="multilevel"/>
    <w:tmpl w:val="9F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045C"/>
    <w:multiLevelType w:val="multilevel"/>
    <w:tmpl w:val="3C5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92ED9"/>
    <w:multiLevelType w:val="multilevel"/>
    <w:tmpl w:val="EB2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8340C"/>
    <w:multiLevelType w:val="hybridMultilevel"/>
    <w:tmpl w:val="ED58D420"/>
    <w:lvl w:ilvl="0" w:tplc="FF309BF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605F"/>
    <w:multiLevelType w:val="multilevel"/>
    <w:tmpl w:val="D14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F55"/>
    <w:multiLevelType w:val="multilevel"/>
    <w:tmpl w:val="3C5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194"/>
    <w:multiLevelType w:val="multilevel"/>
    <w:tmpl w:val="3C5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7E27"/>
    <w:multiLevelType w:val="hybridMultilevel"/>
    <w:tmpl w:val="FF8C3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343C"/>
    <w:multiLevelType w:val="multilevel"/>
    <w:tmpl w:val="3C5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8C9"/>
    <w:multiLevelType w:val="hybridMultilevel"/>
    <w:tmpl w:val="ABF4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F1E05"/>
    <w:multiLevelType w:val="multilevel"/>
    <w:tmpl w:val="A7A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20894"/>
    <w:multiLevelType w:val="hybridMultilevel"/>
    <w:tmpl w:val="5FAA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1F"/>
    <w:rsid w:val="00085EC2"/>
    <w:rsid w:val="0011551B"/>
    <w:rsid w:val="00253C4A"/>
    <w:rsid w:val="002A33FE"/>
    <w:rsid w:val="0035698F"/>
    <w:rsid w:val="00396AA0"/>
    <w:rsid w:val="00504BB9"/>
    <w:rsid w:val="006C2E3F"/>
    <w:rsid w:val="006D608C"/>
    <w:rsid w:val="00705C2E"/>
    <w:rsid w:val="0073702B"/>
    <w:rsid w:val="007A13C3"/>
    <w:rsid w:val="00855454"/>
    <w:rsid w:val="00856CC1"/>
    <w:rsid w:val="00862B47"/>
    <w:rsid w:val="00871296"/>
    <w:rsid w:val="00A7703B"/>
    <w:rsid w:val="00B03DCD"/>
    <w:rsid w:val="00B25FE2"/>
    <w:rsid w:val="00B44E3B"/>
    <w:rsid w:val="00B546B8"/>
    <w:rsid w:val="00BA6C14"/>
    <w:rsid w:val="00CA29BE"/>
    <w:rsid w:val="00CC761F"/>
    <w:rsid w:val="00DD4BD4"/>
    <w:rsid w:val="00F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BA43"/>
  <w15:chartTrackingRefBased/>
  <w15:docId w15:val="{68554BF9-F7B1-4938-9642-643D8B31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61F"/>
    <w:pPr>
      <w:ind w:left="720"/>
      <w:contextualSpacing/>
    </w:pPr>
  </w:style>
  <w:style w:type="character" w:styleId="a4">
    <w:name w:val="Strong"/>
    <w:basedOn w:val="a0"/>
    <w:uiPriority w:val="22"/>
    <w:qFormat/>
    <w:rsid w:val="00856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13</cp:revision>
  <dcterms:created xsi:type="dcterms:W3CDTF">2025-04-01T07:31:00Z</dcterms:created>
  <dcterms:modified xsi:type="dcterms:W3CDTF">2025-04-28T20:51:00Z</dcterms:modified>
</cp:coreProperties>
</file>