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2D4DB" w14:textId="77777777" w:rsidR="008758B9" w:rsidRPr="00AE6FC6" w:rsidRDefault="008758B9" w:rsidP="008758B9">
      <w:pPr>
        <w:pStyle w:val="ac"/>
        <w:spacing w:line="240" w:lineRule="auto"/>
        <w:contextualSpacing/>
        <w:rPr>
          <w:b/>
          <w:caps/>
          <w:color w:val="000000"/>
          <w:sz w:val="24"/>
          <w:szCs w:val="24"/>
        </w:rPr>
      </w:pPr>
      <w:r w:rsidRPr="00AE6FC6">
        <w:rPr>
          <w:b/>
          <w:caps/>
          <w:color w:val="000000"/>
          <w:sz w:val="24"/>
          <w:szCs w:val="24"/>
        </w:rPr>
        <w:t>Министерство образования и науки Российской Федерации</w:t>
      </w:r>
    </w:p>
    <w:p w14:paraId="2C3CA74F" w14:textId="77777777" w:rsidR="008758B9" w:rsidRPr="00AE6FC6" w:rsidRDefault="008758B9" w:rsidP="008758B9">
      <w:pPr>
        <w:pStyle w:val="ac"/>
        <w:spacing w:line="240" w:lineRule="auto"/>
        <w:contextualSpacing/>
        <w:rPr>
          <w:color w:val="000000"/>
          <w:sz w:val="24"/>
          <w:szCs w:val="24"/>
        </w:rPr>
      </w:pPr>
      <w:r w:rsidRPr="00AE6FC6">
        <w:rPr>
          <w:b/>
          <w:caps/>
          <w:noProof/>
          <w:color w:val="000000"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AE464C7" wp14:editId="46FAD666">
                <wp:simplePos x="0" y="0"/>
                <wp:positionH relativeFrom="column">
                  <wp:posOffset>9363</wp:posOffset>
                </wp:positionH>
                <wp:positionV relativeFrom="paragraph">
                  <wp:posOffset>86738</wp:posOffset>
                </wp:positionV>
                <wp:extent cx="5924145" cy="0"/>
                <wp:effectExtent l="0" t="0" r="19685" b="1905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41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0B8FA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.75pt;margin-top:6.85pt;width:466.4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" strokeweight="1.5pt"/>
            </w:pict>
          </mc:Fallback>
        </mc:AlternateContent>
      </w:r>
    </w:p>
    <w:p w14:paraId="2DEB3BB2" w14:textId="77777777" w:rsidR="008758B9" w:rsidRPr="00AE6FC6" w:rsidRDefault="008758B9" w:rsidP="008758B9">
      <w:pPr>
        <w:pStyle w:val="ac"/>
        <w:spacing w:line="240" w:lineRule="auto"/>
        <w:contextualSpacing/>
        <w:rPr>
          <w:b/>
          <w:color w:val="000000"/>
          <w:sz w:val="28"/>
          <w:szCs w:val="28"/>
        </w:rPr>
      </w:pPr>
      <w:r w:rsidRPr="00AE6FC6">
        <w:rPr>
          <w:color w:val="000000"/>
          <w:sz w:val="24"/>
          <w:szCs w:val="24"/>
        </w:rPr>
        <w:t xml:space="preserve"> «</w:t>
      </w:r>
      <w:r w:rsidRPr="00AE6FC6">
        <w:rPr>
          <w:b/>
          <w:color w:val="000000"/>
          <w:sz w:val="28"/>
          <w:szCs w:val="28"/>
        </w:rPr>
        <w:t xml:space="preserve">Национальный исследовательский университет </w:t>
      </w:r>
    </w:p>
    <w:p w14:paraId="345DE5C5" w14:textId="77777777" w:rsidR="008758B9" w:rsidRPr="00AE6FC6" w:rsidRDefault="008758B9" w:rsidP="008758B9">
      <w:pPr>
        <w:pStyle w:val="ac"/>
        <w:spacing w:line="240" w:lineRule="auto"/>
        <w:contextualSpacing/>
        <w:rPr>
          <w:b/>
          <w:color w:val="000000"/>
          <w:sz w:val="28"/>
          <w:szCs w:val="28"/>
        </w:rPr>
      </w:pPr>
      <w:r w:rsidRPr="00AE6FC6">
        <w:rPr>
          <w:b/>
          <w:color w:val="000000"/>
          <w:sz w:val="28"/>
          <w:szCs w:val="28"/>
        </w:rPr>
        <w:t>«Московский институт электронной техники»</w:t>
      </w:r>
    </w:p>
    <w:p w14:paraId="114482B2" w14:textId="77777777" w:rsidR="008758B9" w:rsidRPr="00AE6FC6" w:rsidRDefault="008758B9" w:rsidP="008758B9">
      <w:pPr>
        <w:pStyle w:val="ac"/>
        <w:spacing w:line="240" w:lineRule="auto"/>
        <w:contextualSpacing/>
        <w:rPr>
          <w:b/>
          <w:color w:val="000000"/>
          <w:sz w:val="28"/>
          <w:szCs w:val="28"/>
        </w:rPr>
      </w:pPr>
      <w:r w:rsidRPr="00AE6FC6">
        <w:rPr>
          <w:b/>
          <w:color w:val="000000"/>
          <w:sz w:val="28"/>
          <w:szCs w:val="28"/>
        </w:rPr>
        <w:t>Кафедра «Информационная безопасность»</w:t>
      </w:r>
    </w:p>
    <w:p w14:paraId="0C56AF20" w14:textId="77777777" w:rsidR="008758B9" w:rsidRPr="00AE6FC6" w:rsidRDefault="008758B9" w:rsidP="008758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890489" w14:textId="77777777" w:rsidR="008758B9" w:rsidRPr="00AE6FC6" w:rsidRDefault="008758B9" w:rsidP="008758B9">
      <w:pPr>
        <w:rPr>
          <w:rFonts w:ascii="Times New Roman" w:hAnsi="Times New Roman" w:cs="Times New Roman"/>
          <w:sz w:val="28"/>
          <w:szCs w:val="28"/>
        </w:rPr>
      </w:pPr>
    </w:p>
    <w:p w14:paraId="477FF886" w14:textId="77777777" w:rsidR="008758B9" w:rsidRPr="00AE6FC6" w:rsidRDefault="008758B9" w:rsidP="008758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6E1728" w14:textId="77777777" w:rsidR="008758B9" w:rsidRPr="00AE6FC6" w:rsidRDefault="008758B9" w:rsidP="008758B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7B1148" w14:textId="77777777" w:rsidR="008758B9" w:rsidRPr="00AE6FC6" w:rsidRDefault="008758B9" w:rsidP="008758B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E6FC6">
        <w:rPr>
          <w:rFonts w:ascii="Times New Roman" w:hAnsi="Times New Roman" w:cs="Times New Roman"/>
          <w:b/>
          <w:sz w:val="32"/>
          <w:szCs w:val="32"/>
        </w:rPr>
        <w:t>ДИСЦИПЛИНА</w:t>
      </w:r>
    </w:p>
    <w:p w14:paraId="6952B006" w14:textId="77777777" w:rsidR="008758B9" w:rsidRPr="00AE6FC6" w:rsidRDefault="008758B9" w:rsidP="008758B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437D137" w14:textId="77777777" w:rsidR="008758B9" w:rsidRPr="00AE6FC6" w:rsidRDefault="008758B9" w:rsidP="008758B9">
      <w:pPr>
        <w:pStyle w:val="ac"/>
        <w:rPr>
          <w:b/>
          <w:color w:val="000000"/>
          <w:sz w:val="32"/>
          <w:szCs w:val="32"/>
        </w:rPr>
      </w:pPr>
      <w:r w:rsidRPr="00AE6FC6">
        <w:rPr>
          <w:b/>
          <w:color w:val="000000"/>
          <w:sz w:val="32"/>
          <w:szCs w:val="32"/>
        </w:rPr>
        <w:t>«</w:t>
      </w:r>
      <w:r w:rsidRPr="00AE6FC6">
        <w:rPr>
          <w:b/>
          <w:bCs/>
          <w:color w:val="000000"/>
          <w:sz w:val="32"/>
          <w:szCs w:val="32"/>
        </w:rPr>
        <w:t>ОСНОВЫ ПОСТРОЕНИЯ И ФУНКЦИОНИРОВАНИЯ СПЕЦИАЛЬНЫХ ТЕХНИЧЕСКИХ СРЕДСТВ</w:t>
      </w:r>
      <w:r w:rsidRPr="00AE6FC6">
        <w:rPr>
          <w:b/>
          <w:color w:val="000000"/>
          <w:sz w:val="32"/>
          <w:szCs w:val="32"/>
        </w:rPr>
        <w:t>»</w:t>
      </w:r>
    </w:p>
    <w:p w14:paraId="0C61F3AA" w14:textId="77777777" w:rsidR="008758B9" w:rsidRPr="00AE6FC6" w:rsidRDefault="008758B9" w:rsidP="008758B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4CD7B94" w14:textId="77777777" w:rsidR="008758B9" w:rsidRPr="00AE6FC6" w:rsidRDefault="008758B9" w:rsidP="008758B9">
      <w:pPr>
        <w:jc w:val="center"/>
        <w:rPr>
          <w:rFonts w:ascii="Times New Roman" w:hAnsi="Times New Roman" w:cs="Times New Roman"/>
          <w:b/>
          <w:sz w:val="32"/>
        </w:rPr>
      </w:pPr>
      <w:r w:rsidRPr="00AE6FC6">
        <w:rPr>
          <w:rFonts w:ascii="Times New Roman" w:hAnsi="Times New Roman" w:cs="Times New Roman"/>
          <w:b/>
          <w:sz w:val="32"/>
        </w:rPr>
        <w:t>ОТЧЕТ</w:t>
      </w:r>
    </w:p>
    <w:p w14:paraId="7A0AA6CB" w14:textId="3839915B" w:rsidR="008758B9" w:rsidRPr="00AE6FC6" w:rsidRDefault="008758B9" w:rsidP="008758B9">
      <w:pPr>
        <w:jc w:val="center"/>
        <w:textAlignment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AE6FC6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по практическому занятию № </w:t>
      </w:r>
      <w:r w:rsidR="00DC59C3">
        <w:rPr>
          <w:rFonts w:ascii="Times New Roman" w:hAnsi="Times New Roman" w:cs="Times New Roman"/>
          <w:b/>
          <w:color w:val="000000"/>
          <w:sz w:val="32"/>
          <w:szCs w:val="32"/>
        </w:rPr>
        <w:t>0</w:t>
      </w:r>
      <w:r w:rsidRPr="00AE6FC6">
        <w:rPr>
          <w:rFonts w:ascii="Times New Roman" w:hAnsi="Times New Roman" w:cs="Times New Roman"/>
          <w:b/>
          <w:color w:val="000000"/>
          <w:sz w:val="32"/>
          <w:szCs w:val="32"/>
        </w:rPr>
        <w:t>3</w:t>
      </w:r>
    </w:p>
    <w:p w14:paraId="05ADA546" w14:textId="77777777" w:rsidR="008758B9" w:rsidRPr="00AE6FC6" w:rsidRDefault="008758B9" w:rsidP="008758B9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28"/>
          <w:szCs w:val="28"/>
        </w:rPr>
      </w:pPr>
    </w:p>
    <w:p w14:paraId="71AA14B7" w14:textId="77777777" w:rsidR="008758B9" w:rsidRPr="00AE6FC6" w:rsidRDefault="008758B9" w:rsidP="008758B9">
      <w:pPr>
        <w:widowControl w:val="0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E6FC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«ОЦЕНКА ВОЗМОЖНОСТЕЙ СРЕДСТВ АКУСТИЧЕСКОЙ </w:t>
      </w:r>
    </w:p>
    <w:p w14:paraId="24E9A9B7" w14:textId="77777777" w:rsidR="008758B9" w:rsidRPr="00AE6FC6" w:rsidRDefault="008758B9" w:rsidP="008758B9">
      <w:pPr>
        <w:contextualSpacing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AE6FC6">
        <w:rPr>
          <w:rFonts w:ascii="Times New Roman" w:hAnsi="Times New Roman" w:cs="Times New Roman"/>
          <w:b/>
          <w:color w:val="000000"/>
          <w:sz w:val="26"/>
          <w:szCs w:val="26"/>
        </w:rPr>
        <w:t>(РЕЧЕВОЙ) РАЗВЕДКИ»</w:t>
      </w:r>
    </w:p>
    <w:p w14:paraId="3320A76D" w14:textId="77777777" w:rsidR="008758B9" w:rsidRDefault="008758B9" w:rsidP="008758B9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32"/>
          <w:szCs w:val="32"/>
          <w:lang w:eastAsia="en-US"/>
        </w:rPr>
      </w:pPr>
    </w:p>
    <w:p w14:paraId="06C3C131" w14:textId="77777777" w:rsidR="008758B9" w:rsidRDefault="008758B9" w:rsidP="008758B9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32"/>
          <w:szCs w:val="32"/>
          <w:lang w:eastAsia="en-US"/>
        </w:rPr>
      </w:pPr>
    </w:p>
    <w:p w14:paraId="1ED717F2" w14:textId="77777777" w:rsidR="008758B9" w:rsidRDefault="008758B9" w:rsidP="008758B9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32"/>
          <w:szCs w:val="32"/>
          <w:lang w:eastAsia="en-US"/>
        </w:rPr>
      </w:pPr>
    </w:p>
    <w:p w14:paraId="3CBE59A9" w14:textId="77777777" w:rsidR="008758B9" w:rsidRPr="00AE6FC6" w:rsidRDefault="008758B9" w:rsidP="008758B9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32"/>
          <w:szCs w:val="32"/>
          <w:lang w:eastAsia="en-US"/>
        </w:rPr>
      </w:pPr>
    </w:p>
    <w:p w14:paraId="6D826B74" w14:textId="77777777" w:rsidR="008758B9" w:rsidRPr="00AE6FC6" w:rsidRDefault="008758B9" w:rsidP="008758B9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32"/>
          <w:szCs w:val="32"/>
          <w:lang w:eastAsia="en-US"/>
        </w:rPr>
      </w:pPr>
    </w:p>
    <w:p w14:paraId="3F6130C9" w14:textId="77777777" w:rsidR="008758B9" w:rsidRPr="00AE6FC6" w:rsidRDefault="008758B9" w:rsidP="008758B9">
      <w:pPr>
        <w:jc w:val="right"/>
        <w:rPr>
          <w:rFonts w:ascii="Times New Roman" w:hAnsi="Times New Roman" w:cs="Times New Roman"/>
          <w:sz w:val="28"/>
          <w:szCs w:val="28"/>
        </w:rPr>
      </w:pPr>
      <w:r w:rsidRPr="00AE6FC6">
        <w:rPr>
          <w:rFonts w:ascii="Times New Roman" w:hAnsi="Times New Roman" w:cs="Times New Roman"/>
          <w:sz w:val="28"/>
          <w:szCs w:val="28"/>
        </w:rPr>
        <w:t>Выполнил студент группы ИБ-31</w:t>
      </w:r>
    </w:p>
    <w:p w14:paraId="0E995B60" w14:textId="7BF49BAB" w:rsidR="008758B9" w:rsidRPr="00AE6FC6" w:rsidRDefault="008C1BF6" w:rsidP="008758B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Бройдо</w:t>
      </w:r>
      <w:r w:rsidR="008758B9" w:rsidRPr="00AE6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8758B9" w:rsidRPr="00AE6F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8758B9" w:rsidRPr="00AE6FC6">
        <w:rPr>
          <w:rFonts w:ascii="Times New Roman" w:hAnsi="Times New Roman" w:cs="Times New Roman"/>
          <w:sz w:val="28"/>
          <w:szCs w:val="28"/>
        </w:rPr>
        <w:t>.</w:t>
      </w:r>
    </w:p>
    <w:p w14:paraId="2C5328E0" w14:textId="77777777" w:rsidR="008758B9" w:rsidRPr="001A0B91" w:rsidRDefault="008758B9" w:rsidP="008758B9">
      <w:pPr>
        <w:rPr>
          <w:sz w:val="28"/>
          <w:szCs w:val="28"/>
        </w:rPr>
      </w:pPr>
    </w:p>
    <w:p w14:paraId="0D53D94B" w14:textId="77777777" w:rsidR="008758B9" w:rsidRDefault="008758B9" w:rsidP="008758B9">
      <w:pPr>
        <w:rPr>
          <w:sz w:val="28"/>
          <w:szCs w:val="28"/>
        </w:rPr>
      </w:pPr>
    </w:p>
    <w:p w14:paraId="64C3C366" w14:textId="77777777" w:rsidR="008758B9" w:rsidRPr="001A0B91" w:rsidRDefault="008758B9" w:rsidP="008758B9">
      <w:pPr>
        <w:pStyle w:val="msonormalcxspmiddle"/>
        <w:spacing w:before="0" w:beforeAutospacing="0" w:after="0" w:afterAutospacing="0" w:line="360" w:lineRule="auto"/>
        <w:contextualSpacing/>
        <w:jc w:val="center"/>
        <w:rPr>
          <w:sz w:val="28"/>
          <w:szCs w:val="28"/>
        </w:rPr>
      </w:pPr>
    </w:p>
    <w:p w14:paraId="452BFFE3" w14:textId="383E27AC" w:rsidR="008758B9" w:rsidRPr="00AE6FC6" w:rsidRDefault="008758B9" w:rsidP="008758B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FC6">
        <w:rPr>
          <w:rFonts w:ascii="Times New Roman" w:hAnsi="Times New Roman" w:cs="Times New Roman"/>
          <w:sz w:val="28"/>
          <w:szCs w:val="28"/>
        </w:rPr>
        <w:t>Москва, 202</w:t>
      </w:r>
      <w:r w:rsidR="00003D00">
        <w:rPr>
          <w:rFonts w:ascii="Times New Roman" w:hAnsi="Times New Roman" w:cs="Times New Roman"/>
          <w:sz w:val="28"/>
          <w:szCs w:val="28"/>
        </w:rPr>
        <w:t>6</w:t>
      </w:r>
    </w:p>
    <w:p w14:paraId="44048D84" w14:textId="77777777" w:rsidR="008758B9" w:rsidRDefault="008758B9" w:rsidP="008758B9">
      <w:pPr>
        <w:pStyle w:val="2"/>
        <w:numPr>
          <w:ilvl w:val="0"/>
          <w:numId w:val="3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D76DF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Внешний вид и характеристики выбранного средства перехвата акустических переговоров</w:t>
      </w:r>
    </w:p>
    <w:p w14:paraId="7DB5E9ED" w14:textId="77777777" w:rsidR="008758B9" w:rsidRPr="0026129C" w:rsidRDefault="008758B9" w:rsidP="008758B9"/>
    <w:p w14:paraId="46DC154B" w14:textId="6D61F23C" w:rsidR="008758B9" w:rsidRPr="007D76DF" w:rsidRDefault="008758B9" w:rsidP="008758B9">
      <w:pPr>
        <w:pStyle w:val="msonormalcxspmiddle"/>
        <w:spacing w:before="0" w:beforeAutospacing="0" w:after="0" w:afterAutospacing="0" w:line="360" w:lineRule="auto"/>
        <w:jc w:val="both"/>
        <w:rPr>
          <w:bCs/>
        </w:rPr>
      </w:pPr>
      <w:r w:rsidRPr="007D76DF">
        <w:rPr>
          <w:bCs/>
        </w:rPr>
        <w:tab/>
      </w:r>
      <w:r w:rsidR="00463055">
        <w:rPr>
          <w:bCs/>
        </w:rPr>
        <w:t xml:space="preserve">Согласно варианту </w:t>
      </w:r>
      <w:r w:rsidR="00696563">
        <w:rPr>
          <w:bCs/>
        </w:rPr>
        <w:t xml:space="preserve">1 </w:t>
      </w:r>
      <w:r w:rsidR="00463055">
        <w:rPr>
          <w:bCs/>
        </w:rPr>
        <w:t>(</w:t>
      </w:r>
      <w:r w:rsidR="00696563" w:rsidRPr="00696563">
        <w:rPr>
          <w:bCs/>
        </w:rPr>
        <w:t>Обычный микрофон, помещение имеет звукоизоляцию</w:t>
      </w:r>
      <w:r w:rsidR="00463055">
        <w:rPr>
          <w:bCs/>
        </w:rPr>
        <w:t>)</w:t>
      </w:r>
      <w:r w:rsidR="00F80C81">
        <w:rPr>
          <w:bCs/>
        </w:rPr>
        <w:t>, с</w:t>
      </w:r>
      <w:r w:rsidRPr="007D76DF">
        <w:rPr>
          <w:bCs/>
        </w:rPr>
        <w:t xml:space="preserve"> использованием ресурсов сети «Интернет»</w:t>
      </w:r>
      <w:r w:rsidR="00087133">
        <w:rPr>
          <w:bCs/>
        </w:rPr>
        <w:t xml:space="preserve"> необходимо выбрать обыкновенный </w:t>
      </w:r>
      <w:r w:rsidRPr="007D76DF">
        <w:rPr>
          <w:bCs/>
        </w:rPr>
        <w:t>микрофон и определить</w:t>
      </w:r>
      <w:r w:rsidR="00BF21EE">
        <w:rPr>
          <w:bCs/>
        </w:rPr>
        <w:t xml:space="preserve"> </w:t>
      </w:r>
      <w:r w:rsidR="002F3698">
        <w:rPr>
          <w:bCs/>
        </w:rPr>
        <w:t>его</w:t>
      </w:r>
      <w:r w:rsidRPr="007D76DF">
        <w:rPr>
          <w:bCs/>
        </w:rPr>
        <w:t xml:space="preserve"> характеристик</w:t>
      </w:r>
      <w:r w:rsidR="00BF21EE">
        <w:rPr>
          <w:bCs/>
        </w:rPr>
        <w:t>и</w:t>
      </w:r>
      <w:r w:rsidRPr="007D76DF">
        <w:rPr>
          <w:bCs/>
        </w:rPr>
        <w:t>.</w:t>
      </w:r>
    </w:p>
    <w:p w14:paraId="0429C32E" w14:textId="77777777" w:rsidR="008758B9" w:rsidRPr="007D76DF" w:rsidRDefault="008758B9" w:rsidP="008758B9">
      <w:pPr>
        <w:pStyle w:val="msonormalcxspmiddle"/>
        <w:spacing w:before="0" w:beforeAutospacing="0" w:after="0" w:afterAutospacing="0" w:line="360" w:lineRule="auto"/>
        <w:jc w:val="both"/>
      </w:pPr>
    </w:p>
    <w:p w14:paraId="51316286" w14:textId="0A32085E" w:rsidR="008758B9" w:rsidRPr="007D76DF" w:rsidRDefault="00031BF5" w:rsidP="008758B9">
      <w:pPr>
        <w:pStyle w:val="msonormalcxspmiddle"/>
        <w:spacing w:before="0" w:beforeAutospacing="0" w:after="0" w:afterAutospacing="0" w:line="360" w:lineRule="auto"/>
        <w:contextualSpacing/>
        <w:jc w:val="center"/>
      </w:pPr>
      <w:r>
        <w:rPr>
          <w:noProof/>
        </w:rPr>
        <w:drawing>
          <wp:inline distT="0" distB="0" distL="0" distR="0" wp14:anchorId="313DF1DC" wp14:editId="2F34C2B4">
            <wp:extent cx="3913505" cy="3913505"/>
            <wp:effectExtent l="0" t="0" r="0" b="0"/>
            <wp:docPr id="1" name="Рисунок 1" descr="Союз 017 FET транзисторный микрофон | Цена - 219990 руб. | Купить в  рассрочку с доста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оюз 017 FET транзисторный микрофон | Цена - 219990 руб. | Купить в  рассрочку с доставко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8BF7" w14:textId="2AF37912" w:rsidR="008758B9" w:rsidRPr="00A24329" w:rsidRDefault="008758B9" w:rsidP="008758B9">
      <w:pPr>
        <w:pStyle w:val="msonormalcxspmiddle"/>
        <w:spacing w:before="0" w:beforeAutospacing="0" w:after="0" w:afterAutospacing="0" w:line="360" w:lineRule="auto"/>
        <w:contextualSpacing/>
        <w:jc w:val="center"/>
      </w:pPr>
      <w:r w:rsidRPr="007D76DF">
        <w:t xml:space="preserve">Рисунок 1 – </w:t>
      </w:r>
      <w:r w:rsidR="005363F6">
        <w:t xml:space="preserve">Союз 17 </w:t>
      </w:r>
      <w:r w:rsidR="005363F6">
        <w:rPr>
          <w:lang w:val="en-US"/>
        </w:rPr>
        <w:t>FET</w:t>
      </w:r>
    </w:p>
    <w:p w14:paraId="2D0F620A" w14:textId="77777777" w:rsidR="008758B9" w:rsidRPr="007D76DF" w:rsidRDefault="008758B9" w:rsidP="008758B9">
      <w:pPr>
        <w:pStyle w:val="msonormalcxspmiddle"/>
        <w:spacing w:before="0" w:beforeAutospacing="0" w:after="0" w:afterAutospacing="0" w:line="360" w:lineRule="auto"/>
        <w:contextualSpacing/>
        <w:jc w:val="center"/>
      </w:pPr>
    </w:p>
    <w:p w14:paraId="0494E7AC" w14:textId="583C0981" w:rsidR="0060505F" w:rsidRDefault="009C35DB" w:rsidP="00F5183C">
      <w:pPr>
        <w:pStyle w:val="msonormalcxspmiddle"/>
        <w:spacing w:after="0" w:afterAutospacing="0" w:line="360" w:lineRule="auto"/>
      </w:pPr>
      <w:r>
        <w:t xml:space="preserve">Коэффициент направленного действия микрофона: не учитывается, </w:t>
      </w:r>
      <w:proofErr w:type="spellStart"/>
      <w:r>
        <w:t>Kнд</w:t>
      </w:r>
      <w:proofErr w:type="spellEnd"/>
      <w:r>
        <w:t xml:space="preserve"> = 0 дБ.</w:t>
      </w:r>
    </w:p>
    <w:p w14:paraId="574FB11D" w14:textId="77777777" w:rsidR="0060505F" w:rsidRDefault="0060505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5F88730C" w14:textId="7DE2856B" w:rsidR="008758B9" w:rsidRPr="007D76DF" w:rsidRDefault="008758B9" w:rsidP="008758B9">
      <w:pPr>
        <w:pStyle w:val="2"/>
        <w:numPr>
          <w:ilvl w:val="0"/>
          <w:numId w:val="3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0" w:name="_Toc478679919"/>
      <w:r w:rsidRPr="007D76DF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Р</w:t>
      </w:r>
      <w:r w:rsidRPr="007D76DF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асчет разборчивости речи</w:t>
      </w:r>
      <w:bookmarkEnd w:id="0"/>
    </w:p>
    <w:p w14:paraId="10B26ABB" w14:textId="77777777" w:rsidR="008758B9" w:rsidRPr="007D76DF" w:rsidRDefault="008758B9" w:rsidP="008758B9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7B53378" w14:textId="77777777" w:rsidR="008758B9" w:rsidRPr="007D76DF" w:rsidRDefault="008758B9" w:rsidP="008758B9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w:r w:rsidRPr="007D76DF">
        <w:t>Исходя из теоретического материала провести расчет разборчивости речи с учетом возможностей выбранных микрофонов исходя из следующих условий:</w:t>
      </w:r>
    </w:p>
    <w:p w14:paraId="6348955A" w14:textId="07AE3231" w:rsidR="00C52421" w:rsidRDefault="00C52421" w:rsidP="009F5A0C">
      <w:pPr>
        <w:pStyle w:val="msonormalcxspmiddle"/>
        <w:spacing w:after="0" w:line="360" w:lineRule="auto"/>
        <w:ind w:firstLine="709"/>
        <w:contextualSpacing/>
        <w:jc w:val="both"/>
      </w:pPr>
      <w:r>
        <w:t>Источник речевого сигнала находится в защищаемом помещении.</w:t>
      </w:r>
      <w:r w:rsidR="009F5A0C">
        <w:t xml:space="preserve"> </w:t>
      </w:r>
      <w:r>
        <w:t>В разговоре преобладает громкая речь.</w:t>
      </w:r>
      <w:r w:rsidR="009F5A0C">
        <w:t xml:space="preserve"> </w:t>
      </w:r>
      <w:r>
        <w:t>Средство перехвата расположено в смежном тихом помещении.</w:t>
      </w:r>
    </w:p>
    <w:p w14:paraId="6D844A86" w14:textId="5CCA69CA" w:rsidR="008758B9" w:rsidRPr="007D76DF" w:rsidRDefault="00C52421" w:rsidP="009F5A0C">
      <w:pPr>
        <w:pStyle w:val="msonormalcxspmiddle"/>
        <w:spacing w:after="0" w:line="360" w:lineRule="auto"/>
        <w:contextualSpacing/>
        <w:jc w:val="both"/>
      </w:pPr>
      <w:r>
        <w:t>Между источником речи и микрофоном находится звукоизолирующая ограждающая конструкция.</w:t>
      </w:r>
      <w:r w:rsidR="009F5A0C">
        <w:t xml:space="preserve"> </w:t>
      </w:r>
      <w:r>
        <w:t>Ограждающая конструкция — кирпичная кладка, оштукатуренная с двух сторон, 1 кирпич.</w:t>
      </w:r>
      <w:r w:rsidR="008758B9" w:rsidRPr="007D76DF">
        <w:t xml:space="preserve"> (Таблица 1):</w:t>
      </w:r>
    </w:p>
    <w:p w14:paraId="072BDEE9" w14:textId="77777777" w:rsidR="008758B9" w:rsidRPr="007D76DF" w:rsidRDefault="008758B9" w:rsidP="008758B9">
      <w:pPr>
        <w:pStyle w:val="msonormalcxspmiddle"/>
        <w:spacing w:before="0" w:beforeAutospacing="0" w:after="0" w:afterAutospacing="0" w:line="360" w:lineRule="auto"/>
        <w:contextualSpacing/>
        <w:jc w:val="both"/>
      </w:pPr>
    </w:p>
    <w:p w14:paraId="3913373C" w14:textId="01A4AF9E" w:rsidR="008758B9" w:rsidRPr="001B36D7" w:rsidRDefault="008758B9" w:rsidP="008758B9">
      <w:pPr>
        <w:pStyle w:val="msonormalcxspmiddle"/>
        <w:spacing w:before="0" w:beforeAutospacing="0" w:after="0" w:afterAutospacing="0" w:line="360" w:lineRule="auto"/>
        <w:contextualSpacing/>
        <w:jc w:val="both"/>
        <w:rPr>
          <w:lang w:val="en-US"/>
        </w:rPr>
      </w:pPr>
      <w:r w:rsidRPr="007D76DF">
        <w:t xml:space="preserve">Таблица 1 – Спектральный уровень акустических шумов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ш</m:t>
            </m:r>
            <m:r>
              <w:rPr>
                <w:rFonts w:ascii="Cambria Math" w:eastAsiaTheme="minorEastAsia" w:hAnsi="Cambria Math"/>
                <w:lang w:val="en-US" w:eastAsia="ja-JP"/>
              </w:rPr>
              <m:t>i</m:t>
            </m:r>
          </m:sub>
        </m:sSub>
      </m:oMath>
      <w:r w:rsidR="00B55162">
        <w:rPr>
          <w:lang w:eastAsia="en-US"/>
        </w:rPr>
        <w:t xml:space="preserve">, </w:t>
      </w:r>
      <w:r w:rsidR="00B55162" w:rsidRPr="007D76DF">
        <w:t>речевого сигнала</w:t>
      </w:r>
      <w:r w:rsidR="00BF3A9A">
        <w:t xml:space="preserve"> (громкая речь)</w:t>
      </w:r>
      <w:r w:rsidR="00B55162" w:rsidRPr="007D76DF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 w:eastAsia="ja-JP"/>
              </w:rPr>
              <m:t>si</m:t>
            </m:r>
          </m:sub>
        </m:sSub>
      </m:oMath>
      <w:r w:rsidR="00B55162">
        <w:rPr>
          <w:lang w:eastAsia="en-US"/>
        </w:rPr>
        <w:t>, звукоизоляции</w:t>
      </w:r>
      <w:r w:rsidR="001B36D7">
        <w:rPr>
          <w:lang w:val="en-US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val="en-US" w:eastAsia="ja-JP"/>
              </w:rPr>
              <m:t>i</m:t>
            </m:r>
          </m:sub>
        </m:sSub>
      </m:oMath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54"/>
        <w:gridCol w:w="850"/>
        <w:gridCol w:w="824"/>
        <w:gridCol w:w="824"/>
        <w:gridCol w:w="1047"/>
        <w:gridCol w:w="1047"/>
        <w:gridCol w:w="1047"/>
        <w:gridCol w:w="852"/>
      </w:tblGrid>
      <w:tr w:rsidR="008758B9" w:rsidRPr="007D76DF" w14:paraId="38F5E750" w14:textId="77777777" w:rsidTr="00506D79">
        <w:tc>
          <w:tcPr>
            <w:tcW w:w="1527" w:type="pct"/>
          </w:tcPr>
          <w:p w14:paraId="313AC12E" w14:textId="77777777" w:rsidR="008758B9" w:rsidRPr="007D76DF" w:rsidRDefault="008758B9" w:rsidP="00506D79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Среднегеометрическая частота полосы</w:t>
            </w:r>
            <w:r w:rsidRPr="007D76DF">
              <w:rPr>
                <w:rFonts w:ascii="Times New Roman" w:eastAsiaTheme="minorEastAsia" w:hAnsi="Times New Roman" w:cs="Times New Roman"/>
                <w:color w:val="000000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oMath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Гц</w:t>
            </w:r>
          </w:p>
        </w:tc>
        <w:tc>
          <w:tcPr>
            <w:tcW w:w="455" w:type="pct"/>
            <w:vAlign w:val="center"/>
          </w:tcPr>
          <w:p w14:paraId="3611C705" w14:textId="77777777" w:rsidR="008758B9" w:rsidRPr="007D76DF" w:rsidRDefault="008758B9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441" w:type="pct"/>
            <w:vAlign w:val="center"/>
          </w:tcPr>
          <w:p w14:paraId="630CE554" w14:textId="77777777" w:rsidR="008758B9" w:rsidRPr="007D76DF" w:rsidRDefault="008758B9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441" w:type="pct"/>
            <w:vAlign w:val="center"/>
          </w:tcPr>
          <w:p w14:paraId="00C6B18B" w14:textId="77777777" w:rsidR="008758B9" w:rsidRPr="007D76DF" w:rsidRDefault="008758B9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560" w:type="pct"/>
            <w:vAlign w:val="center"/>
          </w:tcPr>
          <w:p w14:paraId="6195D5CB" w14:textId="77777777" w:rsidR="008758B9" w:rsidRPr="007D76DF" w:rsidRDefault="008758B9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560" w:type="pct"/>
            <w:vAlign w:val="center"/>
          </w:tcPr>
          <w:p w14:paraId="4C37C4B5" w14:textId="77777777" w:rsidR="008758B9" w:rsidRPr="007D76DF" w:rsidRDefault="008758B9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560" w:type="pct"/>
            <w:vAlign w:val="center"/>
          </w:tcPr>
          <w:p w14:paraId="128231A4" w14:textId="77777777" w:rsidR="008758B9" w:rsidRPr="007D76DF" w:rsidRDefault="008758B9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4000</w:t>
            </w:r>
          </w:p>
        </w:tc>
        <w:tc>
          <w:tcPr>
            <w:tcW w:w="456" w:type="pct"/>
            <w:vAlign w:val="center"/>
          </w:tcPr>
          <w:p w14:paraId="27B72AE9" w14:textId="77777777" w:rsidR="008758B9" w:rsidRPr="007D76DF" w:rsidRDefault="008758B9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8000</w:t>
            </w:r>
          </w:p>
        </w:tc>
      </w:tr>
      <w:tr w:rsidR="008758B9" w:rsidRPr="007D76DF" w14:paraId="13E1B0D3" w14:textId="77777777" w:rsidTr="00506D79">
        <w:tc>
          <w:tcPr>
            <w:tcW w:w="1527" w:type="pct"/>
          </w:tcPr>
          <w:p w14:paraId="4CB7CA85" w14:textId="77777777" w:rsidR="008758B9" w:rsidRPr="007D76DF" w:rsidRDefault="00E21EB5" w:rsidP="00506D79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eastAsia="ja-JP"/>
                      </w:rPr>
                      <m:t>ш</m:t>
                    </m:r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 w:eastAsia="ja-JP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 дБ</m:t>
                </m:r>
              </m:oMath>
            </m:oMathPara>
          </w:p>
        </w:tc>
        <w:tc>
          <w:tcPr>
            <w:tcW w:w="455" w:type="pct"/>
            <w:vAlign w:val="center"/>
          </w:tcPr>
          <w:p w14:paraId="41E11DB8" w14:textId="16BE9DD5" w:rsidR="008758B9" w:rsidRPr="007D76DF" w:rsidRDefault="00BA795C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441" w:type="pct"/>
            <w:vAlign w:val="center"/>
          </w:tcPr>
          <w:p w14:paraId="743DE7AB" w14:textId="724D64A0" w:rsidR="008758B9" w:rsidRPr="007D76DF" w:rsidRDefault="00BA795C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441" w:type="pct"/>
            <w:vAlign w:val="center"/>
          </w:tcPr>
          <w:p w14:paraId="05ED846F" w14:textId="2ACB248A" w:rsidR="008758B9" w:rsidRPr="007D76DF" w:rsidRDefault="00BA795C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0" w:type="pct"/>
            <w:vAlign w:val="center"/>
          </w:tcPr>
          <w:p w14:paraId="03FE4CCD" w14:textId="41E3ED58" w:rsidR="008758B9" w:rsidRPr="007D76DF" w:rsidRDefault="00BA795C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60" w:type="pct"/>
            <w:vAlign w:val="center"/>
          </w:tcPr>
          <w:p w14:paraId="4DD509F9" w14:textId="61C78E2D" w:rsidR="008758B9" w:rsidRPr="007D76DF" w:rsidRDefault="00BA795C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60" w:type="pct"/>
            <w:vAlign w:val="center"/>
          </w:tcPr>
          <w:p w14:paraId="00EC6376" w14:textId="2A0910C5" w:rsidR="008758B9" w:rsidRPr="007D76DF" w:rsidRDefault="00BA795C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56" w:type="pct"/>
            <w:vAlign w:val="center"/>
          </w:tcPr>
          <w:p w14:paraId="07B05CB8" w14:textId="7CC8C9CF" w:rsidR="008758B9" w:rsidRPr="007D76DF" w:rsidRDefault="00BA795C" w:rsidP="00506D79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</w:tr>
      <w:tr w:rsidR="00BA329F" w:rsidRPr="007D76DF" w14:paraId="513CAB36" w14:textId="77777777" w:rsidTr="00506D79">
        <w:tc>
          <w:tcPr>
            <w:tcW w:w="1527" w:type="pct"/>
          </w:tcPr>
          <w:p w14:paraId="168D8DE0" w14:textId="22110A78" w:rsidR="00BA329F" w:rsidRPr="00BA329F" w:rsidRDefault="00BA329F" w:rsidP="00BA329F">
            <w:pPr>
              <w:spacing w:after="0" w:line="360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 w:eastAsia="ja-JP"/>
                      </w:rPr>
                      <m:t>si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 д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Б</m:t>
                </m:r>
              </m:oMath>
            </m:oMathPara>
          </w:p>
        </w:tc>
        <w:tc>
          <w:tcPr>
            <w:tcW w:w="455" w:type="pct"/>
            <w:vAlign w:val="center"/>
          </w:tcPr>
          <w:p w14:paraId="4F887CF3" w14:textId="02CB738A" w:rsidR="00BA329F" w:rsidRDefault="00BA329F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441" w:type="pct"/>
            <w:vAlign w:val="center"/>
          </w:tcPr>
          <w:p w14:paraId="422E676B" w14:textId="521C35B8" w:rsidR="00BA329F" w:rsidRDefault="00BA329F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41" w:type="pct"/>
            <w:vAlign w:val="center"/>
          </w:tcPr>
          <w:p w14:paraId="0942585B" w14:textId="1F45C3B7" w:rsidR="00BA329F" w:rsidRDefault="00BA329F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60" w:type="pct"/>
            <w:vAlign w:val="center"/>
          </w:tcPr>
          <w:p w14:paraId="51443E6D" w14:textId="5272153A" w:rsidR="00BA329F" w:rsidRDefault="00BA329F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60" w:type="pct"/>
            <w:vAlign w:val="center"/>
          </w:tcPr>
          <w:p w14:paraId="421BAB3F" w14:textId="7DA5326D" w:rsidR="00BA329F" w:rsidRDefault="00BA329F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60" w:type="pct"/>
            <w:vAlign w:val="center"/>
          </w:tcPr>
          <w:p w14:paraId="3A856CF3" w14:textId="458C7011" w:rsidR="00BA329F" w:rsidRDefault="00BA329F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456" w:type="pct"/>
            <w:vAlign w:val="center"/>
          </w:tcPr>
          <w:p w14:paraId="2BB170AF" w14:textId="37B40861" w:rsidR="00BA329F" w:rsidRDefault="00BA329F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</w:tr>
      <w:tr w:rsidR="00DF31A1" w:rsidRPr="007D76DF" w14:paraId="470FAC2E" w14:textId="77777777" w:rsidTr="00506D79">
        <w:tc>
          <w:tcPr>
            <w:tcW w:w="1527" w:type="pct"/>
          </w:tcPr>
          <w:p w14:paraId="04795EDE" w14:textId="6F1A3D93" w:rsidR="00DF31A1" w:rsidRPr="00E25775" w:rsidRDefault="001B36D7" w:rsidP="00BA329F">
            <w:pPr>
              <w:spacing w:after="0" w:line="360" w:lineRule="auto"/>
              <w:rPr>
                <w:rFonts w:ascii="Times New Roman" w:eastAsia="Calibri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ja-JP"/>
                    </w:rPr>
                    <m:t>i</m:t>
                  </m:r>
                </m:sub>
              </m:sSub>
            </m:oMath>
            <w:r w:rsidR="00487BF5"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487BF5">
              <w:rPr>
                <w:rFonts w:ascii="Times New Roman" w:eastAsia="Calibri" w:hAnsi="Times New Roman" w:cs="Times New Roman"/>
                <w:sz w:val="20"/>
                <w:szCs w:val="20"/>
              </w:rPr>
              <w:t>дБ</w:t>
            </w:r>
            <w:r w:rsidR="00DF31A1" w:rsidRPr="00E2577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55" w:type="pct"/>
            <w:vAlign w:val="center"/>
          </w:tcPr>
          <w:p w14:paraId="3F390E64" w14:textId="5815FEE0" w:rsidR="00DF31A1" w:rsidRPr="007D76DF" w:rsidRDefault="00DF31A1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441" w:type="pct"/>
            <w:vAlign w:val="center"/>
          </w:tcPr>
          <w:p w14:paraId="0AE9DE75" w14:textId="461D0279" w:rsidR="00DF31A1" w:rsidRPr="007D76DF" w:rsidRDefault="00DF31A1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441" w:type="pct"/>
            <w:vAlign w:val="center"/>
          </w:tcPr>
          <w:p w14:paraId="4907F6F6" w14:textId="02E9908E" w:rsidR="00DF31A1" w:rsidRPr="007D76DF" w:rsidRDefault="00DF31A1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560" w:type="pct"/>
            <w:vAlign w:val="center"/>
          </w:tcPr>
          <w:p w14:paraId="519A07A5" w14:textId="28FFA623" w:rsidR="00DF31A1" w:rsidRPr="007D76DF" w:rsidRDefault="00DF31A1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60" w:type="pct"/>
            <w:vAlign w:val="center"/>
          </w:tcPr>
          <w:p w14:paraId="1D241B56" w14:textId="662AC2AC" w:rsidR="00DF31A1" w:rsidRPr="007D76DF" w:rsidRDefault="00DF31A1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60" w:type="pct"/>
            <w:vAlign w:val="center"/>
          </w:tcPr>
          <w:p w14:paraId="0D397648" w14:textId="3F148121" w:rsidR="00DF31A1" w:rsidRPr="007D76DF" w:rsidRDefault="00DF31A1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456" w:type="pct"/>
            <w:vAlign w:val="center"/>
          </w:tcPr>
          <w:p w14:paraId="707B58EF" w14:textId="7D6966B4" w:rsidR="00DF31A1" w:rsidRPr="007D76DF" w:rsidRDefault="00DF31A1" w:rsidP="00BA329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</w:tr>
    </w:tbl>
    <w:p w14:paraId="49AD4F79" w14:textId="77777777" w:rsidR="008758B9" w:rsidRPr="007D76DF" w:rsidRDefault="008758B9" w:rsidP="008758B9">
      <w:pPr>
        <w:pStyle w:val="msonormalcxspmiddle"/>
        <w:spacing w:before="0" w:beforeAutospacing="0" w:after="0" w:afterAutospacing="0" w:line="360" w:lineRule="auto"/>
        <w:contextualSpacing/>
        <w:jc w:val="both"/>
      </w:pPr>
    </w:p>
    <w:p w14:paraId="249C6442" w14:textId="77777777" w:rsidR="003B6732" w:rsidRDefault="0056499D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w:r>
        <w:t>У</w:t>
      </w:r>
      <w:r w:rsidR="008758B9" w:rsidRPr="007D76DF">
        <w:t xml:space="preserve">словия скрытного ведения перехвата акустических переговоров требуют удаления разведчика с аппаратурой на расстояние </w:t>
      </w:r>
      <m:oMath>
        <m:r>
          <w:rPr>
            <w:rFonts w:ascii="Cambria Math" w:hAnsi="Cambria Math"/>
            <w:lang w:eastAsia="en-US"/>
          </w:rPr>
          <m:t>r</m:t>
        </m:r>
        <m:r>
          <w:rPr>
            <w:rFonts w:ascii="Cambria Math" w:hAnsi="Cambria Math"/>
          </w:rPr>
          <m:t>=14 м</m:t>
        </m:r>
      </m:oMath>
      <w:r w:rsidR="008758B9" w:rsidRPr="007D76DF">
        <w:t>.</w:t>
      </w:r>
    </w:p>
    <w:p w14:paraId="1EBEFEF0" w14:textId="77777777" w:rsidR="003B6732" w:rsidRDefault="003B6732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w:r w:rsidRPr="001B36D7">
        <w:t>Уровень речевого сигнала, прошедшего через звукоизолирующую конструкцию, определим по упрощенной расчетной зависимости:</w:t>
      </w:r>
    </w:p>
    <w:p w14:paraId="2046F131" w14:textId="77777777" w:rsidR="003B6732" w:rsidRPr="007D76DF" w:rsidRDefault="003B6732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 w:eastAsia="ja-JP"/>
                </w:rPr>
                <m:t>ci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 w:eastAsia="ja-JP"/>
                </w:rPr>
                <m:t>si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 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 w:eastAsia="ja-JP"/>
                </w:rPr>
                <m:t>i</m:t>
              </m:r>
            </m:sub>
          </m:sSub>
        </m:oMath>
      </m:oMathPara>
    </w:p>
    <w:p w14:paraId="5C9F9A86" w14:textId="77777777" w:rsidR="003B6732" w:rsidRDefault="003B6732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w:r>
        <w:t>Где:</w:t>
      </w:r>
    </w:p>
    <w:p w14:paraId="71F7E995" w14:textId="77777777" w:rsidR="003B6732" w:rsidRPr="00381437" w:rsidRDefault="003B6732" w:rsidP="003B6732">
      <w:pPr>
        <w:pStyle w:val="msonormalcxspmiddle"/>
        <w:spacing w:before="0" w:beforeAutospacing="0" w:after="0" w:afterAutospacing="0" w:line="360" w:lineRule="auto"/>
        <w:ind w:left="709"/>
        <w:contextualSpacing/>
        <w:jc w:val="both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 w:eastAsia="ja-JP"/>
              </w:rPr>
              <m:t>ci</m:t>
            </m:r>
          </m:sub>
        </m:sSub>
      </m:oMath>
      <w:r w:rsidRPr="00381437">
        <w:rPr>
          <w:sz w:val="22"/>
          <w:szCs w:val="22"/>
        </w:rPr>
        <w:t xml:space="preserve"> </w:t>
      </w:r>
      <w:bookmarkStart w:id="1" w:name="_Hlk229525363"/>
      <w:r w:rsidRPr="00381437">
        <w:rPr>
          <w:sz w:val="22"/>
          <w:szCs w:val="22"/>
        </w:rPr>
        <w:t xml:space="preserve">– </w:t>
      </w:r>
      <w:r w:rsidRPr="00381437">
        <w:t>уровень речевого сигнала в месте установки микрофона, дБ;</w:t>
      </w:r>
      <w:bookmarkEnd w:id="1"/>
    </w:p>
    <w:p w14:paraId="4EC8F057" w14:textId="77777777" w:rsidR="003B6732" w:rsidRPr="00381437" w:rsidRDefault="003B6732" w:rsidP="003B6732">
      <w:pPr>
        <w:pStyle w:val="msonormalcxspmiddle"/>
        <w:spacing w:before="0" w:beforeAutospacing="0" w:after="0" w:afterAutospacing="0" w:line="360" w:lineRule="auto"/>
        <w:ind w:left="709"/>
        <w:contextualSpacing/>
        <w:jc w:val="both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 w:eastAsia="ja-JP"/>
              </w:rPr>
              <m:t>si</m:t>
            </m:r>
          </m:sub>
        </m:sSub>
      </m:oMath>
      <w:r w:rsidRPr="00381437">
        <w:rPr>
          <w:sz w:val="22"/>
          <w:szCs w:val="22"/>
        </w:rPr>
        <w:t xml:space="preserve"> – </w:t>
      </w:r>
      <w:r w:rsidRPr="00381437">
        <w:t>уровень речевого сигнала в защищаемом помещении, дБ;</w:t>
      </w:r>
    </w:p>
    <w:p w14:paraId="0DB91326" w14:textId="77777777" w:rsidR="003B6732" w:rsidRPr="00A815D1" w:rsidRDefault="003B6732" w:rsidP="003B6732">
      <w:pPr>
        <w:pStyle w:val="msonormalcxspmiddle"/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 xml:space="preserve"> R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 w:eastAsia="ja-JP"/>
              </w:rPr>
              <m:t>i</m:t>
            </m:r>
          </m:sub>
        </m:sSub>
      </m:oMath>
      <w:r w:rsidRPr="00381437">
        <w:rPr>
          <w:sz w:val="22"/>
          <w:szCs w:val="22"/>
        </w:rPr>
        <w:t xml:space="preserve"> – </w:t>
      </w:r>
      <w:r>
        <w:t>звукоизолирующая способность ограждающей конструкции</w:t>
      </w:r>
      <w:r w:rsidRPr="00381437">
        <w:t>, дБ;</w:t>
      </w:r>
    </w:p>
    <w:p w14:paraId="1FF693B5" w14:textId="77777777" w:rsidR="003B6732" w:rsidRDefault="003B6732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</w:p>
    <w:p w14:paraId="518D531B" w14:textId="49DF89F3" w:rsidR="003B6732" w:rsidRDefault="003B6732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w:r>
        <w:t>Отношение «сигнал/шум» определяется по формуле</w:t>
      </w:r>
      <w:r w:rsidRPr="001B36D7">
        <w:t>:</w:t>
      </w:r>
    </w:p>
    <w:p w14:paraId="35BA102C" w14:textId="2DDDEED7" w:rsidR="003B6732" w:rsidRPr="007D76DF" w:rsidRDefault="003B6732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 w:eastAsia="ja-JP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 w:eastAsia="ja-JP"/>
                </w:rPr>
                <m:t>c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 w:eastAsia="ja-JP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eastAsia="ja-JP"/>
                </w:rPr>
                <m:t>ш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 w:eastAsia="ja-JP"/>
                </w:rPr>
                <m:t>i</m:t>
              </m:r>
            </m:sub>
          </m:sSub>
        </m:oMath>
      </m:oMathPara>
    </w:p>
    <w:p w14:paraId="3E0B27E6" w14:textId="77777777" w:rsidR="003B6732" w:rsidRDefault="003B6732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w:r>
        <w:t>Где:</w:t>
      </w:r>
    </w:p>
    <w:p w14:paraId="4D067A12" w14:textId="360B956B" w:rsidR="003B6732" w:rsidRPr="00381437" w:rsidRDefault="003B6732" w:rsidP="003B6732">
      <w:pPr>
        <w:pStyle w:val="msonormalcxspmiddle"/>
        <w:spacing w:before="0" w:beforeAutospacing="0" w:after="0" w:afterAutospacing="0" w:line="360" w:lineRule="auto"/>
        <w:ind w:left="709"/>
        <w:contextualSpacing/>
        <w:jc w:val="both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 w:eastAsia="ja-JP"/>
              </w:rPr>
              <m:t>i</m:t>
            </m:r>
          </m:sub>
        </m:sSub>
      </m:oMath>
      <w:r w:rsidRPr="00381437">
        <w:rPr>
          <w:sz w:val="22"/>
          <w:szCs w:val="22"/>
        </w:rPr>
        <w:t xml:space="preserve"> – </w:t>
      </w:r>
      <w:r w:rsidR="00946342" w:rsidRPr="00946342">
        <w:t>отношение «сигнал/шум» в i-й октавной полосе</w:t>
      </w:r>
      <w:r w:rsidRPr="00381437">
        <w:t>, дБ;</w:t>
      </w:r>
    </w:p>
    <w:p w14:paraId="0C85E460" w14:textId="513E682F" w:rsidR="003B6732" w:rsidRPr="00381437" w:rsidRDefault="003B6732" w:rsidP="003B6732">
      <w:pPr>
        <w:pStyle w:val="msonormalcxspmiddle"/>
        <w:spacing w:before="0" w:beforeAutospacing="0" w:after="0" w:afterAutospacing="0" w:line="360" w:lineRule="auto"/>
        <w:ind w:left="709"/>
        <w:contextualSpacing/>
        <w:jc w:val="both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n-US" w:eastAsia="ja-JP"/>
              </w:rPr>
              <m:t>c</m:t>
            </m:r>
            <m:r>
              <w:rPr>
                <w:rFonts w:ascii="Cambria Math" w:eastAsiaTheme="minorEastAsia" w:hAnsi="Cambria Math"/>
                <w:sz w:val="22"/>
                <w:szCs w:val="22"/>
                <w:lang w:val="en-US" w:eastAsia="ja-JP"/>
              </w:rPr>
              <m:t>i</m:t>
            </m:r>
          </m:sub>
        </m:sSub>
      </m:oMath>
      <w:r w:rsidRPr="00381437">
        <w:rPr>
          <w:sz w:val="22"/>
          <w:szCs w:val="22"/>
        </w:rPr>
        <w:t xml:space="preserve"> – </w:t>
      </w:r>
      <w:r w:rsidR="00946342" w:rsidRPr="00946342">
        <w:t>уровень речевого сигнала в месте установки микрофона</w:t>
      </w:r>
      <w:r w:rsidRPr="00381437">
        <w:t>, дБ;</w:t>
      </w:r>
    </w:p>
    <w:p w14:paraId="0796F691" w14:textId="4C502025" w:rsidR="003B6732" w:rsidRPr="00A815D1" w:rsidRDefault="003B6732" w:rsidP="003B6732">
      <w:pPr>
        <w:pStyle w:val="msonormalcxspmiddle"/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 xml:space="preserve"> 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eastAsia="ja-JP"/>
              </w:rPr>
              <m:t>ш</m:t>
            </m:r>
            <m:r>
              <w:rPr>
                <w:rFonts w:ascii="Cambria Math" w:eastAsiaTheme="minorEastAsia" w:hAnsi="Cambria Math"/>
                <w:sz w:val="22"/>
                <w:szCs w:val="22"/>
                <w:lang w:val="en-US" w:eastAsia="ja-JP"/>
              </w:rPr>
              <m:t>i</m:t>
            </m:r>
          </m:sub>
        </m:sSub>
      </m:oMath>
      <w:r w:rsidRPr="00381437">
        <w:rPr>
          <w:sz w:val="22"/>
          <w:szCs w:val="22"/>
        </w:rPr>
        <w:t xml:space="preserve"> – </w:t>
      </w:r>
      <w:r w:rsidR="00946342">
        <w:t>уровень шума в месте установки микрофона</w:t>
      </w:r>
      <w:r w:rsidRPr="00381437">
        <w:t>, дБ;</w:t>
      </w:r>
    </w:p>
    <w:p w14:paraId="711EED0B" w14:textId="10204E9B" w:rsidR="003F67E5" w:rsidRDefault="003F67E5" w:rsidP="003B6732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</w:pPr>
      <w:r>
        <w:br w:type="page"/>
      </w:r>
    </w:p>
    <w:p w14:paraId="37F8EF40" w14:textId="2388F574" w:rsidR="008758B9" w:rsidRPr="007D76DF" w:rsidRDefault="008758B9" w:rsidP="008758B9">
      <w:pPr>
        <w:spacing w:after="0" w:line="360" w:lineRule="auto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7D76DF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Таблица </w:t>
      </w:r>
      <w:r w:rsidR="00616527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Pr="007D76DF">
        <w:rPr>
          <w:rFonts w:ascii="Times New Roman" w:hAnsi="Times New Roman" w:cs="Times New Roman"/>
          <w:sz w:val="24"/>
          <w:szCs w:val="24"/>
          <w:lang w:eastAsia="ru-RU"/>
        </w:rPr>
        <w:t xml:space="preserve"> – Рассчитанные значения</w:t>
      </w:r>
    </w:p>
    <w:tbl>
      <w:tblPr>
        <w:tblStyle w:val="af"/>
        <w:tblW w:w="9318" w:type="dxa"/>
        <w:tblLayout w:type="fixed"/>
        <w:tblLook w:val="04A0" w:firstRow="1" w:lastRow="0" w:firstColumn="1" w:lastColumn="0" w:noHBand="0" w:noVBand="1"/>
      </w:tblPr>
      <w:tblGrid>
        <w:gridCol w:w="3114"/>
        <w:gridCol w:w="709"/>
        <w:gridCol w:w="760"/>
        <w:gridCol w:w="947"/>
        <w:gridCol w:w="947"/>
        <w:gridCol w:w="947"/>
        <w:gridCol w:w="947"/>
        <w:gridCol w:w="947"/>
      </w:tblGrid>
      <w:tr w:rsidR="008758B9" w:rsidRPr="0040732F" w14:paraId="083A0444" w14:textId="77777777" w:rsidTr="00AB6DED">
        <w:trPr>
          <w:trHeight w:val="524"/>
        </w:trPr>
        <w:tc>
          <w:tcPr>
            <w:tcW w:w="3114" w:type="dxa"/>
          </w:tcPr>
          <w:p w14:paraId="63FF304E" w14:textId="77777777" w:rsidR="008758B9" w:rsidRPr="0040732F" w:rsidRDefault="008758B9" w:rsidP="00506D79">
            <w:pPr>
              <w:rPr>
                <w:color w:val="000000"/>
                <w:sz w:val="20"/>
                <w:szCs w:val="20"/>
              </w:rPr>
            </w:pPr>
            <w:r w:rsidRPr="0040732F">
              <w:rPr>
                <w:color w:val="000000"/>
                <w:sz w:val="20"/>
                <w:szCs w:val="20"/>
              </w:rPr>
              <w:t>Среднегеометрическая частота полосы</w:t>
            </w:r>
            <w:r w:rsidRPr="0040732F">
              <w:rPr>
                <w:rFonts w:eastAsiaTheme="minorEastAsia"/>
                <w:color w:val="000000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oMath>
            <w:r w:rsidRPr="0040732F">
              <w:rPr>
                <w:color w:val="000000"/>
                <w:sz w:val="20"/>
                <w:szCs w:val="20"/>
              </w:rPr>
              <w:t>, Гц</w:t>
            </w:r>
          </w:p>
        </w:tc>
        <w:tc>
          <w:tcPr>
            <w:tcW w:w="709" w:type="dxa"/>
            <w:vAlign w:val="center"/>
          </w:tcPr>
          <w:p w14:paraId="4FED1A2B" w14:textId="77777777" w:rsidR="008758B9" w:rsidRPr="0040732F" w:rsidRDefault="008758B9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0732F">
              <w:rPr>
                <w:sz w:val="20"/>
                <w:szCs w:val="20"/>
              </w:rPr>
              <w:t>125</w:t>
            </w:r>
          </w:p>
        </w:tc>
        <w:tc>
          <w:tcPr>
            <w:tcW w:w="760" w:type="dxa"/>
            <w:vAlign w:val="center"/>
          </w:tcPr>
          <w:p w14:paraId="5611CACC" w14:textId="77777777" w:rsidR="008758B9" w:rsidRPr="0040732F" w:rsidRDefault="008758B9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0732F">
              <w:rPr>
                <w:sz w:val="20"/>
                <w:szCs w:val="20"/>
              </w:rPr>
              <w:t>250</w:t>
            </w:r>
          </w:p>
        </w:tc>
        <w:tc>
          <w:tcPr>
            <w:tcW w:w="947" w:type="dxa"/>
            <w:vAlign w:val="center"/>
          </w:tcPr>
          <w:p w14:paraId="039DD286" w14:textId="77777777" w:rsidR="008758B9" w:rsidRPr="0040732F" w:rsidRDefault="008758B9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0732F">
              <w:rPr>
                <w:sz w:val="20"/>
                <w:szCs w:val="20"/>
              </w:rPr>
              <w:t>500</w:t>
            </w:r>
          </w:p>
        </w:tc>
        <w:tc>
          <w:tcPr>
            <w:tcW w:w="947" w:type="dxa"/>
            <w:vAlign w:val="center"/>
          </w:tcPr>
          <w:p w14:paraId="58A20D0F" w14:textId="77777777" w:rsidR="008758B9" w:rsidRPr="0040732F" w:rsidRDefault="008758B9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0732F">
              <w:rPr>
                <w:sz w:val="20"/>
                <w:szCs w:val="20"/>
              </w:rPr>
              <w:t>1000</w:t>
            </w:r>
          </w:p>
        </w:tc>
        <w:tc>
          <w:tcPr>
            <w:tcW w:w="947" w:type="dxa"/>
            <w:vAlign w:val="center"/>
          </w:tcPr>
          <w:p w14:paraId="5BDBE2FF" w14:textId="77777777" w:rsidR="008758B9" w:rsidRPr="0040732F" w:rsidRDefault="008758B9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0732F">
              <w:rPr>
                <w:sz w:val="20"/>
                <w:szCs w:val="20"/>
              </w:rPr>
              <w:t>2000</w:t>
            </w:r>
          </w:p>
        </w:tc>
        <w:tc>
          <w:tcPr>
            <w:tcW w:w="947" w:type="dxa"/>
            <w:vAlign w:val="center"/>
          </w:tcPr>
          <w:p w14:paraId="1DA035B8" w14:textId="77777777" w:rsidR="008758B9" w:rsidRPr="0040732F" w:rsidRDefault="008758B9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0732F">
              <w:rPr>
                <w:sz w:val="20"/>
                <w:szCs w:val="20"/>
              </w:rPr>
              <w:t>4000</w:t>
            </w:r>
          </w:p>
        </w:tc>
        <w:tc>
          <w:tcPr>
            <w:tcW w:w="947" w:type="dxa"/>
            <w:vAlign w:val="center"/>
          </w:tcPr>
          <w:p w14:paraId="26398898" w14:textId="77777777" w:rsidR="008758B9" w:rsidRPr="0040732F" w:rsidRDefault="008758B9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0732F">
              <w:rPr>
                <w:sz w:val="20"/>
                <w:szCs w:val="20"/>
              </w:rPr>
              <w:t>8000</w:t>
            </w:r>
          </w:p>
        </w:tc>
      </w:tr>
      <w:tr w:rsidR="00C442EB" w:rsidRPr="0040732F" w14:paraId="250DF477" w14:textId="77777777" w:rsidTr="00411881">
        <w:trPr>
          <w:trHeight w:val="419"/>
        </w:trPr>
        <w:tc>
          <w:tcPr>
            <w:tcW w:w="3114" w:type="dxa"/>
          </w:tcPr>
          <w:p w14:paraId="34C25E66" w14:textId="564A12A9" w:rsidR="00C442EB" w:rsidRPr="0040732F" w:rsidRDefault="00C442EB" w:rsidP="00506D79">
            <w:pPr>
              <w:spacing w:line="360" w:lineRule="auto"/>
              <w:rPr>
                <w:sz w:val="20"/>
                <w:szCs w:val="20"/>
              </w:rPr>
            </w:pPr>
            <w:r w:rsidRPr="0040732F">
              <w:rPr>
                <w:rFonts w:eastAsiaTheme="minorEastAsia"/>
                <w:sz w:val="20"/>
                <w:szCs w:val="20"/>
              </w:rPr>
              <w:t>Коэффициент направленного действия микрофон</w:t>
            </w:r>
            <w:r>
              <w:rPr>
                <w:rFonts w:eastAsiaTheme="minorEastAsia"/>
                <w:sz w:val="20"/>
                <w:szCs w:val="20"/>
              </w:rPr>
              <w:t>а</w:t>
            </w:r>
            <w:r w:rsidRPr="0040732F">
              <w:rPr>
                <w:rFonts w:eastAsiaTheme="minorEastAsia"/>
                <w:sz w:val="20"/>
                <w:szCs w:val="20"/>
              </w:rPr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нм.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6204" w:type="dxa"/>
            <w:gridSpan w:val="7"/>
            <w:vAlign w:val="center"/>
          </w:tcPr>
          <w:p w14:paraId="722F8BAA" w14:textId="6E3E5050" w:rsidR="00C442EB" w:rsidRPr="0040732F" w:rsidRDefault="00C442EB" w:rsidP="00C442EB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758B9" w:rsidRPr="0040732F" w14:paraId="3C14310C" w14:textId="77777777" w:rsidTr="00AB6DED">
        <w:trPr>
          <w:trHeight w:val="419"/>
        </w:trPr>
        <w:tc>
          <w:tcPr>
            <w:tcW w:w="3114" w:type="dxa"/>
          </w:tcPr>
          <w:p w14:paraId="23684EE0" w14:textId="02C321FF" w:rsidR="008758B9" w:rsidRPr="0040732F" w:rsidRDefault="008758B9" w:rsidP="00506D79">
            <w:pPr>
              <w:spacing w:line="360" w:lineRule="auto"/>
              <w:rPr>
                <w:rFonts w:eastAsiaTheme="minorEastAsia"/>
                <w:sz w:val="20"/>
                <w:szCs w:val="20"/>
              </w:rPr>
            </w:pPr>
            <w:r w:rsidRPr="0040732F">
              <w:rPr>
                <w:sz w:val="20"/>
                <w:szCs w:val="20"/>
              </w:rPr>
              <w:t xml:space="preserve">Уровень звука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ci</m:t>
                  </m:r>
                </m:sub>
              </m:sSub>
            </m:oMath>
            <w:r w:rsidR="00402862">
              <w:rPr>
                <w:sz w:val="20"/>
                <w:szCs w:val="20"/>
              </w:rPr>
              <w:t>, дБ</w:t>
            </w:r>
          </w:p>
        </w:tc>
        <w:tc>
          <w:tcPr>
            <w:tcW w:w="709" w:type="dxa"/>
            <w:vAlign w:val="center"/>
          </w:tcPr>
          <w:p w14:paraId="73A6B273" w14:textId="40F0AE45" w:rsidR="008758B9" w:rsidRPr="0040732F" w:rsidRDefault="00402862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60" w:type="dxa"/>
            <w:vAlign w:val="center"/>
          </w:tcPr>
          <w:p w14:paraId="5D18E621" w14:textId="40B3DEC7" w:rsidR="008758B9" w:rsidRPr="0040732F" w:rsidRDefault="00402862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947" w:type="dxa"/>
            <w:vAlign w:val="center"/>
          </w:tcPr>
          <w:p w14:paraId="1F415FAD" w14:textId="46CEB2B5" w:rsidR="008758B9" w:rsidRPr="0040732F" w:rsidRDefault="00402862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947" w:type="dxa"/>
            <w:vAlign w:val="center"/>
          </w:tcPr>
          <w:p w14:paraId="2A00219A" w14:textId="68B1801C" w:rsidR="008758B9" w:rsidRPr="0040732F" w:rsidRDefault="00402862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47" w:type="dxa"/>
            <w:vAlign w:val="center"/>
          </w:tcPr>
          <w:p w14:paraId="6215DBCC" w14:textId="208F212F" w:rsidR="008758B9" w:rsidRPr="0040732F" w:rsidRDefault="00402862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</w:t>
            </w:r>
          </w:p>
        </w:tc>
        <w:tc>
          <w:tcPr>
            <w:tcW w:w="947" w:type="dxa"/>
            <w:vAlign w:val="center"/>
          </w:tcPr>
          <w:p w14:paraId="7B9E0C8E" w14:textId="7BE245B9" w:rsidR="008758B9" w:rsidRPr="0040732F" w:rsidRDefault="005B65B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</w:t>
            </w:r>
          </w:p>
        </w:tc>
        <w:tc>
          <w:tcPr>
            <w:tcW w:w="947" w:type="dxa"/>
            <w:vAlign w:val="center"/>
          </w:tcPr>
          <w:p w14:paraId="79548F8E" w14:textId="6CF3A146" w:rsidR="008758B9" w:rsidRPr="0040732F" w:rsidRDefault="005B65B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8758B9" w:rsidRPr="0040732F">
              <w:rPr>
                <w:sz w:val="20"/>
                <w:szCs w:val="20"/>
              </w:rPr>
              <w:t>10</w:t>
            </w:r>
          </w:p>
        </w:tc>
      </w:tr>
      <w:tr w:rsidR="00EB2EBF" w:rsidRPr="0040732F" w14:paraId="79FFED68" w14:textId="77777777" w:rsidTr="00AB6DED">
        <w:trPr>
          <w:trHeight w:val="419"/>
        </w:trPr>
        <w:tc>
          <w:tcPr>
            <w:tcW w:w="3114" w:type="dxa"/>
          </w:tcPr>
          <w:p w14:paraId="084F7E71" w14:textId="738131E9" w:rsidR="00EB2EBF" w:rsidRPr="0040732F" w:rsidRDefault="00EB2EBF" w:rsidP="00506D79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Отношение «сигнал/шум»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 w:eastAsia="ja-JP"/>
                    </w:rPr>
                    <m:t>i</m:t>
                  </m:r>
                </m:sub>
              </m:sSub>
            </m:oMath>
            <w:r>
              <w:rPr>
                <w:rFonts w:eastAsiaTheme="minorEastAsia"/>
                <w:sz w:val="22"/>
                <w:szCs w:val="22"/>
              </w:rPr>
              <w:t>, дБ</w:t>
            </w:r>
          </w:p>
        </w:tc>
        <w:tc>
          <w:tcPr>
            <w:tcW w:w="709" w:type="dxa"/>
            <w:vAlign w:val="center"/>
          </w:tcPr>
          <w:p w14:paraId="6CB270B1" w14:textId="5743670A" w:rsidR="00EB2EBF" w:rsidRDefault="006E7B5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-30</w:t>
            </w:r>
          </w:p>
        </w:tc>
        <w:tc>
          <w:tcPr>
            <w:tcW w:w="760" w:type="dxa"/>
            <w:vAlign w:val="center"/>
          </w:tcPr>
          <w:p w14:paraId="149A269F" w14:textId="56CC2856" w:rsidR="00EB2EBF" w:rsidRDefault="006E7B5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-12</w:t>
            </w:r>
          </w:p>
        </w:tc>
        <w:tc>
          <w:tcPr>
            <w:tcW w:w="947" w:type="dxa"/>
            <w:vAlign w:val="center"/>
          </w:tcPr>
          <w:p w14:paraId="78C86006" w14:textId="65FD7794" w:rsidR="00EB2EBF" w:rsidRDefault="006E7B5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-13</w:t>
            </w:r>
          </w:p>
        </w:tc>
        <w:tc>
          <w:tcPr>
            <w:tcW w:w="947" w:type="dxa"/>
            <w:vAlign w:val="center"/>
          </w:tcPr>
          <w:p w14:paraId="3A18C436" w14:textId="343B3986" w:rsidR="00EB2EBF" w:rsidRDefault="006E7B5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-21</w:t>
            </w:r>
          </w:p>
        </w:tc>
        <w:tc>
          <w:tcPr>
            <w:tcW w:w="947" w:type="dxa"/>
            <w:vAlign w:val="center"/>
          </w:tcPr>
          <w:p w14:paraId="632C132C" w14:textId="612D65F1" w:rsidR="00EB2EBF" w:rsidRDefault="006E7B5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-29</w:t>
            </w:r>
          </w:p>
        </w:tc>
        <w:tc>
          <w:tcPr>
            <w:tcW w:w="947" w:type="dxa"/>
            <w:vAlign w:val="center"/>
          </w:tcPr>
          <w:p w14:paraId="2CE86ABC" w14:textId="4D189B6B" w:rsidR="00EB2EBF" w:rsidRDefault="006E7B5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-31</w:t>
            </w:r>
          </w:p>
        </w:tc>
        <w:tc>
          <w:tcPr>
            <w:tcW w:w="947" w:type="dxa"/>
            <w:vAlign w:val="center"/>
          </w:tcPr>
          <w:p w14:paraId="6B53696A" w14:textId="59347C0E" w:rsidR="00EB2EBF" w:rsidRDefault="006E7B5A" w:rsidP="00506D79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-33</w:t>
            </w:r>
          </w:p>
        </w:tc>
      </w:tr>
    </w:tbl>
    <w:p w14:paraId="4F42452D" w14:textId="77777777" w:rsidR="008758B9" w:rsidRDefault="008758B9" w:rsidP="008758B9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C64BE9E" w14:textId="77777777" w:rsidR="008758B9" w:rsidRDefault="008758B9" w:rsidP="008758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>Ниже приведена таблица характеристик октавных полос частотного диапазона речи:</w:t>
      </w:r>
    </w:p>
    <w:p w14:paraId="7FF1831E" w14:textId="77777777" w:rsidR="008758B9" w:rsidRDefault="008758B9" w:rsidP="008758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F40204A" w14:textId="12DD0464" w:rsidR="008758B9" w:rsidRDefault="008758B9" w:rsidP="008758B9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Таблица </w:t>
      </w:r>
      <w:r w:rsidR="00D16A24">
        <w:rPr>
          <w:rFonts w:ascii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Исходные характеристики октавных полос частотного диапазона речи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54"/>
        <w:gridCol w:w="850"/>
        <w:gridCol w:w="824"/>
        <w:gridCol w:w="824"/>
        <w:gridCol w:w="1047"/>
        <w:gridCol w:w="1047"/>
        <w:gridCol w:w="1047"/>
        <w:gridCol w:w="852"/>
      </w:tblGrid>
      <w:tr w:rsidR="008758B9" w:rsidRPr="007D76DF" w14:paraId="4E57CE40" w14:textId="77777777" w:rsidTr="00506D79">
        <w:tc>
          <w:tcPr>
            <w:tcW w:w="1527" w:type="pct"/>
          </w:tcPr>
          <w:p w14:paraId="0A23A39B" w14:textId="77777777" w:rsidR="008758B9" w:rsidRPr="007D76DF" w:rsidRDefault="008758B9" w:rsidP="00506D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Среднегеометрическая частота полосы</w:t>
            </w:r>
            <w:r w:rsidRPr="007D76DF">
              <w:rPr>
                <w:rFonts w:ascii="Times New Roman" w:eastAsiaTheme="minorEastAsia" w:hAnsi="Times New Roman" w:cs="Times New Roman"/>
                <w:color w:val="000000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oMath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Гц</w:t>
            </w:r>
          </w:p>
        </w:tc>
        <w:tc>
          <w:tcPr>
            <w:tcW w:w="455" w:type="pct"/>
            <w:vAlign w:val="center"/>
          </w:tcPr>
          <w:p w14:paraId="14483A5E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441" w:type="pct"/>
            <w:vAlign w:val="center"/>
          </w:tcPr>
          <w:p w14:paraId="31F3DF72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441" w:type="pct"/>
            <w:vAlign w:val="center"/>
          </w:tcPr>
          <w:p w14:paraId="73CFF433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560" w:type="pct"/>
            <w:vAlign w:val="center"/>
          </w:tcPr>
          <w:p w14:paraId="0BD835ED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560" w:type="pct"/>
            <w:vAlign w:val="center"/>
          </w:tcPr>
          <w:p w14:paraId="00998012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560" w:type="pct"/>
            <w:vAlign w:val="center"/>
          </w:tcPr>
          <w:p w14:paraId="1BD2E425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4000</w:t>
            </w:r>
          </w:p>
        </w:tc>
        <w:tc>
          <w:tcPr>
            <w:tcW w:w="456" w:type="pct"/>
            <w:vAlign w:val="center"/>
          </w:tcPr>
          <w:p w14:paraId="04871C5D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8000</w:t>
            </w:r>
          </w:p>
        </w:tc>
      </w:tr>
      <w:tr w:rsidR="008758B9" w:rsidRPr="007D76DF" w14:paraId="0B55F7D3" w14:textId="77777777" w:rsidTr="00506D79">
        <w:tc>
          <w:tcPr>
            <w:tcW w:w="1527" w:type="pct"/>
          </w:tcPr>
          <w:p w14:paraId="482527A2" w14:textId="77777777" w:rsidR="008758B9" w:rsidRPr="007D76DF" w:rsidRDefault="008758B9" w:rsidP="00506D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Весовой коэффициент  полосы </w:t>
            </w:r>
            <w:proofErr w:type="spellStart"/>
            <w:r w:rsidRPr="007D76D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к</w:t>
            </w:r>
            <w:r w:rsidRPr="007D76D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vertAlign w:val="subscript"/>
              </w:rPr>
              <w:t>i</w:t>
            </w:r>
            <w:proofErr w:type="spellEnd"/>
          </w:p>
        </w:tc>
        <w:tc>
          <w:tcPr>
            <w:tcW w:w="455" w:type="pct"/>
            <w:vAlign w:val="center"/>
          </w:tcPr>
          <w:p w14:paraId="546E4D7D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441" w:type="pct"/>
            <w:vAlign w:val="center"/>
          </w:tcPr>
          <w:p w14:paraId="269F93DF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441" w:type="pct"/>
            <w:vAlign w:val="center"/>
          </w:tcPr>
          <w:p w14:paraId="52F89539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560" w:type="pct"/>
            <w:vAlign w:val="center"/>
          </w:tcPr>
          <w:p w14:paraId="258182ED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560" w:type="pct"/>
            <w:vAlign w:val="center"/>
          </w:tcPr>
          <w:p w14:paraId="7488820E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560" w:type="pct"/>
            <w:vAlign w:val="center"/>
          </w:tcPr>
          <w:p w14:paraId="33F249A0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456" w:type="pct"/>
            <w:vAlign w:val="center"/>
          </w:tcPr>
          <w:p w14:paraId="70FF4063" w14:textId="77777777" w:rsidR="008758B9" w:rsidRPr="007D76DF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0,07</w:t>
            </w:r>
          </w:p>
        </w:tc>
      </w:tr>
      <w:tr w:rsidR="00C36833" w:rsidRPr="007D76DF" w14:paraId="003B9685" w14:textId="77777777" w:rsidTr="00506D79">
        <w:tc>
          <w:tcPr>
            <w:tcW w:w="1527" w:type="pct"/>
          </w:tcPr>
          <w:p w14:paraId="238F8EA7" w14:textId="5B6B4AA0" w:rsidR="00C36833" w:rsidRPr="007D76DF" w:rsidRDefault="00C36833" w:rsidP="00C3683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Значение  формантного параметра речи в полосе </w:t>
            </w:r>
            <w:r w:rsidRPr="007D76D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sym w:font="Symbol" w:char="0044"/>
            </w:r>
            <w:proofErr w:type="spellStart"/>
            <w:r w:rsidRPr="007D76D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A</w:t>
            </w:r>
            <w:r w:rsidRPr="007D76D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vertAlign w:val="subscript"/>
              </w:rPr>
              <w:t>i</w:t>
            </w:r>
            <w:proofErr w:type="spellEnd"/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дБ</w:t>
            </w:r>
          </w:p>
        </w:tc>
        <w:tc>
          <w:tcPr>
            <w:tcW w:w="455" w:type="pct"/>
            <w:vAlign w:val="center"/>
          </w:tcPr>
          <w:p w14:paraId="55606BB7" w14:textId="3E1ACADF" w:rsidR="00C36833" w:rsidRPr="007D76DF" w:rsidRDefault="00C36833" w:rsidP="00C3683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41" w:type="pct"/>
            <w:vAlign w:val="center"/>
          </w:tcPr>
          <w:p w14:paraId="6F113D85" w14:textId="24E59253" w:rsidR="00C36833" w:rsidRPr="007D76DF" w:rsidRDefault="00C36833" w:rsidP="00C3683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41" w:type="pct"/>
            <w:vAlign w:val="center"/>
          </w:tcPr>
          <w:p w14:paraId="037202B1" w14:textId="162B2E4E" w:rsidR="00C36833" w:rsidRPr="007D76DF" w:rsidRDefault="00C36833" w:rsidP="00C3683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0" w:type="pct"/>
            <w:vAlign w:val="center"/>
          </w:tcPr>
          <w:p w14:paraId="47DDFF04" w14:textId="119C2A00" w:rsidR="00C36833" w:rsidRPr="007D76DF" w:rsidRDefault="00C36833" w:rsidP="00C3683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0" w:type="pct"/>
            <w:vAlign w:val="center"/>
          </w:tcPr>
          <w:p w14:paraId="2A8D1791" w14:textId="2F03F64D" w:rsidR="00C36833" w:rsidRPr="007D76DF" w:rsidRDefault="00C36833" w:rsidP="00C3683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0" w:type="pct"/>
            <w:vAlign w:val="center"/>
          </w:tcPr>
          <w:p w14:paraId="01CDEAB9" w14:textId="460CB992" w:rsidR="00C36833" w:rsidRPr="007D76DF" w:rsidRDefault="00C36833" w:rsidP="00C3683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56" w:type="pct"/>
            <w:vAlign w:val="center"/>
          </w:tcPr>
          <w:p w14:paraId="53B274E7" w14:textId="7137E875" w:rsidR="00C36833" w:rsidRPr="007D76DF" w:rsidRDefault="00C36833" w:rsidP="00C3683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D76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</w:tbl>
    <w:p w14:paraId="7C1115D1" w14:textId="77777777" w:rsidR="008758B9" w:rsidRDefault="008758B9" w:rsidP="008758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67EEDA9" w14:textId="4422ADA3" w:rsidR="008758B9" w:rsidRPr="007D76DF" w:rsidRDefault="008758B9" w:rsidP="008758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4442">
        <w:rPr>
          <w:rFonts w:ascii="Times New Roman" w:hAnsi="Times New Roman" w:cs="Times New Roman"/>
          <w:sz w:val="24"/>
          <w:szCs w:val="24"/>
          <w:lang w:eastAsia="ru-RU"/>
        </w:rPr>
        <w:t>Найдём уровень</w:t>
      </w:r>
      <w:r w:rsidRPr="00614442">
        <w:rPr>
          <w:rFonts w:ascii="Times New Roman" w:hAnsi="Times New Roman" w:cs="Times New Roman"/>
          <w:sz w:val="24"/>
          <w:szCs w:val="24"/>
        </w:rPr>
        <w:t xml:space="preserve"> «</w:t>
      </w:r>
      <w:r w:rsidRPr="00614442">
        <w:rPr>
          <w:rFonts w:ascii="Times New Roman" w:hAnsi="Times New Roman" w:cs="Times New Roman"/>
          <w:sz w:val="24"/>
          <w:szCs w:val="24"/>
          <w:lang w:eastAsia="ru-RU"/>
        </w:rPr>
        <w:t xml:space="preserve">сигнал/шум»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144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7072C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в случае применения и </w:t>
      </w:r>
      <w:r w:rsidR="004B5B9C">
        <w:rPr>
          <w:rFonts w:ascii="Times New Roman" w:eastAsiaTheme="minorEastAsia" w:hAnsi="Times New Roman" w:cs="Times New Roman"/>
          <w:sz w:val="24"/>
          <w:szCs w:val="24"/>
          <w:lang w:eastAsia="ru-RU"/>
        </w:rPr>
        <w:t>отсутствия</w:t>
      </w:r>
      <w:r w:rsidR="00B7072C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микрофон</w:t>
      </w:r>
      <w:r w:rsidR="004B5B9C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а, а также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7D76DF">
        <w:rPr>
          <w:rFonts w:ascii="Times New Roman" w:eastAsiaTheme="minorEastAsia" w:hAnsi="Times New Roman" w:cs="Times New Roman"/>
          <w:sz w:val="24"/>
          <w:szCs w:val="24"/>
        </w:rPr>
        <w:t xml:space="preserve"> и коэффициент восприятия формант слуховым аппаратом человека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7D76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D76DF">
        <w:rPr>
          <w:rFonts w:ascii="Times New Roman" w:hAnsi="Times New Roman" w:cs="Times New Roman"/>
          <w:sz w:val="24"/>
          <w:szCs w:val="24"/>
          <w:lang w:eastAsia="ru-RU"/>
        </w:rPr>
        <w:t>по следующим формулам:</w:t>
      </w:r>
    </w:p>
    <w:p w14:paraId="3E703440" w14:textId="570FE7C7" w:rsidR="008758B9" w:rsidRPr="007D76DF" w:rsidRDefault="00E21EB5" w:rsidP="00E55D2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≈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ш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71915C81" w14:textId="21DCBB9B" w:rsidR="008758B9" w:rsidRPr="007D76DF" w:rsidRDefault="00E21EB5" w:rsidP="00E55D2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≈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ш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нм.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</m:oMath>
      </m:oMathPara>
    </w:p>
    <w:p w14:paraId="7096B839" w14:textId="3EA5199E" w:rsidR="008758B9" w:rsidRPr="007D76DF" w:rsidRDefault="00E21EB5" w:rsidP="00E55D2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≈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-∆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61264A2E" w14:textId="76E76E76" w:rsidR="008758B9" w:rsidRDefault="008758B9" w:rsidP="00E55D2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D76DF">
        <w:rPr>
          <w:rFonts w:ascii="Times New Roman" w:hAnsi="Times New Roman" w:cs="Times New Roman"/>
          <w:color w:val="000000"/>
          <w:position w:val="-82"/>
          <w:sz w:val="24"/>
          <w:szCs w:val="24"/>
        </w:rPr>
        <w:object w:dxaOrig="6399" w:dyaOrig="1760" w14:anchorId="085062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.6pt;height:87.6pt" o:ole="" fillcolor="window">
            <v:imagedata r:id="rId8" o:title=""/>
          </v:shape>
          <o:OLEObject Type="Embed" ProgID="Equation.3" ShapeID="_x0000_i1025" DrawAspect="Content" ObjectID="_1840139562" r:id="rId9"/>
        </w:object>
      </w:r>
    </w:p>
    <w:p w14:paraId="14F8C112" w14:textId="00F4F0A5" w:rsidR="008758B9" w:rsidRPr="007D76DF" w:rsidRDefault="00E21EB5" w:rsidP="00E55D2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6139AC5" w14:textId="77777777" w:rsidR="008758B9" w:rsidRDefault="008758B9" w:rsidP="008758B9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9253921" w14:textId="77777777" w:rsidR="008758B9" w:rsidRDefault="008758B9" w:rsidP="008758B9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Таблица 5 – Полученные результаты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1"/>
        <w:gridCol w:w="816"/>
        <w:gridCol w:w="884"/>
        <w:gridCol w:w="850"/>
        <w:gridCol w:w="1039"/>
        <w:gridCol w:w="1039"/>
        <w:gridCol w:w="1039"/>
        <w:gridCol w:w="843"/>
      </w:tblGrid>
      <w:tr w:rsidR="008758B9" w:rsidRPr="006F3715" w14:paraId="30F60A6D" w14:textId="77777777" w:rsidTr="00FC0E39">
        <w:tc>
          <w:tcPr>
            <w:tcW w:w="1515" w:type="pct"/>
            <w:vAlign w:val="center"/>
          </w:tcPr>
          <w:p w14:paraId="040D7E5C" w14:textId="77777777" w:rsidR="008758B9" w:rsidRPr="006F3715" w:rsidRDefault="008758B9" w:rsidP="00506D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Среднегеометрическая частота полосы</w:t>
            </w:r>
            <w:r w:rsidRPr="006F3715">
              <w:rPr>
                <w:rFonts w:ascii="Times New Roman" w:eastAsiaTheme="minorEastAsia" w:hAnsi="Times New Roman" w:cs="Times New Roman"/>
                <w:color w:val="000000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oMath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Гц</w:t>
            </w:r>
          </w:p>
        </w:tc>
        <w:tc>
          <w:tcPr>
            <w:tcW w:w="437" w:type="pct"/>
            <w:vAlign w:val="center"/>
          </w:tcPr>
          <w:p w14:paraId="14B53AF5" w14:textId="7777777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473" w:type="pct"/>
            <w:vAlign w:val="center"/>
          </w:tcPr>
          <w:p w14:paraId="07A390F0" w14:textId="7777777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455" w:type="pct"/>
            <w:vAlign w:val="center"/>
          </w:tcPr>
          <w:p w14:paraId="28FC090D" w14:textId="7777777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556" w:type="pct"/>
            <w:vAlign w:val="center"/>
          </w:tcPr>
          <w:p w14:paraId="67F40499" w14:textId="7777777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556" w:type="pct"/>
            <w:vAlign w:val="center"/>
          </w:tcPr>
          <w:p w14:paraId="1761495C" w14:textId="7777777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556" w:type="pct"/>
            <w:vAlign w:val="center"/>
          </w:tcPr>
          <w:p w14:paraId="0A4817DB" w14:textId="7777777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4000</w:t>
            </w:r>
          </w:p>
        </w:tc>
        <w:tc>
          <w:tcPr>
            <w:tcW w:w="451" w:type="pct"/>
            <w:vAlign w:val="center"/>
          </w:tcPr>
          <w:p w14:paraId="0AC7E056" w14:textId="7777777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8000</w:t>
            </w:r>
          </w:p>
        </w:tc>
      </w:tr>
      <w:tr w:rsidR="008758B9" w:rsidRPr="006F3715" w14:paraId="136C1D8E" w14:textId="77777777" w:rsidTr="00FC0E39">
        <w:tc>
          <w:tcPr>
            <w:tcW w:w="1515" w:type="pct"/>
            <w:vAlign w:val="center"/>
          </w:tcPr>
          <w:p w14:paraId="69FAC080" w14:textId="326BB240" w:rsidR="008758B9" w:rsidRPr="006F3715" w:rsidRDefault="008758B9" w:rsidP="00506D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Уровень «сигнал/шум»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oMath>
            <w:r w:rsidR="000B09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дБ</w:t>
            </w:r>
          </w:p>
        </w:tc>
        <w:tc>
          <w:tcPr>
            <w:tcW w:w="437" w:type="pct"/>
            <w:vAlign w:val="center"/>
          </w:tcPr>
          <w:p w14:paraId="53B7E496" w14:textId="1AD56A88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0B09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73" w:type="pct"/>
            <w:vAlign w:val="center"/>
          </w:tcPr>
          <w:p w14:paraId="50C93285" w14:textId="51E8FAD8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0B09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55" w:type="pct"/>
            <w:vAlign w:val="center"/>
          </w:tcPr>
          <w:p w14:paraId="51A404F6" w14:textId="2F1B162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0B09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56" w:type="pct"/>
            <w:vAlign w:val="center"/>
          </w:tcPr>
          <w:p w14:paraId="1C5F39BF" w14:textId="63456F9F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0B09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56" w:type="pct"/>
            <w:vAlign w:val="center"/>
          </w:tcPr>
          <w:p w14:paraId="0C3708D7" w14:textId="5F305DA6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0B09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56" w:type="pct"/>
            <w:vAlign w:val="center"/>
          </w:tcPr>
          <w:p w14:paraId="365AD947" w14:textId="13F6942B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0B09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451" w:type="pct"/>
            <w:vAlign w:val="center"/>
          </w:tcPr>
          <w:p w14:paraId="564E42F9" w14:textId="0016068F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0B09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</w:tr>
      <w:tr w:rsidR="008758B9" w:rsidRPr="006F3715" w14:paraId="751FBD47" w14:textId="77777777" w:rsidTr="00FC0E39">
        <w:tc>
          <w:tcPr>
            <w:tcW w:w="1515" w:type="pct"/>
            <w:vAlign w:val="center"/>
          </w:tcPr>
          <w:p w14:paraId="13850775" w14:textId="77777777" w:rsidR="008758B9" w:rsidRPr="006F3715" w:rsidRDefault="008758B9" w:rsidP="00506D79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Значения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oMath>
          </w:p>
        </w:tc>
        <w:tc>
          <w:tcPr>
            <w:tcW w:w="437" w:type="pct"/>
            <w:vAlign w:val="center"/>
          </w:tcPr>
          <w:p w14:paraId="717BDFDA" w14:textId="74B26286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-5</w:t>
            </w:r>
            <w:r w:rsidR="00A80E0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73" w:type="pct"/>
            <w:vAlign w:val="center"/>
          </w:tcPr>
          <w:p w14:paraId="3847B1EC" w14:textId="411C3046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A80E0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3127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455" w:type="pct"/>
            <w:vAlign w:val="center"/>
          </w:tcPr>
          <w:p w14:paraId="31816ACD" w14:textId="4264AFE9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31272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56" w:type="pct"/>
            <w:vAlign w:val="center"/>
          </w:tcPr>
          <w:p w14:paraId="4CEAF990" w14:textId="5EBEAF7A" w:rsidR="008758B9" w:rsidRPr="006F3715" w:rsidRDefault="0031272C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-30</w:t>
            </w:r>
          </w:p>
        </w:tc>
        <w:tc>
          <w:tcPr>
            <w:tcW w:w="556" w:type="pct"/>
            <w:vAlign w:val="center"/>
          </w:tcPr>
          <w:p w14:paraId="6D74E0E7" w14:textId="3589D0E5" w:rsidR="008758B9" w:rsidRPr="006F3715" w:rsidRDefault="0031272C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556" w:type="pct"/>
            <w:vAlign w:val="center"/>
          </w:tcPr>
          <w:p w14:paraId="37E4E4B8" w14:textId="79E3612C" w:rsidR="008758B9" w:rsidRPr="006F3715" w:rsidRDefault="0031272C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-36</w:t>
            </w:r>
          </w:p>
        </w:tc>
        <w:tc>
          <w:tcPr>
            <w:tcW w:w="451" w:type="pct"/>
            <w:vAlign w:val="center"/>
          </w:tcPr>
          <w:p w14:paraId="632748C6" w14:textId="0FE41B1B" w:rsidR="008758B9" w:rsidRPr="006F3715" w:rsidRDefault="0031272C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-3</w:t>
            </w:r>
            <w:r w:rsidR="008758B9"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8758B9" w:rsidRPr="006F3715" w14:paraId="26650092" w14:textId="77777777" w:rsidTr="00FC0E39">
        <w:tc>
          <w:tcPr>
            <w:tcW w:w="1515" w:type="pct"/>
            <w:vAlign w:val="center"/>
          </w:tcPr>
          <w:p w14:paraId="5DAD3577" w14:textId="77777777" w:rsidR="008758B9" w:rsidRPr="006F3715" w:rsidRDefault="008758B9" w:rsidP="00506D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Коэффициент восприятия формант слуховым аппаратом человека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</m:oMath>
          </w:p>
        </w:tc>
        <w:tc>
          <w:tcPr>
            <w:tcW w:w="437" w:type="pct"/>
            <w:vAlign w:val="center"/>
          </w:tcPr>
          <w:p w14:paraId="58E90CFE" w14:textId="1339B210" w:rsidR="008758B9" w:rsidRPr="00D72FC6" w:rsidRDefault="00D72FC6" w:rsidP="00D72FC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~ 0</w:t>
            </w:r>
          </w:p>
        </w:tc>
        <w:tc>
          <w:tcPr>
            <w:tcW w:w="473" w:type="pct"/>
            <w:vAlign w:val="center"/>
          </w:tcPr>
          <w:p w14:paraId="7FA4424A" w14:textId="79BDD6B5" w:rsidR="008758B9" w:rsidRPr="00B92934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0,0</w:t>
            </w:r>
            <w:r w:rsidR="00B9293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061</w:t>
            </w:r>
          </w:p>
        </w:tc>
        <w:tc>
          <w:tcPr>
            <w:tcW w:w="455" w:type="pct"/>
            <w:vAlign w:val="center"/>
          </w:tcPr>
          <w:p w14:paraId="5B8FFECD" w14:textId="09EA03C0" w:rsidR="008758B9" w:rsidRPr="007E60A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</w:t>
            </w:r>
            <w:r w:rsidR="007E60A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0124</w:t>
            </w:r>
          </w:p>
        </w:tc>
        <w:tc>
          <w:tcPr>
            <w:tcW w:w="556" w:type="pct"/>
            <w:vAlign w:val="center"/>
          </w:tcPr>
          <w:p w14:paraId="3E2EEA4B" w14:textId="79396E66" w:rsidR="008758B9" w:rsidRPr="007E60A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7E60A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,0061</w:t>
            </w:r>
          </w:p>
        </w:tc>
        <w:tc>
          <w:tcPr>
            <w:tcW w:w="556" w:type="pct"/>
            <w:vAlign w:val="center"/>
          </w:tcPr>
          <w:p w14:paraId="28DF27B3" w14:textId="724BE560" w:rsidR="008758B9" w:rsidRPr="008C03A8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</w:t>
            </w:r>
            <w:r w:rsidR="008C03A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0016</w:t>
            </w:r>
          </w:p>
        </w:tc>
        <w:tc>
          <w:tcPr>
            <w:tcW w:w="556" w:type="pct"/>
            <w:vAlign w:val="center"/>
          </w:tcPr>
          <w:p w14:paraId="1402B973" w14:textId="163944A7" w:rsidR="008758B9" w:rsidRPr="006F3715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</w:t>
            </w:r>
            <w:r w:rsidR="008C03A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0012</w:t>
            </w:r>
          </w:p>
        </w:tc>
        <w:tc>
          <w:tcPr>
            <w:tcW w:w="451" w:type="pct"/>
            <w:vAlign w:val="center"/>
          </w:tcPr>
          <w:p w14:paraId="479125D4" w14:textId="12F9EFAF" w:rsidR="008758B9" w:rsidRPr="008C03A8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</w:t>
            </w:r>
            <w:r w:rsidR="008C03A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0009</w:t>
            </w:r>
          </w:p>
        </w:tc>
      </w:tr>
      <w:tr w:rsidR="008758B9" w:rsidRPr="006F3715" w14:paraId="316329A0" w14:textId="77777777" w:rsidTr="00FC0E39">
        <w:tc>
          <w:tcPr>
            <w:tcW w:w="1515" w:type="pct"/>
            <w:vAlign w:val="center"/>
          </w:tcPr>
          <w:p w14:paraId="0BD3B09E" w14:textId="77777777" w:rsidR="008758B9" w:rsidRPr="006F3715" w:rsidRDefault="008758B9" w:rsidP="00506D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Информационной вес октавной полосы частотного диапазона речи</w:t>
            </w:r>
            <m:oMath>
              <m: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oMath>
          </w:p>
        </w:tc>
        <w:tc>
          <w:tcPr>
            <w:tcW w:w="437" w:type="pct"/>
            <w:vAlign w:val="center"/>
          </w:tcPr>
          <w:p w14:paraId="532B4D20" w14:textId="67E6B407" w:rsidR="008758B9" w:rsidRPr="009E6519" w:rsidRDefault="009E651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~ 0</w:t>
            </w:r>
          </w:p>
        </w:tc>
        <w:tc>
          <w:tcPr>
            <w:tcW w:w="473" w:type="pct"/>
            <w:vAlign w:val="center"/>
          </w:tcPr>
          <w:p w14:paraId="3F3AB983" w14:textId="334A9827" w:rsidR="008758B9" w:rsidRPr="009E6519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</w:t>
            </w:r>
            <w:r w:rsidR="009533E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000</w:t>
            </w:r>
            <w:r w:rsidR="009E651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455" w:type="pct"/>
            <w:vAlign w:val="center"/>
          </w:tcPr>
          <w:p w14:paraId="4AEBBE37" w14:textId="78AE06B8" w:rsidR="008758B9" w:rsidRPr="009E6519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0,0</w:t>
            </w:r>
            <w:r w:rsidR="009E651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015</w:t>
            </w:r>
          </w:p>
        </w:tc>
        <w:tc>
          <w:tcPr>
            <w:tcW w:w="556" w:type="pct"/>
            <w:vAlign w:val="center"/>
          </w:tcPr>
          <w:p w14:paraId="50ED25D6" w14:textId="21848DB3" w:rsidR="008758B9" w:rsidRPr="009E6519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</w:t>
            </w:r>
            <w:r w:rsidR="009E651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0012</w:t>
            </w:r>
          </w:p>
        </w:tc>
        <w:tc>
          <w:tcPr>
            <w:tcW w:w="556" w:type="pct"/>
            <w:vAlign w:val="center"/>
          </w:tcPr>
          <w:p w14:paraId="34D16520" w14:textId="0792C937" w:rsidR="008758B9" w:rsidRPr="009E6519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</w:t>
            </w:r>
            <w:r w:rsidR="009E651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0005</w:t>
            </w:r>
          </w:p>
        </w:tc>
        <w:tc>
          <w:tcPr>
            <w:tcW w:w="556" w:type="pct"/>
            <w:vAlign w:val="center"/>
          </w:tcPr>
          <w:p w14:paraId="6021430E" w14:textId="1EE1A019" w:rsidR="008758B9" w:rsidRPr="009E6519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</w:t>
            </w:r>
            <w:r w:rsidR="009E651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0003</w:t>
            </w:r>
          </w:p>
        </w:tc>
        <w:tc>
          <w:tcPr>
            <w:tcW w:w="451" w:type="pct"/>
            <w:vAlign w:val="center"/>
          </w:tcPr>
          <w:p w14:paraId="77166665" w14:textId="3B112116" w:rsidR="008758B9" w:rsidRPr="009E6519" w:rsidRDefault="008758B9" w:rsidP="00506D7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F371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0,0</w:t>
            </w:r>
            <w:r w:rsidR="009E651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001</w:t>
            </w:r>
          </w:p>
        </w:tc>
      </w:tr>
    </w:tbl>
    <w:p w14:paraId="4440BF8F" w14:textId="77777777" w:rsidR="008758B9" w:rsidRDefault="008758B9" w:rsidP="008758B9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301A207" w14:textId="1EC561B3" w:rsidR="008758B9" w:rsidRPr="00884971" w:rsidRDefault="001A30B7" w:rsidP="008758B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Просуммировав значения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для каждой полосы, н</w:t>
      </w:r>
      <w:r w:rsidR="008758B9">
        <w:rPr>
          <w:rFonts w:ascii="Times New Roman" w:eastAsiaTheme="minorEastAsia" w:hAnsi="Times New Roman" w:cs="Times New Roman"/>
          <w:sz w:val="24"/>
          <w:szCs w:val="24"/>
        </w:rPr>
        <w:t xml:space="preserve">айдём </w:t>
      </w:r>
      <w:r w:rsidR="008758B9" w:rsidRPr="00884971">
        <w:rPr>
          <w:rFonts w:ascii="Times New Roman" w:eastAsiaTheme="minorEastAsia" w:hAnsi="Times New Roman" w:cs="Times New Roman"/>
          <w:sz w:val="24"/>
          <w:szCs w:val="24"/>
        </w:rPr>
        <w:t>интегральный индекс артикуляции речи</w:t>
      </w:r>
      <w:r w:rsidR="008758B9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0B1882F" w14:textId="5EEB01E7" w:rsidR="008758B9" w:rsidRPr="00123DBA" w:rsidRDefault="008758B9" w:rsidP="008758B9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hAnsi="Cambria Math"/>
            </w:rPr>
            <m:t>R=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≈0,</m:t>
          </m:r>
          <m:r>
            <w:rPr>
              <w:rFonts w:ascii="Cambria Math" w:hAnsi="Cambria Math"/>
            </w:rPr>
            <m:t>0037</m:t>
          </m:r>
        </m:oMath>
      </m:oMathPara>
    </w:p>
    <w:p w14:paraId="65C26245" w14:textId="23879DE5" w:rsidR="008758B9" w:rsidRPr="001A30B7" w:rsidRDefault="001A30B7" w:rsidP="006E0A5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 теперь, основываясь на всех предыдущих вычислениях, н</w:t>
      </w:r>
      <w:r w:rsidR="008758B9" w:rsidRPr="00123DBA">
        <w:rPr>
          <w:rFonts w:ascii="Times New Roman" w:hAnsi="Times New Roman" w:cs="Times New Roman"/>
          <w:sz w:val="24"/>
          <w:szCs w:val="24"/>
          <w:lang w:eastAsia="ru-RU"/>
        </w:rPr>
        <w:t>айдем словесную разборчивость:</w:t>
      </w:r>
    </w:p>
    <w:p w14:paraId="6D40D0E6" w14:textId="020D7AAB" w:rsidR="008758B9" w:rsidRPr="00123DBA" w:rsidRDefault="008758B9" w:rsidP="008758B9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eastAsia="ru-RU"/>
            </w:rPr>
            <m:t>W=1-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eastAsia="ru-RU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ru-RU"/>
                        </w:rPr>
                        <m:t>11R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ru-RU"/>
                        </w:rPr>
                        <m:t>1+0.7R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  <w:lang w:eastAsia="ru-RU"/>
            </w:rPr>
            <m:t>≈0,</m:t>
          </m:r>
          <m:r>
            <w:rPr>
              <w:rFonts w:ascii="Cambria Math" w:hAnsi="Cambria Math" w:cs="Times New Roman"/>
              <w:sz w:val="24"/>
              <w:szCs w:val="24"/>
              <w:lang w:eastAsia="ru-RU"/>
            </w:rPr>
            <m:t>0153</m:t>
          </m:r>
        </m:oMath>
      </m:oMathPara>
    </w:p>
    <w:p w14:paraId="6A9AED9B" w14:textId="0314AB0A" w:rsidR="008758B9" w:rsidRPr="00123DBA" w:rsidRDefault="008758B9" w:rsidP="008758B9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eastAsia="ru-RU"/>
            </w:rPr>
            <m:t>W≈</m:t>
          </m:r>
          <m:r>
            <w:rPr>
              <w:rFonts w:ascii="Cambria Math" w:hAnsi="Cambria Math" w:cs="Times New Roman"/>
              <w:sz w:val="24"/>
              <w:szCs w:val="24"/>
              <w:lang w:eastAsia="ru-RU"/>
            </w:rPr>
            <m:t>1</m:t>
          </m:r>
          <m:r>
            <w:rPr>
              <w:rFonts w:ascii="Cambria Math" w:hAnsi="Cambria Math" w:cs="Times New Roman"/>
              <w:sz w:val="24"/>
              <w:szCs w:val="24"/>
              <w:lang w:eastAsia="ru-RU"/>
            </w:rPr>
            <m:t>,</m:t>
          </m:r>
          <m:r>
            <w:rPr>
              <w:rFonts w:ascii="Cambria Math" w:hAnsi="Cambria Math" w:cs="Times New Roman"/>
              <w:sz w:val="24"/>
              <w:szCs w:val="24"/>
              <w:lang w:eastAsia="ru-RU"/>
            </w:rPr>
            <m:t>53</m:t>
          </m:r>
          <m:r>
            <w:rPr>
              <w:rFonts w:ascii="Cambria Math" w:hAnsi="Cambria Math" w:cs="Times New Roman"/>
              <w:sz w:val="24"/>
              <w:szCs w:val="24"/>
              <w:lang w:eastAsia="ru-RU"/>
            </w:rPr>
            <m:t xml:space="preserve"> %</m:t>
          </m:r>
        </m:oMath>
      </m:oMathPara>
    </w:p>
    <w:p w14:paraId="3244521F" w14:textId="77777777" w:rsidR="008758B9" w:rsidRPr="00564520" w:rsidRDefault="008758B9" w:rsidP="008758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020F4F40" w14:textId="276647E8" w:rsidR="008758B9" w:rsidRDefault="008758B9" w:rsidP="008758B9">
      <w:pPr>
        <w:pStyle w:val="2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" w:name="_Toc478679920"/>
      <w:r w:rsidRPr="00043DED">
        <w:rPr>
          <w:rFonts w:ascii="Times New Roman" w:hAnsi="Times New Roman" w:cs="Times New Roman"/>
          <w:b/>
          <w:color w:val="auto"/>
          <w:sz w:val="24"/>
          <w:szCs w:val="24"/>
        </w:rPr>
        <w:t>Оценка</w:t>
      </w:r>
      <w:r w:rsidRPr="00043DED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 условия применения </w:t>
      </w:r>
      <w:r w:rsidR="00D25869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обычного</w:t>
      </w:r>
      <w:r w:rsidRPr="00043DED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 микрофон</w:t>
      </w:r>
      <w:bookmarkEnd w:id="2"/>
      <w:r w:rsidR="00D25869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а</w:t>
      </w:r>
    </w:p>
    <w:p w14:paraId="205FF184" w14:textId="77777777" w:rsidR="008758B9" w:rsidRPr="00043DED" w:rsidRDefault="008758B9" w:rsidP="008758B9">
      <w:pPr>
        <w:spacing w:after="0" w:line="360" w:lineRule="auto"/>
        <w:jc w:val="both"/>
        <w:rPr>
          <w:lang w:eastAsia="ru-RU"/>
        </w:rPr>
      </w:pPr>
    </w:p>
    <w:p w14:paraId="5875C0BD" w14:textId="5C093B5D" w:rsidR="008758B9" w:rsidRDefault="00D8594D" w:rsidP="001B5A55">
      <w:pPr>
        <w:spacing w:after="0" w:line="360" w:lineRule="auto"/>
        <w:ind w:firstLine="709"/>
        <w:jc w:val="both"/>
        <w:rPr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данном практическом задании мы оценивали условия применения </w:t>
      </w:r>
      <w:r w:rsidR="00680D59">
        <w:rPr>
          <w:rFonts w:ascii="Times New Roman" w:hAnsi="Times New Roman" w:cs="Times New Roman"/>
          <w:sz w:val="24"/>
          <w:szCs w:val="24"/>
          <w:lang w:eastAsia="ru-RU"/>
        </w:rPr>
        <w:t xml:space="preserve">обычного </w:t>
      </w:r>
      <w:r>
        <w:rPr>
          <w:rFonts w:ascii="Times New Roman" w:hAnsi="Times New Roman" w:cs="Times New Roman"/>
          <w:sz w:val="24"/>
          <w:szCs w:val="24"/>
          <w:lang w:eastAsia="ru-RU"/>
        </w:rPr>
        <w:t>микрофон</w:t>
      </w:r>
      <w:r w:rsidR="00680D59">
        <w:rPr>
          <w:rFonts w:ascii="Times New Roman" w:hAnsi="Times New Roman" w:cs="Times New Roman"/>
          <w:sz w:val="24"/>
          <w:szCs w:val="24"/>
          <w:lang w:eastAsia="ru-RU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довольно </w:t>
      </w:r>
      <w:r w:rsidR="007B3B92">
        <w:rPr>
          <w:rFonts w:ascii="Times New Roman" w:hAnsi="Times New Roman" w:cs="Times New Roman"/>
          <w:sz w:val="24"/>
          <w:szCs w:val="24"/>
          <w:lang w:eastAsia="ru-RU"/>
        </w:rPr>
        <w:t xml:space="preserve">обычных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условиях, хоть и базировались на вполне реальных значениях. Тем не менее, результаты показывают, что использование подобного рода микрофонов </w:t>
      </w:r>
      <w:r w:rsidR="007E451C">
        <w:rPr>
          <w:rFonts w:ascii="Times New Roman" w:hAnsi="Times New Roman" w:cs="Times New Roman"/>
          <w:sz w:val="24"/>
          <w:szCs w:val="24"/>
          <w:lang w:eastAsia="ru-RU"/>
        </w:rPr>
        <w:t xml:space="preserve">не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позволило </w:t>
      </w:r>
      <w:r w:rsidR="003338EA">
        <w:rPr>
          <w:rFonts w:ascii="Times New Roman" w:hAnsi="Times New Roman" w:cs="Times New Roman"/>
          <w:sz w:val="24"/>
          <w:szCs w:val="24"/>
          <w:lang w:eastAsia="ru-RU"/>
        </w:rPr>
        <w:t>получить значений словесной разборчивости</w:t>
      </w:r>
      <w:r w:rsidR="003C5E1B">
        <w:rPr>
          <w:rFonts w:ascii="Times New Roman" w:hAnsi="Times New Roman" w:cs="Times New Roman"/>
          <w:sz w:val="24"/>
          <w:szCs w:val="24"/>
          <w:lang w:eastAsia="ru-RU"/>
        </w:rPr>
        <w:t xml:space="preserve"> хотя бы 50%</w:t>
      </w:r>
      <w:r w:rsidR="003338EA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885FC0" w:rsidRPr="00885FC0">
        <w:rPr>
          <w:rFonts w:ascii="Times New Roman" w:hAnsi="Times New Roman" w:cs="Times New Roman"/>
          <w:sz w:val="24"/>
          <w:szCs w:val="24"/>
          <w:lang w:eastAsia="ru-RU"/>
        </w:rPr>
        <w:t>Практический опыт, приведенный в методических рекомендациях, показывает, что при словесной разборчивости менее 10 % значительно затруднено даже определение признаков речи в перехваченном сообщении.</w:t>
      </w:r>
      <w:r w:rsidR="00B059A5">
        <w:rPr>
          <w:rFonts w:ascii="Times New Roman" w:hAnsi="Times New Roman" w:cs="Times New Roman"/>
          <w:sz w:val="24"/>
          <w:szCs w:val="24"/>
          <w:lang w:eastAsia="ru-RU"/>
        </w:rPr>
        <w:t xml:space="preserve"> Таким образом </w:t>
      </w:r>
      <w:r w:rsidR="00885FC0">
        <w:rPr>
          <w:rFonts w:ascii="Times New Roman" w:hAnsi="Times New Roman" w:cs="Times New Roman"/>
          <w:sz w:val="24"/>
          <w:szCs w:val="24"/>
          <w:lang w:eastAsia="ru-RU"/>
        </w:rPr>
        <w:t>при выбранной ограждающей конструкции прием речевой информации таким микрофоном – невозможен на удовлетворительном уровне.</w:t>
      </w:r>
    </w:p>
    <w:p w14:paraId="00ACA20F" w14:textId="77777777" w:rsidR="0036326E" w:rsidRPr="00437474" w:rsidRDefault="0036326E" w:rsidP="008758B9">
      <w:pPr>
        <w:spacing w:after="0" w:line="360" w:lineRule="auto"/>
        <w:rPr>
          <w:szCs w:val="24"/>
          <w:lang w:eastAsia="ru-RU"/>
        </w:rPr>
      </w:pPr>
    </w:p>
    <w:p w14:paraId="386FE77B" w14:textId="77777777" w:rsidR="008758B9" w:rsidRDefault="008758B9" w:rsidP="008758B9">
      <w:pPr>
        <w:pStyle w:val="2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4"/>
          <w:lang w:eastAsia="ru-RU"/>
        </w:rPr>
      </w:pPr>
      <w:bookmarkStart w:id="3" w:name="_Toc478679921"/>
      <w:r w:rsidRPr="00437474">
        <w:rPr>
          <w:rFonts w:ascii="Times New Roman" w:hAnsi="Times New Roman" w:cs="Times New Roman"/>
          <w:b/>
          <w:color w:val="auto"/>
          <w:sz w:val="24"/>
          <w:lang w:eastAsia="ru-RU"/>
        </w:rPr>
        <w:t>Выводы</w:t>
      </w:r>
      <w:bookmarkEnd w:id="3"/>
    </w:p>
    <w:p w14:paraId="381024D6" w14:textId="77777777" w:rsidR="008758B9" w:rsidRDefault="008758B9" w:rsidP="008758B9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  <w:rPr>
          <w:b/>
        </w:rPr>
      </w:pPr>
    </w:p>
    <w:p w14:paraId="68E71A94" w14:textId="7171711F" w:rsidR="00EF2E9A" w:rsidRDefault="00EF2E9A" w:rsidP="00EF2E9A">
      <w:pPr>
        <w:pStyle w:val="msonormalcxspmiddle"/>
        <w:spacing w:after="0" w:line="360" w:lineRule="auto"/>
        <w:ind w:firstLine="709"/>
        <w:contextualSpacing/>
        <w:jc w:val="both"/>
      </w:pPr>
      <w:r>
        <w:t>В ходе практического занятия была выполнена оценка возможности перехвата речевой информации с помощью обычного микрофона при наличии звукоизоляции помещения.</w:t>
      </w:r>
    </w:p>
    <w:p w14:paraId="04F38047" w14:textId="77777777" w:rsidR="00EF2E9A" w:rsidRDefault="00EF2E9A" w:rsidP="00EF2E9A">
      <w:pPr>
        <w:pStyle w:val="msonormalcxspmiddle"/>
        <w:spacing w:after="0" w:line="360" w:lineRule="auto"/>
        <w:ind w:firstLine="709"/>
        <w:contextualSpacing/>
        <w:jc w:val="both"/>
      </w:pPr>
      <w:r>
        <w:t xml:space="preserve">В качестве средства перехвата был выбран конденсаторный микрофон СОЮЗ 017 FET. Данный микрофон является обычным студийным микрофоном и не относится к </w:t>
      </w:r>
      <w:r>
        <w:lastRenderedPageBreak/>
        <w:t>специальным направленным средствам акустической разведки, поэтому в расчете не учитывался коэффициент направленного действия.</w:t>
      </w:r>
    </w:p>
    <w:p w14:paraId="0DB1CA69" w14:textId="655D87AE" w:rsidR="005960B3" w:rsidRDefault="00EF2E9A" w:rsidP="00EF2E9A">
      <w:pPr>
        <w:pStyle w:val="msonormalcxspmiddle"/>
        <w:spacing w:after="0" w:line="360" w:lineRule="auto"/>
        <w:ind w:firstLine="709"/>
        <w:contextualSpacing/>
        <w:jc w:val="both"/>
      </w:pPr>
      <w:r>
        <w:t>В качестве ограждающей конструкции была выбрана кирпичная кладка, оштукатуренная с двух сторон, толщиной 1 кирпич. По данным методических рекомендаций такая конструкция имеет значительную звукоизолирующую способность в речевом диапазоне частот.</w:t>
      </w:r>
    </w:p>
    <w:p w14:paraId="502B14E6" w14:textId="186B97CC" w:rsidR="001F1F2E" w:rsidRDefault="001F1F2E" w:rsidP="001F1F2E">
      <w:pPr>
        <w:pStyle w:val="msonormalcxspmiddle"/>
        <w:spacing w:after="0" w:line="360" w:lineRule="auto"/>
        <w:ind w:firstLine="709"/>
        <w:contextualSpacing/>
        <w:jc w:val="both"/>
        <w:rPr>
          <w:lang w:val="en-US"/>
        </w:rPr>
      </w:pPr>
      <w:r>
        <w:t>Расчет показал, что после прохождения речевого сигнала через стену отношение «сигнал/шум» в месте установки микрофона остается отрицательным во всех октавных полосах. Интегральный индекс артикуляции речи составил:</w:t>
      </w:r>
      <w:r>
        <w:t xml:space="preserve"> </w:t>
      </w:r>
      <w:r>
        <w:t>R = 0,0037</w:t>
      </w:r>
      <w:r w:rsidR="004750BD">
        <w:t xml:space="preserve"> со словесной разборчивостью </w:t>
      </w:r>
      <w:r w:rsidR="004750BD">
        <w:rPr>
          <w:lang w:val="en-US"/>
        </w:rPr>
        <w:t>W = 1.53 %.</w:t>
      </w:r>
    </w:p>
    <w:p w14:paraId="666282BB" w14:textId="2B043254" w:rsidR="00515A58" w:rsidRPr="00515A58" w:rsidRDefault="00515A58" w:rsidP="00515A58">
      <w:pPr>
        <w:pStyle w:val="msonormalcxspmiddle"/>
        <w:spacing w:after="0" w:line="360" w:lineRule="auto"/>
        <w:ind w:firstLine="709"/>
        <w:contextualSpacing/>
        <w:jc w:val="both"/>
        <w:rPr>
          <w:lang w:val="en-US"/>
        </w:rPr>
      </w:pPr>
      <w:proofErr w:type="spellStart"/>
      <w:r w:rsidRPr="00515A58">
        <w:rPr>
          <w:lang w:val="en-US"/>
        </w:rPr>
        <w:t>Полученное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значение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значительно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ниже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порогов</w:t>
      </w:r>
      <w:proofErr w:type="spellEnd"/>
      <w:r w:rsidRPr="00515A58">
        <w:rPr>
          <w:lang w:val="en-US"/>
        </w:rPr>
        <w:t xml:space="preserve">, </w:t>
      </w:r>
      <w:proofErr w:type="spellStart"/>
      <w:r w:rsidRPr="00515A58">
        <w:rPr>
          <w:lang w:val="en-US"/>
        </w:rPr>
        <w:t>необходимых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для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понимания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смысла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разговора</w:t>
      </w:r>
      <w:proofErr w:type="spellEnd"/>
      <w:r w:rsidRPr="00515A58">
        <w:rPr>
          <w:lang w:val="en-US"/>
        </w:rPr>
        <w:t xml:space="preserve">. </w:t>
      </w:r>
      <w:proofErr w:type="spellStart"/>
      <w:r w:rsidRPr="00515A58">
        <w:rPr>
          <w:lang w:val="en-US"/>
        </w:rPr>
        <w:t>Следовательно</w:t>
      </w:r>
      <w:proofErr w:type="spellEnd"/>
      <w:r w:rsidRPr="00515A58">
        <w:rPr>
          <w:lang w:val="en-US"/>
        </w:rPr>
        <w:t xml:space="preserve">, в </w:t>
      </w:r>
      <w:proofErr w:type="spellStart"/>
      <w:r w:rsidRPr="00515A58">
        <w:rPr>
          <w:lang w:val="en-US"/>
        </w:rPr>
        <w:t>заданных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условиях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использование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обычного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микрофона</w:t>
      </w:r>
      <w:proofErr w:type="spellEnd"/>
      <w:r w:rsidRPr="00515A58">
        <w:rPr>
          <w:lang w:val="en-US"/>
        </w:rPr>
        <w:t xml:space="preserve"> СОЮЗ 017 FET в </w:t>
      </w:r>
      <w:proofErr w:type="spellStart"/>
      <w:r w:rsidRPr="00515A58">
        <w:rPr>
          <w:lang w:val="en-US"/>
        </w:rPr>
        <w:t>смежном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помещении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не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позволяет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получить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разборчивую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речевую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информацию</w:t>
      </w:r>
      <w:proofErr w:type="spellEnd"/>
      <w:r w:rsidRPr="00515A58">
        <w:rPr>
          <w:lang w:val="en-US"/>
        </w:rPr>
        <w:t>.</w:t>
      </w:r>
    </w:p>
    <w:p w14:paraId="72AB3556" w14:textId="6C3E3F02" w:rsidR="00515A58" w:rsidRPr="004750BD" w:rsidRDefault="00515A58" w:rsidP="00515A58">
      <w:pPr>
        <w:pStyle w:val="msonormalcxspmiddle"/>
        <w:spacing w:after="0" w:line="360" w:lineRule="auto"/>
        <w:ind w:firstLine="709"/>
        <w:contextualSpacing/>
        <w:jc w:val="both"/>
        <w:rPr>
          <w:lang w:val="en-US"/>
        </w:rPr>
      </w:pPr>
      <w:proofErr w:type="spellStart"/>
      <w:r w:rsidRPr="00515A58">
        <w:rPr>
          <w:lang w:val="en-US"/>
        </w:rPr>
        <w:t>Таким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образом</w:t>
      </w:r>
      <w:proofErr w:type="spellEnd"/>
      <w:r w:rsidRPr="00515A58">
        <w:rPr>
          <w:lang w:val="en-US"/>
        </w:rPr>
        <w:t xml:space="preserve">, </w:t>
      </w:r>
      <w:proofErr w:type="spellStart"/>
      <w:r w:rsidRPr="00515A58">
        <w:rPr>
          <w:lang w:val="en-US"/>
        </w:rPr>
        <w:t>наличие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звукоизолирующей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кирпичной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стены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толщиной</w:t>
      </w:r>
      <w:proofErr w:type="spellEnd"/>
      <w:r w:rsidRPr="00515A58">
        <w:rPr>
          <w:lang w:val="en-US"/>
        </w:rPr>
        <w:t xml:space="preserve"> 1 </w:t>
      </w:r>
      <w:proofErr w:type="spellStart"/>
      <w:r w:rsidRPr="00515A58">
        <w:rPr>
          <w:lang w:val="en-US"/>
        </w:rPr>
        <w:t>кирпич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эффективно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снижает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возможность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перехвата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речевой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информации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по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прямому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акустическому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каналу</w:t>
      </w:r>
      <w:proofErr w:type="spellEnd"/>
      <w:r w:rsidRPr="00515A58">
        <w:rPr>
          <w:lang w:val="en-US"/>
        </w:rPr>
        <w:t xml:space="preserve"> с </w:t>
      </w:r>
      <w:proofErr w:type="spellStart"/>
      <w:r w:rsidRPr="00515A58">
        <w:rPr>
          <w:lang w:val="en-US"/>
        </w:rPr>
        <w:t>применением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обычного</w:t>
      </w:r>
      <w:proofErr w:type="spellEnd"/>
      <w:r w:rsidRPr="00515A58">
        <w:rPr>
          <w:lang w:val="en-US"/>
        </w:rPr>
        <w:t xml:space="preserve"> </w:t>
      </w:r>
      <w:proofErr w:type="spellStart"/>
      <w:r w:rsidRPr="00515A58">
        <w:rPr>
          <w:lang w:val="en-US"/>
        </w:rPr>
        <w:t>микрофона</w:t>
      </w:r>
      <w:proofErr w:type="spellEnd"/>
      <w:r w:rsidRPr="00515A58">
        <w:rPr>
          <w:lang w:val="en-US"/>
        </w:rPr>
        <w:t>.</w:t>
      </w:r>
    </w:p>
    <w:sectPr w:rsidR="00515A58" w:rsidRPr="004750BD" w:rsidSect="008758B9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BA602" w14:textId="77777777" w:rsidR="00E21EB5" w:rsidRDefault="00E21EB5">
      <w:pPr>
        <w:spacing w:after="0" w:line="240" w:lineRule="auto"/>
      </w:pPr>
      <w:r>
        <w:separator/>
      </w:r>
    </w:p>
  </w:endnote>
  <w:endnote w:type="continuationSeparator" w:id="0">
    <w:p w14:paraId="29A7EB61" w14:textId="77777777" w:rsidR="00E21EB5" w:rsidRDefault="00E21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2914599"/>
      <w:docPartObj>
        <w:docPartGallery w:val="Page Numbers (Bottom of Page)"/>
        <w:docPartUnique/>
      </w:docPartObj>
    </w:sdtPr>
    <w:sdtEndPr/>
    <w:sdtContent>
      <w:p w14:paraId="1A707999" w14:textId="77777777" w:rsidR="005F0BC3" w:rsidRDefault="00E21EB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67F59588" w14:textId="77777777" w:rsidR="005F0BC3" w:rsidRDefault="005F0BC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88D50" w14:textId="77777777" w:rsidR="00E21EB5" w:rsidRDefault="00E21EB5">
      <w:pPr>
        <w:spacing w:after="0" w:line="240" w:lineRule="auto"/>
      </w:pPr>
      <w:r>
        <w:separator/>
      </w:r>
    </w:p>
  </w:footnote>
  <w:footnote w:type="continuationSeparator" w:id="0">
    <w:p w14:paraId="066A6222" w14:textId="77777777" w:rsidR="00E21EB5" w:rsidRDefault="00E21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E424F"/>
    <w:multiLevelType w:val="hybridMultilevel"/>
    <w:tmpl w:val="42926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A601953"/>
    <w:multiLevelType w:val="hybridMultilevel"/>
    <w:tmpl w:val="36D26484"/>
    <w:lvl w:ilvl="0" w:tplc="EE84E052">
      <w:start w:val="3"/>
      <w:numFmt w:val="decimal"/>
      <w:lvlText w:val="%1"/>
      <w:lvlJc w:val="left"/>
      <w:pPr>
        <w:ind w:left="1069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C563340"/>
    <w:multiLevelType w:val="hybridMultilevel"/>
    <w:tmpl w:val="80A26006"/>
    <w:lvl w:ilvl="0" w:tplc="2E0E23B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8A0988"/>
    <w:multiLevelType w:val="multilevel"/>
    <w:tmpl w:val="AB06A2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74"/>
    <w:rsid w:val="00003D00"/>
    <w:rsid w:val="000163D1"/>
    <w:rsid w:val="00031BF5"/>
    <w:rsid w:val="00064033"/>
    <w:rsid w:val="00087133"/>
    <w:rsid w:val="000B09B6"/>
    <w:rsid w:val="000D1039"/>
    <w:rsid w:val="000F4A30"/>
    <w:rsid w:val="000F7636"/>
    <w:rsid w:val="001019E9"/>
    <w:rsid w:val="00131CEC"/>
    <w:rsid w:val="0014785A"/>
    <w:rsid w:val="00167D08"/>
    <w:rsid w:val="0017031A"/>
    <w:rsid w:val="001A30B7"/>
    <w:rsid w:val="001B36D7"/>
    <w:rsid w:val="001B41B0"/>
    <w:rsid w:val="001B5A55"/>
    <w:rsid w:val="001F1F2E"/>
    <w:rsid w:val="00202AA3"/>
    <w:rsid w:val="002358F8"/>
    <w:rsid w:val="00241164"/>
    <w:rsid w:val="002732F0"/>
    <w:rsid w:val="002D4B32"/>
    <w:rsid w:val="002F3698"/>
    <w:rsid w:val="0031272C"/>
    <w:rsid w:val="003338EA"/>
    <w:rsid w:val="003508ED"/>
    <w:rsid w:val="0036326E"/>
    <w:rsid w:val="00381437"/>
    <w:rsid w:val="00381627"/>
    <w:rsid w:val="003B29E4"/>
    <w:rsid w:val="003B6732"/>
    <w:rsid w:val="003C5E1B"/>
    <w:rsid w:val="003D7627"/>
    <w:rsid w:val="003F67E5"/>
    <w:rsid w:val="00402862"/>
    <w:rsid w:val="00430C05"/>
    <w:rsid w:val="00433405"/>
    <w:rsid w:val="00463055"/>
    <w:rsid w:val="004750BD"/>
    <w:rsid w:val="0048473D"/>
    <w:rsid w:val="00487BF5"/>
    <w:rsid w:val="004A632E"/>
    <w:rsid w:val="004B5B9C"/>
    <w:rsid w:val="004D797A"/>
    <w:rsid w:val="00513462"/>
    <w:rsid w:val="00515A58"/>
    <w:rsid w:val="005363F6"/>
    <w:rsid w:val="0056499D"/>
    <w:rsid w:val="005960B3"/>
    <w:rsid w:val="00597000"/>
    <w:rsid w:val="005A348E"/>
    <w:rsid w:val="005A77D9"/>
    <w:rsid w:val="005B65BA"/>
    <w:rsid w:val="005E3A26"/>
    <w:rsid w:val="005E5A45"/>
    <w:rsid w:val="005F0BC3"/>
    <w:rsid w:val="0060505F"/>
    <w:rsid w:val="00616527"/>
    <w:rsid w:val="00630802"/>
    <w:rsid w:val="0063558F"/>
    <w:rsid w:val="00654ABF"/>
    <w:rsid w:val="00671589"/>
    <w:rsid w:val="00680D59"/>
    <w:rsid w:val="00693E36"/>
    <w:rsid w:val="00696563"/>
    <w:rsid w:val="006970AB"/>
    <w:rsid w:val="006E0A5A"/>
    <w:rsid w:val="006E7B5A"/>
    <w:rsid w:val="00734E13"/>
    <w:rsid w:val="007556D4"/>
    <w:rsid w:val="007B3B74"/>
    <w:rsid w:val="007B3B92"/>
    <w:rsid w:val="007C2615"/>
    <w:rsid w:val="007E451C"/>
    <w:rsid w:val="007E60A5"/>
    <w:rsid w:val="00803DE2"/>
    <w:rsid w:val="00841A25"/>
    <w:rsid w:val="008758B9"/>
    <w:rsid w:val="00885FC0"/>
    <w:rsid w:val="008C03A8"/>
    <w:rsid w:val="008C1BF6"/>
    <w:rsid w:val="008E5881"/>
    <w:rsid w:val="008F3C3F"/>
    <w:rsid w:val="0092598E"/>
    <w:rsid w:val="00927BB3"/>
    <w:rsid w:val="00946342"/>
    <w:rsid w:val="009505A3"/>
    <w:rsid w:val="009533EA"/>
    <w:rsid w:val="0097643B"/>
    <w:rsid w:val="009B6E3C"/>
    <w:rsid w:val="009C35DB"/>
    <w:rsid w:val="009E6519"/>
    <w:rsid w:val="009F3735"/>
    <w:rsid w:val="009F5A0C"/>
    <w:rsid w:val="00A10729"/>
    <w:rsid w:val="00A24329"/>
    <w:rsid w:val="00A36275"/>
    <w:rsid w:val="00A72B0F"/>
    <w:rsid w:val="00A80E08"/>
    <w:rsid w:val="00A815D1"/>
    <w:rsid w:val="00AB6DED"/>
    <w:rsid w:val="00AE7682"/>
    <w:rsid w:val="00B0135B"/>
    <w:rsid w:val="00B059A5"/>
    <w:rsid w:val="00B55162"/>
    <w:rsid w:val="00B7072C"/>
    <w:rsid w:val="00B80D85"/>
    <w:rsid w:val="00B92934"/>
    <w:rsid w:val="00BA329F"/>
    <w:rsid w:val="00BA795C"/>
    <w:rsid w:val="00BB7C4D"/>
    <w:rsid w:val="00BC126E"/>
    <w:rsid w:val="00BF21EE"/>
    <w:rsid w:val="00BF3A9A"/>
    <w:rsid w:val="00C1061E"/>
    <w:rsid w:val="00C23380"/>
    <w:rsid w:val="00C36833"/>
    <w:rsid w:val="00C442EB"/>
    <w:rsid w:val="00C52421"/>
    <w:rsid w:val="00C6116B"/>
    <w:rsid w:val="00C85C33"/>
    <w:rsid w:val="00CB5D64"/>
    <w:rsid w:val="00D026B9"/>
    <w:rsid w:val="00D16A24"/>
    <w:rsid w:val="00D25869"/>
    <w:rsid w:val="00D37EFB"/>
    <w:rsid w:val="00D72FC6"/>
    <w:rsid w:val="00D7558C"/>
    <w:rsid w:val="00D8594D"/>
    <w:rsid w:val="00DC59C3"/>
    <w:rsid w:val="00DF31A1"/>
    <w:rsid w:val="00E0029B"/>
    <w:rsid w:val="00E21EB5"/>
    <w:rsid w:val="00E25775"/>
    <w:rsid w:val="00E442A2"/>
    <w:rsid w:val="00E55D23"/>
    <w:rsid w:val="00E75E0D"/>
    <w:rsid w:val="00EA2410"/>
    <w:rsid w:val="00EB2EBF"/>
    <w:rsid w:val="00EF2E9A"/>
    <w:rsid w:val="00F1123A"/>
    <w:rsid w:val="00F15F89"/>
    <w:rsid w:val="00F45694"/>
    <w:rsid w:val="00F5183C"/>
    <w:rsid w:val="00F63B2D"/>
    <w:rsid w:val="00F80C81"/>
    <w:rsid w:val="00F81EEF"/>
    <w:rsid w:val="00FA4191"/>
    <w:rsid w:val="00FB3503"/>
    <w:rsid w:val="00FC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4E244"/>
  <w15:chartTrackingRefBased/>
  <w15:docId w15:val="{3E0CD160-1734-412E-AB5E-3BD4155D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A5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7B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7B3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B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B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B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B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B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B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B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B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B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B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3B74"/>
    <w:rPr>
      <w:b/>
      <w:bCs/>
      <w:smallCaps/>
      <w:color w:val="2F5496" w:themeColor="accent1" w:themeShade="BF"/>
      <w:spacing w:val="5"/>
    </w:rPr>
  </w:style>
  <w:style w:type="paragraph" w:customStyle="1" w:styleId="msonormalcxspmiddle">
    <w:name w:val="msonormalcxspmiddle"/>
    <w:basedOn w:val="a"/>
    <w:rsid w:val="00875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cxspmiddlecxsplast">
    <w:name w:val="msonormalcxspmiddlecxsplast"/>
    <w:basedOn w:val="a"/>
    <w:rsid w:val="00875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name w:val="По центру"/>
    <w:basedOn w:val="a"/>
    <w:rsid w:val="008758B9"/>
    <w:pPr>
      <w:spacing w:after="0" w:line="360" w:lineRule="auto"/>
      <w:jc w:val="center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d">
    <w:name w:val="footer"/>
    <w:basedOn w:val="a"/>
    <w:link w:val="ae"/>
    <w:uiPriority w:val="99"/>
    <w:rsid w:val="008758B9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rsid w:val="008758B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">
    <w:name w:val="Table Grid"/>
    <w:basedOn w:val="a1"/>
    <w:uiPriority w:val="39"/>
    <w:rsid w:val="008758B9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0F76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1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6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5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2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5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5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13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86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87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2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Кононов</dc:creator>
  <cp:keywords/>
  <dc:description/>
  <cp:lastModifiedBy>Gleb Broydo</cp:lastModifiedBy>
  <cp:revision>2</cp:revision>
  <dcterms:created xsi:type="dcterms:W3CDTF">2026-05-12T22:02:00Z</dcterms:created>
  <dcterms:modified xsi:type="dcterms:W3CDTF">2026-05-12T22:02:00Z</dcterms:modified>
</cp:coreProperties>
</file>