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6AA4E" w14:textId="77777777" w:rsidR="00FD45EF" w:rsidRDefault="00504D57">
      <w:pPr>
        <w:pStyle w:val="Ttulo"/>
        <w:jc w:val="center"/>
        <w:rPr>
          <w:rFonts w:ascii="Lato" w:eastAsia="Lato" w:hAnsi="Lato" w:cs="Lato"/>
        </w:rPr>
      </w:pPr>
      <w:r>
        <w:rPr>
          <w:rFonts w:ascii="Lato" w:eastAsia="Lato" w:hAnsi="Lato" w:cs="Lato"/>
        </w:rPr>
        <w:t xml:space="preserve">LISTA DE COTEJO reporte 1 </w:t>
      </w:r>
      <w:proofErr w:type="gramStart"/>
      <w:r>
        <w:rPr>
          <w:rFonts w:ascii="Lato" w:eastAsia="Lato" w:hAnsi="Lato" w:cs="Lato"/>
        </w:rPr>
        <w:t>de  RT</w:t>
      </w:r>
      <w:proofErr w:type="gramEnd"/>
      <w:r>
        <w:rPr>
          <w:rFonts w:ascii="Lato" w:eastAsia="Lato" w:hAnsi="Lato" w:cs="Lato"/>
        </w:rPr>
        <w:t xml:space="preserve"> </w:t>
      </w:r>
    </w:p>
    <w:p w14:paraId="038080DB" w14:textId="77777777" w:rsidR="00FD45EF" w:rsidRDefault="00504D57">
      <w:pPr>
        <w:pStyle w:val="Ttulo1"/>
        <w:jc w:val="center"/>
        <w:rPr>
          <w:rFonts w:ascii="Lato" w:eastAsia="Lato" w:hAnsi="Lato" w:cs="Lato"/>
          <w:color w:val="000000"/>
        </w:rPr>
      </w:pPr>
      <w:r>
        <w:rPr>
          <w:rFonts w:ascii="Lato" w:eastAsia="Lato" w:hAnsi="Lato" w:cs="Lato"/>
          <w:color w:val="000000"/>
        </w:rPr>
        <w:t>Diseño de Cableado SONET Intranet</w:t>
      </w:r>
    </w:p>
    <w:p w14:paraId="73DBF140" w14:textId="77777777" w:rsidR="00FD45EF" w:rsidRDefault="00FD45EF">
      <w:pPr>
        <w:rPr>
          <w:rFonts w:ascii="Lato" w:eastAsia="Lato" w:hAnsi="Lato" w:cs="Lato"/>
          <w:sz w:val="22"/>
          <w:szCs w:val="22"/>
        </w:rPr>
      </w:pPr>
    </w:p>
    <w:p w14:paraId="57C31E15" w14:textId="77777777" w:rsidR="00FD45EF" w:rsidRDefault="00504D57">
      <w:pPr>
        <w:pBdr>
          <w:bottom w:val="single" w:sz="4" w:space="1" w:color="000000"/>
        </w:pBdr>
        <w:rPr>
          <w:rFonts w:ascii="Lato" w:eastAsia="Lato" w:hAnsi="Lato" w:cs="Lato"/>
          <w:sz w:val="22"/>
          <w:szCs w:val="22"/>
        </w:rPr>
      </w:pPr>
      <w:r>
        <w:rPr>
          <w:rFonts w:ascii="Lato" w:eastAsia="Lato" w:hAnsi="Lato" w:cs="Lato"/>
          <w:sz w:val="22"/>
          <w:szCs w:val="22"/>
        </w:rPr>
        <w:t>EQUIPO evaluado (ANOTAR NOMBRES</w:t>
      </w:r>
      <w:proofErr w:type="gramStart"/>
      <w:r>
        <w:rPr>
          <w:rFonts w:ascii="Lato" w:eastAsia="Lato" w:hAnsi="Lato" w:cs="Lato"/>
          <w:sz w:val="22"/>
          <w:szCs w:val="22"/>
        </w:rPr>
        <w:t>) :</w:t>
      </w:r>
      <w:proofErr w:type="gramEnd"/>
    </w:p>
    <w:p w14:paraId="7365F2F4" w14:textId="6480EC8B" w:rsidR="00FD45EF" w:rsidRDefault="00996632">
      <w:pPr>
        <w:pBdr>
          <w:bottom w:val="single" w:sz="4" w:space="1" w:color="000000"/>
        </w:pBdr>
        <w:rPr>
          <w:rFonts w:ascii="Lato" w:eastAsia="Lato" w:hAnsi="Lato" w:cs="Lato"/>
          <w:sz w:val="22"/>
          <w:szCs w:val="22"/>
        </w:rPr>
      </w:pPr>
      <w:r>
        <w:rPr>
          <w:rFonts w:ascii="Lato" w:eastAsia="Lato" w:hAnsi="Lato" w:cs="Lato"/>
          <w:sz w:val="22"/>
          <w:szCs w:val="22"/>
        </w:rPr>
        <w:t>Guzmán Illescas Mauricio</w:t>
      </w:r>
    </w:p>
    <w:p w14:paraId="40FF6E28" w14:textId="44A4CD77" w:rsidR="00996632" w:rsidRDefault="00996632">
      <w:pPr>
        <w:pBdr>
          <w:bottom w:val="single" w:sz="4" w:space="1" w:color="000000"/>
        </w:pBdr>
        <w:rPr>
          <w:rFonts w:ascii="Lato" w:eastAsia="Lato" w:hAnsi="Lato" w:cs="Lato"/>
          <w:sz w:val="22"/>
          <w:szCs w:val="22"/>
        </w:rPr>
      </w:pPr>
      <w:r>
        <w:rPr>
          <w:rFonts w:ascii="Lato" w:eastAsia="Lato" w:hAnsi="Lato" w:cs="Lato"/>
          <w:sz w:val="22"/>
          <w:szCs w:val="22"/>
        </w:rPr>
        <w:t>Rodríguez Castillo Silvia</w:t>
      </w:r>
    </w:p>
    <w:p w14:paraId="292666FD" w14:textId="77777777" w:rsidR="00FD45EF" w:rsidRDefault="00504D57">
      <w:pPr>
        <w:rPr>
          <w:rFonts w:ascii="Lato" w:eastAsia="Lato" w:hAnsi="Lato" w:cs="Lato"/>
        </w:rPr>
      </w:pPr>
      <w:r>
        <w:rPr>
          <w:rFonts w:ascii="Lato" w:eastAsia="Lato" w:hAnsi="Lato" w:cs="Lato"/>
        </w:rPr>
        <w:t>Esta evaluación deberá mantenerse ANÓNIMA por favor, ya que solo el profesor tiene control de la relación de la asignación de cada uno de los reportes.</w:t>
      </w:r>
    </w:p>
    <w:p w14:paraId="4149C490" w14:textId="77777777" w:rsidR="00FD45EF" w:rsidRDefault="00504D57">
      <w:pPr>
        <w:pStyle w:val="Ttulo2"/>
      </w:pPr>
      <w:r>
        <w:t>Instrucciones para el equipo evaluador.</w:t>
      </w:r>
    </w:p>
    <w:p w14:paraId="46069B2F" w14:textId="77777777" w:rsidR="00FD45EF" w:rsidRDefault="00504D57">
      <w:pPr>
        <w:rPr>
          <w:rFonts w:ascii="Lato" w:eastAsia="Lato" w:hAnsi="Lato" w:cs="Lato"/>
          <w:i/>
          <w:sz w:val="22"/>
          <w:szCs w:val="22"/>
        </w:rPr>
      </w:pPr>
      <w:r>
        <w:rPr>
          <w:rFonts w:ascii="Lato" w:eastAsia="Lato" w:hAnsi="Lato" w:cs="Lato"/>
          <w:i/>
          <w:sz w:val="22"/>
          <w:szCs w:val="22"/>
        </w:rPr>
        <w:t xml:space="preserve">Del reporte que </w:t>
      </w:r>
      <w:proofErr w:type="spellStart"/>
      <w:r>
        <w:rPr>
          <w:rFonts w:ascii="Lato" w:eastAsia="Lato" w:hAnsi="Lato" w:cs="Lato"/>
          <w:i/>
          <w:sz w:val="22"/>
          <w:szCs w:val="22"/>
        </w:rPr>
        <w:t>esta</w:t>
      </w:r>
      <w:proofErr w:type="spellEnd"/>
      <w:r>
        <w:rPr>
          <w:rFonts w:ascii="Lato" w:eastAsia="Lato" w:hAnsi="Lato" w:cs="Lato"/>
          <w:i/>
          <w:sz w:val="22"/>
          <w:szCs w:val="22"/>
        </w:rPr>
        <w:t xml:space="preserve"> en su portafolio (por favor no modificar el identificador </w:t>
      </w:r>
      <w:proofErr w:type="spellStart"/>
      <w:r>
        <w:rPr>
          <w:rFonts w:ascii="Lato" w:eastAsia="Lato" w:hAnsi="Lato" w:cs="Lato"/>
          <w:i/>
          <w:sz w:val="22"/>
          <w:szCs w:val="22"/>
        </w:rPr>
        <w:t>Rep.X</w:t>
      </w:r>
      <w:proofErr w:type="spellEnd"/>
      <w:r>
        <w:rPr>
          <w:rFonts w:ascii="Lato" w:eastAsia="Lato" w:hAnsi="Lato" w:cs="Lato"/>
          <w:i/>
          <w:sz w:val="22"/>
          <w:szCs w:val="22"/>
        </w:rPr>
        <w:t xml:space="preserve">), de </w:t>
      </w:r>
      <w:proofErr w:type="spellStart"/>
      <w:proofErr w:type="gramStart"/>
      <w:r>
        <w:rPr>
          <w:rFonts w:ascii="Lato" w:eastAsia="Lato" w:hAnsi="Lato" w:cs="Lato"/>
          <w:i/>
          <w:sz w:val="22"/>
          <w:szCs w:val="22"/>
        </w:rPr>
        <w:t>el</w:t>
      </w:r>
      <w:proofErr w:type="spellEnd"/>
      <w:r>
        <w:rPr>
          <w:rFonts w:ascii="Lato" w:eastAsia="Lato" w:hAnsi="Lato" w:cs="Lato"/>
          <w:i/>
          <w:sz w:val="22"/>
          <w:szCs w:val="22"/>
        </w:rPr>
        <w:t xml:space="preserve">  debe</w:t>
      </w:r>
      <w:proofErr w:type="gramEnd"/>
      <w:r>
        <w:rPr>
          <w:rFonts w:ascii="Lato" w:eastAsia="Lato" w:hAnsi="Lato" w:cs="Lato"/>
          <w:i/>
          <w:sz w:val="22"/>
          <w:szCs w:val="22"/>
        </w:rPr>
        <w:t xml:space="preserve"> observar y analizar con detenimiento el contenido que se señala en esta  lista de cotejo. Es preciso tomar </w:t>
      </w:r>
      <w:proofErr w:type="spellStart"/>
      <w:r>
        <w:rPr>
          <w:rFonts w:ascii="Lato" w:eastAsia="Lato" w:hAnsi="Lato" w:cs="Lato"/>
          <w:i/>
          <w:sz w:val="22"/>
          <w:szCs w:val="22"/>
        </w:rPr>
        <w:t>consiencia</w:t>
      </w:r>
      <w:proofErr w:type="spellEnd"/>
      <w:r>
        <w:rPr>
          <w:rFonts w:ascii="Lato" w:eastAsia="Lato" w:hAnsi="Lato" w:cs="Lato"/>
          <w:i/>
          <w:sz w:val="22"/>
          <w:szCs w:val="22"/>
        </w:rPr>
        <w:t xml:space="preserve"> </w:t>
      </w:r>
      <w:proofErr w:type="gramStart"/>
      <w:r>
        <w:rPr>
          <w:rFonts w:ascii="Lato" w:eastAsia="Lato" w:hAnsi="Lato" w:cs="Lato"/>
          <w:i/>
          <w:sz w:val="22"/>
          <w:szCs w:val="22"/>
        </w:rPr>
        <w:t>que</w:t>
      </w:r>
      <w:proofErr w:type="gramEnd"/>
      <w:r>
        <w:rPr>
          <w:rFonts w:ascii="Lato" w:eastAsia="Lato" w:hAnsi="Lato" w:cs="Lato"/>
          <w:i/>
          <w:sz w:val="22"/>
          <w:szCs w:val="22"/>
        </w:rPr>
        <w:t xml:space="preserve"> al ser un proceso sistemático, el que falte alguno de los puntos señalado en antecedente y desarrollo, no tiene sentido que se siga con la revisión. </w:t>
      </w:r>
    </w:p>
    <w:p w14:paraId="067C2FDF" w14:textId="77777777" w:rsidR="00FD45EF" w:rsidRDefault="00504D57">
      <w:pPr>
        <w:rPr>
          <w:rFonts w:ascii="Lato" w:eastAsia="Lato" w:hAnsi="Lato" w:cs="Lato"/>
          <w:i/>
          <w:sz w:val="22"/>
          <w:szCs w:val="22"/>
        </w:rPr>
      </w:pPr>
      <w:r>
        <w:rPr>
          <w:rFonts w:ascii="Lato" w:eastAsia="Lato" w:hAnsi="Lato" w:cs="Lato"/>
          <w:i/>
          <w:sz w:val="22"/>
          <w:szCs w:val="22"/>
        </w:rPr>
        <w:t xml:space="preserve"> En la columna de cumple deberá anotar la palabra “SI o NO</w:t>
      </w:r>
      <w:proofErr w:type="gramStart"/>
      <w:r>
        <w:rPr>
          <w:rFonts w:ascii="Lato" w:eastAsia="Lato" w:hAnsi="Lato" w:cs="Lato"/>
          <w:i/>
          <w:sz w:val="22"/>
          <w:szCs w:val="22"/>
        </w:rPr>
        <w:t>” ,</w:t>
      </w:r>
      <w:proofErr w:type="gramEnd"/>
      <w:r>
        <w:rPr>
          <w:rFonts w:ascii="Lato" w:eastAsia="Lato" w:hAnsi="Lato" w:cs="Lato"/>
          <w:i/>
          <w:sz w:val="22"/>
          <w:szCs w:val="22"/>
        </w:rPr>
        <w:t xml:space="preserve"> según sea el caso. En la columna de % de cumplimiento, deberá anotar alguna cantidad que muestre lo que se considera de ese cumplimiento, según pensamiento </w:t>
      </w:r>
      <w:proofErr w:type="spellStart"/>
      <w:r>
        <w:rPr>
          <w:rFonts w:ascii="Lato" w:eastAsia="Lato" w:hAnsi="Lato" w:cs="Lato"/>
          <w:i/>
          <w:sz w:val="22"/>
          <w:szCs w:val="22"/>
        </w:rPr>
        <w:t>critico</w:t>
      </w:r>
      <w:proofErr w:type="spellEnd"/>
      <w:r>
        <w:rPr>
          <w:rFonts w:ascii="Lato" w:eastAsia="Lato" w:hAnsi="Lato" w:cs="Lato"/>
          <w:i/>
          <w:sz w:val="22"/>
          <w:szCs w:val="22"/>
        </w:rPr>
        <w:t>.</w:t>
      </w:r>
    </w:p>
    <w:p w14:paraId="654530A9" w14:textId="77777777" w:rsidR="00FD45EF" w:rsidRDefault="00504D57">
      <w:pPr>
        <w:rPr>
          <w:rFonts w:ascii="Lato" w:eastAsia="Lato" w:hAnsi="Lato" w:cs="Lato"/>
          <w:i/>
          <w:sz w:val="22"/>
          <w:szCs w:val="22"/>
        </w:rPr>
      </w:pPr>
      <w:r>
        <w:rPr>
          <w:rFonts w:ascii="Lato" w:eastAsia="Lato" w:hAnsi="Lato" w:cs="Lato"/>
          <w:i/>
          <w:sz w:val="22"/>
          <w:szCs w:val="22"/>
        </w:rPr>
        <w:t xml:space="preserve"> Al final deberá sumar esos porcentajes relacionándolos con el numero anotado en la tercera columna de cada renglón, de cumplir cabalmente todos lo solicitado la suma deberá dar 100.</w:t>
      </w:r>
    </w:p>
    <w:p w14:paraId="2A68BB82" w14:textId="77777777" w:rsidR="00FD45EF" w:rsidRDefault="00FD45EF">
      <w:pPr>
        <w:rPr>
          <w:rFonts w:ascii="Lato" w:eastAsia="Lato" w:hAnsi="Lato" w:cs="Lato"/>
          <w:i/>
          <w:sz w:val="22"/>
          <w:szCs w:val="22"/>
        </w:rPr>
      </w:pPr>
    </w:p>
    <w:p w14:paraId="0EEE2439" w14:textId="77777777" w:rsidR="00FD45EF" w:rsidRDefault="00504D57">
      <w:pPr>
        <w:rPr>
          <w:rFonts w:ascii="Lato" w:eastAsia="Lato" w:hAnsi="Lato" w:cs="Lato"/>
          <w:i/>
          <w:sz w:val="22"/>
          <w:szCs w:val="22"/>
        </w:rPr>
      </w:pPr>
      <w:r>
        <w:rPr>
          <w:rFonts w:ascii="Lato" w:eastAsia="Lato" w:hAnsi="Lato" w:cs="Lato"/>
          <w:i/>
          <w:sz w:val="22"/>
          <w:szCs w:val="22"/>
        </w:rPr>
        <w:t xml:space="preserve">Es recomendable que agregue alguna nota en el reporte </w:t>
      </w:r>
      <w:proofErr w:type="spellStart"/>
      <w:r>
        <w:rPr>
          <w:rFonts w:ascii="Lato" w:eastAsia="Lato" w:hAnsi="Lato" w:cs="Lato"/>
          <w:i/>
          <w:sz w:val="22"/>
          <w:szCs w:val="22"/>
        </w:rPr>
        <w:t>pdf</w:t>
      </w:r>
      <w:proofErr w:type="spellEnd"/>
      <w:r>
        <w:rPr>
          <w:rFonts w:ascii="Lato" w:eastAsia="Lato" w:hAnsi="Lato" w:cs="Lato"/>
          <w:i/>
          <w:sz w:val="22"/>
          <w:szCs w:val="22"/>
        </w:rPr>
        <w:t xml:space="preserve"> evaluado, misma que haga saber al equipo evaluado aquellas cosas que considere necesarias, </w:t>
      </w:r>
      <w:r>
        <w:rPr>
          <w:rFonts w:ascii="Lato" w:eastAsia="Lato" w:hAnsi="Lato" w:cs="Lato"/>
          <w:i/>
          <w:sz w:val="22"/>
          <w:szCs w:val="22"/>
          <w:u w:val="single"/>
        </w:rPr>
        <w:t>quedan prohibidos los agravios</w:t>
      </w:r>
      <w:r>
        <w:rPr>
          <w:rFonts w:ascii="Lato" w:eastAsia="Lato" w:hAnsi="Lato" w:cs="Lato"/>
          <w:i/>
          <w:sz w:val="22"/>
          <w:szCs w:val="22"/>
        </w:rPr>
        <w:t xml:space="preserve">. </w:t>
      </w:r>
    </w:p>
    <w:p w14:paraId="60F068CF" w14:textId="77777777" w:rsidR="00FD45EF" w:rsidRDefault="00FD45EF">
      <w:pPr>
        <w:rPr>
          <w:rFonts w:ascii="Lato" w:eastAsia="Lato" w:hAnsi="Lato" w:cs="Lato"/>
          <w:i/>
          <w:sz w:val="22"/>
          <w:szCs w:val="22"/>
        </w:rPr>
      </w:pPr>
    </w:p>
    <w:p w14:paraId="01F1BFB2" w14:textId="77777777" w:rsidR="00FD45EF" w:rsidRDefault="00504D57">
      <w:pPr>
        <w:rPr>
          <w:rFonts w:ascii="Lato" w:eastAsia="Lato" w:hAnsi="Lato" w:cs="Lato"/>
          <w:i/>
          <w:sz w:val="22"/>
          <w:szCs w:val="22"/>
        </w:rPr>
      </w:pPr>
      <w:r>
        <w:rPr>
          <w:rFonts w:ascii="Lato" w:eastAsia="Lato" w:hAnsi="Lato" w:cs="Lato"/>
          <w:i/>
          <w:sz w:val="22"/>
          <w:szCs w:val="22"/>
        </w:rPr>
        <w:t xml:space="preserve">AL final en el renglón AUTOEVALUACIÓN de esta lista se solicita, deberán </w:t>
      </w:r>
      <w:proofErr w:type="gramStart"/>
      <w:r>
        <w:rPr>
          <w:rFonts w:ascii="Lato" w:eastAsia="Lato" w:hAnsi="Lato" w:cs="Lato"/>
          <w:i/>
          <w:sz w:val="22"/>
          <w:szCs w:val="22"/>
        </w:rPr>
        <w:t>anotar  la</w:t>
      </w:r>
      <w:proofErr w:type="gramEnd"/>
      <w:r>
        <w:rPr>
          <w:rFonts w:ascii="Lato" w:eastAsia="Lato" w:hAnsi="Lato" w:cs="Lato"/>
          <w:i/>
          <w:sz w:val="22"/>
          <w:szCs w:val="22"/>
        </w:rPr>
        <w:t xml:space="preserve"> visión que tienen  de su propio reporte </w:t>
      </w:r>
    </w:p>
    <w:p w14:paraId="3253B1C2" w14:textId="77777777" w:rsidR="00FD45EF" w:rsidRDefault="00FD45EF">
      <w:pPr>
        <w:rPr>
          <w:rFonts w:ascii="Lato" w:eastAsia="Lato" w:hAnsi="Lato" w:cs="Lato"/>
          <w:i/>
          <w:sz w:val="20"/>
          <w:szCs w:val="20"/>
        </w:rPr>
      </w:pPr>
    </w:p>
    <w:p w14:paraId="4FD72BC1" w14:textId="77777777" w:rsidR="00FD45EF" w:rsidRDefault="00FD45EF">
      <w:pPr>
        <w:rPr>
          <w:rFonts w:ascii="Lato" w:eastAsia="Lato" w:hAnsi="Lato" w:cs="Lato"/>
          <w:sz w:val="22"/>
          <w:szCs w:val="22"/>
        </w:rPr>
      </w:pPr>
    </w:p>
    <w:tbl>
      <w:tblPr>
        <w:tblStyle w:val="a"/>
        <w:tblW w:w="1079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440"/>
        <w:gridCol w:w="1187"/>
        <w:gridCol w:w="1738"/>
        <w:gridCol w:w="1425"/>
      </w:tblGrid>
      <w:tr w:rsidR="00FD45EF" w14:paraId="1E567949" w14:textId="77777777">
        <w:tc>
          <w:tcPr>
            <w:tcW w:w="6440" w:type="dxa"/>
            <w:shd w:val="clear" w:color="auto" w:fill="F4B083"/>
          </w:tcPr>
          <w:p w14:paraId="0CB67883" w14:textId="77777777" w:rsidR="00FD45EF" w:rsidRDefault="00504D57">
            <w:pPr>
              <w:jc w:val="center"/>
              <w:rPr>
                <w:rFonts w:ascii="Lato" w:eastAsia="Lato" w:hAnsi="Lato" w:cs="Lato"/>
                <w:b/>
                <w:color w:val="000000"/>
              </w:rPr>
            </w:pPr>
            <w:r>
              <w:rPr>
                <w:rFonts w:ascii="Lato" w:eastAsia="Lato" w:hAnsi="Lato" w:cs="Lato"/>
                <w:b/>
                <w:color w:val="000000"/>
              </w:rPr>
              <w:t>Contenido</w:t>
            </w:r>
          </w:p>
        </w:tc>
        <w:tc>
          <w:tcPr>
            <w:tcW w:w="1187" w:type="dxa"/>
            <w:shd w:val="clear" w:color="auto" w:fill="F4B083"/>
          </w:tcPr>
          <w:p w14:paraId="4F39F48F" w14:textId="77777777" w:rsidR="00FD45EF" w:rsidRDefault="00504D57">
            <w:pPr>
              <w:jc w:val="center"/>
              <w:rPr>
                <w:rFonts w:ascii="Lato" w:eastAsia="Lato" w:hAnsi="Lato" w:cs="Lato"/>
                <w:b/>
                <w:color w:val="000000"/>
              </w:rPr>
            </w:pPr>
            <w:r>
              <w:rPr>
                <w:rFonts w:ascii="Lato" w:eastAsia="Lato" w:hAnsi="Lato" w:cs="Lato"/>
                <w:b/>
                <w:color w:val="000000"/>
              </w:rPr>
              <w:t>Cumple</w:t>
            </w:r>
          </w:p>
        </w:tc>
        <w:tc>
          <w:tcPr>
            <w:tcW w:w="1738" w:type="dxa"/>
            <w:shd w:val="clear" w:color="auto" w:fill="F4B083"/>
          </w:tcPr>
          <w:p w14:paraId="7D67E9E9" w14:textId="77777777" w:rsidR="00FD45EF" w:rsidRDefault="00504D57">
            <w:pPr>
              <w:jc w:val="center"/>
              <w:rPr>
                <w:rFonts w:ascii="Lato" w:eastAsia="Lato" w:hAnsi="Lato" w:cs="Lato"/>
                <w:b/>
                <w:color w:val="000000"/>
              </w:rPr>
            </w:pPr>
            <w:r>
              <w:rPr>
                <w:rFonts w:ascii="Lato" w:eastAsia="Lato" w:hAnsi="Lato" w:cs="Lato"/>
                <w:b/>
                <w:color w:val="000000"/>
              </w:rPr>
              <w:t>% de cumplimiento</w:t>
            </w:r>
          </w:p>
        </w:tc>
        <w:tc>
          <w:tcPr>
            <w:tcW w:w="1425" w:type="dxa"/>
            <w:shd w:val="clear" w:color="auto" w:fill="F4B083"/>
          </w:tcPr>
          <w:p w14:paraId="1685994A" w14:textId="77777777" w:rsidR="00FD45EF" w:rsidRDefault="00504D57">
            <w:pPr>
              <w:jc w:val="center"/>
              <w:rPr>
                <w:rFonts w:ascii="Lato" w:eastAsia="Lato" w:hAnsi="Lato" w:cs="Lato"/>
                <w:b/>
                <w:color w:val="000000"/>
              </w:rPr>
            </w:pPr>
            <w:r>
              <w:rPr>
                <w:rFonts w:ascii="Lato" w:eastAsia="Lato" w:hAnsi="Lato" w:cs="Lato"/>
                <w:b/>
                <w:color w:val="000000"/>
              </w:rPr>
              <w:t>Valor de 100%</w:t>
            </w:r>
          </w:p>
        </w:tc>
      </w:tr>
      <w:tr w:rsidR="00FD45EF" w14:paraId="6243F2B7" w14:textId="77777777">
        <w:tc>
          <w:tcPr>
            <w:tcW w:w="6440" w:type="dxa"/>
            <w:vAlign w:val="center"/>
          </w:tcPr>
          <w:p w14:paraId="7677B158" w14:textId="77777777" w:rsidR="00FD45EF" w:rsidRDefault="00504D57">
            <w:pPr>
              <w:rPr>
                <w:rFonts w:ascii="Lato" w:eastAsia="Lato" w:hAnsi="Lato" w:cs="Lato"/>
                <w:sz w:val="22"/>
                <w:szCs w:val="22"/>
              </w:rPr>
            </w:pPr>
            <w:r>
              <w:rPr>
                <w:rFonts w:ascii="Lato" w:eastAsia="Lato" w:hAnsi="Lato" w:cs="Lato"/>
                <w:sz w:val="22"/>
                <w:szCs w:val="22"/>
              </w:rPr>
              <w:t>Portada</w:t>
            </w:r>
          </w:p>
          <w:p w14:paraId="68DB7647" w14:textId="77777777" w:rsidR="00FD45EF" w:rsidRDefault="00504D57">
            <w:pPr>
              <w:rPr>
                <w:rFonts w:ascii="Lato" w:eastAsia="Lato" w:hAnsi="Lato" w:cs="Lato"/>
                <w:sz w:val="22"/>
                <w:szCs w:val="22"/>
              </w:rPr>
            </w:pPr>
            <w:r>
              <w:rPr>
                <w:rFonts w:ascii="Lato" w:eastAsia="Lato" w:hAnsi="Lato" w:cs="Lato"/>
                <w:sz w:val="22"/>
                <w:szCs w:val="22"/>
              </w:rPr>
              <w:t>Nombre y número del reporte</w:t>
            </w:r>
          </w:p>
          <w:p w14:paraId="46555EA1" w14:textId="77777777" w:rsidR="00FD45EF" w:rsidRDefault="00504D57">
            <w:pPr>
              <w:rPr>
                <w:rFonts w:ascii="Lato" w:eastAsia="Lato" w:hAnsi="Lato" w:cs="Lato"/>
                <w:sz w:val="22"/>
                <w:szCs w:val="22"/>
              </w:rPr>
            </w:pPr>
            <w:r>
              <w:rPr>
                <w:rFonts w:ascii="Lato" w:eastAsia="Lato" w:hAnsi="Lato" w:cs="Lato"/>
                <w:sz w:val="22"/>
                <w:szCs w:val="22"/>
              </w:rPr>
              <w:t>Nombre de los alumnos y fecha de entrega</w:t>
            </w:r>
          </w:p>
        </w:tc>
        <w:tc>
          <w:tcPr>
            <w:tcW w:w="1187" w:type="dxa"/>
            <w:vAlign w:val="center"/>
          </w:tcPr>
          <w:p w14:paraId="541C2259" w14:textId="5B127E36" w:rsidR="00FD45EF" w:rsidRDefault="00996632" w:rsidP="002107B3">
            <w:pPr>
              <w:jc w:val="center"/>
              <w:rPr>
                <w:rFonts w:ascii="Lato" w:eastAsia="Lato" w:hAnsi="Lato" w:cs="Lato"/>
                <w:sz w:val="22"/>
                <w:szCs w:val="22"/>
              </w:rPr>
            </w:pPr>
            <w:r>
              <w:rPr>
                <w:rFonts w:ascii="Lato" w:eastAsia="Lato" w:hAnsi="Lato" w:cs="Lato"/>
                <w:sz w:val="22"/>
                <w:szCs w:val="22"/>
              </w:rPr>
              <w:t>SI</w:t>
            </w:r>
          </w:p>
        </w:tc>
        <w:tc>
          <w:tcPr>
            <w:tcW w:w="1738" w:type="dxa"/>
            <w:vAlign w:val="center"/>
          </w:tcPr>
          <w:p w14:paraId="565EA4B2" w14:textId="7C1B1CE6" w:rsidR="00FD45EF" w:rsidRDefault="00996632" w:rsidP="008B4FFC">
            <w:pPr>
              <w:jc w:val="center"/>
              <w:rPr>
                <w:rFonts w:ascii="Lato" w:eastAsia="Lato" w:hAnsi="Lato" w:cs="Lato"/>
                <w:sz w:val="22"/>
                <w:szCs w:val="22"/>
              </w:rPr>
            </w:pPr>
            <w:r>
              <w:rPr>
                <w:rFonts w:ascii="Lato" w:eastAsia="Lato" w:hAnsi="Lato" w:cs="Lato"/>
                <w:sz w:val="22"/>
                <w:szCs w:val="22"/>
              </w:rPr>
              <w:t>10</w:t>
            </w:r>
            <w:r w:rsidR="008B4FFC">
              <w:rPr>
                <w:rFonts w:ascii="Lato" w:eastAsia="Lato" w:hAnsi="Lato" w:cs="Lato"/>
                <w:sz w:val="22"/>
                <w:szCs w:val="22"/>
              </w:rPr>
              <w:t>0%</w:t>
            </w:r>
          </w:p>
        </w:tc>
        <w:tc>
          <w:tcPr>
            <w:tcW w:w="1425" w:type="dxa"/>
            <w:vAlign w:val="center"/>
          </w:tcPr>
          <w:p w14:paraId="07E11DE1" w14:textId="44CE6350" w:rsidR="00FD45EF" w:rsidRDefault="008B4FFC">
            <w:pPr>
              <w:jc w:val="center"/>
              <w:rPr>
                <w:rFonts w:ascii="Lato" w:eastAsia="Lato" w:hAnsi="Lato" w:cs="Lato"/>
                <w:sz w:val="28"/>
                <w:szCs w:val="28"/>
              </w:rPr>
            </w:pPr>
            <w:r>
              <w:rPr>
                <w:rFonts w:ascii="Lato" w:eastAsia="Lato" w:hAnsi="Lato" w:cs="Lato"/>
                <w:sz w:val="28"/>
                <w:szCs w:val="28"/>
              </w:rPr>
              <w:t>4</w:t>
            </w:r>
          </w:p>
        </w:tc>
      </w:tr>
      <w:tr w:rsidR="00FD45EF" w14:paraId="73AAB49E" w14:textId="77777777">
        <w:tc>
          <w:tcPr>
            <w:tcW w:w="10790" w:type="dxa"/>
            <w:gridSpan w:val="4"/>
            <w:shd w:val="clear" w:color="auto" w:fill="F4B083"/>
            <w:vAlign w:val="center"/>
          </w:tcPr>
          <w:p w14:paraId="63C3363D" w14:textId="77777777" w:rsidR="00FD45EF" w:rsidRDefault="00504D57">
            <w:pPr>
              <w:jc w:val="center"/>
              <w:rPr>
                <w:rFonts w:ascii="Lato" w:eastAsia="Lato" w:hAnsi="Lato" w:cs="Lato"/>
              </w:rPr>
            </w:pPr>
            <w:r>
              <w:rPr>
                <w:rFonts w:ascii="Lato" w:eastAsia="Lato" w:hAnsi="Lato" w:cs="Lato"/>
              </w:rPr>
              <w:t>Introducción</w:t>
            </w:r>
          </w:p>
          <w:p w14:paraId="5304A13E" w14:textId="77777777" w:rsidR="00FD45EF" w:rsidRDefault="00FD45EF">
            <w:pPr>
              <w:jc w:val="center"/>
              <w:rPr>
                <w:rFonts w:ascii="Lato" w:eastAsia="Lato" w:hAnsi="Lato" w:cs="Lato"/>
              </w:rPr>
            </w:pPr>
          </w:p>
        </w:tc>
      </w:tr>
      <w:tr w:rsidR="00FD45EF" w14:paraId="3BFED08C" w14:textId="77777777">
        <w:tc>
          <w:tcPr>
            <w:tcW w:w="6440" w:type="dxa"/>
            <w:vAlign w:val="center"/>
          </w:tcPr>
          <w:p w14:paraId="76DFFD38" w14:textId="77777777" w:rsidR="00FD45EF" w:rsidRDefault="00504D57">
            <w:pPr>
              <w:rPr>
                <w:rFonts w:ascii="Lato" w:eastAsia="Lato" w:hAnsi="Lato" w:cs="Lato"/>
                <w:sz w:val="22"/>
                <w:szCs w:val="22"/>
              </w:rPr>
            </w:pPr>
            <w:r>
              <w:rPr>
                <w:rFonts w:ascii="Lato" w:eastAsia="Lato" w:hAnsi="Lato" w:cs="Lato"/>
                <w:sz w:val="22"/>
                <w:szCs w:val="22"/>
              </w:rPr>
              <w:t xml:space="preserve">Enuncia de modo claro lo que se hizo en relación con la temática de clase y enriquecido con </w:t>
            </w:r>
          </w:p>
          <w:p w14:paraId="0A0235DF" w14:textId="77777777" w:rsidR="00FD45EF" w:rsidRDefault="00504D57">
            <w:pPr>
              <w:numPr>
                <w:ilvl w:val="0"/>
                <w:numId w:val="1"/>
              </w:numPr>
              <w:pBdr>
                <w:top w:val="nil"/>
                <w:left w:val="nil"/>
                <w:bottom w:val="nil"/>
                <w:right w:val="nil"/>
                <w:between w:val="nil"/>
              </w:pBdr>
              <w:spacing w:after="0"/>
              <w:rPr>
                <w:rFonts w:ascii="Lato" w:eastAsia="Lato" w:hAnsi="Lato" w:cs="Lato"/>
                <w:color w:val="000000"/>
                <w:sz w:val="22"/>
                <w:szCs w:val="22"/>
              </w:rPr>
            </w:pPr>
            <w:r>
              <w:rPr>
                <w:rFonts w:ascii="Lato" w:eastAsia="Lato" w:hAnsi="Lato" w:cs="Lato"/>
                <w:color w:val="000000"/>
                <w:sz w:val="22"/>
                <w:szCs w:val="22"/>
              </w:rPr>
              <w:t>Nombre del Corporativo, Misión y Visión</w:t>
            </w:r>
          </w:p>
          <w:p w14:paraId="11D96E7A" w14:textId="77777777" w:rsidR="00FD45EF" w:rsidRDefault="00504D57">
            <w:pPr>
              <w:numPr>
                <w:ilvl w:val="0"/>
                <w:numId w:val="1"/>
              </w:numPr>
              <w:pBdr>
                <w:top w:val="nil"/>
                <w:left w:val="nil"/>
                <w:bottom w:val="nil"/>
                <w:right w:val="nil"/>
                <w:between w:val="nil"/>
              </w:pBdr>
              <w:spacing w:after="0"/>
              <w:rPr>
                <w:rFonts w:ascii="Lato" w:eastAsia="Lato" w:hAnsi="Lato" w:cs="Lato"/>
                <w:color w:val="000000"/>
                <w:sz w:val="22"/>
                <w:szCs w:val="22"/>
              </w:rPr>
            </w:pPr>
            <w:r>
              <w:rPr>
                <w:rFonts w:ascii="Lato" w:eastAsia="Lato" w:hAnsi="Lato" w:cs="Lato"/>
                <w:color w:val="000000"/>
                <w:sz w:val="22"/>
                <w:szCs w:val="22"/>
              </w:rPr>
              <w:t xml:space="preserve">Ubicación en el catastro con imagen del edificio </w:t>
            </w:r>
          </w:p>
        </w:tc>
        <w:tc>
          <w:tcPr>
            <w:tcW w:w="1187" w:type="dxa"/>
            <w:vAlign w:val="center"/>
          </w:tcPr>
          <w:p w14:paraId="5D6FF637" w14:textId="03E30487" w:rsidR="00FD45EF" w:rsidRDefault="00996632" w:rsidP="002107B3">
            <w:pPr>
              <w:jc w:val="center"/>
              <w:rPr>
                <w:rFonts w:ascii="Lato" w:eastAsia="Lato" w:hAnsi="Lato" w:cs="Lato"/>
                <w:sz w:val="22"/>
                <w:szCs w:val="22"/>
              </w:rPr>
            </w:pPr>
            <w:r>
              <w:rPr>
                <w:rFonts w:ascii="Lato" w:eastAsia="Lato" w:hAnsi="Lato" w:cs="Lato"/>
                <w:sz w:val="22"/>
                <w:szCs w:val="22"/>
              </w:rPr>
              <w:t>SI</w:t>
            </w:r>
          </w:p>
        </w:tc>
        <w:tc>
          <w:tcPr>
            <w:tcW w:w="1738" w:type="dxa"/>
            <w:vAlign w:val="center"/>
          </w:tcPr>
          <w:p w14:paraId="2B458927" w14:textId="6158DCD1" w:rsidR="00FD45EF" w:rsidRDefault="008B4FFC" w:rsidP="008B4FFC">
            <w:pPr>
              <w:jc w:val="center"/>
              <w:rPr>
                <w:rFonts w:ascii="Lato" w:eastAsia="Lato" w:hAnsi="Lato" w:cs="Lato"/>
                <w:sz w:val="22"/>
                <w:szCs w:val="22"/>
              </w:rPr>
            </w:pPr>
            <w:r>
              <w:rPr>
                <w:rFonts w:ascii="Lato" w:eastAsia="Lato" w:hAnsi="Lato" w:cs="Lato"/>
                <w:sz w:val="22"/>
                <w:szCs w:val="22"/>
              </w:rPr>
              <w:t>100%</w:t>
            </w:r>
          </w:p>
        </w:tc>
        <w:tc>
          <w:tcPr>
            <w:tcW w:w="1425" w:type="dxa"/>
            <w:vAlign w:val="center"/>
          </w:tcPr>
          <w:p w14:paraId="25AB6999" w14:textId="77777777" w:rsidR="00FD45EF" w:rsidRDefault="00504D57">
            <w:pPr>
              <w:jc w:val="center"/>
              <w:rPr>
                <w:rFonts w:ascii="Lato" w:eastAsia="Lato" w:hAnsi="Lato" w:cs="Lato"/>
                <w:sz w:val="28"/>
                <w:szCs w:val="28"/>
              </w:rPr>
            </w:pPr>
            <w:r>
              <w:rPr>
                <w:rFonts w:ascii="Lato" w:eastAsia="Lato" w:hAnsi="Lato" w:cs="Lato"/>
                <w:sz w:val="28"/>
                <w:szCs w:val="28"/>
              </w:rPr>
              <w:t>15</w:t>
            </w:r>
          </w:p>
        </w:tc>
      </w:tr>
      <w:tr w:rsidR="00FD45EF" w14:paraId="4CFBAE48" w14:textId="77777777">
        <w:tc>
          <w:tcPr>
            <w:tcW w:w="10790" w:type="dxa"/>
            <w:gridSpan w:val="4"/>
            <w:shd w:val="clear" w:color="auto" w:fill="F4B083"/>
          </w:tcPr>
          <w:p w14:paraId="39936D04" w14:textId="77777777" w:rsidR="00FD45EF" w:rsidRDefault="00504D57">
            <w:pPr>
              <w:jc w:val="center"/>
              <w:rPr>
                <w:rFonts w:ascii="Lato" w:eastAsia="Lato" w:hAnsi="Lato" w:cs="Lato"/>
              </w:rPr>
            </w:pPr>
            <w:proofErr w:type="gramStart"/>
            <w:r>
              <w:rPr>
                <w:rFonts w:ascii="Lato" w:eastAsia="Lato" w:hAnsi="Lato" w:cs="Lato"/>
              </w:rPr>
              <w:t>Antecedente por que se hizo?</w:t>
            </w:r>
            <w:proofErr w:type="gramEnd"/>
          </w:p>
          <w:p w14:paraId="67CA0A58" w14:textId="77777777" w:rsidR="00FD45EF" w:rsidRDefault="00FD45EF">
            <w:pPr>
              <w:jc w:val="center"/>
              <w:rPr>
                <w:rFonts w:ascii="Lato" w:eastAsia="Lato" w:hAnsi="Lato" w:cs="Lato"/>
                <w:sz w:val="22"/>
                <w:szCs w:val="22"/>
              </w:rPr>
            </w:pPr>
          </w:p>
        </w:tc>
      </w:tr>
      <w:tr w:rsidR="00FD45EF" w14:paraId="1D611F97" w14:textId="77777777">
        <w:tc>
          <w:tcPr>
            <w:tcW w:w="6440" w:type="dxa"/>
          </w:tcPr>
          <w:p w14:paraId="6E59D19A" w14:textId="77777777" w:rsidR="00FD45EF" w:rsidRDefault="00504D57">
            <w:pPr>
              <w:numPr>
                <w:ilvl w:val="0"/>
                <w:numId w:val="2"/>
              </w:numPr>
              <w:pBdr>
                <w:top w:val="nil"/>
                <w:left w:val="nil"/>
                <w:bottom w:val="nil"/>
                <w:right w:val="nil"/>
                <w:between w:val="nil"/>
              </w:pBdr>
              <w:spacing w:after="0"/>
              <w:ind w:left="308"/>
              <w:rPr>
                <w:rFonts w:ascii="Lato" w:eastAsia="Lato" w:hAnsi="Lato" w:cs="Lato"/>
                <w:color w:val="000000"/>
                <w:sz w:val="22"/>
                <w:szCs w:val="22"/>
              </w:rPr>
            </w:pPr>
            <w:r>
              <w:rPr>
                <w:rFonts w:ascii="Lato" w:eastAsia="Lato" w:hAnsi="Lato" w:cs="Lato"/>
                <w:color w:val="000000"/>
                <w:sz w:val="22"/>
                <w:szCs w:val="22"/>
              </w:rPr>
              <w:t>Organigrama con detalle de ubicación en el catastro</w:t>
            </w:r>
          </w:p>
          <w:p w14:paraId="06CAEBCC" w14:textId="77777777" w:rsidR="00FD45EF" w:rsidRDefault="00504D57">
            <w:pPr>
              <w:numPr>
                <w:ilvl w:val="0"/>
                <w:numId w:val="2"/>
              </w:numPr>
              <w:pBdr>
                <w:top w:val="nil"/>
                <w:left w:val="nil"/>
                <w:bottom w:val="nil"/>
                <w:right w:val="nil"/>
                <w:between w:val="nil"/>
              </w:pBdr>
              <w:spacing w:after="0"/>
              <w:ind w:left="308"/>
              <w:rPr>
                <w:rFonts w:ascii="Lato" w:eastAsia="Lato" w:hAnsi="Lato" w:cs="Lato"/>
                <w:color w:val="000000"/>
                <w:sz w:val="22"/>
                <w:szCs w:val="22"/>
              </w:rPr>
            </w:pPr>
            <w:r>
              <w:rPr>
                <w:rFonts w:ascii="Lato" w:eastAsia="Lato" w:hAnsi="Lato" w:cs="Lato"/>
                <w:color w:val="000000"/>
                <w:sz w:val="22"/>
                <w:szCs w:val="22"/>
              </w:rPr>
              <w:t xml:space="preserve">Arquitectura de las Subredes con detalle en equipos de interconexión </w:t>
            </w:r>
          </w:p>
          <w:p w14:paraId="31C4A57C" w14:textId="77777777" w:rsidR="00FD45EF" w:rsidRDefault="00504D57">
            <w:pPr>
              <w:numPr>
                <w:ilvl w:val="0"/>
                <w:numId w:val="2"/>
              </w:numPr>
              <w:pBdr>
                <w:top w:val="nil"/>
                <w:left w:val="nil"/>
                <w:bottom w:val="nil"/>
                <w:right w:val="nil"/>
                <w:between w:val="nil"/>
              </w:pBdr>
              <w:spacing w:after="0"/>
              <w:ind w:left="308"/>
              <w:rPr>
                <w:rFonts w:ascii="Lato" w:eastAsia="Lato" w:hAnsi="Lato" w:cs="Lato"/>
                <w:color w:val="000000"/>
                <w:sz w:val="22"/>
                <w:szCs w:val="22"/>
              </w:rPr>
            </w:pPr>
            <w:r>
              <w:rPr>
                <w:rFonts w:ascii="Lato" w:eastAsia="Lato" w:hAnsi="Lato" w:cs="Lato"/>
                <w:color w:val="000000"/>
                <w:sz w:val="22"/>
                <w:szCs w:val="22"/>
              </w:rPr>
              <w:lastRenderedPageBreak/>
              <w:t>Cuadro resumen de los usuarios por departamento y el grado de servicio asignado (</w:t>
            </w:r>
            <w:proofErr w:type="spellStart"/>
            <w:r>
              <w:rPr>
                <w:rFonts w:ascii="Lato" w:eastAsia="Lato" w:hAnsi="Lato" w:cs="Lato"/>
                <w:color w:val="000000"/>
                <w:sz w:val="22"/>
                <w:szCs w:val="22"/>
              </w:rPr>
              <w:t>Platinum</w:t>
            </w:r>
            <w:proofErr w:type="spellEnd"/>
            <w:r>
              <w:rPr>
                <w:rFonts w:ascii="Lato" w:eastAsia="Lato" w:hAnsi="Lato" w:cs="Lato"/>
                <w:color w:val="000000"/>
                <w:sz w:val="22"/>
                <w:szCs w:val="22"/>
              </w:rPr>
              <w:t xml:space="preserve">, </w:t>
            </w:r>
            <w:proofErr w:type="spellStart"/>
            <w:r>
              <w:rPr>
                <w:rFonts w:ascii="Lato" w:eastAsia="Lato" w:hAnsi="Lato" w:cs="Lato"/>
                <w:color w:val="000000"/>
                <w:sz w:val="22"/>
                <w:szCs w:val="22"/>
              </w:rPr>
              <w:t>gold</w:t>
            </w:r>
            <w:proofErr w:type="spellEnd"/>
            <w:r>
              <w:rPr>
                <w:rFonts w:ascii="Lato" w:eastAsia="Lato" w:hAnsi="Lato" w:cs="Lato"/>
                <w:color w:val="000000"/>
                <w:sz w:val="22"/>
                <w:szCs w:val="22"/>
              </w:rPr>
              <w:t xml:space="preserve">, </w:t>
            </w:r>
            <w:proofErr w:type="spellStart"/>
            <w:r>
              <w:rPr>
                <w:rFonts w:ascii="Lato" w:eastAsia="Lato" w:hAnsi="Lato" w:cs="Lato"/>
                <w:color w:val="000000"/>
                <w:sz w:val="22"/>
                <w:szCs w:val="22"/>
              </w:rPr>
              <w:t>etc</w:t>
            </w:r>
            <w:proofErr w:type="spellEnd"/>
            <w:r>
              <w:rPr>
                <w:rFonts w:ascii="Lato" w:eastAsia="Lato" w:hAnsi="Lato" w:cs="Lato"/>
                <w:color w:val="000000"/>
                <w:sz w:val="22"/>
                <w:szCs w:val="22"/>
              </w:rPr>
              <w:t>) de trafico de los servicios IP, enfatizando aquellos servicios dedicados y compartidos.</w:t>
            </w:r>
          </w:p>
        </w:tc>
        <w:tc>
          <w:tcPr>
            <w:tcW w:w="1187" w:type="dxa"/>
          </w:tcPr>
          <w:p w14:paraId="600D5E9C" w14:textId="31448490" w:rsidR="00FD45EF" w:rsidRDefault="00996632" w:rsidP="002107B3">
            <w:pPr>
              <w:jc w:val="center"/>
              <w:rPr>
                <w:rFonts w:ascii="Lato" w:eastAsia="Lato" w:hAnsi="Lato" w:cs="Lato"/>
                <w:sz w:val="22"/>
                <w:szCs w:val="22"/>
              </w:rPr>
            </w:pPr>
            <w:r>
              <w:rPr>
                <w:rFonts w:ascii="Lato" w:eastAsia="Lato" w:hAnsi="Lato" w:cs="Lato"/>
                <w:sz w:val="22"/>
                <w:szCs w:val="22"/>
              </w:rPr>
              <w:lastRenderedPageBreak/>
              <w:t>SI</w:t>
            </w:r>
          </w:p>
        </w:tc>
        <w:tc>
          <w:tcPr>
            <w:tcW w:w="1738" w:type="dxa"/>
          </w:tcPr>
          <w:p w14:paraId="7BF37B55" w14:textId="0C43A516" w:rsidR="00FD45EF" w:rsidRDefault="008B4FFC" w:rsidP="008B4FFC">
            <w:pPr>
              <w:jc w:val="center"/>
              <w:rPr>
                <w:rFonts w:ascii="Lato" w:eastAsia="Lato" w:hAnsi="Lato" w:cs="Lato"/>
                <w:sz w:val="22"/>
                <w:szCs w:val="22"/>
              </w:rPr>
            </w:pPr>
            <w:r>
              <w:rPr>
                <w:rFonts w:ascii="Lato" w:eastAsia="Lato" w:hAnsi="Lato" w:cs="Lato"/>
                <w:sz w:val="22"/>
                <w:szCs w:val="22"/>
              </w:rPr>
              <w:t>100%</w:t>
            </w:r>
          </w:p>
        </w:tc>
        <w:tc>
          <w:tcPr>
            <w:tcW w:w="1425" w:type="dxa"/>
            <w:vAlign w:val="center"/>
          </w:tcPr>
          <w:p w14:paraId="46CF64F7" w14:textId="77777777" w:rsidR="00FD45EF" w:rsidRDefault="00504D57">
            <w:pPr>
              <w:jc w:val="center"/>
              <w:rPr>
                <w:rFonts w:ascii="Lato" w:eastAsia="Lato" w:hAnsi="Lato" w:cs="Lato"/>
                <w:sz w:val="28"/>
                <w:szCs w:val="28"/>
              </w:rPr>
            </w:pPr>
            <w:r>
              <w:rPr>
                <w:rFonts w:ascii="Lato" w:eastAsia="Lato" w:hAnsi="Lato" w:cs="Lato"/>
                <w:sz w:val="28"/>
                <w:szCs w:val="28"/>
              </w:rPr>
              <w:t>30</w:t>
            </w:r>
          </w:p>
        </w:tc>
      </w:tr>
      <w:tr w:rsidR="00FD45EF" w14:paraId="739812C9" w14:textId="77777777">
        <w:tc>
          <w:tcPr>
            <w:tcW w:w="10790" w:type="dxa"/>
            <w:gridSpan w:val="4"/>
            <w:shd w:val="clear" w:color="auto" w:fill="F4B083"/>
          </w:tcPr>
          <w:p w14:paraId="32059EC0" w14:textId="77777777" w:rsidR="00FD45EF" w:rsidRDefault="00504D57">
            <w:pPr>
              <w:jc w:val="center"/>
              <w:rPr>
                <w:rFonts w:ascii="Lato" w:eastAsia="Lato" w:hAnsi="Lato" w:cs="Lato"/>
                <w:sz w:val="22"/>
                <w:szCs w:val="22"/>
              </w:rPr>
            </w:pPr>
            <w:proofErr w:type="gramStart"/>
            <w:r>
              <w:rPr>
                <w:rFonts w:ascii="Lato" w:eastAsia="Lato" w:hAnsi="Lato" w:cs="Lato"/>
                <w:sz w:val="22"/>
                <w:szCs w:val="22"/>
              </w:rPr>
              <w:t>Desarrollo como se hizo?</w:t>
            </w:r>
            <w:proofErr w:type="gramEnd"/>
          </w:p>
          <w:p w14:paraId="1CA7FCC0" w14:textId="77777777" w:rsidR="00FD45EF" w:rsidRDefault="00FD45EF">
            <w:pPr>
              <w:jc w:val="center"/>
              <w:rPr>
                <w:rFonts w:ascii="Lato" w:eastAsia="Lato" w:hAnsi="Lato" w:cs="Lato"/>
                <w:sz w:val="22"/>
                <w:szCs w:val="22"/>
              </w:rPr>
            </w:pPr>
          </w:p>
        </w:tc>
      </w:tr>
      <w:tr w:rsidR="00FD45EF" w14:paraId="0531DABC" w14:textId="77777777">
        <w:tc>
          <w:tcPr>
            <w:tcW w:w="6440" w:type="dxa"/>
            <w:vAlign w:val="center"/>
          </w:tcPr>
          <w:p w14:paraId="2C159C56" w14:textId="77777777" w:rsidR="00FD45EF" w:rsidRDefault="00504D57">
            <w:pPr>
              <w:numPr>
                <w:ilvl w:val="0"/>
                <w:numId w:val="2"/>
              </w:numPr>
              <w:pBdr>
                <w:top w:val="nil"/>
                <w:left w:val="nil"/>
                <w:bottom w:val="nil"/>
                <w:right w:val="nil"/>
                <w:between w:val="nil"/>
              </w:pBdr>
              <w:spacing w:after="0"/>
              <w:ind w:left="308"/>
              <w:rPr>
                <w:rFonts w:ascii="Lato" w:eastAsia="Lato" w:hAnsi="Lato" w:cs="Lato"/>
                <w:color w:val="000000"/>
                <w:sz w:val="22"/>
                <w:szCs w:val="22"/>
              </w:rPr>
            </w:pPr>
            <w:r>
              <w:rPr>
                <w:rFonts w:ascii="Lato" w:eastAsia="Lato" w:hAnsi="Lato" w:cs="Lato"/>
                <w:color w:val="000000"/>
                <w:sz w:val="22"/>
                <w:szCs w:val="22"/>
              </w:rPr>
              <w:t xml:space="preserve">Calculo a detalle del tráfico diferenciado los </w:t>
            </w:r>
            <w:proofErr w:type="spellStart"/>
            <w:r>
              <w:rPr>
                <w:rFonts w:ascii="Lato" w:eastAsia="Lato" w:hAnsi="Lato" w:cs="Lato"/>
                <w:color w:val="000000"/>
                <w:sz w:val="22"/>
                <w:szCs w:val="22"/>
              </w:rPr>
              <w:t>GoS</w:t>
            </w:r>
            <w:proofErr w:type="spellEnd"/>
            <w:r>
              <w:rPr>
                <w:rFonts w:ascii="Lato" w:eastAsia="Lato" w:hAnsi="Lato" w:cs="Lato"/>
                <w:color w:val="000000"/>
                <w:sz w:val="22"/>
                <w:szCs w:val="22"/>
              </w:rPr>
              <w:t xml:space="preserve"> por nivel y BW total, diagnosticando la jerarquía digital por nivel </w:t>
            </w:r>
          </w:p>
          <w:p w14:paraId="541B57B2" w14:textId="77777777" w:rsidR="00FD45EF" w:rsidRDefault="00504D57">
            <w:pPr>
              <w:numPr>
                <w:ilvl w:val="0"/>
                <w:numId w:val="2"/>
              </w:numPr>
              <w:pBdr>
                <w:top w:val="nil"/>
                <w:left w:val="nil"/>
                <w:bottom w:val="nil"/>
                <w:right w:val="nil"/>
                <w:between w:val="nil"/>
              </w:pBdr>
              <w:spacing w:after="0"/>
              <w:ind w:left="308"/>
              <w:rPr>
                <w:rFonts w:ascii="Lato" w:eastAsia="Lato" w:hAnsi="Lato" w:cs="Lato"/>
                <w:color w:val="000000"/>
                <w:sz w:val="22"/>
                <w:szCs w:val="22"/>
              </w:rPr>
            </w:pPr>
            <w:r>
              <w:rPr>
                <w:rFonts w:ascii="Lato" w:eastAsia="Lato" w:hAnsi="Lato" w:cs="Lato"/>
                <w:color w:val="000000"/>
                <w:sz w:val="22"/>
                <w:szCs w:val="22"/>
              </w:rPr>
              <w:t xml:space="preserve">Arquitectura de Red del corporativo con detalle en los BW en </w:t>
            </w:r>
            <w:proofErr w:type="spellStart"/>
            <w:proofErr w:type="gramStart"/>
            <w:r>
              <w:rPr>
                <w:rFonts w:ascii="Lato" w:eastAsia="Lato" w:hAnsi="Lato" w:cs="Lato"/>
                <w:color w:val="000000"/>
                <w:sz w:val="22"/>
                <w:szCs w:val="22"/>
              </w:rPr>
              <w:t>Routers</w:t>
            </w:r>
            <w:proofErr w:type="spellEnd"/>
            <w:r>
              <w:rPr>
                <w:rFonts w:ascii="Lato" w:eastAsia="Lato" w:hAnsi="Lato" w:cs="Lato"/>
                <w:color w:val="000000"/>
                <w:sz w:val="22"/>
                <w:szCs w:val="22"/>
              </w:rPr>
              <w:t xml:space="preserve">  (</w:t>
            </w:r>
            <w:proofErr w:type="gramEnd"/>
            <w:r>
              <w:rPr>
                <w:rFonts w:ascii="Lato" w:eastAsia="Lato" w:hAnsi="Lato" w:cs="Lato"/>
                <w:color w:val="000000"/>
                <w:sz w:val="22"/>
                <w:szCs w:val="22"/>
              </w:rPr>
              <w:t xml:space="preserve">detallando flujo de planta interna);  así como el del Gateway , el cual quizá sea  SONET . Anotando los acrónimos que identifican al BW con el flujo hacia planta externa </w:t>
            </w:r>
          </w:p>
          <w:p w14:paraId="38003A4E" w14:textId="6108DA45" w:rsidR="00FD45EF" w:rsidRDefault="00504D57">
            <w:pPr>
              <w:numPr>
                <w:ilvl w:val="0"/>
                <w:numId w:val="2"/>
              </w:numPr>
              <w:pBdr>
                <w:top w:val="nil"/>
                <w:left w:val="nil"/>
                <w:bottom w:val="nil"/>
                <w:right w:val="nil"/>
                <w:between w:val="nil"/>
              </w:pBdr>
              <w:spacing w:after="0"/>
              <w:ind w:left="308"/>
              <w:rPr>
                <w:rFonts w:ascii="Lato" w:eastAsia="Lato" w:hAnsi="Lato" w:cs="Lato"/>
                <w:color w:val="000000"/>
                <w:sz w:val="22"/>
                <w:szCs w:val="22"/>
              </w:rPr>
            </w:pPr>
            <w:r>
              <w:rPr>
                <w:rFonts w:ascii="Lato" w:eastAsia="Lato" w:hAnsi="Lato" w:cs="Lato"/>
                <w:color w:val="000000"/>
                <w:sz w:val="22"/>
                <w:szCs w:val="22"/>
              </w:rPr>
              <w:t xml:space="preserve">Especificaciones técnicas del Gateway investigado que cumpla con el BW de planta externa, códecs de servicios IP, y protocolos usados en el </w:t>
            </w:r>
            <w:r w:rsidR="00996632">
              <w:rPr>
                <w:rFonts w:ascii="Lato" w:eastAsia="Lato" w:hAnsi="Lato" w:cs="Lato"/>
                <w:color w:val="000000"/>
                <w:sz w:val="22"/>
                <w:szCs w:val="22"/>
              </w:rPr>
              <w:t>cálculo</w:t>
            </w:r>
            <w:r>
              <w:rPr>
                <w:rFonts w:ascii="Lato" w:eastAsia="Lato" w:hAnsi="Lato" w:cs="Lato"/>
                <w:color w:val="000000"/>
                <w:sz w:val="22"/>
                <w:szCs w:val="22"/>
              </w:rPr>
              <w:t xml:space="preserve"> de BW VoIP</w:t>
            </w:r>
          </w:p>
        </w:tc>
        <w:tc>
          <w:tcPr>
            <w:tcW w:w="1187" w:type="dxa"/>
          </w:tcPr>
          <w:p w14:paraId="7BC998BA" w14:textId="1C9E307C" w:rsidR="00FD45EF" w:rsidRDefault="002107B3" w:rsidP="002107B3">
            <w:pPr>
              <w:jc w:val="center"/>
              <w:rPr>
                <w:rFonts w:ascii="Lato" w:eastAsia="Lato" w:hAnsi="Lato" w:cs="Lato"/>
                <w:sz w:val="22"/>
                <w:szCs w:val="22"/>
              </w:rPr>
            </w:pPr>
            <w:r>
              <w:rPr>
                <w:rFonts w:ascii="Lato" w:eastAsia="Lato" w:hAnsi="Lato" w:cs="Lato"/>
                <w:sz w:val="22"/>
                <w:szCs w:val="22"/>
              </w:rPr>
              <w:t>si</w:t>
            </w:r>
          </w:p>
        </w:tc>
        <w:tc>
          <w:tcPr>
            <w:tcW w:w="1738" w:type="dxa"/>
          </w:tcPr>
          <w:p w14:paraId="7FF501F7" w14:textId="2C9E54D1" w:rsidR="00FD45EF" w:rsidRDefault="008B4FFC" w:rsidP="008B4FFC">
            <w:pPr>
              <w:jc w:val="center"/>
              <w:rPr>
                <w:rFonts w:ascii="Lato" w:eastAsia="Lato" w:hAnsi="Lato" w:cs="Lato"/>
                <w:sz w:val="22"/>
                <w:szCs w:val="22"/>
              </w:rPr>
            </w:pPr>
            <w:r>
              <w:rPr>
                <w:rFonts w:ascii="Lato" w:eastAsia="Lato" w:hAnsi="Lato" w:cs="Lato"/>
                <w:sz w:val="22"/>
                <w:szCs w:val="22"/>
              </w:rPr>
              <w:t>100</w:t>
            </w:r>
            <w:r w:rsidR="00996632">
              <w:rPr>
                <w:rFonts w:ascii="Lato" w:eastAsia="Lato" w:hAnsi="Lato" w:cs="Lato"/>
                <w:sz w:val="22"/>
                <w:szCs w:val="22"/>
              </w:rPr>
              <w:t>%</w:t>
            </w:r>
          </w:p>
        </w:tc>
        <w:tc>
          <w:tcPr>
            <w:tcW w:w="1425" w:type="dxa"/>
            <w:vAlign w:val="center"/>
          </w:tcPr>
          <w:p w14:paraId="75595E3C" w14:textId="77777777" w:rsidR="00FD45EF" w:rsidRDefault="00FD45EF">
            <w:pPr>
              <w:jc w:val="center"/>
              <w:rPr>
                <w:rFonts w:ascii="Lato" w:eastAsia="Lato" w:hAnsi="Lato" w:cs="Lato"/>
                <w:sz w:val="28"/>
                <w:szCs w:val="28"/>
              </w:rPr>
            </w:pPr>
          </w:p>
          <w:p w14:paraId="0081073B" w14:textId="77777777" w:rsidR="00FD45EF" w:rsidRDefault="00FD45EF">
            <w:pPr>
              <w:jc w:val="center"/>
              <w:rPr>
                <w:rFonts w:ascii="Lato" w:eastAsia="Lato" w:hAnsi="Lato" w:cs="Lato"/>
                <w:sz w:val="28"/>
                <w:szCs w:val="28"/>
              </w:rPr>
            </w:pPr>
          </w:p>
          <w:p w14:paraId="70FF1768" w14:textId="77777777" w:rsidR="00FD45EF" w:rsidRDefault="00504D57">
            <w:pPr>
              <w:jc w:val="center"/>
              <w:rPr>
                <w:rFonts w:ascii="Lato" w:eastAsia="Lato" w:hAnsi="Lato" w:cs="Lato"/>
                <w:sz w:val="22"/>
                <w:szCs w:val="22"/>
              </w:rPr>
            </w:pPr>
            <w:r>
              <w:rPr>
                <w:rFonts w:ascii="Lato" w:eastAsia="Lato" w:hAnsi="Lato" w:cs="Lato"/>
                <w:sz w:val="28"/>
                <w:szCs w:val="28"/>
              </w:rPr>
              <w:t>30</w:t>
            </w:r>
          </w:p>
        </w:tc>
      </w:tr>
      <w:tr w:rsidR="00FD45EF" w14:paraId="1302A14B" w14:textId="77777777">
        <w:tc>
          <w:tcPr>
            <w:tcW w:w="10790" w:type="dxa"/>
            <w:gridSpan w:val="4"/>
            <w:shd w:val="clear" w:color="auto" w:fill="F4B083"/>
          </w:tcPr>
          <w:p w14:paraId="64A1172A" w14:textId="77777777" w:rsidR="00FD45EF" w:rsidRDefault="00504D57">
            <w:pPr>
              <w:jc w:val="center"/>
              <w:rPr>
                <w:rFonts w:ascii="Lato" w:eastAsia="Lato" w:hAnsi="Lato" w:cs="Lato"/>
                <w:sz w:val="22"/>
                <w:szCs w:val="22"/>
              </w:rPr>
            </w:pPr>
            <w:proofErr w:type="gramStart"/>
            <w:r>
              <w:rPr>
                <w:rFonts w:ascii="Lato" w:eastAsia="Lato" w:hAnsi="Lato" w:cs="Lato"/>
                <w:sz w:val="22"/>
                <w:szCs w:val="22"/>
              </w:rPr>
              <w:t xml:space="preserve">Conclusiones que </w:t>
            </w:r>
            <w:proofErr w:type="spellStart"/>
            <w:r>
              <w:rPr>
                <w:rFonts w:ascii="Lato" w:eastAsia="Lato" w:hAnsi="Lato" w:cs="Lato"/>
                <w:sz w:val="22"/>
                <w:szCs w:val="22"/>
              </w:rPr>
              <w:t>aprendio</w:t>
            </w:r>
            <w:proofErr w:type="spellEnd"/>
            <w:r>
              <w:rPr>
                <w:rFonts w:ascii="Lato" w:eastAsia="Lato" w:hAnsi="Lato" w:cs="Lato"/>
                <w:sz w:val="22"/>
                <w:szCs w:val="22"/>
              </w:rPr>
              <w:t>?</w:t>
            </w:r>
            <w:proofErr w:type="gramEnd"/>
          </w:p>
        </w:tc>
      </w:tr>
      <w:tr w:rsidR="00FD45EF" w14:paraId="7351C900" w14:textId="77777777">
        <w:tc>
          <w:tcPr>
            <w:tcW w:w="6440" w:type="dxa"/>
          </w:tcPr>
          <w:p w14:paraId="66F27776" w14:textId="04D2074C" w:rsidR="00FD45EF" w:rsidRDefault="00504D57">
            <w:pPr>
              <w:rPr>
                <w:rFonts w:ascii="Lato" w:eastAsia="Lato" w:hAnsi="Lato" w:cs="Lato"/>
                <w:sz w:val="22"/>
                <w:szCs w:val="22"/>
              </w:rPr>
            </w:pPr>
            <w:r>
              <w:rPr>
                <w:rFonts w:ascii="Lato" w:eastAsia="Lato" w:hAnsi="Lato" w:cs="Lato"/>
                <w:sz w:val="22"/>
                <w:szCs w:val="22"/>
              </w:rPr>
              <w:t xml:space="preserve">Enuncian de manera clara aquello que aprendieron en cuanto a los conocimientos previos que vieron su practica en este ejercicio, así como los conceptos nuevos de </w:t>
            </w:r>
            <w:r w:rsidR="00996632">
              <w:rPr>
                <w:rFonts w:ascii="Lato" w:eastAsia="Lato" w:hAnsi="Lato" w:cs="Lato"/>
                <w:sz w:val="22"/>
                <w:szCs w:val="22"/>
              </w:rPr>
              <w:t>cálculo</w:t>
            </w:r>
            <w:r>
              <w:rPr>
                <w:rFonts w:ascii="Lato" w:eastAsia="Lato" w:hAnsi="Lato" w:cs="Lato"/>
                <w:sz w:val="22"/>
                <w:szCs w:val="22"/>
              </w:rPr>
              <w:t xml:space="preserve"> de </w:t>
            </w:r>
            <w:r w:rsidR="00996632">
              <w:rPr>
                <w:rFonts w:ascii="Lato" w:eastAsia="Lato" w:hAnsi="Lato" w:cs="Lato"/>
                <w:sz w:val="22"/>
                <w:szCs w:val="22"/>
              </w:rPr>
              <w:t>tráfico</w:t>
            </w:r>
            <w:r>
              <w:rPr>
                <w:rFonts w:ascii="Lato" w:eastAsia="Lato" w:hAnsi="Lato" w:cs="Lato"/>
                <w:sz w:val="22"/>
                <w:szCs w:val="22"/>
              </w:rPr>
              <w:t xml:space="preserve"> digital de servicios IP </w:t>
            </w:r>
          </w:p>
          <w:p w14:paraId="7EDDD310" w14:textId="16D43D19" w:rsidR="00FD45EF" w:rsidRDefault="00504D57">
            <w:pPr>
              <w:rPr>
                <w:rFonts w:ascii="Lato" w:eastAsia="Lato" w:hAnsi="Lato" w:cs="Lato"/>
                <w:i/>
                <w:sz w:val="22"/>
                <w:szCs w:val="22"/>
                <w:u w:val="single"/>
              </w:rPr>
            </w:pPr>
            <w:r>
              <w:rPr>
                <w:rFonts w:ascii="Lato" w:eastAsia="Lato" w:hAnsi="Lato" w:cs="Lato"/>
                <w:i/>
                <w:sz w:val="22"/>
                <w:szCs w:val="22"/>
                <w:u w:val="single"/>
              </w:rPr>
              <w:t xml:space="preserve">Nota. De no enunciarlo como un aprendizaje se omite la evaluación </w:t>
            </w:r>
            <w:r w:rsidR="00996632">
              <w:rPr>
                <w:rFonts w:ascii="Lato" w:eastAsia="Lato" w:hAnsi="Lato" w:cs="Lato"/>
                <w:i/>
                <w:sz w:val="22"/>
                <w:szCs w:val="22"/>
                <w:u w:val="single"/>
              </w:rPr>
              <w:t>de este</w:t>
            </w:r>
            <w:r>
              <w:rPr>
                <w:rFonts w:ascii="Lato" w:eastAsia="Lato" w:hAnsi="Lato" w:cs="Lato"/>
                <w:i/>
                <w:sz w:val="22"/>
                <w:szCs w:val="22"/>
                <w:u w:val="single"/>
              </w:rPr>
              <w:t xml:space="preserve"> punto </w:t>
            </w:r>
          </w:p>
        </w:tc>
        <w:tc>
          <w:tcPr>
            <w:tcW w:w="1187" w:type="dxa"/>
          </w:tcPr>
          <w:p w14:paraId="1EF70DEB" w14:textId="36E25F34" w:rsidR="00FD45EF" w:rsidRDefault="002107B3" w:rsidP="002107B3">
            <w:pPr>
              <w:jc w:val="center"/>
              <w:rPr>
                <w:rFonts w:ascii="Lato" w:eastAsia="Lato" w:hAnsi="Lato" w:cs="Lato"/>
                <w:sz w:val="22"/>
                <w:szCs w:val="22"/>
              </w:rPr>
            </w:pPr>
            <w:r>
              <w:rPr>
                <w:rFonts w:ascii="Lato" w:eastAsia="Lato" w:hAnsi="Lato" w:cs="Lato"/>
                <w:sz w:val="22"/>
                <w:szCs w:val="22"/>
              </w:rPr>
              <w:t>si</w:t>
            </w:r>
          </w:p>
        </w:tc>
        <w:tc>
          <w:tcPr>
            <w:tcW w:w="1738" w:type="dxa"/>
          </w:tcPr>
          <w:p w14:paraId="06DDA2A7" w14:textId="51289ADC" w:rsidR="00FD45EF" w:rsidRDefault="008B4FFC" w:rsidP="008B4FFC">
            <w:pPr>
              <w:jc w:val="center"/>
              <w:rPr>
                <w:rFonts w:ascii="Lato" w:eastAsia="Lato" w:hAnsi="Lato" w:cs="Lato"/>
                <w:sz w:val="22"/>
                <w:szCs w:val="22"/>
              </w:rPr>
            </w:pPr>
            <w:r>
              <w:rPr>
                <w:rFonts w:ascii="Lato" w:eastAsia="Lato" w:hAnsi="Lato" w:cs="Lato"/>
                <w:sz w:val="22"/>
                <w:szCs w:val="22"/>
              </w:rPr>
              <w:t>100</w:t>
            </w:r>
            <w:r w:rsidR="00996632">
              <w:rPr>
                <w:rFonts w:ascii="Lato" w:eastAsia="Lato" w:hAnsi="Lato" w:cs="Lato"/>
                <w:sz w:val="22"/>
                <w:szCs w:val="22"/>
              </w:rPr>
              <w:t>%</w:t>
            </w:r>
          </w:p>
        </w:tc>
        <w:tc>
          <w:tcPr>
            <w:tcW w:w="1425" w:type="dxa"/>
            <w:vAlign w:val="center"/>
          </w:tcPr>
          <w:p w14:paraId="7FB58F92" w14:textId="77777777" w:rsidR="00FD45EF" w:rsidRDefault="00504D57">
            <w:pPr>
              <w:jc w:val="center"/>
              <w:rPr>
                <w:rFonts w:ascii="Lato" w:eastAsia="Lato" w:hAnsi="Lato" w:cs="Lato"/>
                <w:sz w:val="28"/>
                <w:szCs w:val="28"/>
              </w:rPr>
            </w:pPr>
            <w:r>
              <w:rPr>
                <w:rFonts w:ascii="Lato" w:eastAsia="Lato" w:hAnsi="Lato" w:cs="Lato"/>
                <w:sz w:val="28"/>
                <w:szCs w:val="28"/>
              </w:rPr>
              <w:t>20</w:t>
            </w:r>
          </w:p>
        </w:tc>
      </w:tr>
      <w:tr w:rsidR="00FD45EF" w14:paraId="5620EE02" w14:textId="77777777">
        <w:tc>
          <w:tcPr>
            <w:tcW w:w="6440" w:type="dxa"/>
          </w:tcPr>
          <w:p w14:paraId="2398F3AC" w14:textId="77777777" w:rsidR="00FD45EF" w:rsidRDefault="00504D57">
            <w:pPr>
              <w:jc w:val="right"/>
              <w:rPr>
                <w:rFonts w:ascii="Lato" w:eastAsia="Lato" w:hAnsi="Lato" w:cs="Lato"/>
                <w:sz w:val="22"/>
                <w:szCs w:val="22"/>
              </w:rPr>
            </w:pPr>
            <w:r>
              <w:rPr>
                <w:rFonts w:ascii="Lato" w:eastAsia="Lato" w:hAnsi="Lato" w:cs="Lato"/>
                <w:sz w:val="22"/>
                <w:szCs w:val="22"/>
              </w:rPr>
              <w:t>Sumatoria de los porcentajes de cumplimiento</w:t>
            </w:r>
          </w:p>
        </w:tc>
        <w:tc>
          <w:tcPr>
            <w:tcW w:w="1187" w:type="dxa"/>
          </w:tcPr>
          <w:p w14:paraId="3DC8CBE6" w14:textId="77777777" w:rsidR="00FD45EF" w:rsidRDefault="00FD45EF">
            <w:pPr>
              <w:rPr>
                <w:rFonts w:ascii="Lato" w:eastAsia="Lato" w:hAnsi="Lato" w:cs="Lato"/>
                <w:sz w:val="22"/>
                <w:szCs w:val="22"/>
              </w:rPr>
            </w:pPr>
          </w:p>
        </w:tc>
        <w:tc>
          <w:tcPr>
            <w:tcW w:w="1738" w:type="dxa"/>
          </w:tcPr>
          <w:p w14:paraId="5B431C28" w14:textId="3B11C141" w:rsidR="00FD45EF" w:rsidRDefault="00394AFC" w:rsidP="008B4FFC">
            <w:pPr>
              <w:jc w:val="center"/>
              <w:rPr>
                <w:rFonts w:ascii="Lato" w:eastAsia="Lato" w:hAnsi="Lato" w:cs="Lato"/>
                <w:sz w:val="22"/>
                <w:szCs w:val="22"/>
              </w:rPr>
            </w:pPr>
            <w:r>
              <w:rPr>
                <w:rFonts w:ascii="Lato" w:eastAsia="Lato" w:hAnsi="Lato" w:cs="Lato"/>
                <w:sz w:val="22"/>
                <w:szCs w:val="22"/>
              </w:rPr>
              <w:t>100</w:t>
            </w:r>
          </w:p>
        </w:tc>
        <w:tc>
          <w:tcPr>
            <w:tcW w:w="1425" w:type="dxa"/>
          </w:tcPr>
          <w:p w14:paraId="389C100F" w14:textId="77777777" w:rsidR="00FD45EF" w:rsidRDefault="00FD45EF">
            <w:pPr>
              <w:jc w:val="center"/>
              <w:rPr>
                <w:rFonts w:ascii="Lato" w:eastAsia="Lato" w:hAnsi="Lato" w:cs="Lato"/>
                <w:sz w:val="28"/>
                <w:szCs w:val="28"/>
              </w:rPr>
            </w:pPr>
          </w:p>
        </w:tc>
      </w:tr>
    </w:tbl>
    <w:p w14:paraId="4857A568" w14:textId="77777777" w:rsidR="00FD45EF" w:rsidRDefault="00FD45EF"/>
    <w:p w14:paraId="65716916" w14:textId="0A1F5FE3" w:rsidR="00FD45EF" w:rsidRDefault="00504D57">
      <w:pPr>
        <w:pBdr>
          <w:bottom w:val="single" w:sz="4" w:space="1" w:color="000000"/>
        </w:pBdr>
      </w:pPr>
      <w:r>
        <w:t>Notas para el equipo evaluado:</w:t>
      </w:r>
      <w:r w:rsidR="008B4FFC">
        <w:t xml:space="preserve"> </w:t>
      </w:r>
      <w:r w:rsidR="00394AFC">
        <w:t>Me parece que todo se encuentra en orden, lo único que podría cuestionar es el organigrama ya que podría ser un poco más especifico acerca de las actividades que desempeña cada persona.</w:t>
      </w:r>
    </w:p>
    <w:p w14:paraId="4AD956D2" w14:textId="77777777" w:rsidR="00FD45EF" w:rsidRDefault="00FD45EF"/>
    <w:p w14:paraId="0EE48A5D" w14:textId="77777777" w:rsidR="00FD45EF" w:rsidRDefault="00FD45EF"/>
    <w:p w14:paraId="709CBD9E" w14:textId="6F5AFE02" w:rsidR="00FD45EF" w:rsidRDefault="00504D57">
      <w:pPr>
        <w:pBdr>
          <w:bottom w:val="single" w:sz="4" w:space="1" w:color="000000"/>
        </w:pBdr>
      </w:pPr>
      <w:r>
        <w:t>Auto evaluación</w:t>
      </w:r>
      <w:r w:rsidR="008B4FFC">
        <w:t xml:space="preserve">: </w:t>
      </w:r>
      <w:r w:rsidR="00394AFC">
        <w:t>Nuevamente reitero que tengo que ponerle más cuidado al aspecto estético de mis trabajos, ya que carece de pie de página y características atractivas al lector, otro punto que me pareció un buen detalle es cambiar la orientación de las hojas en ciertos elementos para que se aprecien de mejor manera.</w:t>
      </w:r>
    </w:p>
    <w:p w14:paraId="48233A34" w14:textId="77777777" w:rsidR="00FD45EF" w:rsidRDefault="00FD45EF"/>
    <w:p w14:paraId="0A7CB4A3" w14:textId="77777777" w:rsidR="00FD45EF" w:rsidRDefault="00FD45EF"/>
    <w:p w14:paraId="6D2A7939" w14:textId="77777777" w:rsidR="00FD45EF" w:rsidRDefault="00FD45EF"/>
    <w:p w14:paraId="11797FC3" w14:textId="77777777" w:rsidR="00FD45EF" w:rsidRDefault="00FD45EF"/>
    <w:p w14:paraId="7D271FA6" w14:textId="77777777" w:rsidR="00FD45EF" w:rsidRDefault="00FD45EF"/>
    <w:p w14:paraId="60F60BE7" w14:textId="77777777" w:rsidR="00FD45EF" w:rsidRDefault="00FD45EF"/>
    <w:p w14:paraId="5A338CA3" w14:textId="77777777" w:rsidR="00FD45EF" w:rsidRDefault="00504D57">
      <w:pPr>
        <w:jc w:val="right"/>
        <w:rPr>
          <w:rFonts w:ascii="Radley" w:eastAsia="Radley" w:hAnsi="Radley" w:cs="Radley"/>
          <w:color w:val="7030A0"/>
          <w:sz w:val="40"/>
          <w:szCs w:val="40"/>
        </w:rPr>
      </w:pPr>
      <w:r>
        <w:rPr>
          <w:rFonts w:ascii="Radley" w:eastAsia="Radley" w:hAnsi="Radley" w:cs="Radley"/>
          <w:color w:val="7030A0"/>
          <w:sz w:val="40"/>
          <w:szCs w:val="40"/>
        </w:rPr>
        <w:t xml:space="preserve">Gracias por tu colaboración </w:t>
      </w:r>
    </w:p>
    <w:sectPr w:rsidR="00FD45EF">
      <w:pgSz w:w="12240" w:h="15840"/>
      <w:pgMar w:top="720" w:right="720" w:bottom="720" w:left="72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Lato">
    <w:altName w:val="Lato"/>
    <w:charset w:val="00"/>
    <w:family w:val="swiss"/>
    <w:pitch w:val="variable"/>
    <w:sig w:usb0="E10002FF" w:usb1="5000ECFF" w:usb2="00000021" w:usb3="00000000" w:csb0="0000019F" w:csb1="00000000"/>
  </w:font>
  <w:font w:name="Radley">
    <w:altName w:val="Calibri"/>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5A672A"/>
    <w:multiLevelType w:val="multilevel"/>
    <w:tmpl w:val="2B42D3B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58C849C1"/>
    <w:multiLevelType w:val="multilevel"/>
    <w:tmpl w:val="8688A92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45EF"/>
    <w:rsid w:val="002107B3"/>
    <w:rsid w:val="00394AFC"/>
    <w:rsid w:val="00504D57"/>
    <w:rsid w:val="008B4FFC"/>
    <w:rsid w:val="00996632"/>
    <w:rsid w:val="00FD45EF"/>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8CD44"/>
  <w15:docId w15:val="{9343B3C2-6994-4F73-9AF5-920ABBA64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s-ES_tradnl" w:eastAsia="es-419"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A6ED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C44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uiPriority w:val="9"/>
    <w:semiHidden/>
    <w:unhideWhenUsed/>
    <w:qFormat/>
    <w:pPr>
      <w:keepNext/>
      <w:keepLines/>
      <w:spacing w:before="2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FA6ED6"/>
    <w:pPr>
      <w:contextualSpacing/>
    </w:pPr>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FA6ED6"/>
    <w:rPr>
      <w:rFonts w:asciiTheme="majorHAnsi" w:eastAsiaTheme="majorEastAsia" w:hAnsiTheme="majorHAnsi" w:cstheme="majorBidi"/>
      <w:color w:val="2F5496" w:themeColor="accent1" w:themeShade="BF"/>
      <w:sz w:val="32"/>
      <w:szCs w:val="32"/>
      <w:lang w:val="es-ES_tradnl"/>
    </w:rPr>
  </w:style>
  <w:style w:type="character" w:customStyle="1" w:styleId="TtuloCar">
    <w:name w:val="Título Car"/>
    <w:basedOn w:val="Fuentedeprrafopredeter"/>
    <w:link w:val="Ttulo"/>
    <w:uiPriority w:val="10"/>
    <w:rsid w:val="00FA6ED6"/>
    <w:rPr>
      <w:rFonts w:asciiTheme="majorHAnsi" w:eastAsiaTheme="majorEastAsia" w:hAnsiTheme="majorHAnsi" w:cstheme="majorBidi"/>
      <w:spacing w:val="-10"/>
      <w:kern w:val="28"/>
      <w:sz w:val="56"/>
      <w:szCs w:val="56"/>
      <w:lang w:val="es-ES_tradnl"/>
    </w:rPr>
  </w:style>
  <w:style w:type="table" w:styleId="Tablaconcuadrcula">
    <w:name w:val="Table Grid"/>
    <w:basedOn w:val="Tablanormal"/>
    <w:uiPriority w:val="39"/>
    <w:rsid w:val="00FA6E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8411D"/>
    <w:pPr>
      <w:spacing w:before="100" w:beforeAutospacing="1" w:after="100" w:afterAutospacing="1"/>
    </w:pPr>
    <w:rPr>
      <w:rFonts w:ascii="Times New Roman" w:eastAsia="Times New Roman" w:hAnsi="Times New Roman" w:cs="Times New Roman"/>
      <w:lang w:val="es-MX" w:eastAsia="es-MX"/>
    </w:rPr>
  </w:style>
  <w:style w:type="character" w:customStyle="1" w:styleId="Ttulo2Car">
    <w:name w:val="Título 2 Car"/>
    <w:basedOn w:val="Fuentedeprrafopredeter"/>
    <w:link w:val="Ttulo2"/>
    <w:uiPriority w:val="9"/>
    <w:rsid w:val="00FC44BD"/>
    <w:rPr>
      <w:rFonts w:asciiTheme="majorHAnsi" w:eastAsiaTheme="majorEastAsia" w:hAnsiTheme="majorHAnsi" w:cstheme="majorBidi"/>
      <w:color w:val="2F5496" w:themeColor="accent1" w:themeShade="BF"/>
      <w:sz w:val="26"/>
      <w:szCs w:val="26"/>
      <w:lang w:val="es-ES_tradnl"/>
    </w:rPr>
  </w:style>
  <w:style w:type="paragraph" w:styleId="Subttulo">
    <w:name w:val="Subtitle"/>
    <w:basedOn w:val="Normal"/>
    <w:next w:val="Normal"/>
    <w:uiPriority w:val="11"/>
    <w:qFormat/>
    <w:pPr>
      <w:keepNext/>
      <w:keepLines/>
      <w:spacing w:before="36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28" w:type="dxa"/>
        <w:left w:w="108" w:type="dxa"/>
        <w:bottom w:w="2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EwoaRs5Oey25VGbyt/pFtQdPgQ==">AMUW2mUnJoH8rQuTYIAy9S5/cyh0ZLJTh67qfoLTRFEHQb+dAi8K6NHAG1csYeIjMvAX/V+PCjrWr8L1/0N8S32nJLumIA3+oIvu+u0ki2+DFBP3cbzVLQw=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2</Pages>
  <Words>562</Words>
  <Characters>3094</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olivia alva</dc:creator>
  <cp:lastModifiedBy>Luis Gerardo Baeza Ramirez</cp:lastModifiedBy>
  <cp:revision>4</cp:revision>
  <cp:lastPrinted>2021-09-08T04:00:00Z</cp:lastPrinted>
  <dcterms:created xsi:type="dcterms:W3CDTF">2021-09-08T04:00:00Z</dcterms:created>
  <dcterms:modified xsi:type="dcterms:W3CDTF">2021-09-15T01:22:00Z</dcterms:modified>
</cp:coreProperties>
</file>