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Music Player D</w:t>
      </w:r>
      <w:r>
        <w:rPr>
          <w:rFonts w:hint="default"/>
          <w:sz w:val="36"/>
          <w:szCs w:val="36"/>
          <w:lang w:val="en-US" w:eastAsia="zh-CN"/>
        </w:rPr>
        <w:t>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4"/>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r>
              <w:rPr>
                <w:rFonts w:hint="eastAsia" w:eastAsia="宋体"/>
                <w:lang w:val="en-US" w:eastAsia="zh-CN"/>
              </w:rPr>
              <w:t>Siyuan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8"/>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8"/>
                <w:rFonts w:hint="eastAsia" w:ascii="Times New Roman" w:hAnsi="Times New Roman" w:eastAsia="宋体" w:cs="Times New Roman"/>
                <w:lang w:val="en-US" w:eastAsia="zh-CN"/>
              </w:rPr>
              <w:t>siyuan.he</w:t>
            </w:r>
            <w:r>
              <w:rPr>
                <w:rStyle w:val="18"/>
                <w:rFonts w:hint="eastAsia" w:ascii="Times New Roman" w:hAnsi="Times New Roman" w:eastAsia="宋体" w:cs="Times New Roman"/>
              </w:rPr>
              <w:t>@thundersoft.com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lang w:val="en-US" w:eastAsia="zh-CN"/>
              </w:rPr>
              <w:t>Music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hint="eastAsia" w:ascii="宋体" w:hAnsi="宋体" w:eastAsia="宋体" w:cs="宋体"/>
                <w:kern w:val="0"/>
                <w:sz w:val="24"/>
                <w:szCs w:val="24"/>
                <w:lang w:val="en-US" w:eastAsia="zh-CN" w:bidi="ar"/>
              </w:rPr>
            </w:pPr>
          </w:p>
          <w:p>
            <w:pPr>
              <w:spacing w:after="0" w:line="240" w:lineRule="auto"/>
              <w:rPr>
                <w:rFonts w:hint="eastAsia" w:ascii="宋体" w:hAnsi="宋体" w:eastAsia="宋体" w:cs="宋体"/>
                <w:kern w:val="0"/>
                <w:sz w:val="24"/>
                <w:szCs w:val="24"/>
                <w:lang w:val="en-US" w:eastAsia="zh-CN" w:bidi="ar"/>
              </w:rPr>
            </w:pPr>
          </w:p>
          <w:p>
            <w:pPr>
              <w:spacing w:after="0" w:line="240" w:lineRule="auto"/>
              <w:rPr>
                <w:rFonts w:hint="eastAsia"/>
                <w:b/>
                <w:bCs/>
                <w:lang w:val="en-US" w:eastAsia="zh-CN"/>
              </w:rPr>
            </w:pPr>
            <w:r>
              <w:rPr>
                <w:rFonts w:hint="eastAsia"/>
                <w:b/>
                <w:bCs/>
                <w:lang w:val="en-US" w:eastAsia="zh-CN"/>
              </w:rPr>
              <w:t>8380 Development Kit</w:t>
            </w: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r>
              <w:rPr>
                <w:rFonts w:hint="eastAsia"/>
                <w:b/>
                <w:bCs/>
                <w:lang w:val="en-US" w:eastAsia="zh-CN"/>
              </w:rPr>
              <w:drawing>
                <wp:inline distT="0" distB="0" distL="114300" distR="114300">
                  <wp:extent cx="3122295" cy="3446780"/>
                  <wp:effectExtent l="0" t="0" r="1905" b="1270"/>
                  <wp:docPr id="6" name="图片 6" descr="8380 拓扑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380 拓扑图.drawio"/>
                          <pic:cNvPicPr>
                            <a:picLocks noChangeAspect="1"/>
                          </pic:cNvPicPr>
                        </pic:nvPicPr>
                        <pic:blipFill>
                          <a:blip r:embed="rId6"/>
                          <a:stretch>
                            <a:fillRect/>
                          </a:stretch>
                        </pic:blipFill>
                        <pic:spPr>
                          <a:xfrm>
                            <a:off x="0" y="0"/>
                            <a:ext cx="3122295" cy="3446780"/>
                          </a:xfrm>
                          <a:prstGeom prst="rect">
                            <a:avLst/>
                          </a:prstGeom>
                        </pic:spPr>
                      </pic:pic>
                    </a:graphicData>
                  </a:graphic>
                </wp:inline>
              </w:drawing>
            </w:r>
          </w:p>
          <w:p>
            <w:pPr>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p>
          <w:p>
            <w:pPr>
              <w:pStyle w:val="6"/>
              <w:rPr>
                <w:rFonts w:hint="default"/>
                <w:lang w:val="en-US" w:eastAsia="zh-CN"/>
              </w:rPr>
            </w:pPr>
            <w:r>
              <w:rPr>
                <w:rFonts w:hint="default"/>
                <w:lang w:val="en-US" w:eastAsia="zh-CN"/>
              </w:rPr>
              <w:t>A simple, user-friendly music player built with C# using Windows Forms. It's designed to provide a seamless and intuitive experience for playing your music library.</w:t>
            </w:r>
          </w:p>
          <w:p>
            <w:pPr>
              <w:pStyle w:val="6"/>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p>
          <w:p>
            <w:pPr>
              <w:spacing w:after="0" w:line="240" w:lineRule="auto"/>
              <w:rPr>
                <w:rFonts w:hint="default" w:eastAsia="宋体"/>
                <w:lang w:val="en-US" w:eastAsia="zh-CN"/>
              </w:rPr>
            </w:pPr>
            <w:r>
              <w:rPr>
                <w:rFonts w:hint="default" w:eastAsia="宋体"/>
                <w:lang w:val="en-US" w:eastAsia="zh-CN"/>
              </w:rPr>
              <w:t>Develop a mini program that can run on Windows on Snapdragon and perform some simple functional operations.</w:t>
            </w:r>
          </w:p>
          <w:p>
            <w:pPr>
              <w:spacing w:after="0" w:line="240" w:lineRule="auto"/>
              <w:rPr>
                <w:rFonts w:hint="default" w:eastAsia="宋体"/>
                <w:lang w:val="en-US" w:eastAsia="zh-CN"/>
              </w:rPr>
            </w:pP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hint="eastAsia" w:ascii="Times New Roman" w:hAnsi="Times New Roman" w:eastAsia="宋体" w:cs="Times New Roman"/>
                <w:color w:val="2E75B6" w:themeColor="accent1" w:themeShade="BF"/>
                <w:lang w:val="en-US" w:eastAsia="zh-CN"/>
              </w:rPr>
            </w:pPr>
          </w:p>
          <w:p>
            <w:pPr>
              <w:spacing w:after="0" w:line="240" w:lineRule="auto"/>
            </w:pPr>
            <w:r>
              <w:rPr>
                <w:rFonts w:hint="eastAsia" w:ascii="Times New Roman" w:hAnsi="Times New Roman" w:eastAsia="宋体" w:cs="Times New Roman"/>
                <w:color w:val="2E75B6" w:themeColor="accent1" w:themeShade="BF"/>
                <w:lang w:val="en-US" w:eastAsia="zh-CN"/>
              </w:rPr>
              <w:t xml:space="preserve">8380 </w:t>
            </w:r>
            <w:r>
              <w:rPr>
                <w:rFonts w:hint="default" w:ascii="Times New Roman" w:hAnsi="Times New Roman" w:eastAsia="宋体" w:cs="Times New Roman"/>
                <w:color w:val="2E75B6" w:themeColor="accent1" w:themeShade="BF"/>
                <w:lang w:val="en-US" w:eastAsia="zh-CN"/>
              </w:rPr>
              <w:t xml:space="preserve"> Development Kit</w:t>
            </w:r>
          </w:p>
        </w:tc>
        <w:tc>
          <w:tcPr>
            <w:tcW w:w="5043" w:type="dxa"/>
            <w:shd w:val="clear" w:color="auto" w:fill="FFFFFF" w:themeFill="background1"/>
            <w:vAlign w:val="top"/>
          </w:tcPr>
          <w:p>
            <w:pPr>
              <w:rPr>
                <w:rFonts w:ascii="Roboto" w:hAnsi="Roboto" w:eastAsia="Roboto" w:cs="Roboto"/>
                <w:color w:val="333333"/>
                <w:sz w:val="21"/>
                <w:szCs w:val="21"/>
                <w:shd w:val="clear" w:color="auto" w:fill="FFFFFF"/>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hint="default"/>
                <w:lang w:val="en-US"/>
              </w:rPr>
            </w:pPr>
            <w:r>
              <w:rPr>
                <w:rFonts w:hint="eastAsia" w:ascii="Times New Roman" w:hAnsi="Times New Roman" w:eastAsia="宋体" w:cs="Times New Roman"/>
                <w:color w:val="2E75B6" w:themeColor="accent1" w:themeShade="BF"/>
                <w:lang w:eastAsia="zh-CN"/>
              </w:rPr>
              <w:t xml:space="preserve">USB </w:t>
            </w:r>
            <w:r>
              <w:rPr>
                <w:rFonts w:hint="default" w:ascii="Times New Roman" w:hAnsi="Times New Roman" w:eastAsia="宋体" w:cs="Times New Roman"/>
                <w:color w:val="2E75B6" w:themeColor="accent1" w:themeShade="BF"/>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hint="default" w:ascii="Roboto" w:hAnsi="Roboto" w:eastAsia="Roboto" w:cs="Roboto"/>
                <w:color w:val="333333"/>
                <w:sz w:val="21"/>
                <w:szCs w:val="21"/>
                <w:shd w:val="clear" w:color="auto" w:fill="FFFFFF"/>
                <w:lang w:val="en-US" w:eastAsia="zh-CN"/>
              </w:rPr>
            </w:pPr>
            <w:r>
              <w:rPr>
                <w:rFonts w:hint="eastAsia" w:ascii="Times New Roman" w:hAnsi="Times New Roman" w:eastAsia="宋体" w:cs="Times New Roman"/>
                <w:color w:val="2E75B6" w:themeColor="accent1" w:themeShade="BF"/>
                <w:lang w:val="en-US" w:eastAsia="zh-CN"/>
              </w:rPr>
              <w:t>Charger</w:t>
            </w:r>
          </w:p>
        </w:tc>
        <w:tc>
          <w:tcPr>
            <w:tcW w:w="5043" w:type="dxa"/>
            <w:shd w:val="clear" w:color="auto" w:fill="FFFFFF" w:themeFill="background1"/>
            <w:vAlign w:val="top"/>
          </w:tcPr>
          <w:p>
            <w:pPr>
              <w:spacing w:after="0" w:line="240" w:lineRule="auto"/>
            </w:pPr>
            <w:r>
              <w:rPr>
                <w:rFonts w:hint="eastAsia"/>
              </w:rPr>
              <w:t>https://gstreamer.freedesktop.org/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hint="default" w:eastAsia="宋体"/>
                <w:lang w:val="en-US" w:eastAsia="zh-CN"/>
              </w:rPr>
            </w:pPr>
          </w:p>
        </w:tc>
        <w:tc>
          <w:tcPr>
            <w:tcW w:w="5043" w:type="dxa"/>
            <w:shd w:val="clear" w:color="auto" w:fill="FFFFFF" w:themeFill="background1"/>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pStyle w:val="9"/>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en-US"/>
              </w:rPr>
              <w:t>https://github.com/ThunderSoft-XA/</w:t>
            </w:r>
            <w:r>
              <w:rPr>
                <w:rFonts w:hint="eastAsia" w:ascii="Times New Roman" w:hAnsi="Times New Roman" w:cs="Times New Roman"/>
                <w:sz w:val="22"/>
                <w:szCs w:val="22"/>
                <w:lang w:val="en-US" w:eastAsia="zh-CN"/>
              </w:rPr>
              <w:t>8380DK</w:t>
            </w:r>
            <w:r>
              <w:rPr>
                <w:rFonts w:hint="eastAsia" w:ascii="Times New Roman" w:hAnsi="Times New Roman" w:eastAsia="宋体" w:cs="Times New Roman"/>
                <w:sz w:val="22"/>
                <w:szCs w:val="22"/>
                <w:lang w:val="en-US" w:eastAsia="en-US"/>
              </w:rPr>
              <w:t>-</w:t>
            </w:r>
            <w:r>
              <w:rPr>
                <w:rFonts w:hint="eastAsia" w:ascii="Times New Roman" w:hAnsi="Times New Roman" w:cs="Times New Roman"/>
                <w:sz w:val="22"/>
                <w:szCs w:val="22"/>
                <w:lang w:val="en-US" w:eastAsia="zh-CN"/>
              </w:rPr>
              <w:t>Music</w:t>
            </w:r>
            <w:r>
              <w:rPr>
                <w:rFonts w:hint="eastAsia" w:ascii="Times New Roman" w:hAnsi="Times New Roman" w:eastAsia="宋体" w:cs="Times New Roman"/>
                <w:sz w:val="22"/>
                <w:szCs w:val="22"/>
                <w:lang w:val="en-US" w:eastAsia="zh-CN"/>
              </w:rPr>
              <w:t>-</w:t>
            </w:r>
            <w:r>
              <w:rPr>
                <w:rFonts w:hint="eastAsia" w:ascii="Times New Roman" w:hAnsi="Times New Roman" w:cs="Times New Roman"/>
                <w:sz w:val="22"/>
                <w:szCs w:val="22"/>
                <w:lang w:val="en-US" w:eastAsia="zh-CN"/>
              </w:rPr>
              <w:t>Player-</w:t>
            </w:r>
            <w:r>
              <w:rPr>
                <w:rFonts w:hint="eastAsia" w:ascii="Times New Roman" w:hAnsi="Times New Roman" w:eastAsia="宋体" w:cs="Times New Roman"/>
                <w:sz w:val="22"/>
                <w:szCs w:val="22"/>
                <w:lang w:val="en-US" w:eastAsia="zh-CN"/>
              </w:rPr>
              <w:t>demo</w:t>
            </w:r>
          </w:p>
          <w:p>
            <w:pPr>
              <w:spacing w:after="0" w:line="240" w:lineRule="auto"/>
              <w:rPr>
                <w:rFonts w:hint="default"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4"/>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Borders/>
          </w:tcPr>
          <w:p>
            <w:pPr>
              <w:spacing w:after="0" w:line="240" w:lineRule="auto"/>
            </w:pPr>
            <w:r>
              <w:t>Sample outline:</w:t>
            </w:r>
          </w:p>
          <w:p>
            <w:pPr>
              <w:spacing w:after="0" w:line="240" w:lineRule="auto"/>
            </w:pPr>
          </w:p>
          <w:p>
            <w:pPr>
              <w:rPr>
                <w:rFonts w:hint="eastAsia"/>
              </w:rPr>
            </w:pPr>
            <w:r>
              <w:rPr>
                <w:rFonts w:hint="eastAsia"/>
              </w:rPr>
              <w:t>1. **Install .NET Framework**: Ensure you have the .NET Framework installed on your computer. If it's not already installed, you can download it from [Microsoft's .NET website](https://dotnet.microsoft.com/download).</w:t>
            </w:r>
          </w:p>
          <w:p>
            <w:pPr>
              <w:rPr>
                <w:rFonts w:hint="eastAsia"/>
              </w:rPr>
            </w:pPr>
            <w:r>
              <w:rPr>
                <w:rFonts w:hint="eastAsia" w:eastAsia="宋体"/>
                <w:lang w:val="en-US" w:eastAsia="zh-CN"/>
              </w:rPr>
              <w:t>2</w:t>
            </w:r>
            <w:r>
              <w:rPr>
                <w:rFonts w:hint="eastAsia"/>
              </w:rPr>
              <w:t>. **Compile and Run**: Compile the project then run the application.</w:t>
            </w:r>
          </w:p>
          <w:p>
            <w:pPr>
              <w:rPr>
                <w:rFonts w:hint="eastAsia"/>
              </w:rPr>
            </w:pPr>
          </w:p>
          <w:p>
            <w:pPr>
              <w:rPr>
                <w:rFonts w:hint="eastAsia"/>
                <w:lang w:val="en" w:eastAsia="zh-CN"/>
              </w:rPr>
            </w:pPr>
            <w:r>
              <w:rPr>
                <w:rFonts w:hint="eastAsia" w:eastAsia="宋体"/>
                <w:lang w:val="en-US" w:eastAsia="zh-CN"/>
              </w:rPr>
              <w:t>3</w:t>
            </w:r>
            <w:r>
              <w:rPr>
                <w:rFonts w:hint="eastAsia"/>
              </w:rPr>
              <w:t>. **Start Using the App**: Once the app is running, you can start adding music files to your playlist.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r>
              <w:drawing>
                <wp:inline distT="0" distB="0" distL="114300" distR="114300">
                  <wp:extent cx="4719320" cy="2278380"/>
                  <wp:effectExtent l="0" t="0" r="508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719320" cy="2278380"/>
                          </a:xfrm>
                          <a:prstGeom prst="rect">
                            <a:avLst/>
                          </a:prstGeom>
                          <a:noFill/>
                          <a:ln>
                            <a:noFill/>
                          </a:ln>
                        </pic:spPr>
                      </pic:pic>
                    </a:graphicData>
                  </a:graphic>
                </wp:inline>
              </w:drawing>
            </w: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p>
            <w:pPr>
              <w:pStyle w:val="20"/>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1"/>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4"/>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C8550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rPr>
                <w:rFonts w:eastAsia="Times New Roman"/>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p>
            <w:pPr>
              <w:spacing w:after="0" w:line="240" w:lineRule="auto"/>
              <w:rPr>
                <w:rFonts w:eastAsia="Times New Roman"/>
                <w:color w:val="000000"/>
              </w:rPr>
            </w:pPr>
            <w:sdt>
              <w:sdtPr>
                <w:rPr>
                  <w:rFonts w:eastAsia="Times New Roman" w:cstheme="minorHAnsi"/>
                  <w:color w:val="000000"/>
                </w:rPr>
                <w:id w:val="800276399"/>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8380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1" w:hRule="atLeast"/>
        </w:trPr>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Windows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sdt>
              <w:sdtPr>
                <w:rPr>
                  <w:rFonts w:eastAsia="Times New Roman" w:cstheme="minorHAnsi"/>
                  <w:color w:val="000000"/>
                </w:rPr>
                <w:id w:val="2026667017"/>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Gaming</w:t>
            </w:r>
          </w:p>
          <w:p>
            <w:pPr>
              <w:spacing w:after="0" w:line="240" w:lineRule="auto"/>
              <w:rPr>
                <w:rFonts w:hint="eastAsia" w:eastAsia="宋体" w:cstheme="minorHAnsi"/>
                <w:color w:val="000000"/>
                <w:lang w:val="en-US" w:eastAsia="zh-CN"/>
              </w:rPr>
            </w:pPr>
            <w:sdt>
              <w:sdtPr>
                <w:rPr>
                  <w:rFonts w:eastAsia="Times New Roman" w:cstheme="minorHAnsi"/>
                  <w:color w:val="000000"/>
                </w:rPr>
                <w:id w:val="-2037957944"/>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hint="eastAsia" w:eastAsia="宋体" w:cstheme="minorHAnsi"/>
                <w:color w:val="000000"/>
                <w:lang w:val="en-US" w:eastAsia="zh-CN"/>
              </w:rPr>
              <w:t>Application</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4765B89"/>
    <w:rsid w:val="15DD3C71"/>
    <w:rsid w:val="16CF3F74"/>
    <w:rsid w:val="17D72727"/>
    <w:rsid w:val="18F97167"/>
    <w:rsid w:val="19A759B5"/>
    <w:rsid w:val="19BB266E"/>
    <w:rsid w:val="19FE0430"/>
    <w:rsid w:val="1B7967E9"/>
    <w:rsid w:val="1BCFACAF"/>
    <w:rsid w:val="1BECFE7A"/>
    <w:rsid w:val="1C0456E6"/>
    <w:rsid w:val="1C192C42"/>
    <w:rsid w:val="1CA83F03"/>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990A97"/>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C901CB"/>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B26EF"/>
    <w:rsid w:val="5FDCF49D"/>
    <w:rsid w:val="5FDE89D6"/>
    <w:rsid w:val="5FF39022"/>
    <w:rsid w:val="5FF3DCD6"/>
    <w:rsid w:val="5FF9D4D8"/>
    <w:rsid w:val="5FFF1F3C"/>
    <w:rsid w:val="6062696C"/>
    <w:rsid w:val="631A352E"/>
    <w:rsid w:val="63BD2FAB"/>
    <w:rsid w:val="63C65464"/>
    <w:rsid w:val="63E55444"/>
    <w:rsid w:val="63F34657"/>
    <w:rsid w:val="64EFAF7F"/>
    <w:rsid w:val="64FFAD96"/>
    <w:rsid w:val="65FE19F0"/>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1232ED3"/>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546639"/>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autoRedefine/>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autoRedefine/>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autoRedefine/>
    <w:unhideWhenUsed/>
    <w:qFormat/>
    <w:uiPriority w:val="0"/>
    <w:pPr>
      <w:keepNext/>
      <w:keepLines/>
      <w:spacing w:before="240" w:after="64" w:line="317" w:lineRule="auto"/>
      <w:outlineLvl w:val="6"/>
    </w:pPr>
    <w:rPr>
      <w:b/>
      <w:sz w:val="24"/>
    </w:rPr>
  </w:style>
  <w:style w:type="character" w:default="1" w:styleId="16">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autoRedefine/>
    <w:semiHidden/>
    <w:unhideWhenUsed/>
    <w:qFormat/>
    <w:uiPriority w:val="99"/>
    <w:pPr>
      <w:spacing w:line="240" w:lineRule="auto"/>
    </w:pPr>
    <w:rPr>
      <w:sz w:val="20"/>
      <w:szCs w:val="20"/>
    </w:rPr>
  </w:style>
  <w:style w:type="paragraph" w:styleId="6">
    <w:name w:val="Plain Text"/>
    <w:basedOn w:val="1"/>
    <w:link w:val="26"/>
    <w:unhideWhenUsed/>
    <w:qFormat/>
    <w:uiPriority w:val="99"/>
    <w:pPr>
      <w:spacing w:after="0" w:line="240" w:lineRule="auto"/>
    </w:pPr>
    <w:rPr>
      <w:rFonts w:ascii="Calibri" w:hAnsi="Calibri"/>
      <w:szCs w:val="21"/>
    </w:rPr>
  </w:style>
  <w:style w:type="paragraph" w:styleId="7">
    <w:name w:val="Balloon Text"/>
    <w:basedOn w:val="1"/>
    <w:link w:val="23"/>
    <w:autoRedefine/>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7"/>
    <w:autoRedefine/>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HTML Preformatted"/>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Times New Roman"/>
      <w:sz w:val="24"/>
      <w:szCs w:val="24"/>
      <w:lang w:val="en-US" w:eastAsia="zh-CN" w:bidi="ar-SA"/>
    </w:rPr>
  </w:style>
  <w:style w:type="paragraph" w:styleId="10">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link w:val="25"/>
    <w:autoRedefine/>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2">
    <w:name w:val="annotation subject"/>
    <w:basedOn w:val="5"/>
    <w:next w:val="5"/>
    <w:link w:val="22"/>
    <w:autoRedefine/>
    <w:semiHidden/>
    <w:unhideWhenUsed/>
    <w:qFormat/>
    <w:uiPriority w:val="99"/>
    <w:rPr>
      <w:b/>
      <w:bCs/>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Light List Accent 1"/>
    <w:basedOn w:val="13"/>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7">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6"/>
    <w:autoRedefine/>
    <w:unhideWhenUsed/>
    <w:qFormat/>
    <w:uiPriority w:val="99"/>
    <w:rPr>
      <w:color w:val="0563C1" w:themeColor="hyperlink"/>
      <w:u w:val="single"/>
      <w14:textFill>
        <w14:solidFill>
          <w14:schemeClr w14:val="hlink"/>
        </w14:solidFill>
      </w14:textFill>
    </w:rPr>
  </w:style>
  <w:style w:type="character" w:styleId="19">
    <w:name w:val="annotation reference"/>
    <w:basedOn w:val="16"/>
    <w:semiHidden/>
    <w:unhideWhenUsed/>
    <w:qFormat/>
    <w:uiPriority w:val="99"/>
    <w:rPr>
      <w:sz w:val="16"/>
      <w:szCs w:val="16"/>
    </w:rPr>
  </w:style>
  <w:style w:type="paragraph" w:styleId="20">
    <w:name w:val="List Paragraph"/>
    <w:basedOn w:val="1"/>
    <w:link w:val="24"/>
    <w:autoRedefine/>
    <w:qFormat/>
    <w:uiPriority w:val="34"/>
    <w:pPr>
      <w:ind w:left="720"/>
      <w:contextualSpacing/>
    </w:pPr>
  </w:style>
  <w:style w:type="character" w:customStyle="1" w:styleId="21">
    <w:name w:val="批注文字 Char"/>
    <w:basedOn w:val="16"/>
    <w:link w:val="5"/>
    <w:semiHidden/>
    <w:qFormat/>
    <w:uiPriority w:val="99"/>
    <w:rPr>
      <w:sz w:val="20"/>
      <w:szCs w:val="20"/>
    </w:rPr>
  </w:style>
  <w:style w:type="character" w:customStyle="1" w:styleId="22">
    <w:name w:val="批注主题 Char"/>
    <w:basedOn w:val="21"/>
    <w:link w:val="12"/>
    <w:autoRedefine/>
    <w:semiHidden/>
    <w:qFormat/>
    <w:uiPriority w:val="99"/>
    <w:rPr>
      <w:b/>
      <w:bCs/>
      <w:sz w:val="20"/>
      <w:szCs w:val="20"/>
    </w:rPr>
  </w:style>
  <w:style w:type="character" w:customStyle="1" w:styleId="23">
    <w:name w:val="批注框文本 Char"/>
    <w:basedOn w:val="16"/>
    <w:link w:val="7"/>
    <w:autoRedefine/>
    <w:semiHidden/>
    <w:qFormat/>
    <w:uiPriority w:val="99"/>
    <w:rPr>
      <w:rFonts w:ascii="Segoe UI" w:hAnsi="Segoe UI" w:cs="Segoe UI"/>
      <w:sz w:val="18"/>
      <w:szCs w:val="18"/>
    </w:rPr>
  </w:style>
  <w:style w:type="character" w:customStyle="1" w:styleId="24">
    <w:name w:val="列出段落 Char"/>
    <w:basedOn w:val="16"/>
    <w:link w:val="20"/>
    <w:autoRedefine/>
    <w:qFormat/>
    <w:locked/>
    <w:uiPriority w:val="34"/>
  </w:style>
  <w:style w:type="character" w:customStyle="1" w:styleId="25">
    <w:name w:val="标题 Char"/>
    <w:basedOn w:val="16"/>
    <w:link w:val="11"/>
    <w:autoRedefine/>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6">
    <w:name w:val="纯文本 Char"/>
    <w:basedOn w:val="16"/>
    <w:link w:val="6"/>
    <w:qFormat/>
    <w:uiPriority w:val="99"/>
    <w:rPr>
      <w:rFonts w:ascii="Calibri" w:hAnsi="Calibri"/>
      <w:szCs w:val="21"/>
    </w:rPr>
  </w:style>
  <w:style w:type="character" w:customStyle="1" w:styleId="27">
    <w:name w:val="副标题 Char"/>
    <w:basedOn w:val="16"/>
    <w:link w:val="8"/>
    <w:autoRedefine/>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8">
    <w:name w:val="normaltextrun"/>
    <w:basedOn w:val="16"/>
    <w:autoRedefine/>
    <w:qFormat/>
    <w:uiPriority w:val="0"/>
  </w:style>
  <w:style w:type="character" w:customStyle="1" w:styleId="29">
    <w:name w:val="标题 1 Char"/>
    <w:basedOn w:val="16"/>
    <w:link w:val="2"/>
    <w:autoRedefine/>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809</Words>
  <Characters>4493</Characters>
  <Lines>60</Lines>
  <Paragraphs>17</Paragraphs>
  <TotalTime>8</TotalTime>
  <ScaleCrop>false</ScaleCrop>
  <LinksUpToDate>false</LinksUpToDate>
  <CharactersWithSpaces>5365</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Toby</cp:lastModifiedBy>
  <cp:lastPrinted>2015-10-06T02:12:00Z</cp:lastPrinted>
  <dcterms:modified xsi:type="dcterms:W3CDTF">2024-03-27T03:26:12Z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2052-12.1.0.16399</vt:lpwstr>
  </property>
  <property fmtid="{D5CDD505-2E9C-101B-9397-08002B2CF9AE}" pid="5" name="ICV">
    <vt:lpwstr>A86E939F44974384A24A0DCB074499E9</vt:lpwstr>
  </property>
</Properties>
</file>