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after="120"/>
        <w:jc w:val="center"/>
        <w:rPr>
          <w:rFonts w:hint="default"/>
          <w:lang w:val="en-US" w:eastAsia="zh-CN"/>
        </w:rPr>
      </w:pPr>
      <w:r>
        <w:rPr>
          <w:rFonts w:hint="eastAsia"/>
          <w:sz w:val="44"/>
          <w:lang w:val="en-US" w:eastAsia="zh-CN"/>
        </w:rPr>
        <w:t>Qualcomm Developer Project MultiDecoderApp</w:t>
      </w:r>
    </w:p>
    <w:p>
      <w:pPr>
        <w:pStyle w:val="8"/>
        <w:jc w:val="center"/>
      </w:pPr>
      <w:r>
        <w:t>Project Submission</w:t>
      </w:r>
    </w:p>
    <w:p>
      <w:pPr>
        <w:spacing w:after="120"/>
        <w:ind w:right="180"/>
        <w:rPr>
          <w:i/>
        </w:rPr>
      </w:pPr>
    </w:p>
    <w:tbl>
      <w:tblPr>
        <w:tblStyle w:val="12"/>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"mailto:sunzhen@thundersoft.com" </w:instrText>
            </w:r>
            <w:r>
              <w:rPr>
                <w:rFonts w:hint="default" w:eastAsia="宋体"/>
                <w:color w:val="7030A0"/>
                <w:lang w:eastAsia="zh-CN"/>
              </w:rPr>
              <w:fldChar w:fldCharType="separate"/>
            </w:r>
            <w:r>
              <w:rPr>
                <w:rStyle w:val="16"/>
                <w:rFonts w:hint="default" w:eastAsia="宋体"/>
                <w:color w:val="7030A0"/>
                <w:lang w:eastAsia="zh-CN"/>
              </w:rPr>
              <w:t>sunzhen@thundersoft.com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"mailto:yangrong0925@thundersoft.com" </w:instrText>
            </w:r>
            <w:r>
              <w:rPr>
                <w:rFonts w:hint="default" w:eastAsia="宋体"/>
                <w:color w:val="7030A0"/>
                <w:lang w:eastAsia="zh-CN"/>
              </w:rPr>
              <w:fldChar w:fldCharType="separate"/>
            </w:r>
            <w:r>
              <w:rPr>
                <w:rStyle w:val="16"/>
                <w:rFonts w:hint="default" w:eastAsia="宋体"/>
                <w:color w:val="7030A0"/>
                <w:lang w:eastAsia="zh-CN"/>
              </w:rPr>
              <w:t>yangrong0925@thundersoft.com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"mailto:wangjie0508@thundersoft.com" </w:instrText>
            </w:r>
            <w:r>
              <w:rPr>
                <w:rFonts w:hint="default" w:eastAsia="宋体"/>
                <w:color w:val="7030A0"/>
                <w:lang w:eastAsia="zh-CN"/>
              </w:rPr>
              <w:fldChar w:fldCharType="separate"/>
            </w:r>
            <w:r>
              <w:rPr>
                <w:rStyle w:val="16"/>
                <w:rFonts w:hint="default" w:eastAsia="宋体"/>
                <w:color w:val="7030A0"/>
                <w:lang w:eastAsia="zh-CN"/>
              </w:rPr>
              <w:t>wangjie0508@thundersoft.com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"mailto:Kouzw0723@thundersoft.com" </w:instrText>
            </w:r>
            <w:r>
              <w:rPr>
                <w:rFonts w:hint="default" w:eastAsia="宋体"/>
                <w:color w:val="7030A0"/>
                <w:lang w:eastAsia="zh-CN"/>
              </w:rPr>
              <w:fldChar w:fldCharType="separate"/>
            </w:r>
            <w:r>
              <w:rPr>
                <w:rStyle w:val="16"/>
                <w:rFonts w:hint="default" w:eastAsia="宋体"/>
                <w:color w:val="7030A0"/>
                <w:lang w:eastAsia="zh-CN"/>
              </w:rPr>
              <w:t>Kouzw0723@thundersoft.com</w:t>
            </w:r>
            <w:r>
              <w:rPr>
                <w:rFonts w:hint="default" w:eastAsia="宋体"/>
                <w:color w:val="7030A0"/>
                <w:lang w:eastAsia="zh-CN"/>
              </w:rPr>
              <w:fldChar w:fldCharType="end"/>
            </w:r>
          </w:p>
          <w:p>
            <w:pPr>
              <w:spacing w:after="0" w:line="240" w:lineRule="auto"/>
              <w:rPr>
                <w:color w:val="7030A0"/>
              </w:rPr>
            </w:pPr>
            <w:r>
              <w:rPr>
                <w:rFonts w:hint="default" w:eastAsia="宋体"/>
                <w:color w:val="7030A0"/>
                <w:lang w:eastAsia="zh-CN"/>
              </w:rPr>
              <w:fldChar w:fldCharType="begin"/>
            </w:r>
            <w:r>
              <w:rPr>
                <w:rFonts w:hint="default" w:eastAsia="宋体"/>
                <w:color w:val="7030A0"/>
                <w:lang w:eastAsia="zh-CN"/>
              </w:rPr>
              <w:instrText xml:space="preserve"> HYPERLINK "mailto:yansh0810@thundersoft.com" </w:instrText>
            </w:r>
            <w:r>
              <w:rPr>
                <w:rFonts w:hint="default" w:eastAsia="宋体"/>
                <w:color w:val="7030A0"/>
                <w:lang w:eastAsia="zh-CN"/>
              </w:rPr>
              <w:fldChar w:fldCharType="separate"/>
            </w:r>
            <w:r>
              <w:rPr>
                <w:rStyle w:val="16"/>
                <w:rFonts w:hint="default" w:eastAsia="宋体"/>
                <w:color w:val="7030A0"/>
                <w:lang w:eastAsia="zh-CN"/>
              </w:rPr>
              <w:t>yansh0810@thundersoft.com</w:t>
            </w:r>
            <w:r>
              <w:rPr>
                <w:rFonts w:hint="default" w:eastAsia="宋体"/>
                <w:color w:val="7030A0"/>
                <w:lang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rFonts w:hint="default"/>
                <w:b/>
                <w:lang w:val="en-US"/>
              </w:rPr>
            </w:pPr>
            <w:r>
              <w:rPr>
                <w:rFonts w:hint="eastAsia" w:eastAsia="宋体"/>
                <w:b/>
                <w:lang w:val="en-US" w:eastAsia="zh-CN"/>
              </w:rPr>
              <w:t>MultiDecoderApp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after="0" w:line="240" w:lineRule="auto"/>
              <w:rPr>
                <w:rFonts w:hint="eastAsia" w:eastAsia="宋体"/>
                <w:b/>
                <w:bCs/>
                <w:lang w:eastAsia="zh-CN"/>
              </w:rPr>
            </w:pPr>
            <w:r>
              <w:rPr>
                <w:rFonts w:hint="eastAsia" w:eastAsia="宋体"/>
                <w:b/>
                <w:bCs/>
                <w:lang w:val="en-US" w:eastAsia="zh-CN"/>
              </w:rPr>
              <w:t>C610</w:t>
            </w:r>
            <w:r>
              <w:rPr>
                <w:rFonts w:hint="default" w:eastAsia="宋体"/>
                <w:b/>
                <w:bCs/>
                <w:lang w:eastAsia="zh-CN"/>
              </w:rPr>
              <w:t>.png</w:t>
            </w:r>
          </w:p>
          <w:p>
            <w:pPr>
              <w:spacing w:after="0" w:line="240" w:lineRule="auto"/>
            </w:pPr>
            <w:r>
              <w:drawing>
                <wp:inline distT="0" distB="0" distL="114300" distR="114300">
                  <wp:extent cx="3295650" cy="33147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3295650" cy="3314700"/>
                          </a:xfrm>
                          <a:prstGeom prst="rect">
                            <a:avLst/>
                          </a:prstGeom>
                          <a:noFill/>
                          <a:ln>
                            <a:noFill/>
                          </a:ln>
                        </pic:spPr>
                      </pic:pic>
                    </a:graphicData>
                  </a:graphic>
                </wp:inline>
              </w:drawing>
            </w:r>
          </w:p>
          <w:p>
            <w:pPr>
              <w:pStyle w:val="3"/>
              <w:keepNext w:val="0"/>
              <w:keepLines w:val="0"/>
              <w:widowControl/>
              <w:suppressLineNumbers w:val="0"/>
            </w:pPr>
            <w:r>
              <w:rPr>
                <w:rFonts w:hint="eastAsia" w:ascii="宋体" w:hAnsi="宋体" w:eastAsia="宋体" w:cs="宋体"/>
                <w:b/>
                <w:bCs w:val="0"/>
                <w:sz w:val="20"/>
                <w:szCs w:val="20"/>
              </w:rPr>
              <w:t>[alt tag: “</w:t>
            </w:r>
            <w:r>
              <w:rPr>
                <w:rFonts w:hint="eastAsia" w:ascii="宋体" w:hAnsi="宋体" w:eastAsia="宋体" w:cs="宋体"/>
                <w:b/>
                <w:bCs w:val="0"/>
                <w:sz w:val="20"/>
                <w:szCs w:val="20"/>
                <w:lang w:val="en-US" w:eastAsia="zh-CN"/>
              </w:rPr>
              <w:t>MultiDecoder</w:t>
            </w:r>
            <w:r>
              <w:rPr>
                <w:rFonts w:hint="eastAsia" w:cs="宋体"/>
                <w:b/>
                <w:bCs w:val="0"/>
                <w:sz w:val="20"/>
                <w:szCs w:val="20"/>
                <w:lang w:val="en-US" w:eastAsia="zh-CN"/>
              </w:rPr>
              <w:t>A</w:t>
            </w:r>
            <w:r>
              <w:rPr>
                <w:rFonts w:hint="eastAsia" w:ascii="微软雅黑" w:hAnsi="微软雅黑" w:eastAsia="微软雅黑" w:cs="微软雅黑"/>
                <w:b/>
                <w:bCs w:val="0"/>
                <w:sz w:val="20"/>
                <w:szCs w:val="20"/>
                <w:lang w:val="en-US" w:eastAsia="zh-CN"/>
              </w:rPr>
              <w:t>pp</w:t>
            </w:r>
            <w:r>
              <w:rPr>
                <w:rFonts w:hint="eastAsia" w:ascii="微软雅黑" w:hAnsi="微软雅黑" w:eastAsia="微软雅黑" w:cs="微软雅黑"/>
                <w:b/>
                <w:bCs w:val="0"/>
                <w:sz w:val="20"/>
                <w:szCs w:val="20"/>
              </w:rPr>
              <w:t xml:space="preserve"> using </w:t>
            </w:r>
            <w:r>
              <w:rPr>
                <w:rFonts w:hint="eastAsia" w:ascii="微软雅黑" w:hAnsi="微软雅黑" w:eastAsia="微软雅黑" w:cs="微软雅黑"/>
                <w:b/>
                <w:bCs w:val="0"/>
                <w:i w:val="0"/>
                <w:caps w:val="0"/>
                <w:color w:val="333333"/>
                <w:spacing w:val="0"/>
                <w:sz w:val="21"/>
                <w:szCs w:val="21"/>
                <w:shd w:val="clear" w:fill="FFFFFF"/>
              </w:rPr>
              <w:t>The TurboX C610 Open Kit</w:t>
            </w:r>
            <w:r>
              <w:rPr>
                <w:rFonts w:hint="eastAsia" w:ascii="微软雅黑" w:hAnsi="微软雅黑" w:eastAsia="微软雅黑" w:cs="微软雅黑"/>
                <w:b/>
                <w:bCs w:val="0"/>
                <w:i w:val="0"/>
                <w:caps w:val="0"/>
                <w:color w:val="333333"/>
                <w:spacing w:val="0"/>
                <w:sz w:val="21"/>
                <w:szCs w:val="21"/>
                <w:shd w:val="clear" w:fill="FFFFFF"/>
                <w:lang w:val="en-US" w:eastAsia="zh-CN"/>
              </w:rPr>
              <w:t xml:space="preserve"> </w:t>
            </w:r>
            <w:r>
              <w:rPr>
                <w:rFonts w:hint="eastAsia" w:ascii="微软雅黑" w:hAnsi="微软雅黑" w:eastAsia="微软雅黑" w:cs="微软雅黑"/>
                <w:b/>
                <w:bCs w:val="0"/>
                <w:sz w:val="20"/>
                <w:szCs w:val="20"/>
                <w:lang w:val="en-US" w:eastAsia="zh-CN"/>
              </w:rPr>
              <w:t xml:space="preserve"> </w:t>
            </w:r>
            <w:r>
              <w:t>”]</w:t>
            </w:r>
          </w:p>
          <w:p>
            <w:pPr>
              <w:spacing w:after="0" w:line="240" w:lineRule="auto"/>
              <w:rPr>
                <w:rFonts w:hint="default"/>
                <w:b/>
                <w:bCs/>
                <w:lang w:eastAsia="zh-CN"/>
              </w:rPr>
            </w:pPr>
            <w:r>
              <w:rPr>
                <w:rFonts w:hint="eastAsia"/>
                <w:b/>
                <w:bCs/>
                <w:lang w:val="en-US" w:eastAsia="zh-CN"/>
              </w:rPr>
              <w:t>usb</w:t>
            </w:r>
            <w:r>
              <w:rPr>
                <w:rFonts w:hint="default"/>
                <w:b/>
                <w:bCs/>
                <w:lang w:eastAsia="zh-CN"/>
              </w:rPr>
              <w:t>.png</w:t>
            </w:r>
          </w:p>
          <w:p>
            <w:pPr>
              <w:spacing w:after="0" w:line="240" w:lineRule="auto"/>
              <w:rPr>
                <w:rFonts w:hint="default"/>
                <w:b/>
                <w:bCs/>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9" w:hRule="atLeast"/>
              </w:trPr>
              <w:tc>
                <w:tcPr>
                  <w:tcW w:w="3500" w:type="dxa"/>
                  <w:noWrap w:val="0"/>
                  <w:vAlign w:val="top"/>
                </w:tcPr>
                <w:p>
                  <w:pPr>
                    <w:spacing w:after="0" w:line="240" w:lineRule="auto"/>
                    <w:rPr>
                      <w:rFonts w:hint="default"/>
                      <w:b/>
                      <w:bCs/>
                      <w:vertAlign w:val="baseline"/>
                      <w:lang w:eastAsia="zh-CN"/>
                    </w:rPr>
                  </w:pPr>
                  <w:r>
                    <w:rPr>
                      <w:rFonts w:hint="default"/>
                      <w:b/>
                      <w:bCs/>
                      <w:vertAlign w:val="baseline"/>
                      <w:lang w:eastAsia="zh-CN"/>
                    </w:rPr>
                    <w:drawing>
                      <wp:inline distT="0" distB="0" distL="114300" distR="114300">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5"/>
                                <a:stretch>
                                  <a:fillRect/>
                                </a:stretch>
                              </pic:blipFill>
                              <pic:spPr>
                                <a:xfrm>
                                  <a:off x="0" y="0"/>
                                  <a:ext cx="2225040" cy="2225040"/>
                                </a:xfrm>
                                <a:prstGeom prst="rect">
                                  <a:avLst/>
                                </a:prstGeom>
                                <a:noFill/>
                                <a:ln>
                                  <a:noFill/>
                                </a:ln>
                              </pic:spPr>
                            </pic:pic>
                          </a:graphicData>
                        </a:graphic>
                      </wp:inline>
                    </w:drawing>
                  </w:r>
                </w:p>
              </w:tc>
            </w:tr>
          </w:tbl>
          <w:p>
            <w:pPr>
              <w:spacing w:after="0" w:line="240" w:lineRule="auto"/>
              <w:rPr>
                <w:rFonts w:hint="default"/>
                <w:b/>
                <w:bCs/>
                <w:lang w:eastAsia="zh-CN"/>
              </w:rPr>
            </w:pPr>
          </w:p>
          <w:p>
            <w:pPr>
              <w:spacing w:after="0" w:line="240" w:lineRule="auto"/>
            </w:pPr>
            <w:r>
              <w:t>[alt tag: “</w:t>
            </w:r>
            <w:r>
              <w:rPr>
                <w:b/>
                <w:sz w:val="20"/>
                <w:szCs w:val="20"/>
              </w:rPr>
              <w:t xml:space="preserve">using the </w:t>
            </w:r>
            <w:r>
              <w:rPr>
                <w:rFonts w:hint="eastAsia" w:eastAsia="宋体"/>
                <w:b/>
                <w:sz w:val="20"/>
                <w:szCs w:val="20"/>
                <w:lang w:val="en-US" w:eastAsia="zh-CN"/>
              </w:rPr>
              <w:t>usb line</w:t>
            </w:r>
            <w:r>
              <w:rPr>
                <w:b/>
                <w:sz w:val="20"/>
                <w:szCs w:val="20"/>
              </w:rPr>
              <w:t xml:space="preserve"> to</w:t>
            </w:r>
            <w:r>
              <w:rPr>
                <w:rFonts w:hint="eastAsia" w:eastAsia="宋体"/>
                <w:b/>
                <w:sz w:val="20"/>
                <w:szCs w:val="20"/>
                <w:lang w:val="en-US" w:eastAsia="zh-CN"/>
              </w:rPr>
              <w:t xml:space="preserve"> develop on turbox </w:t>
            </w:r>
            <w:r>
              <w:rPr>
                <w:b/>
                <w:sz w:val="20"/>
                <w:szCs w:val="20"/>
              </w:rPr>
              <w:t xml:space="preserve"> </w:t>
            </w:r>
            <w:r>
              <w:rPr>
                <w:rFonts w:hint="eastAsia" w:eastAsia="宋体"/>
                <w:b/>
                <w:sz w:val="20"/>
                <w:szCs w:val="20"/>
                <w:lang w:val="en-US" w:eastAsia="zh-CN"/>
              </w:rPr>
              <w:t xml:space="preserve">C610 </w:t>
            </w:r>
            <w:r>
              <w:rPr>
                <w:b/>
                <w:sz w:val="20"/>
                <w:szCs w:val="20"/>
              </w:rPr>
              <w:t xml:space="preserve">development board. </w:t>
            </w:r>
            <w:r>
              <w:t>”]</w:t>
            </w:r>
          </w:p>
          <w:p>
            <w:pPr>
              <w:spacing w:after="0" w:line="240" w:lineRule="auto"/>
              <w:rPr>
                <w:rFonts w:hint="eastAsia"/>
                <w:b/>
                <w:bCs/>
                <w:lang w:eastAsia="zh-CN"/>
              </w:rPr>
            </w:pPr>
          </w:p>
          <w:p>
            <w:pPr>
              <w:spacing w:after="0" w:line="240" w:lineRule="auto"/>
              <w:rPr>
                <w:rFonts w:hint="eastAsia"/>
                <w:b/>
                <w:bCs/>
                <w:lang w:eastAsia="zh-CN"/>
              </w:rPr>
            </w:pPr>
          </w:p>
          <w:p>
            <w:pPr>
              <w:spacing w:after="0" w:line="240" w:lineRule="auto"/>
            </w:pPr>
            <w:r>
              <w:t>[alt tag: “</w:t>
            </w:r>
            <w:r>
              <w:rPr>
                <w:rFonts w:hint="eastAsia" w:eastAsia="宋体"/>
                <w:lang w:val="en-US" w:eastAsia="zh-CN"/>
              </w:rPr>
              <w:t xml:space="preserve">use DP line to connect display </w:t>
            </w:r>
            <w:r>
              <w:rPr>
                <w:b/>
                <w:bCs/>
              </w:rPr>
              <w:t>.</w:t>
            </w:r>
            <w:r>
              <w:t>”]</w:t>
            </w:r>
          </w:p>
          <w:p>
            <w:pPr>
              <w:spacing w:after="0" w:line="240" w:lineRule="auto"/>
              <w:rPr>
                <w:rFonts w:hint="eastAsia" w:eastAsia="宋体"/>
                <w:lang w:eastAsia="zh-CN"/>
              </w:rPr>
            </w:pPr>
            <w:r>
              <w:rPr>
                <w:rFonts w:hint="eastAsia" w:eastAsia="宋体"/>
                <w:lang w:eastAsia="zh-CN"/>
              </w:rPr>
              <w:drawing>
                <wp:inline distT="0" distB="0" distL="114300" distR="114300">
                  <wp:extent cx="2066925" cy="2009775"/>
                  <wp:effectExtent l="0" t="0" r="9525" b="9525"/>
                  <wp:docPr id="9" name="图片 9" desc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p"/>
                          <pic:cNvPicPr>
                            <a:picLocks noChangeAspect="1"/>
                          </pic:cNvPicPr>
                        </pic:nvPicPr>
                        <pic:blipFill>
                          <a:blip r:embed="rId6"/>
                          <a:stretch>
                            <a:fillRect/>
                          </a:stretch>
                        </pic:blipFill>
                        <pic:spPr>
                          <a:xfrm>
                            <a:off x="0" y="0"/>
                            <a:ext cx="2066925" cy="2009775"/>
                          </a:xfrm>
                          <a:prstGeom prst="rect">
                            <a:avLst/>
                          </a:prstGeom>
                        </pic:spPr>
                      </pic:pic>
                    </a:graphicData>
                  </a:graphic>
                </wp:inline>
              </w:drawing>
            </w:r>
          </w:p>
          <w:p>
            <w:pPr>
              <w:spacing w:after="0" w:line="240" w:lineRule="auto"/>
              <w:rPr>
                <w:rFonts w:hint="eastAsia" w:eastAsia="宋体"/>
                <w:lang w:val="en-US" w:eastAsia="zh-CN"/>
              </w:rPr>
            </w:pPr>
            <w:r>
              <w:rPr>
                <w:rFonts w:hint="eastAsia" w:eastAsia="宋体"/>
                <w:lang w:val="en-US" w:eastAsia="zh-CN"/>
              </w:rPr>
              <w:t>HIKVISION_Camera.png</w:t>
            </w:r>
          </w:p>
          <w:p>
            <w:pPr>
              <w:shd w:val="clear" w:color="auto" w:fill="FFFFFF" w:themeFill="background1"/>
              <w:spacing w:after="0" w:line="240" w:lineRule="auto"/>
            </w:pPr>
            <w:r>
              <w:rPr>
                <w:rFonts w:hint="default" w:eastAsia="宋体"/>
                <w:lang w:val="en-US" w:eastAsia="zh-CN"/>
              </w:rPr>
              <w:drawing>
                <wp:inline distT="0" distB="0" distL="114300" distR="114300">
                  <wp:extent cx="1718945" cy="1180465"/>
                  <wp:effectExtent l="0" t="0" r="14605" b="635"/>
                  <wp:docPr id="3" name="图片 3" descr="HIKVISION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IKVISION_Camera"/>
                          <pic:cNvPicPr>
                            <a:picLocks noChangeAspect="1"/>
                          </pic:cNvPicPr>
                        </pic:nvPicPr>
                        <pic:blipFill>
                          <a:blip r:embed="rId7"/>
                          <a:stretch>
                            <a:fillRect/>
                          </a:stretch>
                        </pic:blipFill>
                        <pic:spPr>
                          <a:xfrm>
                            <a:off x="0" y="0"/>
                            <a:ext cx="1718945" cy="11804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2"/>
          </w:tcPr>
          <w:p>
            <w:pPr>
              <w:spacing w:after="0" w:line="240" w:lineRule="auto"/>
              <w:rPr>
                <w:b/>
              </w:rPr>
            </w:pPr>
            <w:r>
              <w:rPr>
                <w:rFonts w:hint="default" w:eastAsia="宋体"/>
                <w:lang w:eastAsia="zh-CN"/>
              </w:rPr>
              <w:t>Using</w:t>
            </w:r>
            <w:r>
              <w:rPr>
                <w:rFonts w:ascii="Roboto" w:hAnsi="Roboto" w:eastAsia="Roboto" w:cs="Roboto"/>
                <w:b w:val="0"/>
                <w:i w:val="0"/>
                <w:caps w:val="0"/>
                <w:color w:val="333333"/>
                <w:spacing w:val="0"/>
                <w:sz w:val="21"/>
                <w:szCs w:val="21"/>
                <w:shd w:val="clear" w:fill="FFFFFF"/>
              </w:rPr>
              <w:t>The TurboX C610</w:t>
            </w:r>
            <w:r>
              <w:rPr>
                <w:rFonts w:hint="eastAsia" w:ascii="Roboto" w:hAnsi="Roboto" w:eastAsia="宋体" w:cs="Roboto"/>
                <w:b w:val="0"/>
                <w:i w:val="0"/>
                <w:caps w:val="0"/>
                <w:color w:val="333333"/>
                <w:spacing w:val="0"/>
                <w:sz w:val="21"/>
                <w:szCs w:val="21"/>
                <w:shd w:val="clear" w:fill="FFFFFF"/>
                <w:lang w:val="en-US" w:eastAsia="zh-CN"/>
              </w:rPr>
              <w:t xml:space="preserve"> </w:t>
            </w:r>
            <w:r>
              <w:rPr>
                <w:rFonts w:ascii="Roboto" w:hAnsi="Roboto" w:eastAsia="Roboto" w:cs="Roboto"/>
                <w:b w:val="0"/>
                <w:i w:val="0"/>
                <w:caps w:val="0"/>
                <w:color w:val="333333"/>
                <w:spacing w:val="0"/>
                <w:sz w:val="21"/>
                <w:szCs w:val="21"/>
                <w:shd w:val="clear" w:fill="FFFFFF"/>
              </w:rPr>
              <w:t xml:space="preserve"> Open Kit</w:t>
            </w:r>
            <w:r>
              <w:rPr>
                <w:rFonts w:hint="default" w:eastAsia="宋体"/>
                <w:lang w:eastAsia="zh-CN"/>
              </w:rPr>
              <w:t>, the data of 1080 cameras are collected by RTSP</w:t>
            </w:r>
            <w:r>
              <w:rPr>
                <w:rFonts w:hint="eastAsia" w:eastAsia="宋体"/>
                <w:lang w:val="en-US" w:eastAsia="zh-CN"/>
              </w:rPr>
              <w:t xml:space="preserve"> or local files </w:t>
            </w:r>
            <w:r>
              <w:rPr>
                <w:rFonts w:hint="default" w:eastAsia="宋体"/>
                <w:lang w:eastAsia="zh-CN"/>
              </w:rPr>
              <w:t xml:space="preserve">, decoded  and </w:t>
            </w:r>
            <w:r>
              <w:rPr>
                <w:rFonts w:hint="eastAsia" w:eastAsia="宋体"/>
                <w:lang w:val="en-US" w:eastAsia="zh-CN"/>
              </w:rPr>
              <w:t xml:space="preserve">send </w:t>
            </w:r>
            <w:r>
              <w:rPr>
                <w:rFonts w:hint="default" w:eastAsia="宋体"/>
                <w:lang w:eastAsia="zh-CN"/>
              </w:rPr>
              <w:t>output to HDMI display</w:t>
            </w:r>
            <w:r>
              <w:rPr>
                <w:rFonts w:hint="eastAsia" w:eastAsia="宋体"/>
                <w:lang w:val="en-US" w:eastAsia="zh-CN"/>
              </w:rPr>
              <w:t>.</w:t>
            </w:r>
          </w:p>
          <w:p>
            <w:pPr>
              <w:pStyle w:val="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18"/>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18"/>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pPr>
          </w:p>
          <w:p>
            <w:pPr>
              <w:spacing w:after="0" w:line="240" w:lineRule="auto"/>
            </w:pPr>
            <w:r>
              <w:rPr>
                <w:rFonts w:hint="eastAsia"/>
                <w:lang w:val="en-US" w:eastAsia="zh-CN"/>
              </w:rPr>
              <w:t>Show the powerful decoding  power of  turbox c610 through 6 decoding videos</w:t>
            </w:r>
            <w:r>
              <w:rPr>
                <w:rFonts w:hint="default" w:eastAsia="宋体"/>
                <w:lang w:eastAsia="zh-CN"/>
              </w:rPr>
              <w:t>.</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ascii="Roboto" w:hAnsi="Roboto" w:eastAsia="Roboto" w:cs="Roboto"/>
                <w:b w:val="0"/>
                <w:i w:val="0"/>
                <w:caps w:val="0"/>
                <w:color w:val="333333"/>
                <w:spacing w:val="0"/>
                <w:sz w:val="21"/>
                <w:szCs w:val="21"/>
                <w:shd w:val="clear" w:fill="FFFFFF"/>
              </w:rPr>
              <w:t>TurboX C610</w:t>
            </w:r>
            <w:r>
              <w:rPr>
                <w:rFonts w:hint="eastAsia" w:ascii="Roboto" w:hAnsi="Roboto" w:eastAsia="宋体" w:cs="Roboto"/>
                <w:b w:val="0"/>
                <w:i w:val="0"/>
                <w:caps w:val="0"/>
                <w:color w:val="333333"/>
                <w:spacing w:val="0"/>
                <w:sz w:val="21"/>
                <w:szCs w:val="21"/>
                <w:shd w:val="clear" w:fill="FFFFFF"/>
                <w:lang w:val="en-US" w:eastAsia="zh-CN"/>
              </w:rPr>
              <w:t xml:space="preserve"> </w:t>
            </w:r>
            <w:r>
              <w:rPr>
                <w:rFonts w:ascii="Roboto" w:hAnsi="Roboto" w:eastAsia="Roboto" w:cs="Roboto"/>
                <w:b w:val="0"/>
                <w:i w:val="0"/>
                <w:caps w:val="0"/>
                <w:color w:val="333333"/>
                <w:spacing w:val="0"/>
                <w:sz w:val="21"/>
                <w:szCs w:val="21"/>
                <w:shd w:val="clear" w:fill="FFFFFF"/>
              </w:rPr>
              <w:t xml:space="preserve"> Open Kit</w:t>
            </w:r>
            <w:r>
              <w:rPr>
                <w:rFonts w:hint="default" w:eastAsia="宋体"/>
                <w:lang w:eastAsia="zh-CN"/>
              </w:rPr>
              <w:t>,</w:t>
            </w:r>
          </w:p>
        </w:tc>
        <w:tc>
          <w:tcPr>
            <w:tcW w:w="5043" w:type="dxa"/>
            <w:shd w:val="clear" w:color="auto" w:fill="FFFFFF" w:themeFill="background1"/>
          </w:tcPr>
          <w:p>
            <w:pPr>
              <w:spacing w:after="0" w:line="240" w:lineRule="auto"/>
            </w:pPr>
            <w:r>
              <w:rPr>
                <w:rFonts w:hint="eastAsia"/>
              </w:rPr>
              <w:t>https://www.thundercomm.com/app_zh/product/1593776185472315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hint="eastAsia" w:eastAsia="宋体"/>
                <w:lang w:val="en-US" w:eastAsia="zh-CN"/>
              </w:rPr>
              <w:t>USB line</w:t>
            </w:r>
          </w:p>
        </w:tc>
        <w:tc>
          <w:tcPr>
            <w:tcW w:w="5043" w:type="dxa"/>
            <w:shd w:val="clear" w:color="auto" w:fill="FFFFFF" w:themeFill="background1"/>
          </w:tcPr>
          <w:p>
            <w:pPr>
              <w:spacing w:after="0" w:line="240" w:lineRule="auto"/>
            </w:pPr>
            <w:r>
              <w:rPr>
                <w:rFonts w:hint="eastAsia"/>
              </w:rPr>
              <w:t>https://item.jd.com/40759941966.html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hint="eastAsia" w:eastAsia="宋体"/>
                <w:lang w:val="en-US" w:eastAsia="zh-CN"/>
              </w:rPr>
              <w:t>HIKVISION_Camera</w:t>
            </w:r>
          </w:p>
        </w:tc>
        <w:tc>
          <w:tcPr>
            <w:tcW w:w="5043" w:type="dxa"/>
            <w:shd w:val="clear" w:color="auto" w:fill="FFFFFF" w:themeFill="background1"/>
          </w:tcPr>
          <w:p>
            <w:pPr>
              <w:spacing w:after="0" w:line="240" w:lineRule="auto"/>
            </w:pPr>
            <w:r>
              <w:rPr>
                <w:rFonts w:hint="eastAsia"/>
              </w:rPr>
              <w:t>https://item.jd.com/100006551428.html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pStyle w:val="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r>
              <w:rPr>
                <w:rFonts w:hint="eastAsia" w:eastAsia="宋体" w:cs="Times New Roman"/>
                <w:color w:val="auto"/>
                <w:u w:val="none"/>
                <w:lang w:val="en-US" w:eastAsia="zh-CN"/>
              </w:rPr>
              <w:fldChar w:fldCharType="begin"/>
            </w:r>
            <w:r>
              <w:rPr>
                <w:rFonts w:hint="eastAsia" w:eastAsia="宋体" w:cs="Times New Roman"/>
                <w:color w:val="auto"/>
                <w:u w:val="none"/>
                <w:lang w:val="en-US" w:eastAsia="zh-CN"/>
              </w:rPr>
              <w:instrText xml:space="preserve"> HYPERLINK "https://github.com/canyudeguang/Home_Automation" </w:instrText>
            </w:r>
            <w:r>
              <w:rPr>
                <w:rFonts w:hint="eastAsia" w:eastAsia="宋体" w:cs="Times New Roman"/>
                <w:color w:val="auto"/>
                <w:u w:val="none"/>
                <w:lang w:val="en-US" w:eastAsia="zh-CN"/>
              </w:rPr>
              <w:fldChar w:fldCharType="separate"/>
            </w:r>
            <w:r>
              <w:rPr>
                <w:rStyle w:val="16"/>
                <w:rFonts w:hint="eastAsia" w:eastAsia="宋体" w:cs="Times New Roman"/>
                <w:lang w:val="en-US" w:eastAsia="zh-CN"/>
              </w:rPr>
              <w:t>Source Code</w:t>
            </w:r>
            <w:r>
              <w:rPr>
                <w:rFonts w:hint="eastAsia" w:eastAsia="宋体" w:cs="Times New Roman"/>
                <w:color w:val="auto"/>
                <w:u w:val="none"/>
                <w:lang w:val="en-US" w:eastAsia="zh-CN"/>
              </w:rPr>
              <w:fldChar w:fldCharType="end"/>
            </w:r>
          </w:p>
        </w:tc>
        <w:tc>
          <w:tcPr>
            <w:tcW w:w="5043" w:type="dxa"/>
            <w:shd w:val="clear" w:color="auto" w:fill="auto"/>
          </w:tcPr>
          <w:p>
            <w:pPr>
              <w:spacing w:after="0" w:line="240" w:lineRule="auto"/>
              <w:rPr>
                <w:rFonts w:cs="Times New Roman"/>
              </w:rPr>
            </w:pPr>
            <w:r>
              <w:rPr>
                <w:rFonts w:cs="Times New Roman"/>
                <w:color w:val="FF0000"/>
              </w:rPr>
              <w:fldChar w:fldCharType="begin"/>
            </w:r>
            <w:r>
              <w:rPr>
                <w:rFonts w:cs="Times New Roman"/>
                <w:color w:val="FF0000"/>
              </w:rPr>
              <w:instrText xml:space="preserve"> HYPERLINK "https://github.com/ThunderSoft-XA/demo-Smart-Motion-detector" </w:instrText>
            </w:r>
            <w:r>
              <w:rPr>
                <w:rFonts w:cs="Times New Roman"/>
                <w:color w:val="FF0000"/>
              </w:rPr>
              <w:fldChar w:fldCharType="separate"/>
            </w:r>
            <w:r>
              <w:rPr>
                <w:rStyle w:val="16"/>
                <w:rFonts w:cs="Times New Roman"/>
                <w:color w:val="FF0000"/>
              </w:rPr>
              <w:t>https://github.com/ThunderSoft-XA/demo-Smart-Motion-detector</w:t>
            </w:r>
            <w:r>
              <w:rPr>
                <w:rFonts w:cs="Times New Roman"/>
                <w:color w:val="FF0000"/>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ascii="Times New Roman" w:hAnsi="Times New Roman" w:cs="Times New Roman"/>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bl>
    <w:p>
      <w:r>
        <w:br w:type="page"/>
      </w:r>
    </w:p>
    <w:tbl>
      <w:tblPr>
        <w:tblStyle w:val="12"/>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pPr>
            <w:r>
              <w:t>Sample outline:</w:t>
            </w:r>
          </w:p>
          <w:p>
            <w:pPr>
              <w:pStyle w:val="18"/>
              <w:numPr>
                <w:ilvl w:val="0"/>
                <w:numId w:val="2"/>
              </w:numPr>
              <w:spacing w:after="0" w:line="240" w:lineRule="auto"/>
            </w:pPr>
            <w:r>
              <w:rPr>
                <w:rFonts w:hint="eastAsia"/>
              </w:rPr>
              <w:t>Overall design framework</w:t>
            </w:r>
            <w:r>
              <w:rPr>
                <w:rFonts w:hint="eastAsia" w:eastAsia="宋体"/>
                <w:lang w:val="en-US" w:eastAsia="zh-CN"/>
              </w:rPr>
              <w:t xml:space="preserve"> and Test environment construction method.</w:t>
            </w:r>
          </w:p>
          <w:p>
            <w:pPr>
              <w:pStyle w:val="18"/>
              <w:numPr>
                <w:ilvl w:val="0"/>
                <w:numId w:val="0"/>
              </w:numPr>
              <w:spacing w:after="0" w:line="240" w:lineRule="auto"/>
              <w:ind w:left="360" w:leftChars="0"/>
            </w:pPr>
            <w:r>
              <w:drawing>
                <wp:inline distT="0" distB="0" distL="114300" distR="114300">
                  <wp:extent cx="4323715" cy="1257935"/>
                  <wp:effectExtent l="0" t="0" r="63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23715" cy="1257935"/>
                          </a:xfrm>
                          <a:prstGeom prst="rect">
                            <a:avLst/>
                          </a:prstGeom>
                          <a:noFill/>
                          <a:ln>
                            <a:noFill/>
                          </a:ln>
                        </pic:spPr>
                      </pic:pic>
                    </a:graphicData>
                  </a:graphic>
                </wp:inline>
              </w:drawing>
            </w:r>
          </w:p>
          <w:p>
            <w:pPr>
              <w:pStyle w:val="18"/>
              <w:numPr>
                <w:ilvl w:val="0"/>
                <w:numId w:val="2"/>
              </w:numPr>
              <w:spacing w:after="0" w:line="240" w:lineRule="auto"/>
            </w:pPr>
            <w:r>
              <w:t>Software Build Instructions</w:t>
            </w:r>
          </w:p>
          <w:p>
            <w:pPr>
              <w:pStyle w:val="18"/>
              <w:numPr>
                <w:numId w:val="0"/>
              </w:numPr>
              <w:spacing w:after="0" w:line="240" w:lineRule="auto"/>
              <w:ind w:left="360" w:leftChars="0"/>
            </w:pPr>
          </w:p>
          <w:p>
            <w:pPr>
              <w:pStyle w:val="18"/>
              <w:numPr>
                <w:ilvl w:val="1"/>
                <w:numId w:val="2"/>
              </w:numPr>
              <w:spacing w:after="0" w:line="240" w:lineRule="auto"/>
            </w:pPr>
            <w:r>
              <w:rPr>
                <w:rFonts w:hint="eastAsia"/>
              </w:rPr>
              <w:t>Prepare a PC (Ubuntu 16.04 window MAC)</w:t>
            </w:r>
            <w:r>
              <w:rPr>
                <w:rFonts w:hint="eastAsia" w:eastAsia="宋体"/>
                <w:lang w:val="en-US" w:eastAsia="zh-CN"/>
              </w:rPr>
              <w:t>;</w:t>
            </w:r>
          </w:p>
          <w:p>
            <w:pPr>
              <w:pStyle w:val="18"/>
              <w:numPr>
                <w:ilvl w:val="1"/>
                <w:numId w:val="2"/>
              </w:numPr>
              <w:spacing w:after="0" w:line="240" w:lineRule="auto"/>
            </w:pPr>
            <w:r>
              <w:rPr>
                <w:rFonts w:hint="eastAsia" w:eastAsia="宋体"/>
                <w:lang w:val="en-US" w:eastAsia="zh-CN"/>
              </w:rPr>
              <w:t>Install adb ;</w:t>
            </w:r>
          </w:p>
          <w:p>
            <w:pPr>
              <w:pStyle w:val="18"/>
              <w:numPr>
                <w:ilvl w:val="1"/>
                <w:numId w:val="2"/>
              </w:numPr>
              <w:spacing w:after="0" w:line="240" w:lineRule="auto"/>
            </w:pPr>
            <w:r>
              <w:rPr>
                <w:rFonts w:hint="eastAsia"/>
              </w:rPr>
              <w:t>Configure the compilation environment according to the release note document</w:t>
            </w:r>
          </w:p>
          <w:p>
            <w:pPr>
              <w:pStyle w:val="18"/>
              <w:numPr>
                <w:ilvl w:val="1"/>
                <w:numId w:val="2"/>
              </w:numPr>
              <w:spacing w:after="0" w:line="240" w:lineRule="auto"/>
            </w:pPr>
            <w:r>
              <w:rPr>
                <w:rFonts w:hint="eastAsia"/>
              </w:rPr>
              <w:t>Write BB file</w:t>
            </w:r>
            <w:r>
              <w:rPr>
                <w:rFonts w:hint="eastAsia" w:eastAsia="宋体"/>
                <w:lang w:val="en-US" w:eastAsia="zh-CN"/>
              </w:rPr>
              <w:t>(&lt;MultiDecoderApp.bb&gt;)</w:t>
            </w:r>
            <w:r>
              <w:rPr>
                <w:rFonts w:hint="eastAsia"/>
              </w:rPr>
              <w:t>, compile the executable file of multidecoderapp into the system image, and burn the system according to the realease note document</w:t>
            </w:r>
            <w:r>
              <w:rPr>
                <w:rFonts w:hint="eastAsia" w:eastAsia="宋体"/>
                <w:lang w:val="en-US" w:eastAsia="zh-CN"/>
              </w:rPr>
              <w:t>.</w:t>
            </w:r>
          </w:p>
          <w:p>
            <w:pPr>
              <w:pStyle w:val="18"/>
              <w:numPr>
                <w:numId w:val="0"/>
              </w:numPr>
              <w:spacing w:after="0" w:line="240" w:lineRule="auto"/>
              <w:ind w:left="1080" w:leftChars="0"/>
            </w:pPr>
          </w:p>
          <w:p>
            <w:pPr>
              <w:pStyle w:val="18"/>
              <w:numPr>
                <w:ilvl w:val="0"/>
                <w:numId w:val="2"/>
              </w:numPr>
              <w:spacing w:after="0" w:line="240" w:lineRule="auto"/>
              <w:ind w:left="720" w:leftChars="0" w:hanging="36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Start MultiDecoderApp</w:t>
            </w:r>
          </w:p>
          <w:p>
            <w:pPr>
              <w:pStyle w:val="18"/>
              <w:numPr>
                <w:ilvl w:val="0"/>
                <w:numId w:val="0"/>
              </w:numPr>
              <w:spacing w:after="0" w:line="240" w:lineRule="auto"/>
              <w:ind w:left="360" w:leftChars="0" w:firstLine="630" w:firstLineChars="300"/>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Start the multidecoderapp according to the </w:t>
            </w:r>
            <w:r>
              <w:rPr>
                <w:rFonts w:hint="eastAsia" w:ascii="微软雅黑" w:hAnsi="微软雅黑" w:eastAsia="微软雅黑" w:cs="微软雅黑"/>
                <w:sz w:val="21"/>
                <w:szCs w:val="21"/>
                <w:lang w:eastAsia="zh-CN"/>
              </w:rPr>
              <w:t>《Turbox-C610-MultiDecoderApp_User Guide》</w:t>
            </w:r>
            <w:r>
              <w:rPr>
                <w:rFonts w:hint="eastAsia" w:ascii="微软雅黑" w:hAnsi="微软雅黑" w:eastAsia="微软雅黑" w:cs="微软雅黑"/>
                <w:sz w:val="21"/>
                <w:szCs w:val="21"/>
                <w:lang w:val="en-US" w:eastAsia="zh-CN"/>
              </w:rPr>
              <w:t>document</w:t>
            </w:r>
          </w:p>
          <w:p>
            <w:pPr>
              <w:pStyle w:val="18"/>
              <w:numPr>
                <w:ilvl w:val="0"/>
                <w:numId w:val="0"/>
              </w:numPr>
              <w:spacing w:after="0" w:line="240" w:lineRule="auto"/>
              <w:ind w:left="360" w:leftChars="0"/>
              <w:rPr>
                <w:rFonts w:hint="default" w:ascii="微软雅黑" w:hAnsi="微软雅黑" w:eastAsia="微软雅黑" w:cs="微软雅黑"/>
                <w:sz w:val="21"/>
                <w:szCs w:val="21"/>
                <w:lang w:val="en-US"/>
              </w:rPr>
            </w:pPr>
            <w:r>
              <w:rPr>
                <w:rFonts w:hint="eastAsia" w:ascii="微软雅黑" w:hAnsi="微软雅黑" w:eastAsia="微软雅黑" w:cs="微软雅黑"/>
                <w:sz w:val="21"/>
                <w:szCs w:val="21"/>
                <w:lang w:val="en-US" w:eastAsia="zh-CN"/>
              </w:rPr>
              <w:t xml:space="preserve">      </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hint="eastAsia" w:ascii="Times New Roman" w:hAnsi="Times New Roman" w:eastAsia="宋体" w:cs="Times New Roman"/>
                <w:b/>
                <w:color w:val="0070C0"/>
                <w:sz w:val="18"/>
                <w:lang w:eastAsia="zh-CN"/>
              </w:rPr>
            </w:pPr>
            <w:r>
              <w:rPr>
                <w:rFonts w:hint="eastAsia" w:ascii="Times New Roman" w:hAnsi="Times New Roman" w:eastAsia="宋体" w:cs="Times New Roman"/>
                <w:b/>
                <w:color w:val="0070C0"/>
                <w:sz w:val="18"/>
                <w:lang w:val="en-US" w:eastAsia="zh-CN"/>
              </w:rPr>
              <w:t xml:space="preserve"> </w:t>
            </w:r>
          </w:p>
        </w:tc>
        <w:tc>
          <w:tcPr>
            <w:tcW w:w="7653" w:type="dxa"/>
            <w:gridSpan w:val="2"/>
          </w:tcPr>
          <w:p>
            <w:pPr>
              <w:spacing w:after="0" w:line="240" w:lineRule="auto"/>
            </w:pPr>
            <w:r>
              <w:t>Sample outline:</w:t>
            </w:r>
          </w:p>
          <w:p>
            <w:pPr>
              <w:pStyle w:val="18"/>
              <w:numPr>
                <w:ilvl w:val="0"/>
                <w:numId w:val="3"/>
              </w:numPr>
              <w:spacing w:after="0" w:line="240" w:lineRule="auto"/>
            </w:pPr>
            <w:r>
              <w:t>How does it work?</w:t>
            </w:r>
          </w:p>
          <w:p>
            <w:pPr>
              <w:spacing w:after="0" w:line="240" w:lineRule="auto"/>
              <w:ind w:firstLine="660" w:firstLineChars="300"/>
              <w:rPr>
                <w:rStyle w:val="27"/>
                <w:rFonts w:hint="eastAsia" w:ascii="Calibri Light" w:eastAsia="宋体"/>
                <w:b w:val="0"/>
                <w:bCs w:val="0"/>
                <w:color w:val="4C4C4C"/>
                <w:sz w:val="22"/>
                <w:szCs w:val="22"/>
                <w:lang w:val="en-US" w:eastAsia="zh-CN"/>
              </w:rPr>
            </w:pPr>
            <w:r>
              <w:rPr>
                <w:rStyle w:val="27"/>
                <w:rFonts w:hint="default"/>
                <w:b w:val="0"/>
                <w:bCs w:val="0"/>
                <w:color w:val="4C4C4C"/>
                <w:sz w:val="22"/>
                <w:szCs w:val="22"/>
                <w:lang w:eastAsia="zh-CN"/>
              </w:rPr>
              <w:t>B</w:t>
            </w:r>
            <w:r>
              <w:rPr>
                <w:rStyle w:val="27"/>
                <w:rFonts w:hint="eastAsia" w:ascii="Calibri Light" w:eastAsia="宋体"/>
                <w:b w:val="0"/>
                <w:bCs w:val="0"/>
                <w:color w:val="4C4C4C"/>
                <w:sz w:val="22"/>
                <w:szCs w:val="22"/>
                <w:lang w:val="en-US" w:eastAsia="zh-CN"/>
              </w:rPr>
              <w:t>elow are some usage instructions to test the project.</w:t>
            </w:r>
            <w:r>
              <w:rPr>
                <w:rStyle w:val="27"/>
                <w:rFonts w:hint="default" w:ascii="Calibri Light" w:eastAsia="宋体"/>
                <w:b w:val="0"/>
                <w:bCs w:val="0"/>
                <w:color w:val="4C4C4C"/>
                <w:sz w:val="22"/>
                <w:szCs w:val="22"/>
                <w:lang w:eastAsia="zh-CN"/>
              </w:rPr>
              <w:t xml:space="preserve">Now let's introduce the </w:t>
            </w:r>
            <w:r>
              <w:rPr>
                <w:rStyle w:val="27"/>
                <w:rFonts w:hint="eastAsia" w:ascii="Calibri Light" w:eastAsia="宋体"/>
                <w:b w:val="0"/>
                <w:bCs w:val="0"/>
                <w:color w:val="4C4C4C"/>
                <w:sz w:val="22"/>
                <w:szCs w:val="22"/>
                <w:lang w:val="en-US" w:eastAsia="zh-CN"/>
              </w:rPr>
              <w:t xml:space="preserve">MultiRtspDecoderApp </w:t>
            </w:r>
            <w:r>
              <w:rPr>
                <w:rStyle w:val="27"/>
                <w:rFonts w:hint="default" w:ascii="Calibri Light" w:eastAsia="宋体"/>
                <w:b w:val="0"/>
                <w:bCs w:val="0"/>
                <w:color w:val="4C4C4C"/>
                <w:sz w:val="22"/>
                <w:szCs w:val="22"/>
                <w:lang w:eastAsia="zh-CN"/>
              </w:rPr>
              <w:t>’s workflow.</w:t>
            </w:r>
            <w:r>
              <w:rPr>
                <w:rStyle w:val="27"/>
                <w:rFonts w:hint="eastAsia" w:ascii="Calibri Light" w:eastAsia="宋体"/>
                <w:b w:val="0"/>
                <w:bCs w:val="0"/>
                <w:color w:val="4C4C4C"/>
                <w:sz w:val="22"/>
                <w:szCs w:val="22"/>
                <w:lang w:val="en-US" w:eastAsia="zh-CN"/>
              </w:rPr>
              <w:t xml:space="preserve"> It .</w:t>
            </w:r>
          </w:p>
          <w:p>
            <w:pPr>
              <w:spacing w:after="0" w:line="240" w:lineRule="auto"/>
              <w:ind w:firstLine="660" w:firstLineChars="300"/>
              <w:rPr>
                <w:rStyle w:val="27"/>
                <w:rFonts w:hint="default" w:ascii="Calibri Light"/>
                <w:b w:val="0"/>
                <w:bCs w:val="0"/>
                <w:color w:val="4C4C4C"/>
                <w:sz w:val="22"/>
                <w:szCs w:val="22"/>
                <w:lang w:val="en-US" w:eastAsia="zh-CN"/>
              </w:rPr>
            </w:pPr>
            <w:r>
              <w:rPr>
                <w:rStyle w:val="27"/>
                <w:rFonts w:hint="eastAsia" w:ascii="Calibri Light" w:eastAsia="宋体"/>
                <w:b w:val="0"/>
                <w:bCs w:val="0"/>
                <w:color w:val="4C4C4C"/>
                <w:sz w:val="22"/>
                <w:szCs w:val="22"/>
                <w:lang w:val="en-US" w:eastAsia="zh-CN"/>
              </w:rPr>
              <w:t>Multi decoder app supports 6-channel hardware decoding, including local files and IPC RTSP video stream.</w:t>
            </w:r>
          </w:p>
          <w:p>
            <w:pPr>
              <w:spacing w:after="0" w:line="240" w:lineRule="auto"/>
              <w:rPr>
                <w:rStyle w:val="27"/>
                <w:rFonts w:hint="default" w:ascii="Calibri Light" w:eastAsia="宋体"/>
                <w:b w:val="0"/>
                <w:bCs w:val="0"/>
                <w:color w:val="4C4C4C"/>
                <w:sz w:val="22"/>
                <w:szCs w:val="22"/>
                <w:lang w:eastAsia="zh-CN"/>
              </w:rPr>
            </w:pPr>
            <w:r>
              <w:rPr>
                <w:rStyle w:val="27"/>
                <w:rFonts w:hint="eastAsia" w:ascii="Calibri Light" w:eastAsia="宋体"/>
                <w:b w:val="0"/>
                <w:bCs w:val="0"/>
                <w:color w:val="4C4C4C"/>
                <w:sz w:val="22"/>
                <w:szCs w:val="22"/>
                <w:lang w:val="en-US" w:eastAsia="zh-CN"/>
              </w:rPr>
              <w:t>init_window</w:t>
            </w:r>
            <w:r>
              <w:rPr>
                <w:rStyle w:val="27"/>
                <w:rFonts w:hint="default" w:ascii="Calibri Light" w:eastAsia="宋体"/>
                <w:b w:val="0"/>
                <w:bCs w:val="0"/>
                <w:color w:val="4C4C4C"/>
                <w:sz w:val="22"/>
                <w:szCs w:val="22"/>
                <w:lang w:eastAsia="zh-CN"/>
              </w:rPr>
              <w:t>----&gt;init_camea----&gt;init_decoder----&gt;start_player_process</w:t>
            </w:r>
          </w:p>
          <w:p>
            <w:pPr>
              <w:spacing w:after="0" w:line="240" w:lineRule="auto"/>
              <w:rPr>
                <w:rStyle w:val="27"/>
                <w:rFonts w:hint="default" w:ascii="Calibri Light" w:eastAsia="宋体"/>
                <w:b w:val="0"/>
                <w:bCs w:val="0"/>
                <w:color w:val="4C4C4C"/>
                <w:sz w:val="22"/>
                <w:szCs w:val="22"/>
                <w:lang w:val="en-US" w:eastAsia="zh-CN"/>
              </w:rPr>
            </w:pPr>
            <w:r>
              <w:rPr>
                <w:rStyle w:val="27"/>
                <w:rFonts w:hint="eastAsia" w:ascii="Calibri Light" w:eastAsia="宋体"/>
                <w:b w:val="0"/>
                <w:bCs w:val="0"/>
                <w:color w:val="4C4C4C"/>
                <w:sz w:val="22"/>
                <w:szCs w:val="22"/>
                <w:lang w:val="en-US" w:eastAsia="zh-CN"/>
              </w:rPr>
              <w:t>MultDecoderApp/MultDecoderApp.cpp</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 xml:space="preserve">void </w:t>
            </w:r>
            <w:r>
              <w:rPr>
                <w:rStyle w:val="27"/>
                <w:rFonts w:hint="eastAsia" w:ascii="Calibri Light" w:eastAsia="宋体"/>
                <w:b w:val="0"/>
                <w:bCs w:val="0"/>
                <w:color w:val="FF0000"/>
                <w:sz w:val="22"/>
                <w:szCs w:val="22"/>
                <w:lang w:val="en-US" w:eastAsia="zh-CN"/>
              </w:rPr>
              <w:t>main</w:t>
            </w:r>
            <w:r>
              <w:rPr>
                <w:rStyle w:val="27"/>
                <w:rFonts w:hint="default" w:ascii="Calibri Light" w:eastAsia="宋体"/>
                <w:b w:val="0"/>
                <w:bCs w:val="0"/>
                <w:color w:val="4C4C4C"/>
                <w:sz w:val="22"/>
                <w:szCs w:val="22"/>
                <w:lang w:eastAsia="zh-CN"/>
              </w:rPr>
              <w:t>( void )</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ab/>
            </w:r>
            <w:r>
              <w:rPr>
                <w:rStyle w:val="27"/>
                <w:rFonts w:hint="default" w:ascii="Calibri Light" w:eastAsia="宋体"/>
                <w:b w:val="0"/>
                <w:bCs w:val="0"/>
                <w:color w:val="4C4C4C"/>
                <w:sz w:val="22"/>
                <w:szCs w:val="22"/>
                <w:lang w:eastAsia="zh-CN"/>
              </w:rPr>
              <w:t>/*step 1 init window for display*/</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ab/>
            </w:r>
            <w:r>
              <w:rPr>
                <w:rStyle w:val="27"/>
                <w:rFonts w:hint="default" w:ascii="Calibri Light" w:eastAsia="宋体"/>
                <w:b w:val="0"/>
                <w:bCs w:val="0"/>
                <w:color w:val="4C4C4C"/>
                <w:sz w:val="22"/>
                <w:szCs w:val="22"/>
                <w:lang w:eastAsia="zh-CN"/>
              </w:rPr>
              <w:t>init_window ();</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ab/>
            </w:r>
            <w:r>
              <w:rPr>
                <w:rStyle w:val="27"/>
                <w:rFonts w:hint="default" w:ascii="Calibri Light" w:eastAsia="宋体"/>
                <w:b w:val="0"/>
                <w:bCs w:val="0"/>
                <w:color w:val="4C4C4C"/>
                <w:sz w:val="22"/>
                <w:szCs w:val="22"/>
                <w:lang w:eastAsia="zh-CN"/>
              </w:rPr>
              <w:t>/*step 2 init viedeo resource*/</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ab/>
            </w:r>
            <w:r>
              <w:rPr>
                <w:rStyle w:val="27"/>
                <w:rFonts w:hint="default" w:ascii="Calibri Light" w:eastAsia="宋体"/>
                <w:b w:val="0"/>
                <w:bCs w:val="0"/>
                <w:color w:val="4C4C4C"/>
                <w:sz w:val="22"/>
                <w:szCs w:val="22"/>
                <w:lang w:eastAsia="zh-CN"/>
              </w:rPr>
              <w:t>init_camera(INI_FILE_PATH, CAM_CONFIG_MAX);</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ab/>
            </w:r>
            <w:r>
              <w:rPr>
                <w:rStyle w:val="27"/>
                <w:rFonts w:hint="default" w:ascii="Calibri Light" w:eastAsia="宋体"/>
                <w:b w:val="0"/>
                <w:bCs w:val="0"/>
                <w:color w:val="4C4C4C"/>
                <w:sz w:val="22"/>
                <w:szCs w:val="22"/>
                <w:lang w:eastAsia="zh-CN"/>
              </w:rPr>
              <w:t>/*step 3 init decoder resource*/</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ab/>
            </w:r>
            <w:r>
              <w:rPr>
                <w:rStyle w:val="27"/>
                <w:rFonts w:hint="default" w:ascii="Calibri Light" w:eastAsia="宋体"/>
                <w:b w:val="0"/>
                <w:bCs w:val="0"/>
                <w:color w:val="4C4C4C"/>
                <w:sz w:val="22"/>
                <w:szCs w:val="22"/>
                <w:lang w:eastAsia="zh-CN"/>
              </w:rPr>
              <w:t>init_decoder();</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ab/>
            </w:r>
            <w:r>
              <w:rPr>
                <w:rStyle w:val="27"/>
                <w:rFonts w:hint="default" w:ascii="Calibri Light" w:eastAsia="宋体"/>
                <w:b w:val="0"/>
                <w:bCs w:val="0"/>
                <w:color w:val="4C4C4C"/>
                <w:sz w:val="22"/>
                <w:szCs w:val="22"/>
                <w:lang w:eastAsia="zh-CN"/>
              </w:rPr>
              <w:t xml:space="preserve">/*step 4 start </w:t>
            </w:r>
            <w:r>
              <w:rPr>
                <w:rStyle w:val="27"/>
                <w:rFonts w:hint="eastAsia" w:ascii="Calibri Light" w:eastAsia="宋体"/>
                <w:b w:val="0"/>
                <w:bCs w:val="0"/>
                <w:color w:val="4C4C4C"/>
                <w:sz w:val="22"/>
                <w:szCs w:val="22"/>
                <w:lang w:val="en-US" w:eastAsia="zh-CN"/>
              </w:rPr>
              <w:t>mult decoder</w:t>
            </w:r>
            <w:r>
              <w:rPr>
                <w:rStyle w:val="27"/>
                <w:rFonts w:hint="default" w:ascii="Calibri Light" w:eastAsia="宋体"/>
                <w:b w:val="0"/>
                <w:bCs w:val="0"/>
                <w:color w:val="4C4C4C"/>
                <w:sz w:val="22"/>
                <w:szCs w:val="22"/>
                <w:lang w:eastAsia="zh-CN"/>
              </w:rPr>
              <w:t xml:space="preserve"> process*/</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ab/>
            </w:r>
            <w:r>
              <w:rPr>
                <w:rStyle w:val="27"/>
                <w:rFonts w:hint="default" w:ascii="Calibri Light" w:eastAsia="宋体"/>
                <w:b w:val="0"/>
                <w:bCs w:val="0"/>
                <w:color w:val="4C4C4C"/>
                <w:sz w:val="22"/>
                <w:szCs w:val="22"/>
                <w:lang w:eastAsia="zh-CN"/>
              </w:rPr>
              <w:t>start_player_process();</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 xml:space="preserve">    </w:t>
            </w:r>
            <w:r>
              <w:rPr>
                <w:rStyle w:val="27"/>
                <w:rFonts w:hint="default" w:ascii="Calibri Light" w:eastAsia="宋体"/>
                <w:b w:val="0"/>
                <w:bCs w:val="0"/>
                <w:color w:val="4C4C4C"/>
                <w:sz w:val="22"/>
                <w:szCs w:val="22"/>
                <w:lang w:eastAsia="zh-CN"/>
              </w:rPr>
              <w:tab/>
            </w:r>
            <w:r>
              <w:rPr>
                <w:rStyle w:val="27"/>
                <w:rFonts w:hint="default" w:ascii="Calibri Light" w:eastAsia="宋体"/>
                <w:b w:val="0"/>
                <w:bCs w:val="0"/>
                <w:color w:val="4C4C4C"/>
                <w:sz w:val="22"/>
                <w:szCs w:val="22"/>
                <w:lang w:eastAsia="zh-CN"/>
              </w:rPr>
              <w:t>while(true) sleep(3);</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ab/>
            </w:r>
            <w:r>
              <w:rPr>
                <w:rStyle w:val="27"/>
                <w:rFonts w:hint="default" w:ascii="Calibri Light" w:eastAsia="宋体"/>
                <w:b w:val="0"/>
                <w:bCs w:val="0"/>
                <w:color w:val="4C4C4C"/>
                <w:sz w:val="22"/>
                <w:szCs w:val="22"/>
                <w:lang w:eastAsia="zh-CN"/>
              </w:rPr>
              <w:t>/*step 5 deinit decoder resource*/</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ab/>
            </w:r>
            <w:r>
              <w:rPr>
                <w:rStyle w:val="27"/>
                <w:rFonts w:hint="default" w:ascii="Calibri Light" w:eastAsia="宋体"/>
                <w:b w:val="0"/>
                <w:bCs w:val="0"/>
                <w:color w:val="4C4C4C"/>
                <w:sz w:val="22"/>
                <w:szCs w:val="22"/>
                <w:lang w:eastAsia="zh-CN"/>
              </w:rPr>
              <w:t>deinit_decoder();</w:t>
            </w:r>
          </w:p>
          <w:p>
            <w:pPr>
              <w:spacing w:after="0" w:line="240" w:lineRule="auto"/>
              <w:rPr>
                <w:rStyle w:val="27"/>
                <w:rFonts w:hint="default" w:ascii="Calibri Light" w:eastAsia="宋体"/>
                <w:b w:val="0"/>
                <w:bCs w:val="0"/>
                <w:color w:val="4C4C4C"/>
                <w:sz w:val="22"/>
                <w:szCs w:val="22"/>
                <w:lang w:eastAsia="zh-CN"/>
              </w:rPr>
            </w:pP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 xml:space="preserve">    return 0;</w:t>
            </w:r>
          </w:p>
          <w:p>
            <w:pPr>
              <w:spacing w:after="0" w:line="240" w:lineRule="auto"/>
              <w:rPr>
                <w:rStyle w:val="27"/>
                <w:rFonts w:hint="default" w:ascii="Calibri Light" w:eastAsia="宋体"/>
                <w:b w:val="0"/>
                <w:bCs w:val="0"/>
                <w:color w:val="4C4C4C"/>
                <w:sz w:val="22"/>
                <w:szCs w:val="22"/>
                <w:lang w:eastAsia="zh-CN"/>
              </w:rPr>
            </w:pPr>
            <w:r>
              <w:rPr>
                <w:rStyle w:val="27"/>
                <w:rFonts w:hint="default" w:ascii="Calibri Light" w:eastAsia="宋体"/>
                <w:b w:val="0"/>
                <w:bCs w:val="0"/>
                <w:color w:val="4C4C4C"/>
                <w:sz w:val="22"/>
                <w:szCs w:val="22"/>
                <w:lang w:eastAsia="zh-CN"/>
              </w:rPr>
              <w:t>}</w:t>
            </w:r>
          </w:p>
          <w:p>
            <w:pPr>
              <w:pStyle w:val="18"/>
              <w:numPr>
                <w:ilvl w:val="0"/>
                <w:numId w:val="0"/>
              </w:numPr>
              <w:spacing w:after="0" w:line="240" w:lineRule="auto"/>
              <w:ind w:left="360" w:leftChars="0"/>
            </w:pP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9"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rPr>
                <w:rFonts w:hint="eastAsia" w:eastAsia="宋体"/>
                <w:lang w:eastAsia="zh-CN"/>
              </w:rPr>
            </w:pPr>
            <w:r>
              <w:rPr>
                <w:rFonts w:hint="eastAsia"/>
              </w:rPr>
              <w:t>The display effect is as follows</w:t>
            </w:r>
            <w:r>
              <w:rPr>
                <w:rFonts w:hint="eastAsia" w:eastAsia="宋体"/>
                <w:lang w:eastAsia="zh-CN"/>
              </w:rPr>
              <w:t>：</w:t>
            </w:r>
          </w:p>
          <w:p>
            <w:pPr>
              <w:pStyle w:val="18"/>
              <w:numPr>
                <w:ilvl w:val="0"/>
                <w:numId w:val="0"/>
              </w:numPr>
              <w:spacing w:after="0" w:line="240" w:lineRule="auto"/>
              <w:ind w:left="608" w:leftChars="0"/>
              <w:rPr>
                <w:rFonts w:hint="eastAsia" w:eastAsia="宋体"/>
                <w:lang w:val="en-US" w:eastAsia="zh-CN"/>
              </w:rPr>
            </w:pPr>
            <w:r>
              <w:drawing>
                <wp:inline distT="0" distB="0" distL="114300" distR="114300">
                  <wp:extent cx="3904615" cy="2423795"/>
                  <wp:effectExtent l="0" t="0" r="635" b="146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9"/>
                          <a:stretch>
                            <a:fillRect/>
                          </a:stretch>
                        </pic:blipFill>
                        <pic:spPr>
                          <a:xfrm>
                            <a:off x="0" y="0"/>
                            <a:ext cx="3904615" cy="2423795"/>
                          </a:xfrm>
                          <a:prstGeom prst="rect">
                            <a:avLst/>
                          </a:prstGeom>
                          <a:noFill/>
                          <a:ln>
                            <a:noFill/>
                          </a:ln>
                        </pic:spPr>
                      </pic:pic>
                    </a:graphicData>
                  </a:graphic>
                </wp:inline>
              </w:drawing>
            </w:r>
          </w:p>
          <w:p>
            <w:pPr>
              <w:pStyle w:val="18"/>
              <w:numPr>
                <w:ilvl w:val="0"/>
                <w:numId w:val="0"/>
              </w:numPr>
              <w:spacing w:after="0" w:line="240" w:lineRule="auto"/>
              <w:ind w:left="608" w:leftChars="0"/>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b/>
        </w:rPr>
      </w:pPr>
      <w:r>
        <w:rPr>
          <w:b/>
        </w:rPr>
        <w:br w:type="page"/>
      </w:r>
    </w:p>
    <w:p>
      <w:pPr>
        <w:pStyle w:val="9"/>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2"/>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QCA-402x WiFi/BLE/Zigbee</w:t>
            </w:r>
          </w:p>
          <w:p>
            <w:pPr>
              <w:spacing w:after="0" w:line="240" w:lineRule="auto"/>
              <w:jc w:val="both"/>
            </w:pPr>
            <w:r>
              <w:rPr>
                <w:rStyle w:val="26"/>
                <w:rFonts w:hint="default" w:ascii="Segoe UI Symbol" w:hAnsi="Segoe UI Symbol" w:cs="Segoe UI Symbol"/>
                <w:color w:val="000000"/>
                <w:shd w:val="clear" w:color="auto" w:fill="FFFFFF"/>
              </w:rPr>
              <w:t>√</w:t>
            </w:r>
            <w:r>
              <w:rPr>
                <w:rStyle w:val="26"/>
                <w:rFonts w:ascii="Calibri" w:hAnsi="Calibri" w:cs="Calibri"/>
                <w:color w:val="000000"/>
                <w:shd w:val="clear" w:color="auto" w:fill="FFFFFF"/>
              </w:rPr>
              <w:t>     </w:t>
            </w:r>
            <w:r>
              <w:rPr>
                <w:rFonts w:eastAsia="Times New Roman"/>
                <w:color w:val="000000"/>
              </w:rPr>
              <w:t>Qualcomm Robotics RBx Dev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186530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Neural Processing SDK for AI</w:t>
            </w:r>
          </w:p>
          <w:p>
            <w:pPr>
              <w:spacing w:after="0" w:line="240" w:lineRule="auto"/>
              <w:jc w:val="both"/>
              <w:rPr>
                <w:rFonts w:eastAsia="Times New Roman" w:cstheme="minorHAnsi"/>
                <w:color w:val="000000"/>
              </w:rPr>
            </w:pPr>
            <w:r>
              <w:rPr>
                <w:rFonts w:hint="default" w:ascii="Arial" w:hAnsi="Arial" w:eastAsia="Times New Roman" w:cs="Arial"/>
                <w:color w:val="000000"/>
              </w:rPr>
              <w:t>√</w:t>
            </w:r>
            <w:r>
              <w:rPr>
                <w:rFonts w:eastAsia="Times New Roman" w:cstheme="minorHAnsi"/>
                <w:color w:val="000000"/>
              </w:rPr>
              <w:t xml:space="preserve">   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sdt>
              <w:sdtPr>
                <w:rPr>
                  <w:rFonts w:eastAsia="Times New Roman" w:cstheme="minorHAnsi"/>
                  <w:color w:val="000000"/>
                </w:rPr>
                <w:id w:val="19297163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Artificial Intelligence</w:t>
            </w:r>
          </w:p>
          <w:p>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sdt>
              <w:sdtPr>
                <w:rPr>
                  <w:rFonts w:eastAsia="Times New Roman" w:cstheme="minorHAnsi"/>
                  <w:color w:val="000000"/>
                </w:rPr>
                <w:id w:val="-70726794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Computer Vision</w:t>
            </w:r>
          </w:p>
          <w:p>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Education</w:t>
            </w:r>
          </w:p>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Smart Cities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Toys</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Roboto">
    <w:panose1 w:val="02000000000000000000"/>
    <w:charset w:val="00"/>
    <w:family w:val="auto"/>
    <w:pitch w:val="default"/>
    <w:sig w:usb0="E0000AFF" w:usb1="5000217F" w:usb2="00000021" w:usb3="00000000" w:csb0="2000019F" w:csb1="00000000"/>
  </w:font>
  <w:font w:name="Segoe UI Symbol">
    <w:panose1 w:val="020B0502040204020203"/>
    <w:charset w:val="00"/>
    <w:family w:val="swiss"/>
    <w:pitch w:val="default"/>
    <w:sig w:usb0="800001E3" w:usb1="1200FFEF" w:usb2="00040000" w:usb3="04000000" w:csb0="00000001" w:csb1="4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C291F"/>
    <w:multiLevelType w:val="multilevel"/>
    <w:tmpl w:val="205C29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9032797"/>
    <w:multiLevelType w:val="multilevel"/>
    <w:tmpl w:val="7903279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2F789C"/>
    <w:rsid w:val="0030137B"/>
    <w:rsid w:val="003025B9"/>
    <w:rsid w:val="003329FD"/>
    <w:rsid w:val="00350638"/>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F4B79"/>
    <w:rsid w:val="0050600E"/>
    <w:rsid w:val="00526D7D"/>
    <w:rsid w:val="0053040C"/>
    <w:rsid w:val="00533002"/>
    <w:rsid w:val="0055139E"/>
    <w:rsid w:val="00561951"/>
    <w:rsid w:val="005A3C8F"/>
    <w:rsid w:val="005A6A5E"/>
    <w:rsid w:val="005B0D65"/>
    <w:rsid w:val="005C406C"/>
    <w:rsid w:val="005E273A"/>
    <w:rsid w:val="005E5F97"/>
    <w:rsid w:val="005F349B"/>
    <w:rsid w:val="006423A1"/>
    <w:rsid w:val="00660610"/>
    <w:rsid w:val="006930C5"/>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31BA0"/>
    <w:rsid w:val="00934669"/>
    <w:rsid w:val="00937953"/>
    <w:rsid w:val="0095299A"/>
    <w:rsid w:val="00970510"/>
    <w:rsid w:val="00971E85"/>
    <w:rsid w:val="00994CE3"/>
    <w:rsid w:val="009E0B81"/>
    <w:rsid w:val="009E6F01"/>
    <w:rsid w:val="009F131B"/>
    <w:rsid w:val="00A461DE"/>
    <w:rsid w:val="00A71F80"/>
    <w:rsid w:val="00A95483"/>
    <w:rsid w:val="00AA3369"/>
    <w:rsid w:val="00AC2085"/>
    <w:rsid w:val="00AD14CD"/>
    <w:rsid w:val="00B02FE1"/>
    <w:rsid w:val="00B0416A"/>
    <w:rsid w:val="00B1355F"/>
    <w:rsid w:val="00B20FBC"/>
    <w:rsid w:val="00B227FC"/>
    <w:rsid w:val="00B257ED"/>
    <w:rsid w:val="00B25EA0"/>
    <w:rsid w:val="00B34CB7"/>
    <w:rsid w:val="00B75502"/>
    <w:rsid w:val="00B7616B"/>
    <w:rsid w:val="00B81AE7"/>
    <w:rsid w:val="00B86A29"/>
    <w:rsid w:val="00BF1764"/>
    <w:rsid w:val="00C0002D"/>
    <w:rsid w:val="00C01CC4"/>
    <w:rsid w:val="00C1676A"/>
    <w:rsid w:val="00C41EB8"/>
    <w:rsid w:val="00C508AC"/>
    <w:rsid w:val="00C62E29"/>
    <w:rsid w:val="00C73A3B"/>
    <w:rsid w:val="00C84E91"/>
    <w:rsid w:val="00C929E6"/>
    <w:rsid w:val="00CA2823"/>
    <w:rsid w:val="00CA2885"/>
    <w:rsid w:val="00CC01A4"/>
    <w:rsid w:val="00CC35F4"/>
    <w:rsid w:val="00CD0C20"/>
    <w:rsid w:val="00CE6830"/>
    <w:rsid w:val="00CE7181"/>
    <w:rsid w:val="00D11CD0"/>
    <w:rsid w:val="00D2199F"/>
    <w:rsid w:val="00D238BC"/>
    <w:rsid w:val="00D52DEE"/>
    <w:rsid w:val="00D53B76"/>
    <w:rsid w:val="00D55FF2"/>
    <w:rsid w:val="00D62FB9"/>
    <w:rsid w:val="00D65E2D"/>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F4CBF"/>
    <w:rsid w:val="00FF69D9"/>
    <w:rsid w:val="00FF70A5"/>
    <w:rsid w:val="0214BB84"/>
    <w:rsid w:val="045E22E0"/>
    <w:rsid w:val="05895A56"/>
    <w:rsid w:val="0E4F5ED2"/>
    <w:rsid w:val="19A759B5"/>
    <w:rsid w:val="1C0456E6"/>
    <w:rsid w:val="1C192C42"/>
    <w:rsid w:val="1CA83F03"/>
    <w:rsid w:val="1E7C3DC5"/>
    <w:rsid w:val="27E13808"/>
    <w:rsid w:val="3CC8B431"/>
    <w:rsid w:val="3E620641"/>
    <w:rsid w:val="3E710F23"/>
    <w:rsid w:val="410F5EA3"/>
    <w:rsid w:val="45C37AE5"/>
    <w:rsid w:val="5CD84662"/>
    <w:rsid w:val="67860E2D"/>
    <w:rsid w:val="6B325A53"/>
    <w:rsid w:val="78261E50"/>
    <w:rsid w:val="7DC1E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7"/>
    <w:qFormat/>
    <w:uiPriority w:val="9"/>
    <w:pPr>
      <w:keepNext/>
      <w:keepLines/>
      <w:spacing w:before="240" w:after="0"/>
      <w:outlineLvl w:val="0"/>
    </w:pPr>
    <w:rPr>
      <w:rFonts w:ascii="Calibri Light" w:hAnsi="Calibri Light" w:eastAsia="宋体" w:cs="Times New Roman"/>
      <w:color w:val="2E75B5"/>
      <w:sz w:val="32"/>
      <w:szCs w:val="32"/>
    </w:rPr>
  </w:style>
  <w:style w:type="paragraph" w:styleId="3">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4">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19"/>
    <w:semiHidden/>
    <w:unhideWhenUsed/>
    <w:qFormat/>
    <w:uiPriority w:val="99"/>
    <w:pPr>
      <w:spacing w:line="240" w:lineRule="auto"/>
    </w:pPr>
    <w:rPr>
      <w:sz w:val="20"/>
      <w:szCs w:val="20"/>
    </w:rPr>
  </w:style>
  <w:style w:type="paragraph" w:styleId="6">
    <w:name w:val="Plain Text"/>
    <w:basedOn w:val="1"/>
    <w:link w:val="24"/>
    <w:unhideWhenUsed/>
    <w:qFormat/>
    <w:uiPriority w:val="99"/>
    <w:pPr>
      <w:spacing w:after="0" w:line="240" w:lineRule="auto"/>
    </w:pPr>
    <w:rPr>
      <w:rFonts w:ascii="Calibri" w:hAnsi="Calibri"/>
      <w:szCs w:val="21"/>
    </w:rPr>
  </w:style>
  <w:style w:type="paragraph" w:styleId="7">
    <w:name w:val="Balloon Text"/>
    <w:basedOn w:val="1"/>
    <w:link w:val="21"/>
    <w:semiHidden/>
    <w:unhideWhenUsed/>
    <w:uiPriority w:val="99"/>
    <w:pPr>
      <w:spacing w:after="0" w:line="240" w:lineRule="auto"/>
    </w:pPr>
    <w:rPr>
      <w:rFonts w:ascii="Segoe UI" w:hAnsi="Segoe UI" w:cs="Segoe UI"/>
      <w:sz w:val="18"/>
      <w:szCs w:val="18"/>
    </w:rPr>
  </w:style>
  <w:style w:type="paragraph" w:styleId="8">
    <w:name w:val="Subtitle"/>
    <w:basedOn w:val="1"/>
    <w:next w:val="1"/>
    <w:link w:val="25"/>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9">
    <w:name w:val="Title"/>
    <w:basedOn w:val="1"/>
    <w:next w:val="1"/>
    <w:link w:val="23"/>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paragraph" w:styleId="10">
    <w:name w:val="annotation subject"/>
    <w:basedOn w:val="5"/>
    <w:next w:val="5"/>
    <w:link w:val="20"/>
    <w:semiHidden/>
    <w:unhideWhenUsed/>
    <w:qFormat/>
    <w:uiPriority w:val="99"/>
    <w:rPr>
      <w:b/>
      <w:bCs/>
    </w:rPr>
  </w:style>
  <w:style w:type="table" w:styleId="12">
    <w:name w:val="Table Grid"/>
    <w:basedOn w:val="11"/>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
    <w:name w:val="Light List Accent 1"/>
    <w:basedOn w:val="11"/>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5">
    <w:name w:val="FollowedHyperlink"/>
    <w:basedOn w:val="14"/>
    <w:semiHidden/>
    <w:unhideWhenUsed/>
    <w:qFormat/>
    <w:uiPriority w:val="99"/>
    <w:rPr>
      <w:color w:val="954F72" w:themeColor="followedHyperlink"/>
      <w:u w:val="single"/>
      <w14:textFill>
        <w14:solidFill>
          <w14:schemeClr w14:val="folHlink"/>
        </w14:solidFill>
      </w14:textFill>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styleId="17">
    <w:name w:val="annotation reference"/>
    <w:basedOn w:val="14"/>
    <w:semiHidden/>
    <w:unhideWhenUsed/>
    <w:qFormat/>
    <w:uiPriority w:val="99"/>
    <w:rPr>
      <w:sz w:val="16"/>
      <w:szCs w:val="16"/>
    </w:rPr>
  </w:style>
  <w:style w:type="paragraph" w:styleId="18">
    <w:name w:val="List Paragraph"/>
    <w:basedOn w:val="1"/>
    <w:link w:val="22"/>
    <w:qFormat/>
    <w:uiPriority w:val="34"/>
    <w:pPr>
      <w:ind w:left="720"/>
      <w:contextualSpacing/>
    </w:pPr>
  </w:style>
  <w:style w:type="character" w:customStyle="1" w:styleId="19">
    <w:name w:val="Comment Text Char"/>
    <w:basedOn w:val="14"/>
    <w:link w:val="5"/>
    <w:semiHidden/>
    <w:qFormat/>
    <w:uiPriority w:val="99"/>
    <w:rPr>
      <w:sz w:val="20"/>
      <w:szCs w:val="20"/>
    </w:rPr>
  </w:style>
  <w:style w:type="character" w:customStyle="1" w:styleId="20">
    <w:name w:val="Comment Subject Char"/>
    <w:basedOn w:val="19"/>
    <w:link w:val="10"/>
    <w:semiHidden/>
    <w:qFormat/>
    <w:uiPriority w:val="99"/>
    <w:rPr>
      <w:b/>
      <w:bCs/>
      <w:sz w:val="20"/>
      <w:szCs w:val="20"/>
    </w:rPr>
  </w:style>
  <w:style w:type="character" w:customStyle="1" w:styleId="21">
    <w:name w:val="Balloon Text Char"/>
    <w:basedOn w:val="14"/>
    <w:link w:val="7"/>
    <w:semiHidden/>
    <w:qFormat/>
    <w:uiPriority w:val="99"/>
    <w:rPr>
      <w:rFonts w:ascii="Segoe UI" w:hAnsi="Segoe UI" w:cs="Segoe UI"/>
      <w:sz w:val="18"/>
      <w:szCs w:val="18"/>
    </w:rPr>
  </w:style>
  <w:style w:type="character" w:customStyle="1" w:styleId="22">
    <w:name w:val="List Paragraph Char"/>
    <w:basedOn w:val="14"/>
    <w:link w:val="18"/>
    <w:qFormat/>
    <w:locked/>
    <w:uiPriority w:val="34"/>
  </w:style>
  <w:style w:type="character" w:customStyle="1" w:styleId="23">
    <w:name w:val="Title Char"/>
    <w:basedOn w:val="14"/>
    <w:link w:val="9"/>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4">
    <w:name w:val="Plain Text Char"/>
    <w:basedOn w:val="14"/>
    <w:link w:val="6"/>
    <w:qFormat/>
    <w:uiPriority w:val="99"/>
    <w:rPr>
      <w:rFonts w:ascii="Calibri" w:hAnsi="Calibri"/>
      <w:szCs w:val="21"/>
    </w:rPr>
  </w:style>
  <w:style w:type="character" w:customStyle="1" w:styleId="25">
    <w:name w:val="Subtitle Char"/>
    <w:basedOn w:val="14"/>
    <w:link w:val="8"/>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6">
    <w:name w:val="normaltextrun"/>
    <w:basedOn w:val="14"/>
    <w:qFormat/>
    <w:uiPriority w:val="0"/>
  </w:style>
  <w:style w:type="character" w:customStyle="1" w:styleId="27">
    <w:name w:val="Heading 1 Char"/>
    <w:basedOn w:val="14"/>
    <w:link w:val="2"/>
    <w:qFormat/>
    <w:uiPriority w:val="9"/>
    <w:rPr>
      <w:rFonts w:ascii="Calibri Light" w:hAnsi="Calibri Light" w:eastAsia="宋体" w:cs="Times New Roman"/>
      <w:color w:val="2E75B5"/>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5.xml"/><Relationship Id="rId14" Type="http://schemas.openxmlformats.org/officeDocument/2006/relationships/customXml" Target="../customXml/item4.xml"/><Relationship Id="rId13" Type="http://schemas.openxmlformats.org/officeDocument/2006/relationships/customXml" Target="../customXml/item3.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0ECFD42F16C0F47B64C7C1A30585ECF" ma:contentTypeVersion="12" ma:contentTypeDescription="Create a new document." ma:contentTypeScope="" ma:versionID="5a126a744f14e005b7954bfaa07c88d9">
  <xsd:schema xmlns:xsd="http://www.w3.org/2001/XMLSchema" xmlns:xs="http://www.w3.org/2001/XMLSchema" xmlns:p="http://schemas.microsoft.com/office/2006/metadata/properties" xmlns:ns2="c7af4392-3fb1-4d17-b610-94d741e44534" xmlns:ns3="ed2cf336-89b7-4420-bb4b-e204066371d8" targetNamespace="http://schemas.microsoft.com/office/2006/metadata/properties" ma:root="true" ma:fieldsID="f18201ae37c2ccfe91701e8bdab367b6" ns2:_="" ns3:_="">
    <xsd:import namespace="c7af4392-3fb1-4d17-b610-94d741e44534"/>
    <xsd:import namespace="ed2cf336-89b7-4420-bb4b-e204066371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af4392-3fb1-4d17-b610-94d741e445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2cf336-89b7-4420-bb4b-e204066371d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23683E-2FE6-4DB3-973F-EEA4CD92ABA4}">
  <ds:schemaRefs/>
</ds:datastoreItem>
</file>

<file path=customXml/itemProps3.xml><?xml version="1.0" encoding="utf-8"?>
<ds:datastoreItem xmlns:ds="http://schemas.openxmlformats.org/officeDocument/2006/customXml" ds:itemID="{AC1BC8F2-2480-41A0-9A33-BAE8951FDF36}">
  <ds:schemaRefs/>
</ds:datastoreItem>
</file>

<file path=customXml/itemProps4.xml><?xml version="1.0" encoding="utf-8"?>
<ds:datastoreItem xmlns:ds="http://schemas.openxmlformats.org/officeDocument/2006/customXml" ds:itemID="{BDF57589-5659-45AE-845F-2591F05BA69A}">
  <ds:schemaRefs/>
</ds:datastoreItem>
</file>

<file path=customXml/itemProps5.xml><?xml version="1.0" encoding="utf-8"?>
<ds:datastoreItem xmlns:ds="http://schemas.openxmlformats.org/officeDocument/2006/customXml" ds:itemID="{5C3A4AF5-679A-4A6C-8D69-D22E08DCE27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3</Pages>
  <Words>613</Words>
  <Characters>3497</Characters>
  <Lines>29</Lines>
  <Paragraphs>8</Paragraphs>
  <TotalTime>37</TotalTime>
  <ScaleCrop>false</ScaleCrop>
  <LinksUpToDate>false</LinksUpToDate>
  <CharactersWithSpaces>4102</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2020-05-29T00:42:00Z</dcterms:created>
  <dc:creator>Jorgensen, Christine</dc:creator>
  <cp:lastModifiedBy>Jane</cp:lastModifiedBy>
  <cp:lastPrinted>2015-09-24T18:12:00Z</cp:lastPrinted>
  <dcterms:modified xsi:type="dcterms:W3CDTF">2020-09-14T10:01:49Z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2052-11.1.0.9912</vt:lpwstr>
  </property>
</Properties>
</file>