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AudioRecognition</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Style w:val="17"/>
                <w:rFonts w:hint="eastAsia" w:ascii="Times New Roman" w:hAnsi="Times New Roman" w:eastAsia="宋体" w:cs="Times New Roman"/>
                <w:lang w:val="en-US" w:eastAsia="zh-CN"/>
              </w:rPr>
              <w:fldChar w:fldCharType="begin"/>
            </w:r>
            <w:r>
              <w:rPr>
                <w:rStyle w:val="17"/>
                <w:rFonts w:hint="eastAsia" w:ascii="Times New Roman" w:hAnsi="Times New Roman" w:eastAsia="宋体" w:cs="Times New Roman"/>
                <w:lang w:val="en-US" w:eastAsia="zh-CN"/>
              </w:rPr>
              <w:instrText xml:space="preserve"> HYPERLINK "mailto:zhanglei0706@thundersoft.com" </w:instrText>
            </w:r>
            <w:r>
              <w:rPr>
                <w:rStyle w:val="17"/>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qingbo.gao@thundersoft.com</w:t>
            </w:r>
            <w:r>
              <w:rPr>
                <w:rStyle w:val="17"/>
                <w:rFonts w:hint="eastAsia" w:ascii="Times New Roman" w:hAnsi="Times New Roman" w:eastAsia="宋体" w:cs="Times New Roman"/>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lang w:val="en-US" w:eastAsia="zh-CN"/>
              </w:rPr>
              <w:t>AudioRecognition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StyleTransfer-dem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This project is based on the QRB2210 development kit system source code, running on the QRB2210 development board, making full use of the diversification of the development kit and the powerful connection and computing capabilities. tensorflow lite C++ library is used to load and process YAMNet tflite model files, and libsndfile library is used to read related information of audio files. After processing, the sequence number, name and probability of the possible top ten probability labels of the audio are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 want to get some information about the content of the audio in an environment where it can't be played. In this way, I can get more information in some complex situations to help me deal with related problems better.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RB1-AudioRecognition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pStyle w:val="19"/>
              <w:numPr>
                <w:ilvl w:val="0"/>
                <w:numId w:val="0"/>
              </w:numPr>
              <w:spacing w:after="0" w:line="240" w:lineRule="auto"/>
              <w:rPr>
                <w:rFonts w:hint="eastAsia"/>
              </w:rPr>
            </w:pPr>
            <w:r>
              <w:rPr>
                <w:rFonts w:hint="eastAsia"/>
              </w:rPr>
              <w:t>Example overview:</w:t>
            </w:r>
          </w:p>
          <w:p>
            <w:pPr>
              <w:pStyle w:val="19"/>
              <w:numPr>
                <w:ilvl w:val="0"/>
                <w:numId w:val="0"/>
              </w:numPr>
              <w:spacing w:after="0" w:line="240" w:lineRule="auto"/>
              <w:ind w:firstLine="220" w:firstLineChars="100"/>
              <w:rPr>
                <w:rFonts w:hint="eastAsia"/>
              </w:rPr>
            </w:pPr>
            <w:r>
              <w:rPr>
                <w:rFonts w:hint="eastAsia" w:eastAsia="宋体"/>
                <w:lang w:val="en-US" w:eastAsia="zh-CN"/>
              </w:rPr>
              <w:t>(</w:t>
            </w:r>
            <w:r>
              <w:rPr>
                <w:rFonts w:hint="eastAsia"/>
              </w:rPr>
              <w:t>1) After configuring the RB1 SDK, create a cross-compilation environment.</w:t>
            </w:r>
          </w:p>
          <w:p>
            <w:pPr>
              <w:pStyle w:val="19"/>
              <w:numPr>
                <w:ilvl w:val="0"/>
                <w:numId w:val="0"/>
              </w:numPr>
              <w:spacing w:after="0" w:line="240" w:lineRule="auto"/>
              <w:ind w:firstLine="220" w:firstLineChars="100"/>
              <w:rPr>
                <w:rFonts w:hint="eastAsia"/>
              </w:rPr>
            </w:pPr>
            <w:r>
              <w:rPr>
                <w:rFonts w:hint="eastAsia" w:eastAsia="宋体"/>
                <w:lang w:val="en-US" w:eastAsia="zh-CN"/>
              </w:rPr>
              <w:t>(2)</w:t>
            </w:r>
            <w:r>
              <w:rPr>
                <w:rFonts w:hint="eastAsia"/>
              </w:rPr>
              <w:t>Configure libraries such as tensorflow lite C++, libsndfile, etc. to run YAMNet models in a cross-compiled environment.</w:t>
            </w:r>
          </w:p>
          <w:p>
            <w:pPr>
              <w:pStyle w:val="19"/>
              <w:numPr>
                <w:ilvl w:val="0"/>
                <w:numId w:val="0"/>
              </w:numPr>
              <w:spacing w:after="0" w:line="240" w:lineRule="auto"/>
              <w:ind w:firstLine="220" w:firstLineChars="100"/>
            </w:pPr>
            <w:r>
              <w:rPr>
                <w:rFonts w:hint="eastAsia" w:eastAsia="宋体"/>
                <w:lang w:val="en-US" w:eastAsia="zh-CN"/>
              </w:rPr>
              <w:t>(3)</w:t>
            </w:r>
            <w:r>
              <w:rPr>
                <w:rFonts w:hint="eastAsia"/>
              </w:rPr>
              <w:t>In the cross-compilation environment, the product is directly compiled and generated by Cmake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pStyle w:val="19"/>
              <w:numPr>
                <w:ilvl w:val="0"/>
                <w:numId w:val="3"/>
              </w:numPr>
              <w:spacing w:after="0" w:line="240" w:lineRule="auto"/>
              <w:rPr>
                <w:rFonts w:hint="eastAsia"/>
              </w:rPr>
            </w:pPr>
            <w:r>
              <w:rPr>
                <w:rFonts w:hint="eastAsia"/>
              </w:rPr>
              <w:t>Prepare the Audio to be analyzed and place it in the audios directory on the same level as the audio-recognition executable.</w:t>
            </w:r>
          </w:p>
          <w:p>
            <w:pPr>
              <w:pStyle w:val="19"/>
              <w:numPr>
                <w:ilvl w:val="0"/>
                <w:numId w:val="3"/>
              </w:numPr>
              <w:spacing w:after="0" w:line="240" w:lineRule="auto"/>
              <w:rPr>
                <w:rFonts w:hint="eastAsia"/>
              </w:rPr>
            </w:pPr>
            <w:r>
              <w:rPr>
                <w:rFonts w:hint="eastAsia"/>
              </w:rPr>
              <w:t xml:space="preserve"> Place the trained yamnet model file (must be named yamnet.tflite) and the model label file (must be named yamnet_class_map.csv) in the cfg directory on the same level as the Audio-recognition executable.</w:t>
            </w:r>
          </w:p>
          <w:p>
            <w:pPr>
              <w:pStyle w:val="19"/>
              <w:numPr>
                <w:ilvl w:val="0"/>
                <w:numId w:val="3"/>
              </w:numPr>
              <w:spacing w:after="0" w:line="240" w:lineRule="auto"/>
              <w:rPr>
                <w:rFonts w:hint="default"/>
                <w:lang w:val="en-US" w:eastAsia="zh-CN"/>
              </w:rPr>
            </w:pPr>
            <w:r>
              <w:rPr>
                <w:rFonts w:hint="eastAsia"/>
              </w:rPr>
              <w:t>Execute the AudioRecognition</w:t>
            </w:r>
            <w:r>
              <w:rPr>
                <w:rFonts w:hint="eastAsia" w:eastAsia="宋体"/>
                <w:lang w:val="en-US" w:eastAsia="zh-CN"/>
              </w:rPr>
              <w:t xml:space="preserve"> </w:t>
            </w:r>
            <w:bookmarkStart w:id="0" w:name="_GoBack"/>
            <w:bookmarkEnd w:id="0"/>
            <w:r>
              <w:rPr>
                <w:rFonts w:hint="eastAsia"/>
              </w:rPr>
              <w:t>executable.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default" w:eastAsia="宋体"/>
                <w:lang w:eastAsia="zh-CN"/>
              </w:rPr>
              <w:t xml:space="preserve">final </w:t>
            </w:r>
            <w:r>
              <w:rPr>
                <w:rFonts w:hint="eastAsia" w:eastAsia="宋体"/>
                <w:lang w:val="en-US" w:eastAsia="zh-CN"/>
              </w:rPr>
              <w:t>result:</w:t>
            </w:r>
          </w:p>
          <w:p>
            <w:pPr>
              <w:spacing w:after="0" w:line="240" w:lineRule="auto"/>
              <w:rPr>
                <w:rFonts w:hint="default" w:eastAsia="宋体"/>
                <w:lang w:val="en-US" w:eastAsia="zh-CN"/>
              </w:rPr>
            </w:pPr>
            <w:r>
              <w:drawing>
                <wp:inline distT="0" distB="0" distL="114300" distR="114300">
                  <wp:extent cx="4719955" cy="952500"/>
                  <wp:effectExtent l="0" t="0" r="444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719955" cy="952500"/>
                          </a:xfrm>
                          <a:prstGeom prst="rect">
                            <a:avLst/>
                          </a:prstGeom>
                          <a:noFill/>
                          <a:ln>
                            <a:noFill/>
                          </a:ln>
                        </pic:spPr>
                      </pic:pic>
                    </a:graphicData>
                  </a:graphic>
                </wp:inline>
              </w:drawing>
            </w:r>
          </w:p>
          <w:p>
            <w:pPr>
              <w:tabs>
                <w:tab w:val="left" w:pos="2425"/>
              </w:tabs>
              <w:rPr>
                <w:rFonts w:hint="default" w:eastAsia="宋体"/>
                <w:lang w:val="en-US" w:eastAsia="zh-CN"/>
              </w:rPr>
            </w:pPr>
            <w:r>
              <w:rPr>
                <w:rFonts w:hint="eastAsia" w:eastAsia="宋体"/>
                <w:lang w:val="en-US" w:eastAsia="zh-CN"/>
              </w:rPr>
              <w:t xml:space="preserve">                  </w:t>
            </w:r>
            <w:r>
              <w:drawing>
                <wp:inline distT="0" distB="0" distL="114300" distR="114300">
                  <wp:extent cx="4718685" cy="2120900"/>
                  <wp:effectExtent l="0" t="0" r="571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718685" cy="2120900"/>
                          </a:xfrm>
                          <a:prstGeom prst="rect">
                            <a:avLst/>
                          </a:prstGeom>
                          <a:noFill/>
                          <a:ln>
                            <a:noFill/>
                          </a:ln>
                        </pic:spPr>
                      </pic:pic>
                    </a:graphicData>
                  </a:graphic>
                </wp:inline>
              </w:drawing>
            </w:r>
            <w:r>
              <w:rPr>
                <w:rFonts w:hint="eastAsia" w:eastAsia="宋体"/>
                <w:lang w:val="en-US" w:eastAsia="zh-CN"/>
              </w:rPr>
              <w:t xml:space="preserve">                                    </w:t>
            </w:r>
          </w:p>
          <w:p>
            <w:pPr>
              <w:pStyle w:val="19"/>
              <w:spacing w:after="0" w:line="240" w:lineRule="auto"/>
              <w:ind w:left="0" w:leftChars="0" w:firstLine="0" w:firstLineChars="0"/>
            </w:pPr>
            <w:r>
              <w:rPr>
                <w:rFonts w:hint="eastAsia" w:eastAsia="宋体"/>
                <w:lang w:val="en-US" w:eastAsia="zh-CN"/>
              </w:rPr>
              <w:t xml:space="preserve">                    </w:t>
            </w: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Roboto">
    <w:altName w:val="Gubbi"/>
    <w:panose1 w:val="00000000000000000000"/>
    <w:charset w:val="00"/>
    <w:family w:val="auto"/>
    <w:pitch w:val="default"/>
    <w:sig w:usb0="00000000" w:usb1="00000000" w:usb2="00000021" w:usb3="00000000" w:csb0="2000019F" w:csb1="00000000"/>
  </w:font>
  <w:font w:name="Gubbi">
    <w:panose1 w:val="00000400000000000000"/>
    <w:charset w:val="00"/>
    <w:family w:val="auto"/>
    <w:pitch w:val="default"/>
    <w:sig w:usb0="00400000" w:usb1="00000000" w:usb2="00000000" w:usb3="00000000" w:csb0="00000000"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Droid Sans Fallback"/>
    <w:panose1 w:val="020B0609070205080204"/>
    <w:charset w:val="80"/>
    <w:family w:val="modern"/>
    <w:pitch w:val="default"/>
    <w:sig w:usb0="00000000" w:usb1="00000000" w:usb2="08000012" w:usb3="00000000" w:csb0="4002009F" w:csb1="DFD7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F9F30"/>
    <w:multiLevelType w:val="singleLevel"/>
    <w:tmpl w:val="8BBF9F30"/>
    <w:lvl w:ilvl="0" w:tentative="0">
      <w:start w:val="1"/>
      <w:numFmt w:val="decimal"/>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FjMGViOTU0ZWZkMzRhNGQ2ZTA5Y2Y2MTE5NzE1YjY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33EC"/>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AD58A1"/>
    <w:rsid w:val="03B58F32"/>
    <w:rsid w:val="045E22E0"/>
    <w:rsid w:val="05085485"/>
    <w:rsid w:val="05895A56"/>
    <w:rsid w:val="08641951"/>
    <w:rsid w:val="0BFFE3AA"/>
    <w:rsid w:val="0D6940BB"/>
    <w:rsid w:val="0E4F5ED2"/>
    <w:rsid w:val="0F175F81"/>
    <w:rsid w:val="0F98CF3E"/>
    <w:rsid w:val="0FB00BF3"/>
    <w:rsid w:val="0FFBB1C7"/>
    <w:rsid w:val="10B02FC0"/>
    <w:rsid w:val="12368B4D"/>
    <w:rsid w:val="16CF3F74"/>
    <w:rsid w:val="17D72727"/>
    <w:rsid w:val="187926EE"/>
    <w:rsid w:val="19A759B5"/>
    <w:rsid w:val="19FE0430"/>
    <w:rsid w:val="1AD7886D"/>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B7E044D"/>
    <w:rsid w:val="3CC8B431"/>
    <w:rsid w:val="3D57BFF0"/>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EB7797"/>
    <w:rsid w:val="3FFE86D6"/>
    <w:rsid w:val="3FFFF5CD"/>
    <w:rsid w:val="410F5EA3"/>
    <w:rsid w:val="45C37AE5"/>
    <w:rsid w:val="45F35D4A"/>
    <w:rsid w:val="47766ACE"/>
    <w:rsid w:val="4AD7DC97"/>
    <w:rsid w:val="4BBB924B"/>
    <w:rsid w:val="4BFA8AE7"/>
    <w:rsid w:val="4CDC5645"/>
    <w:rsid w:val="4D3F6ADB"/>
    <w:rsid w:val="4D772827"/>
    <w:rsid w:val="4EDD129C"/>
    <w:rsid w:val="4EE681E3"/>
    <w:rsid w:val="4EF6CC5D"/>
    <w:rsid w:val="4EFF96C3"/>
    <w:rsid w:val="4FB79054"/>
    <w:rsid w:val="4FE6A73A"/>
    <w:rsid w:val="4FF92D93"/>
    <w:rsid w:val="4FFD1849"/>
    <w:rsid w:val="52B7775F"/>
    <w:rsid w:val="53BFEDC2"/>
    <w:rsid w:val="53DBC94B"/>
    <w:rsid w:val="54573FD5"/>
    <w:rsid w:val="5474356A"/>
    <w:rsid w:val="55D608C7"/>
    <w:rsid w:val="56E74846"/>
    <w:rsid w:val="57BACD23"/>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B7F0D"/>
    <w:rsid w:val="5FFE1539"/>
    <w:rsid w:val="5FFF1F3C"/>
    <w:rsid w:val="63BD2FAB"/>
    <w:rsid w:val="63E55444"/>
    <w:rsid w:val="63F34657"/>
    <w:rsid w:val="64E02555"/>
    <w:rsid w:val="64EFAF7F"/>
    <w:rsid w:val="64FFAD96"/>
    <w:rsid w:val="66E2D2BC"/>
    <w:rsid w:val="66FBC8D0"/>
    <w:rsid w:val="66FED171"/>
    <w:rsid w:val="67860E2D"/>
    <w:rsid w:val="6AEFFE84"/>
    <w:rsid w:val="6AFFD526"/>
    <w:rsid w:val="6B325A53"/>
    <w:rsid w:val="6B3D38C5"/>
    <w:rsid w:val="6B8C09AC"/>
    <w:rsid w:val="6BBDE6DF"/>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EFF6BFE"/>
    <w:rsid w:val="6F6CEBE2"/>
    <w:rsid w:val="6FBF21A8"/>
    <w:rsid w:val="6FC7D38D"/>
    <w:rsid w:val="6FDE8B39"/>
    <w:rsid w:val="6FEFAF13"/>
    <w:rsid w:val="6FF59487"/>
    <w:rsid w:val="6FF7F38B"/>
    <w:rsid w:val="6FFA5438"/>
    <w:rsid w:val="6FFC2A34"/>
    <w:rsid w:val="6FFD1D16"/>
    <w:rsid w:val="6FFFDCB6"/>
    <w:rsid w:val="72FEE39E"/>
    <w:rsid w:val="73D7920A"/>
    <w:rsid w:val="73FB2864"/>
    <w:rsid w:val="7437A569"/>
    <w:rsid w:val="74BF360A"/>
    <w:rsid w:val="75A4642B"/>
    <w:rsid w:val="75EBA52E"/>
    <w:rsid w:val="75EBF296"/>
    <w:rsid w:val="75EF2CC8"/>
    <w:rsid w:val="7639A87B"/>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76715A"/>
    <w:rsid w:val="797FB441"/>
    <w:rsid w:val="7996E2DB"/>
    <w:rsid w:val="79C175A4"/>
    <w:rsid w:val="79D98D72"/>
    <w:rsid w:val="79F3F755"/>
    <w:rsid w:val="79F46011"/>
    <w:rsid w:val="79F7109F"/>
    <w:rsid w:val="7ABF48FA"/>
    <w:rsid w:val="7ADF8279"/>
    <w:rsid w:val="7AFE3469"/>
    <w:rsid w:val="7B2FAA64"/>
    <w:rsid w:val="7B39B2FF"/>
    <w:rsid w:val="7B7F952A"/>
    <w:rsid w:val="7BBDC3EB"/>
    <w:rsid w:val="7BBDE573"/>
    <w:rsid w:val="7BBDF00C"/>
    <w:rsid w:val="7BCD565D"/>
    <w:rsid w:val="7BCEFF30"/>
    <w:rsid w:val="7BEF7515"/>
    <w:rsid w:val="7BF409E6"/>
    <w:rsid w:val="7BFAE786"/>
    <w:rsid w:val="7CF18084"/>
    <w:rsid w:val="7CFFE85C"/>
    <w:rsid w:val="7D6C5AEF"/>
    <w:rsid w:val="7D7D0319"/>
    <w:rsid w:val="7D7D9C85"/>
    <w:rsid w:val="7D7E02FD"/>
    <w:rsid w:val="7D8E805B"/>
    <w:rsid w:val="7DC1E2C8"/>
    <w:rsid w:val="7DD1E0CE"/>
    <w:rsid w:val="7DD71AD1"/>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D060C"/>
    <w:rsid w:val="7F7E7849"/>
    <w:rsid w:val="7F7F84B4"/>
    <w:rsid w:val="7F7F8EB0"/>
    <w:rsid w:val="7F7F94E8"/>
    <w:rsid w:val="7F8BCA0A"/>
    <w:rsid w:val="7F9EBEFF"/>
    <w:rsid w:val="7FAD97D7"/>
    <w:rsid w:val="7FAF4E58"/>
    <w:rsid w:val="7FB705A7"/>
    <w:rsid w:val="7FBC1017"/>
    <w:rsid w:val="7FBD9E84"/>
    <w:rsid w:val="7FBF96D7"/>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7FFF934E"/>
    <w:rsid w:val="8DFFCAC3"/>
    <w:rsid w:val="8EEE1331"/>
    <w:rsid w:val="8FBA226A"/>
    <w:rsid w:val="8FBB09A2"/>
    <w:rsid w:val="8FBD9AE3"/>
    <w:rsid w:val="8FFE30EC"/>
    <w:rsid w:val="92FF837C"/>
    <w:rsid w:val="937D871B"/>
    <w:rsid w:val="964FBBCE"/>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F9413"/>
    <w:rsid w:val="B8D57822"/>
    <w:rsid w:val="B9FF5EFA"/>
    <w:rsid w:val="BAFEBBAD"/>
    <w:rsid w:val="BB56A49D"/>
    <w:rsid w:val="BBEBFF20"/>
    <w:rsid w:val="BBF5352B"/>
    <w:rsid w:val="BDBD0F4B"/>
    <w:rsid w:val="BECE9357"/>
    <w:rsid w:val="BED5380F"/>
    <w:rsid w:val="BEDDE018"/>
    <w:rsid w:val="BEF6F21E"/>
    <w:rsid w:val="BF1FC920"/>
    <w:rsid w:val="BF5791A7"/>
    <w:rsid w:val="BF7782EE"/>
    <w:rsid w:val="BFB7BD11"/>
    <w:rsid w:val="BFBA447F"/>
    <w:rsid w:val="BFBEA035"/>
    <w:rsid w:val="BFD5E292"/>
    <w:rsid w:val="BFDB7AD1"/>
    <w:rsid w:val="BFE7420D"/>
    <w:rsid w:val="BFF6EDFE"/>
    <w:rsid w:val="BFF9DE40"/>
    <w:rsid w:val="BFFCDA27"/>
    <w:rsid w:val="BFFD325D"/>
    <w:rsid w:val="BFFD3D47"/>
    <w:rsid w:val="BFFFE88A"/>
    <w:rsid w:val="C2DD357A"/>
    <w:rsid w:val="C3BFA3BA"/>
    <w:rsid w:val="C68FDAEE"/>
    <w:rsid w:val="C7AB92A6"/>
    <w:rsid w:val="CBFD5D59"/>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6C11A"/>
    <w:rsid w:val="D9FFEC57"/>
    <w:rsid w:val="DB8F387B"/>
    <w:rsid w:val="DBBF85BF"/>
    <w:rsid w:val="DBD70B91"/>
    <w:rsid w:val="DBE766F7"/>
    <w:rsid w:val="DBEBB298"/>
    <w:rsid w:val="DBF9D55D"/>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CD7A6C"/>
    <w:rsid w:val="DFCEC43A"/>
    <w:rsid w:val="DFDD6D56"/>
    <w:rsid w:val="DFDF327A"/>
    <w:rsid w:val="DFF30934"/>
    <w:rsid w:val="DFF6F979"/>
    <w:rsid w:val="DFF92735"/>
    <w:rsid w:val="DFFEBFC5"/>
    <w:rsid w:val="E09BD5CC"/>
    <w:rsid w:val="E3F9926E"/>
    <w:rsid w:val="E52E0E39"/>
    <w:rsid w:val="E5DFE395"/>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BFE0AF1"/>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4FF15B8"/>
    <w:rsid w:val="F59D6A44"/>
    <w:rsid w:val="F5B9E02C"/>
    <w:rsid w:val="F5EDCC06"/>
    <w:rsid w:val="F5FB565F"/>
    <w:rsid w:val="F5FF619C"/>
    <w:rsid w:val="F5FF9C2B"/>
    <w:rsid w:val="F6677023"/>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9FE110"/>
    <w:rsid w:val="FEA6252B"/>
    <w:rsid w:val="FEAAAC6E"/>
    <w:rsid w:val="FEBDB3AF"/>
    <w:rsid w:val="FEBE44EB"/>
    <w:rsid w:val="FECF453C"/>
    <w:rsid w:val="FED769DC"/>
    <w:rsid w:val="FEDD76C3"/>
    <w:rsid w:val="FEEFB947"/>
    <w:rsid w:val="FEF69D7F"/>
    <w:rsid w:val="FF07CBE3"/>
    <w:rsid w:val="FF5BD261"/>
    <w:rsid w:val="FF645C1B"/>
    <w:rsid w:val="FF674FEE"/>
    <w:rsid w:val="FF6F1DB8"/>
    <w:rsid w:val="FF73B326"/>
    <w:rsid w:val="FF7F6985"/>
    <w:rsid w:val="FF7F9FCB"/>
    <w:rsid w:val="FF7FCA87"/>
    <w:rsid w:val="FF9B01B2"/>
    <w:rsid w:val="FFAFDDBB"/>
    <w:rsid w:val="FFB77962"/>
    <w:rsid w:val="FFBB0B93"/>
    <w:rsid w:val="FFBBF9C1"/>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 w:type="paragraph" w:customStyle="1" w:styleId="29">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839</Words>
  <Characters>4894</Characters>
  <Lines>60</Lines>
  <Paragraphs>17</Paragraphs>
  <TotalTime>22</TotalTime>
  <ScaleCrop>false</ScaleCrop>
  <LinksUpToDate>false</LinksUpToDate>
  <CharactersWithSpaces>5866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2020-06-14T16:42:00Z</dcterms:created>
  <dc:creator>Jorgensen, Christine</dc:creator>
  <cp:lastModifiedBy>thundersoft</cp:lastModifiedBy>
  <cp:lastPrinted>2015-10-11T10:12:00Z</cp:lastPrinted>
  <dcterms:modified xsi:type="dcterms:W3CDTF">2023-09-07T18:46:27Z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2052-11.1.0.11698</vt:lpwstr>
  </property>
  <property fmtid="{D5CDD505-2E9C-101B-9397-08002B2CF9AE}" pid="5" name="ICV">
    <vt:lpwstr>098EC7739A1B475BA4F268E4BC9373E0_12</vt:lpwstr>
  </property>
</Properties>
</file>