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DarkEnhance</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7"/>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"mailto:siyuan.he@thundersoft.com"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siyuan.he@thundersoft.com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Style w:val="17"/>
                <w:rFonts w:hint="eastAsia" w:ascii="Times New Roman" w:hAnsi="Times New Roman" w:eastAsia="宋体" w:cs="Times New Roman"/>
                <w:lang w:val="en-US" w:eastAsia="zh-CN"/>
              </w:rPr>
              <w:fldChar w:fldCharType="begin"/>
            </w:r>
            <w:r>
              <w:rPr>
                <w:rStyle w:val="17"/>
                <w:rFonts w:hint="eastAsia" w:ascii="Times New Roman" w:hAnsi="Times New Roman" w:eastAsia="宋体" w:cs="Times New Roman"/>
                <w:lang w:val="en-US" w:eastAsia="zh-CN"/>
              </w:rPr>
              <w:instrText xml:space="preserve"> HYPERLINK "mailto:zhanglei0706@thundersoft.com" </w:instrText>
            </w:r>
            <w:r>
              <w:rPr>
                <w:rStyle w:val="17"/>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qingbo.gao@thundersoft.com</w:t>
            </w:r>
            <w:r>
              <w:rPr>
                <w:rStyle w:val="17"/>
                <w:rFonts w:hint="eastAsia" w:ascii="Times New Roman" w:hAnsi="Times New Roman" w:eastAsia="宋体" w:cs="Times New Roman"/>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val="en-US" w:eastAsia="zh-CN"/>
              </w:rPr>
            </w:pPr>
            <w:r>
              <w:rPr>
                <w:rFonts w:hint="eastAsia" w:eastAsia="宋体"/>
                <w:b/>
                <w:lang w:val="en-US" w:eastAsia="zh-CN"/>
              </w:rPr>
              <w:t>DarkEnhance</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hint="default" w:eastAsia="宋体"/>
                <w:b/>
                <w:bCs/>
                <w:lang w:val="en-US"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eastAsia" w:eastAsia="宋体"/>
                <w:b/>
                <w:bCs/>
                <w:lang w:val="en-US" w:eastAsia="zh-CN"/>
              </w:rPr>
              <w:t>RB1</w:t>
            </w:r>
          </w:p>
          <w:p>
            <w:pPr>
              <w:spacing w:after="0" w:line="240" w:lineRule="auto"/>
            </w:pPr>
          </w:p>
          <w:p>
            <w:pPr>
              <w:spacing w:after="0" w:line="240" w:lineRule="auto"/>
              <w:rPr>
                <w:rFonts w:hint="eastAsia" w:eastAsia="宋体"/>
                <w:lang w:eastAsia="zh-CN"/>
              </w:rPr>
            </w:pPr>
            <w:r>
              <w:rPr>
                <w:rFonts w:hint="eastAsia" w:eastAsia="宋体"/>
                <w:lang w:eastAsia="zh-CN"/>
              </w:rPr>
              <w:drawing>
                <wp:inline distT="0" distB="0" distL="114300" distR="114300">
                  <wp:extent cx="4720590" cy="3189605"/>
                  <wp:effectExtent l="0" t="0" r="3810" b="10795"/>
                  <wp:docPr id="1" name="图片 1" descr="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B2"/>
                          <pic:cNvPicPr>
                            <a:picLocks noChangeAspect="1"/>
                          </pic:cNvPicPr>
                        </pic:nvPicPr>
                        <pic:blipFill>
                          <a:blip r:embed="rId6"/>
                          <a:stretch>
                            <a:fillRect/>
                          </a:stretch>
                        </pic:blipFill>
                        <pic:spPr>
                          <a:xfrm>
                            <a:off x="0" y="0"/>
                            <a:ext cx="4720590" cy="3189605"/>
                          </a:xfrm>
                          <a:prstGeom prst="rect">
                            <a:avLst/>
                          </a:prstGeom>
                        </pic:spPr>
                      </pic:pic>
                    </a:graphicData>
                  </a:graphic>
                </wp:inline>
              </w:drawing>
            </w: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eastAsia" w:eastAsiaTheme="minorEastAsia"/>
                <w:lang w:val="en-US" w:eastAsia="zh-CN"/>
              </w:rPr>
              <w:t>StyleTransfer-dem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rPr>
                <w:b/>
                <w:sz w:val="20"/>
                <w:szCs w:val="20"/>
              </w:rPr>
              <w:t xml:space="preserve"> </w:t>
            </w:r>
            <w:r>
              <w:t>” ]</w:t>
            </w:r>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The project is based on the source code of the QRB2210 development kit system and runs on the QRB2210 development board, making full use of the diversification and powerful connection and computing capabilities of the development kit. Opencv was used to load the image, and the brightness of the image was calculated. For images with brightness below 200, libtorch and Zero-DCE model were used for brightness enhancement. Both processed and unprocessed images are stored in the r_images directory using Opencv to generate new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eastAsia" w:eastAsia="宋体"/>
                <w:lang w:val="en-US" w:eastAsia="zh-CN"/>
              </w:rPr>
              <w:t>It is hoped that some images with low brightness can be processed to have high brightness, so as to obtain more information for subsequent related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eastAsia"/>
                <w:lang w:val="en-US" w:eastAsia="zh-CN"/>
              </w:rPr>
              <w:t xml:space="preserve">QRB2210 </w:t>
            </w:r>
            <w:r>
              <w:rPr>
                <w:rFonts w:hint="eastAsia"/>
                <w:lang w:eastAsia="zh-CN"/>
              </w:rPr>
              <w:t xml:space="preserve">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default" w:eastAsia="宋体"/>
                <w:lang w:val="en-US" w:eastAsia="zh-CN"/>
              </w:rPr>
              <w:t>https://www.thundercomm.com/zh/product/qualcomm-robotics-</w:t>
            </w:r>
            <w:r>
              <w:rPr>
                <w:rFonts w:hint="eastAsia" w:eastAsia="宋体"/>
                <w:lang w:val="en-US" w:eastAsia="zh-CN"/>
              </w:rPr>
              <w:t>rb1</w:t>
            </w:r>
            <w:r>
              <w:rPr>
                <w:rFonts w:hint="default" w:eastAsia="宋体"/>
                <w:lang w:val="en-US" w:eastAsia="zh-CN"/>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r>
              <w:rPr>
                <w:rFonts w:hint="eastAsia"/>
              </w:rPr>
              <w:t>https://www.thundercomm.com/zh/product/qualcomm-robotics-</w:t>
            </w:r>
            <w:r>
              <w:rPr>
                <w:rFonts w:hint="eastAsia" w:eastAsia="宋体"/>
                <w:lang w:val="en-US" w:eastAsia="zh-CN"/>
              </w:rPr>
              <w:t>rb</w:t>
            </w:r>
            <w:r>
              <w:rPr>
                <w:rFonts w:hint="eastAsia" w:eastAsia="宋体"/>
                <w:lang w:eastAsia="zh-CN"/>
              </w:rPr>
              <w:t>1</w:t>
            </w:r>
            <w:r>
              <w:rPr>
                <w:rFonts w:hint="eastAsia"/>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https://github.com/ThunderSoft-XA/RB1-DarkEnhance.git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pStyle w:val="19"/>
              <w:numPr>
                <w:ilvl w:val="0"/>
                <w:numId w:val="0"/>
              </w:numPr>
              <w:spacing w:after="0" w:line="240" w:lineRule="auto"/>
              <w:rPr>
                <w:rFonts w:hint="eastAsia"/>
              </w:rPr>
            </w:pPr>
            <w:r>
              <w:rPr>
                <w:rFonts w:hint="eastAsia"/>
              </w:rPr>
              <w:t>Example overview:</w:t>
            </w:r>
          </w:p>
          <w:p>
            <w:pPr>
              <w:pStyle w:val="19"/>
              <w:numPr>
                <w:ilvl w:val="0"/>
                <w:numId w:val="0"/>
              </w:numPr>
              <w:spacing w:after="0" w:line="240" w:lineRule="auto"/>
              <w:ind w:firstLine="440" w:firstLineChars="200"/>
              <w:rPr>
                <w:rFonts w:hint="eastAsia"/>
              </w:rPr>
            </w:pPr>
            <w:r>
              <w:rPr>
                <w:rFonts w:hint="eastAsia"/>
              </w:rPr>
              <w:t>(1) After configuring the RB1 SDK, create a cross-compilation environment.</w:t>
            </w:r>
          </w:p>
          <w:p>
            <w:pPr>
              <w:pStyle w:val="19"/>
              <w:numPr>
                <w:ilvl w:val="0"/>
                <w:numId w:val="0"/>
              </w:numPr>
              <w:spacing w:after="0" w:line="240" w:lineRule="auto"/>
              <w:ind w:firstLine="440" w:firstLineChars="200"/>
              <w:rPr>
                <w:rFonts w:hint="eastAsia"/>
              </w:rPr>
            </w:pPr>
            <w:r>
              <w:rPr>
                <w:rFonts w:hint="eastAsia" w:eastAsia="宋体"/>
                <w:lang w:val="en-US" w:eastAsia="zh-CN"/>
              </w:rPr>
              <w:t>(2)</w:t>
            </w:r>
            <w:r>
              <w:rPr>
                <w:rFonts w:hint="eastAsia"/>
              </w:rPr>
              <w:t>Configure libraries such as Opencv, libtorch, etc. to run the Zero-DCE model in a cross-compiled environment.</w:t>
            </w:r>
          </w:p>
          <w:p>
            <w:pPr>
              <w:pStyle w:val="19"/>
              <w:numPr>
                <w:ilvl w:val="0"/>
                <w:numId w:val="0"/>
              </w:numPr>
              <w:spacing w:after="0" w:line="240" w:lineRule="auto"/>
              <w:ind w:firstLine="440" w:firstLineChars="200"/>
            </w:pPr>
            <w:r>
              <w:rPr>
                <w:rFonts w:hint="eastAsia"/>
              </w:rPr>
              <w:t>(</w:t>
            </w:r>
            <w:r>
              <w:rPr>
                <w:rFonts w:hint="eastAsia" w:eastAsia="宋体"/>
                <w:lang w:val="en-US" w:eastAsia="zh-CN"/>
              </w:rPr>
              <w:t>3</w:t>
            </w:r>
            <w:r>
              <w:rPr>
                <w:rFonts w:hint="eastAsia"/>
              </w:rPr>
              <w:t>) In the cross-compilation environment, the product is directly compiled and generated by Cmake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2"/>
              </w:numPr>
              <w:spacing w:after="0" w:line="240" w:lineRule="auto"/>
              <w:rPr>
                <w:rFonts w:hint="default"/>
                <w:lang w:val="en-US" w:eastAsia="zh-CN"/>
              </w:rPr>
            </w:pPr>
            <w:r>
              <w:t>How does it work?</w:t>
            </w:r>
          </w:p>
          <w:p>
            <w:pPr>
              <w:pStyle w:val="19"/>
              <w:numPr>
                <w:ilvl w:val="0"/>
                <w:numId w:val="3"/>
              </w:numPr>
              <w:spacing w:after="0" w:line="240" w:lineRule="auto"/>
              <w:ind w:left="1131" w:leftChars="0" w:firstLine="0" w:firstLineChars="0"/>
              <w:contextualSpacing/>
              <w:rPr>
                <w:rFonts w:hint="eastAsia"/>
                <w:lang w:val="en-US" w:eastAsia="zh-CN"/>
              </w:rPr>
            </w:pPr>
            <w:r>
              <w:rPr>
                <w:rFonts w:hint="eastAsia"/>
                <w:lang w:val="en-US" w:eastAsia="zh-CN"/>
              </w:rPr>
              <w:t>Prepare the image to be augmented and place it in the images directory on the same level as the DarkEnhance executable.</w:t>
            </w:r>
          </w:p>
          <w:p>
            <w:pPr>
              <w:pStyle w:val="19"/>
              <w:numPr>
                <w:ilvl w:val="0"/>
                <w:numId w:val="3"/>
              </w:numPr>
              <w:spacing w:after="0" w:line="240" w:lineRule="auto"/>
              <w:ind w:left="1131" w:leftChars="0" w:firstLine="0" w:firstLineChars="0"/>
              <w:contextualSpacing/>
              <w:rPr>
                <w:rFonts w:hint="eastAsia"/>
                <w:lang w:val="en-US" w:eastAsia="zh-CN"/>
              </w:rPr>
            </w:pPr>
            <w:r>
              <w:rPr>
                <w:rFonts w:hint="eastAsia"/>
                <w:lang w:val="en-US" w:eastAsia="zh-CN"/>
              </w:rPr>
              <w:t>Place the trained zero-dce model file (which must be named model.pt) in a cfg directory on the same level as the DarkEnhance executable.</w:t>
            </w:r>
          </w:p>
          <w:p>
            <w:pPr>
              <w:pStyle w:val="19"/>
              <w:numPr>
                <w:ilvl w:val="0"/>
                <w:numId w:val="3"/>
              </w:numPr>
              <w:spacing w:after="0" w:line="240" w:lineRule="auto"/>
              <w:ind w:left="1131" w:leftChars="0" w:firstLine="0" w:firstLineChars="0"/>
              <w:contextualSpacing/>
              <w:rPr>
                <w:rFonts w:hint="eastAsia"/>
                <w:lang w:val="en-US" w:eastAsia="zh-CN"/>
              </w:rPr>
            </w:pPr>
            <w:r>
              <w:rPr>
                <w:rFonts w:hint="eastAsia"/>
                <w:lang w:val="en-US" w:eastAsia="zh-CN"/>
              </w:rPr>
              <w:t>the thrid - patry_librarys directory of all libraries, using adb push to RB1 / lib directory</w:t>
            </w:r>
          </w:p>
          <w:p>
            <w:pPr>
              <w:pStyle w:val="19"/>
              <w:numPr>
                <w:ilvl w:val="0"/>
                <w:numId w:val="0"/>
              </w:numPr>
              <w:spacing w:after="0" w:line="240" w:lineRule="auto"/>
              <w:ind w:left="1131" w:leftChars="0"/>
              <w:contextualSpacing/>
              <w:rPr>
                <w:rFonts w:hint="default"/>
                <w:lang w:val="en-US" w:eastAsia="zh-CN"/>
              </w:rPr>
            </w:pPr>
            <w:r>
              <w:rPr>
                <w:rFonts w:hint="eastAsia"/>
                <w:lang w:val="en-US" w:eastAsia="zh-CN"/>
              </w:rPr>
              <w:t>(4) Execute DarkEnhance executable.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eastAsia" w:eastAsia="宋体"/>
                <w:lang w:val="en-US" w:eastAsia="zh-CN"/>
              </w:rPr>
            </w:pPr>
            <w:r>
              <w:rPr>
                <w:rFonts w:hint="default" w:eastAsia="宋体"/>
                <w:lang w:eastAsia="zh-CN"/>
              </w:rPr>
              <w:t xml:space="preserve">final </w:t>
            </w:r>
            <w:r>
              <w:rPr>
                <w:rFonts w:hint="eastAsia" w:eastAsia="宋体"/>
                <w:lang w:val="en-US" w:eastAsia="zh-CN"/>
              </w:rPr>
              <w:t>result:</w:t>
            </w:r>
          </w:p>
          <w:p>
            <w:pPr>
              <w:spacing w:after="0" w:line="240" w:lineRule="auto"/>
              <w:rPr>
                <w:rFonts w:hint="default" w:eastAsia="宋体"/>
                <w:lang w:val="en-US" w:eastAsia="zh-CN"/>
              </w:rPr>
            </w:pPr>
          </w:p>
          <w:p>
            <w:pPr>
              <w:tabs>
                <w:tab w:val="left" w:pos="2425"/>
              </w:tabs>
              <w:rPr>
                <w:rFonts w:hint="default" w:eastAsia="宋体"/>
                <w:lang w:val="en-US" w:eastAsia="zh-CN"/>
              </w:rPr>
            </w:pPr>
            <w:r>
              <w:rPr>
                <w:rFonts w:hint="eastAsia" w:eastAsia="宋体"/>
                <w:lang w:val="en-US" w:eastAsia="zh-CN"/>
              </w:rPr>
              <w:t xml:space="preserve">   </w:t>
            </w:r>
            <w:r>
              <w:drawing>
                <wp:inline distT="0" distB="0" distL="114300" distR="114300">
                  <wp:extent cx="1819275" cy="1100455"/>
                  <wp:effectExtent l="0" t="0" r="9525" b="444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1819275" cy="1100455"/>
                          </a:xfrm>
                          <a:prstGeom prst="rect">
                            <a:avLst/>
                          </a:prstGeom>
                          <a:noFill/>
                          <a:ln>
                            <a:noFill/>
                          </a:ln>
                        </pic:spPr>
                      </pic:pic>
                    </a:graphicData>
                  </a:graphic>
                </wp:inline>
              </w:drawing>
            </w:r>
            <w:r>
              <w:rPr>
                <w:rFonts w:hint="eastAsia" w:eastAsia="宋体"/>
                <w:lang w:val="en-US" w:eastAsia="zh-CN"/>
              </w:rPr>
              <w:t xml:space="preserve">               </w:t>
            </w:r>
            <w:r>
              <w:drawing>
                <wp:inline distT="0" distB="0" distL="114300" distR="114300">
                  <wp:extent cx="1802130" cy="1115060"/>
                  <wp:effectExtent l="0" t="0" r="7620"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1802130" cy="1115060"/>
                          </a:xfrm>
                          <a:prstGeom prst="rect">
                            <a:avLst/>
                          </a:prstGeom>
                          <a:noFill/>
                          <a:ln>
                            <a:noFill/>
                          </a:ln>
                        </pic:spPr>
                      </pic:pic>
                    </a:graphicData>
                  </a:graphic>
                </wp:inline>
              </w:drawing>
            </w:r>
            <w:r>
              <w:rPr>
                <w:rFonts w:hint="eastAsia" w:eastAsia="宋体"/>
                <w:lang w:val="en-US" w:eastAsia="zh-CN"/>
              </w:rPr>
              <w:t xml:space="preserve">                                    </w:t>
            </w:r>
          </w:p>
          <w:p>
            <w:pPr>
              <w:pStyle w:val="19"/>
              <w:spacing w:after="0" w:line="240" w:lineRule="auto"/>
              <w:ind w:left="0" w:leftChars="0" w:firstLine="0" w:firstLineChars="0"/>
            </w:pPr>
            <w:r>
              <w:rPr>
                <w:rFonts w:hint="eastAsia" w:eastAsia="宋体"/>
                <w:lang w:val="en-US" w:eastAsia="zh-CN"/>
              </w:rPr>
              <w:t xml:space="preserve">      </w:t>
            </w:r>
            <w:r>
              <w:drawing>
                <wp:inline distT="0" distB="0" distL="114300" distR="114300">
                  <wp:extent cx="1784985" cy="1395095"/>
                  <wp:effectExtent l="0" t="0" r="5715" b="146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1784985" cy="1395095"/>
                          </a:xfrm>
                          <a:prstGeom prst="rect">
                            <a:avLst/>
                          </a:prstGeom>
                          <a:noFill/>
                          <a:ln>
                            <a:noFill/>
                          </a:ln>
                        </pic:spPr>
                      </pic:pic>
                    </a:graphicData>
                  </a:graphic>
                </wp:inline>
              </w:drawing>
            </w:r>
            <w:r>
              <w:rPr>
                <w:rFonts w:hint="eastAsia" w:eastAsia="宋体"/>
                <w:lang w:val="en-US" w:eastAsia="zh-CN"/>
              </w:rPr>
              <w:t xml:space="preserve">              </w:t>
            </w:r>
            <w:r>
              <w:drawing>
                <wp:inline distT="0" distB="0" distL="114300" distR="114300">
                  <wp:extent cx="2000885" cy="1413510"/>
                  <wp:effectExtent l="0" t="0" r="18415" b="1524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2"/>
                          <a:stretch>
                            <a:fillRect/>
                          </a:stretch>
                        </pic:blipFill>
                        <pic:spPr>
                          <a:xfrm>
                            <a:off x="0" y="0"/>
                            <a:ext cx="2000885" cy="1413510"/>
                          </a:xfrm>
                          <a:prstGeom prst="rect">
                            <a:avLst/>
                          </a:prstGeom>
                          <a:noFill/>
                          <a:ln>
                            <a:noFill/>
                          </a:ln>
                        </pic:spPr>
                      </pic:pic>
                    </a:graphicData>
                  </a:graphic>
                </wp:inline>
              </w:drawing>
            </w: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hint="default" w:eastAsia="Times New Roman" w:cstheme="minorHAnsi"/>
                <w:color w:val="000000"/>
                <w:lang w:val="en-US"/>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eastAsia" w:eastAsia="Times New Roman" w:cstheme="minorHAnsi"/>
                <w:color w:val="000000"/>
                <w:lang w:val="en-US" w:eastAsia="zh-CN"/>
              </w:rPr>
              <w:t>QRB2210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Calibri Light">
    <w:altName w:val="DejaVu Sans"/>
    <w:panose1 w:val="020F0302020204030204"/>
    <w:charset w:val="00"/>
    <w:family w:val="swiss"/>
    <w:pitch w:val="default"/>
    <w:sig w:usb0="00000000" w:usb1="00000000" w:usb2="00000009" w:usb3="00000000" w:csb0="200001FF" w:csb1="00000000"/>
  </w:font>
  <w:font w:name="Segoe UI">
    <w:altName w:val="FreeSans"/>
    <w:panose1 w:val="020B0502040204020203"/>
    <w:charset w:val="00"/>
    <w:family w:val="swiss"/>
    <w:pitch w:val="default"/>
    <w:sig w:usb0="00000000" w:usb1="00000000" w:usb2="00000009" w:usb3="00000000" w:csb0="200001FF"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0"/>
    <w:family w:val="auto"/>
    <w:pitch w:val="default"/>
    <w:sig w:usb0="800000AF" w:usb1="1001ECEA" w:usb2="00000000" w:usb3="00000000" w:csb0="00000001" w:csb1="00000000"/>
  </w:font>
  <w:font w:name="Roboto">
    <w:altName w:val="Gubbi"/>
    <w:panose1 w:val="00000000000000000000"/>
    <w:charset w:val="00"/>
    <w:family w:val="auto"/>
    <w:pitch w:val="default"/>
    <w:sig w:usb0="00000000" w:usb1="00000000" w:usb2="00000021" w:usb3="00000000" w:csb0="2000019F" w:csb1="00000000"/>
  </w:font>
  <w:font w:name="Gubbi">
    <w:panose1 w:val="00000400000000000000"/>
    <w:charset w:val="00"/>
    <w:family w:val="auto"/>
    <w:pitch w:val="default"/>
    <w:sig w:usb0="00400000" w:usb1="00000000" w:usb2="00000000" w:usb3="00000000" w:csb0="00000000" w:csb1="00000000"/>
  </w:font>
  <w:font w:name="Segoe UI Symbol">
    <w:altName w:val="FreeSans"/>
    <w:panose1 w:val="020B0502040204020203"/>
    <w:charset w:val="00"/>
    <w:family w:val="swiss"/>
    <w:pitch w:val="default"/>
    <w:sig w:usb0="00000000" w:usb1="00000000" w:usb2="00040000" w:usb3="04000000" w:csb0="00000001" w:csb1="40000000"/>
  </w:font>
  <w:font w:name="MS Gothic">
    <w:altName w:val="Droid Sans Fallback"/>
    <w:panose1 w:val="020B0609070205080204"/>
    <w:charset w:val="80"/>
    <w:family w:val="modern"/>
    <w:pitch w:val="default"/>
    <w:sig w:usb0="00000000" w:usb1="00000000" w:usb2="08000012" w:usb3="00000000" w:csb0="4002009F" w:csb1="DFD70000"/>
  </w:font>
  <w:font w:name="Liberation Serif">
    <w:panose1 w:val="020206030504050203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EF2A7D9"/>
    <w:multiLevelType w:val="singleLevel"/>
    <w:tmpl w:val="7EF2A7D9"/>
    <w:lvl w:ilvl="0" w:tentative="0">
      <w:start w:val="1"/>
      <w:numFmt w:val="decimal"/>
      <w:lvlText w:val="(%1)"/>
      <w:lvlJc w:val="left"/>
      <w:pPr>
        <w:tabs>
          <w:tab w:val="left" w:pos="312"/>
        </w:tabs>
        <w:ind w:left="1131"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FjMGViOTU0ZWZkMzRhNGQ2ZTA5Y2Y2MTE5NzE1YjYifQ=="/>
  </w:docVars>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33EC"/>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AD58A1"/>
    <w:rsid w:val="03B58F32"/>
    <w:rsid w:val="045E22E0"/>
    <w:rsid w:val="05085485"/>
    <w:rsid w:val="05895A56"/>
    <w:rsid w:val="08641951"/>
    <w:rsid w:val="0BFFE3AA"/>
    <w:rsid w:val="0D6940BB"/>
    <w:rsid w:val="0E4F5ED2"/>
    <w:rsid w:val="0F175F81"/>
    <w:rsid w:val="0F98CF3E"/>
    <w:rsid w:val="0FB00BF3"/>
    <w:rsid w:val="0FFBB1C7"/>
    <w:rsid w:val="10B02FC0"/>
    <w:rsid w:val="12368B4D"/>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7FBD0B3"/>
    <w:rsid w:val="2BFF880E"/>
    <w:rsid w:val="2CBFEBB3"/>
    <w:rsid w:val="2D6BD420"/>
    <w:rsid w:val="2EFD4E45"/>
    <w:rsid w:val="2F7CCF59"/>
    <w:rsid w:val="2FEADFF0"/>
    <w:rsid w:val="2FED249D"/>
    <w:rsid w:val="2FEE68A0"/>
    <w:rsid w:val="2FEF6082"/>
    <w:rsid w:val="2FF770D5"/>
    <w:rsid w:val="33D7B79E"/>
    <w:rsid w:val="353F6867"/>
    <w:rsid w:val="35BD8B2B"/>
    <w:rsid w:val="35DB15CF"/>
    <w:rsid w:val="364DCE4C"/>
    <w:rsid w:val="36957FD6"/>
    <w:rsid w:val="36FFFCC9"/>
    <w:rsid w:val="3777E7A1"/>
    <w:rsid w:val="377F7B84"/>
    <w:rsid w:val="37DF5287"/>
    <w:rsid w:val="37F71608"/>
    <w:rsid w:val="37FF32D0"/>
    <w:rsid w:val="38F0518C"/>
    <w:rsid w:val="38FF3A03"/>
    <w:rsid w:val="396B1674"/>
    <w:rsid w:val="39DF5DB7"/>
    <w:rsid w:val="3ACB2FDD"/>
    <w:rsid w:val="3B7E044D"/>
    <w:rsid w:val="3CC8B431"/>
    <w:rsid w:val="3D5F7A25"/>
    <w:rsid w:val="3D7D1145"/>
    <w:rsid w:val="3D9D6EAF"/>
    <w:rsid w:val="3E620641"/>
    <w:rsid w:val="3E710F23"/>
    <w:rsid w:val="3EDD967E"/>
    <w:rsid w:val="3EFF745D"/>
    <w:rsid w:val="3F3DF32D"/>
    <w:rsid w:val="3F3FFEDF"/>
    <w:rsid w:val="3F5F36EE"/>
    <w:rsid w:val="3F6E7630"/>
    <w:rsid w:val="3F7E1C0C"/>
    <w:rsid w:val="3FA9C30A"/>
    <w:rsid w:val="3FB7DAFF"/>
    <w:rsid w:val="3FD6CF68"/>
    <w:rsid w:val="3FDBDE09"/>
    <w:rsid w:val="3FEB7797"/>
    <w:rsid w:val="3FFE86D6"/>
    <w:rsid w:val="3FFFF5CD"/>
    <w:rsid w:val="410F5EA3"/>
    <w:rsid w:val="45C37AE5"/>
    <w:rsid w:val="45F35D4A"/>
    <w:rsid w:val="47766ACE"/>
    <w:rsid w:val="4AD7DC97"/>
    <w:rsid w:val="4BBB924B"/>
    <w:rsid w:val="4BFA8AE7"/>
    <w:rsid w:val="4CDC5645"/>
    <w:rsid w:val="4D3F6ADB"/>
    <w:rsid w:val="4D772827"/>
    <w:rsid w:val="4E8D1F02"/>
    <w:rsid w:val="4EDD129C"/>
    <w:rsid w:val="4EE681E3"/>
    <w:rsid w:val="4EF6CC5D"/>
    <w:rsid w:val="4EFF709F"/>
    <w:rsid w:val="4EFF96C3"/>
    <w:rsid w:val="4FE6A73A"/>
    <w:rsid w:val="4FF92D93"/>
    <w:rsid w:val="4FFD1849"/>
    <w:rsid w:val="52B7775F"/>
    <w:rsid w:val="53BFEDC2"/>
    <w:rsid w:val="53DBC94B"/>
    <w:rsid w:val="54573FD5"/>
    <w:rsid w:val="5474356A"/>
    <w:rsid w:val="55D608C7"/>
    <w:rsid w:val="56ABF122"/>
    <w:rsid w:val="56E74846"/>
    <w:rsid w:val="57E695A1"/>
    <w:rsid w:val="57EF49E5"/>
    <w:rsid w:val="57F791C8"/>
    <w:rsid w:val="57FF4C66"/>
    <w:rsid w:val="59B17147"/>
    <w:rsid w:val="5A75F8B5"/>
    <w:rsid w:val="5BBEF647"/>
    <w:rsid w:val="5BBFA424"/>
    <w:rsid w:val="5BD78586"/>
    <w:rsid w:val="5BDA0306"/>
    <w:rsid w:val="5BDFBBD5"/>
    <w:rsid w:val="5BF5158F"/>
    <w:rsid w:val="5BFBCF54"/>
    <w:rsid w:val="5CD84662"/>
    <w:rsid w:val="5CEF1EC8"/>
    <w:rsid w:val="5E7D6DEB"/>
    <w:rsid w:val="5E7FEEF3"/>
    <w:rsid w:val="5EA8039A"/>
    <w:rsid w:val="5EBFD11E"/>
    <w:rsid w:val="5EFEC98A"/>
    <w:rsid w:val="5F1F551B"/>
    <w:rsid w:val="5F3ECA72"/>
    <w:rsid w:val="5F3F0F90"/>
    <w:rsid w:val="5F3F47DA"/>
    <w:rsid w:val="5F5B2A08"/>
    <w:rsid w:val="5F634D9F"/>
    <w:rsid w:val="5F67A37E"/>
    <w:rsid w:val="5F7B100F"/>
    <w:rsid w:val="5FB48DB1"/>
    <w:rsid w:val="5FBEC079"/>
    <w:rsid w:val="5FBFA811"/>
    <w:rsid w:val="5FBFB829"/>
    <w:rsid w:val="5FBFC1D8"/>
    <w:rsid w:val="5FDCF49D"/>
    <w:rsid w:val="5FDE89D6"/>
    <w:rsid w:val="5FEF8695"/>
    <w:rsid w:val="5FF39022"/>
    <w:rsid w:val="5FF3DCD6"/>
    <w:rsid w:val="5FF9D4D8"/>
    <w:rsid w:val="5FFB7F0D"/>
    <w:rsid w:val="5FFE1539"/>
    <w:rsid w:val="5FFF1F3C"/>
    <w:rsid w:val="63BD2FAB"/>
    <w:rsid w:val="63E55444"/>
    <w:rsid w:val="63F34657"/>
    <w:rsid w:val="64E02555"/>
    <w:rsid w:val="64EFAF7F"/>
    <w:rsid w:val="64FFAD96"/>
    <w:rsid w:val="66E2D2BC"/>
    <w:rsid w:val="66FBC8D0"/>
    <w:rsid w:val="66FED171"/>
    <w:rsid w:val="67860E2D"/>
    <w:rsid w:val="6AEFFE84"/>
    <w:rsid w:val="6AFFD526"/>
    <w:rsid w:val="6B325A53"/>
    <w:rsid w:val="6B3D38C5"/>
    <w:rsid w:val="6B8C09AC"/>
    <w:rsid w:val="6BADA753"/>
    <w:rsid w:val="6BFFB1CF"/>
    <w:rsid w:val="6C56F048"/>
    <w:rsid w:val="6CAF1524"/>
    <w:rsid w:val="6CEDA5B1"/>
    <w:rsid w:val="6D7CCDB1"/>
    <w:rsid w:val="6D7F0DB6"/>
    <w:rsid w:val="6DFDA2D6"/>
    <w:rsid w:val="6DFFC58D"/>
    <w:rsid w:val="6E7EF97F"/>
    <w:rsid w:val="6E7F6260"/>
    <w:rsid w:val="6E9F2C36"/>
    <w:rsid w:val="6EF0E704"/>
    <w:rsid w:val="6EF7FF6E"/>
    <w:rsid w:val="6EF98917"/>
    <w:rsid w:val="6EFDAC4D"/>
    <w:rsid w:val="6F6CEBE2"/>
    <w:rsid w:val="6FBF21A8"/>
    <w:rsid w:val="6FC7D38D"/>
    <w:rsid w:val="6FDE8B39"/>
    <w:rsid w:val="6FEFAF13"/>
    <w:rsid w:val="6FF59487"/>
    <w:rsid w:val="6FF7F38B"/>
    <w:rsid w:val="6FFA5438"/>
    <w:rsid w:val="6FFC2A34"/>
    <w:rsid w:val="6FFD1D16"/>
    <w:rsid w:val="6FFFDCB6"/>
    <w:rsid w:val="72FEE39E"/>
    <w:rsid w:val="73D7920A"/>
    <w:rsid w:val="73FB2864"/>
    <w:rsid w:val="7437A569"/>
    <w:rsid w:val="74BF360A"/>
    <w:rsid w:val="75A4642B"/>
    <w:rsid w:val="75EBA52E"/>
    <w:rsid w:val="75EBF296"/>
    <w:rsid w:val="75EF2CC8"/>
    <w:rsid w:val="7639A87B"/>
    <w:rsid w:val="763DA689"/>
    <w:rsid w:val="766744D2"/>
    <w:rsid w:val="7728E36A"/>
    <w:rsid w:val="773ED9DF"/>
    <w:rsid w:val="773F3E8E"/>
    <w:rsid w:val="7759E1AC"/>
    <w:rsid w:val="777E6DA5"/>
    <w:rsid w:val="77C3F1F3"/>
    <w:rsid w:val="77DDBC9C"/>
    <w:rsid w:val="77DF3E40"/>
    <w:rsid w:val="77EDE6BD"/>
    <w:rsid w:val="77FB2E48"/>
    <w:rsid w:val="77FE4BA8"/>
    <w:rsid w:val="78261E50"/>
    <w:rsid w:val="78FC8716"/>
    <w:rsid w:val="797FB441"/>
    <w:rsid w:val="7996E2DB"/>
    <w:rsid w:val="79C175A4"/>
    <w:rsid w:val="79D98D72"/>
    <w:rsid w:val="79F3F755"/>
    <w:rsid w:val="79F46011"/>
    <w:rsid w:val="79F7109F"/>
    <w:rsid w:val="7ABF48FA"/>
    <w:rsid w:val="7ADF8279"/>
    <w:rsid w:val="7AFE3469"/>
    <w:rsid w:val="7B2FAA64"/>
    <w:rsid w:val="7B39B2FF"/>
    <w:rsid w:val="7B7F952A"/>
    <w:rsid w:val="7BBDC3EB"/>
    <w:rsid w:val="7BBDE573"/>
    <w:rsid w:val="7BBDF00C"/>
    <w:rsid w:val="7BCD565D"/>
    <w:rsid w:val="7BCEFF30"/>
    <w:rsid w:val="7BEF7515"/>
    <w:rsid w:val="7BF409E6"/>
    <w:rsid w:val="7BFAE786"/>
    <w:rsid w:val="7CF18084"/>
    <w:rsid w:val="7CFFE85C"/>
    <w:rsid w:val="7D6C5AEF"/>
    <w:rsid w:val="7D7D0319"/>
    <w:rsid w:val="7D7D9C85"/>
    <w:rsid w:val="7D7E02FD"/>
    <w:rsid w:val="7D8E805B"/>
    <w:rsid w:val="7DC1E2C8"/>
    <w:rsid w:val="7DD1E0CE"/>
    <w:rsid w:val="7DD71AD1"/>
    <w:rsid w:val="7DDF438D"/>
    <w:rsid w:val="7DF06E92"/>
    <w:rsid w:val="7DF7F8FA"/>
    <w:rsid w:val="7DFD784A"/>
    <w:rsid w:val="7E55B861"/>
    <w:rsid w:val="7E7D3CB7"/>
    <w:rsid w:val="7E7E304E"/>
    <w:rsid w:val="7EA71088"/>
    <w:rsid w:val="7EB6E6AF"/>
    <w:rsid w:val="7EB6E94E"/>
    <w:rsid w:val="7EB746C1"/>
    <w:rsid w:val="7EBF831E"/>
    <w:rsid w:val="7ED33949"/>
    <w:rsid w:val="7EE4AF56"/>
    <w:rsid w:val="7EE7A8AC"/>
    <w:rsid w:val="7EEFE3CC"/>
    <w:rsid w:val="7EF3248E"/>
    <w:rsid w:val="7EF7EC5C"/>
    <w:rsid w:val="7EFB166E"/>
    <w:rsid w:val="7EFC90AF"/>
    <w:rsid w:val="7EFCC4E8"/>
    <w:rsid w:val="7EFFA392"/>
    <w:rsid w:val="7F1C2933"/>
    <w:rsid w:val="7F29076F"/>
    <w:rsid w:val="7F2E5ACF"/>
    <w:rsid w:val="7F47B7E4"/>
    <w:rsid w:val="7F4DC884"/>
    <w:rsid w:val="7F513D69"/>
    <w:rsid w:val="7F5439B3"/>
    <w:rsid w:val="7F7D060C"/>
    <w:rsid w:val="7F7E7849"/>
    <w:rsid w:val="7F7F84B4"/>
    <w:rsid w:val="7F7F8EB0"/>
    <w:rsid w:val="7F7F94E8"/>
    <w:rsid w:val="7F8BCA0A"/>
    <w:rsid w:val="7F972C8A"/>
    <w:rsid w:val="7F9EBEFF"/>
    <w:rsid w:val="7FAD97D7"/>
    <w:rsid w:val="7FAF4E58"/>
    <w:rsid w:val="7FB705A7"/>
    <w:rsid w:val="7FBC1017"/>
    <w:rsid w:val="7FBD9E84"/>
    <w:rsid w:val="7FBF96D7"/>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BFBA4C2"/>
    <w:rsid w:val="8DFFCAC3"/>
    <w:rsid w:val="8EEE1331"/>
    <w:rsid w:val="8FBA226A"/>
    <w:rsid w:val="8FBB09A2"/>
    <w:rsid w:val="8FBD9AE3"/>
    <w:rsid w:val="8FFE30EC"/>
    <w:rsid w:val="92FF837C"/>
    <w:rsid w:val="937D871B"/>
    <w:rsid w:val="964FBBCE"/>
    <w:rsid w:val="977F5992"/>
    <w:rsid w:val="979E48CB"/>
    <w:rsid w:val="98FFC24D"/>
    <w:rsid w:val="99DE73D5"/>
    <w:rsid w:val="9BDF3B69"/>
    <w:rsid w:val="9BFD0C6F"/>
    <w:rsid w:val="9BFF552E"/>
    <w:rsid w:val="9D9E2B94"/>
    <w:rsid w:val="9E4B69DA"/>
    <w:rsid w:val="9E756B41"/>
    <w:rsid w:val="9EDFE0F8"/>
    <w:rsid w:val="9F357727"/>
    <w:rsid w:val="9F5DAD61"/>
    <w:rsid w:val="9F7D40BB"/>
    <w:rsid w:val="9FAFC2BC"/>
    <w:rsid w:val="9FBB36B3"/>
    <w:rsid w:val="9FF39279"/>
    <w:rsid w:val="9FFBA167"/>
    <w:rsid w:val="9FFD0C35"/>
    <w:rsid w:val="9FFF6A55"/>
    <w:rsid w:val="A175854B"/>
    <w:rsid w:val="A6C724D3"/>
    <w:rsid w:val="A7F99123"/>
    <w:rsid w:val="A96750A4"/>
    <w:rsid w:val="A9FA27CA"/>
    <w:rsid w:val="ADCF9411"/>
    <w:rsid w:val="AE574FB8"/>
    <w:rsid w:val="AF3F60BF"/>
    <w:rsid w:val="AF6E67FC"/>
    <w:rsid w:val="AFFC001D"/>
    <w:rsid w:val="AFFF9411"/>
    <w:rsid w:val="B47C8F25"/>
    <w:rsid w:val="B5A6BA47"/>
    <w:rsid w:val="B5FEDD85"/>
    <w:rsid w:val="B5FF1B57"/>
    <w:rsid w:val="B66CD7DE"/>
    <w:rsid w:val="B6FF35B2"/>
    <w:rsid w:val="B7CF18FD"/>
    <w:rsid w:val="B7EF132E"/>
    <w:rsid w:val="B7FF9413"/>
    <w:rsid w:val="B8D57822"/>
    <w:rsid w:val="B9FF5EFA"/>
    <w:rsid w:val="BAFEBBAD"/>
    <w:rsid w:val="BB56A49D"/>
    <w:rsid w:val="BBEBFF20"/>
    <w:rsid w:val="BBF5352B"/>
    <w:rsid w:val="BDBD0F4B"/>
    <w:rsid w:val="BECE9357"/>
    <w:rsid w:val="BED5380F"/>
    <w:rsid w:val="BEF6F21E"/>
    <w:rsid w:val="BF1FC920"/>
    <w:rsid w:val="BF5791A7"/>
    <w:rsid w:val="BF7782EE"/>
    <w:rsid w:val="BFB7BD11"/>
    <w:rsid w:val="BFBA447F"/>
    <w:rsid w:val="BFD5E292"/>
    <w:rsid w:val="BFDB7AD1"/>
    <w:rsid w:val="BFE7420D"/>
    <w:rsid w:val="BFF6EDFE"/>
    <w:rsid w:val="BFF9DE40"/>
    <w:rsid w:val="BFFCDA27"/>
    <w:rsid w:val="BFFD325D"/>
    <w:rsid w:val="BFFD3D47"/>
    <w:rsid w:val="BFFFE88A"/>
    <w:rsid w:val="C2DD357A"/>
    <w:rsid w:val="C3BFA3BA"/>
    <w:rsid w:val="C68FDAEE"/>
    <w:rsid w:val="C7AB92A6"/>
    <w:rsid w:val="CBFD5D59"/>
    <w:rsid w:val="CF3EC686"/>
    <w:rsid w:val="CFB98AF4"/>
    <w:rsid w:val="CFBF1AEE"/>
    <w:rsid w:val="CFCFC151"/>
    <w:rsid w:val="CFDF3E6C"/>
    <w:rsid w:val="D2EB121D"/>
    <w:rsid w:val="D3BFD4B5"/>
    <w:rsid w:val="D3CF96D5"/>
    <w:rsid w:val="D3FBC31C"/>
    <w:rsid w:val="D45C1470"/>
    <w:rsid w:val="D6BA4CE9"/>
    <w:rsid w:val="D6F3756C"/>
    <w:rsid w:val="D75D2AD4"/>
    <w:rsid w:val="D77DDB92"/>
    <w:rsid w:val="D7DB34F9"/>
    <w:rsid w:val="D7F71820"/>
    <w:rsid w:val="D87F5D57"/>
    <w:rsid w:val="D91D7C63"/>
    <w:rsid w:val="D99DF3A2"/>
    <w:rsid w:val="D9FFE40C"/>
    <w:rsid w:val="D9FFEC57"/>
    <w:rsid w:val="DB8F387B"/>
    <w:rsid w:val="DBBF85BF"/>
    <w:rsid w:val="DBD70B91"/>
    <w:rsid w:val="DBE766F7"/>
    <w:rsid w:val="DBEBB298"/>
    <w:rsid w:val="DC8F6A96"/>
    <w:rsid w:val="DCB369E6"/>
    <w:rsid w:val="DCE30F61"/>
    <w:rsid w:val="DD5B92E9"/>
    <w:rsid w:val="DD6AFA3D"/>
    <w:rsid w:val="DDDF689C"/>
    <w:rsid w:val="DDEFEBE7"/>
    <w:rsid w:val="DDF75DFF"/>
    <w:rsid w:val="DE7FF0E9"/>
    <w:rsid w:val="DEBF0A64"/>
    <w:rsid w:val="DEE7DF23"/>
    <w:rsid w:val="DEF77F7D"/>
    <w:rsid w:val="DEFB3D03"/>
    <w:rsid w:val="DF2F60A5"/>
    <w:rsid w:val="DF3F52FB"/>
    <w:rsid w:val="DF502D51"/>
    <w:rsid w:val="DFB3398C"/>
    <w:rsid w:val="DFB950EE"/>
    <w:rsid w:val="DFBBC825"/>
    <w:rsid w:val="DFBD25BA"/>
    <w:rsid w:val="DFBDF092"/>
    <w:rsid w:val="DFCEC43A"/>
    <w:rsid w:val="DFDD6D56"/>
    <w:rsid w:val="DFDF327A"/>
    <w:rsid w:val="DFF30934"/>
    <w:rsid w:val="DFF6F979"/>
    <w:rsid w:val="DFF92735"/>
    <w:rsid w:val="DFFEBFC5"/>
    <w:rsid w:val="E09BD5CC"/>
    <w:rsid w:val="E3F9926E"/>
    <w:rsid w:val="E4EEC7C0"/>
    <w:rsid w:val="E52E0E39"/>
    <w:rsid w:val="E5EBB4F1"/>
    <w:rsid w:val="E6B6F72E"/>
    <w:rsid w:val="E771B557"/>
    <w:rsid w:val="E7CE5EE0"/>
    <w:rsid w:val="E7EE8757"/>
    <w:rsid w:val="E7F21145"/>
    <w:rsid w:val="E7FE7FAE"/>
    <w:rsid w:val="E965BD45"/>
    <w:rsid w:val="E9EF47A1"/>
    <w:rsid w:val="E9F7B110"/>
    <w:rsid w:val="EAFB6239"/>
    <w:rsid w:val="EB8E0453"/>
    <w:rsid w:val="EBA78B28"/>
    <w:rsid w:val="EBAEC1F4"/>
    <w:rsid w:val="EBD5D844"/>
    <w:rsid w:val="EC4FEF4B"/>
    <w:rsid w:val="EDEF6C87"/>
    <w:rsid w:val="EE951D4C"/>
    <w:rsid w:val="EEBF3FC7"/>
    <w:rsid w:val="EEF7D1BB"/>
    <w:rsid w:val="EEFCBC0A"/>
    <w:rsid w:val="EEFDF082"/>
    <w:rsid w:val="EF2FBB73"/>
    <w:rsid w:val="EF39CAD6"/>
    <w:rsid w:val="EF57FE3B"/>
    <w:rsid w:val="EF6E3B57"/>
    <w:rsid w:val="EF7D27AF"/>
    <w:rsid w:val="EFBE3AEF"/>
    <w:rsid w:val="EFBF5AF2"/>
    <w:rsid w:val="EFBFCF77"/>
    <w:rsid w:val="EFDD8B97"/>
    <w:rsid w:val="EFEE0826"/>
    <w:rsid w:val="EFF900C4"/>
    <w:rsid w:val="EFF90FCA"/>
    <w:rsid w:val="EFFAB5CC"/>
    <w:rsid w:val="EFFB9141"/>
    <w:rsid w:val="EFFE477C"/>
    <w:rsid w:val="EFFF6037"/>
    <w:rsid w:val="F2F6A018"/>
    <w:rsid w:val="F370BC59"/>
    <w:rsid w:val="F3B79EC8"/>
    <w:rsid w:val="F3BF1E54"/>
    <w:rsid w:val="F3FFB313"/>
    <w:rsid w:val="F59D6A44"/>
    <w:rsid w:val="F5B9E02C"/>
    <w:rsid w:val="F5EDCC06"/>
    <w:rsid w:val="F5FB565F"/>
    <w:rsid w:val="F5FF619C"/>
    <w:rsid w:val="F5FF9C2B"/>
    <w:rsid w:val="F6677023"/>
    <w:rsid w:val="F668B299"/>
    <w:rsid w:val="F6779B2B"/>
    <w:rsid w:val="F69C8F83"/>
    <w:rsid w:val="F6EF25B3"/>
    <w:rsid w:val="F72EABB7"/>
    <w:rsid w:val="F77FFCE0"/>
    <w:rsid w:val="F79F5E68"/>
    <w:rsid w:val="F7AF3D63"/>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6D23C"/>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A3BB1"/>
    <w:rsid w:val="FDDCCD13"/>
    <w:rsid w:val="FDFF0BA5"/>
    <w:rsid w:val="FDFFE3D7"/>
    <w:rsid w:val="FE1FA22E"/>
    <w:rsid w:val="FE625723"/>
    <w:rsid w:val="FE6CB506"/>
    <w:rsid w:val="FE7B7041"/>
    <w:rsid w:val="FE8F250E"/>
    <w:rsid w:val="FE9FE110"/>
    <w:rsid w:val="FEA6252B"/>
    <w:rsid w:val="FEAAAC6E"/>
    <w:rsid w:val="FEBDB3AF"/>
    <w:rsid w:val="FEBE44EB"/>
    <w:rsid w:val="FECF453C"/>
    <w:rsid w:val="FED769DC"/>
    <w:rsid w:val="FEDD76C3"/>
    <w:rsid w:val="FEEFB947"/>
    <w:rsid w:val="FEF69D7F"/>
    <w:rsid w:val="FF07CBE3"/>
    <w:rsid w:val="FF645C1B"/>
    <w:rsid w:val="FF674FEE"/>
    <w:rsid w:val="FF6F1DB8"/>
    <w:rsid w:val="FF73B326"/>
    <w:rsid w:val="FF7F36B4"/>
    <w:rsid w:val="FF7F6985"/>
    <w:rsid w:val="FF7F9FCB"/>
    <w:rsid w:val="FF7FCA87"/>
    <w:rsid w:val="FF95789D"/>
    <w:rsid w:val="FF9B01B2"/>
    <w:rsid w:val="FFAFDDBB"/>
    <w:rsid w:val="FFB77962"/>
    <w:rsid w:val="FFBBF9C1"/>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7FEB1"/>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 w:type="paragraph" w:customStyle="1" w:styleId="29">
    <w:name w:val="列出段落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Qualcomm Incorporated</Company>
  <Pages>5</Pages>
  <Words>839</Words>
  <Characters>4894</Characters>
  <Lines>60</Lines>
  <Paragraphs>17</Paragraphs>
  <TotalTime>16</TotalTime>
  <ScaleCrop>false</ScaleCrop>
  <LinksUpToDate>false</LinksUpToDate>
  <CharactersWithSpaces>5866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2020-06-14T08:42:00Z</dcterms:created>
  <dc:creator>Jorgensen, Christine</dc:creator>
  <cp:lastModifiedBy>thundersoft</cp:lastModifiedBy>
  <cp:lastPrinted>2015-10-11T02:12:00Z</cp:lastPrinted>
  <dcterms:modified xsi:type="dcterms:W3CDTF">2023-09-07T18:06:18Z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2052-11.1.0.11698</vt:lpwstr>
  </property>
  <property fmtid="{D5CDD505-2E9C-101B-9397-08002B2CF9AE}" pid="5" name="ICV">
    <vt:lpwstr>098EC7739A1B475BA4F268E4BC9373E0_12</vt:lpwstr>
  </property>
</Properties>
</file>