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09B3" w14:textId="7FC49FCC" w:rsidR="004C113A" w:rsidRDefault="008E0E0E">
      <w:pPr>
        <w:rPr>
          <w:rFonts w:ascii="Times New Roman" w:hAnsi="Times New Roman" w:cs="Times New Roman"/>
        </w:rPr>
      </w:pPr>
      <w:r>
        <w:rPr>
          <w:rFonts w:ascii="Times New Roman" w:hAnsi="Times New Roman" w:cs="Times New Roman"/>
        </w:rPr>
        <w:t>Joshua Ingalls</w:t>
      </w:r>
    </w:p>
    <w:p w14:paraId="0D3A315D" w14:textId="21AFB5E1" w:rsidR="008E0E0E" w:rsidRDefault="008E0E0E">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Songhui</w:t>
      </w:r>
      <w:proofErr w:type="spellEnd"/>
      <w:r>
        <w:rPr>
          <w:rFonts w:ascii="Times New Roman" w:hAnsi="Times New Roman" w:cs="Times New Roman"/>
        </w:rPr>
        <w:t xml:space="preserve"> Yue</w:t>
      </w:r>
    </w:p>
    <w:p w14:paraId="1A88D0AF" w14:textId="521355A3" w:rsidR="008E0E0E" w:rsidRDefault="008E0E0E">
      <w:pPr>
        <w:rPr>
          <w:rFonts w:ascii="Times New Roman" w:hAnsi="Times New Roman" w:cs="Times New Roman"/>
        </w:rPr>
      </w:pPr>
      <w:r>
        <w:rPr>
          <w:rFonts w:ascii="Times New Roman" w:hAnsi="Times New Roman" w:cs="Times New Roman"/>
        </w:rPr>
        <w:t>CSCI 330.01</w:t>
      </w:r>
    </w:p>
    <w:p w14:paraId="22BEEB00" w14:textId="639A2685" w:rsidR="008E0E0E" w:rsidRDefault="008E0E0E">
      <w:pPr>
        <w:rPr>
          <w:rFonts w:ascii="Times New Roman" w:hAnsi="Times New Roman" w:cs="Times New Roman"/>
        </w:rPr>
      </w:pPr>
      <w:r>
        <w:rPr>
          <w:rFonts w:ascii="Times New Roman" w:hAnsi="Times New Roman" w:cs="Times New Roman"/>
        </w:rPr>
        <w:t>April 9</w:t>
      </w:r>
      <w:r w:rsidRPr="008E0E0E">
        <w:rPr>
          <w:rFonts w:ascii="Times New Roman" w:hAnsi="Times New Roman" w:cs="Times New Roman"/>
          <w:vertAlign w:val="superscript"/>
        </w:rPr>
        <w:t>th</w:t>
      </w:r>
      <w:r>
        <w:rPr>
          <w:rFonts w:ascii="Times New Roman" w:hAnsi="Times New Roman" w:cs="Times New Roman"/>
        </w:rPr>
        <w:t>, 2024</w:t>
      </w:r>
    </w:p>
    <w:p w14:paraId="64FFFFF8" w14:textId="42BD9511" w:rsidR="008E0E0E" w:rsidRDefault="008E0E0E" w:rsidP="008E0E0E">
      <w:pPr>
        <w:jc w:val="center"/>
        <w:rPr>
          <w:rFonts w:ascii="Times New Roman" w:hAnsi="Times New Roman" w:cs="Times New Roman"/>
        </w:rPr>
      </w:pPr>
      <w:r>
        <w:rPr>
          <w:rFonts w:ascii="Times New Roman" w:hAnsi="Times New Roman" w:cs="Times New Roman"/>
        </w:rPr>
        <w:t>CSCI 330 Ethics Paper</w:t>
      </w:r>
    </w:p>
    <w:p w14:paraId="4EAB1CC0" w14:textId="70188D6E" w:rsidR="00BD1192" w:rsidRDefault="00BD1192" w:rsidP="00BD1192">
      <w:pPr>
        <w:rPr>
          <w:rFonts w:ascii="Times New Roman" w:hAnsi="Times New Roman" w:cs="Times New Roman"/>
        </w:rPr>
      </w:pPr>
      <w:r>
        <w:rPr>
          <w:rFonts w:ascii="Times New Roman" w:hAnsi="Times New Roman" w:cs="Times New Roman"/>
        </w:rPr>
        <w:tab/>
        <w:t>Memes have become a cornerstone of modern society</w:t>
      </w:r>
      <w:r w:rsidR="009314AB">
        <w:rPr>
          <w:rFonts w:ascii="Times New Roman" w:hAnsi="Times New Roman" w:cs="Times New Roman"/>
        </w:rPr>
        <w:t xml:space="preserve">. </w:t>
      </w:r>
      <w:r w:rsidR="00C516D8">
        <w:rPr>
          <w:rFonts w:ascii="Times New Roman" w:hAnsi="Times New Roman" w:cs="Times New Roman"/>
        </w:rPr>
        <w:t>Memes are defined by Merriam-Webster Dictionary as, “A</w:t>
      </w:r>
      <w:r w:rsidR="00C516D8" w:rsidRPr="00C516D8">
        <w:rPr>
          <w:rFonts w:ascii="Times New Roman" w:hAnsi="Times New Roman" w:cs="Times New Roman"/>
        </w:rPr>
        <w:t>n idea, behavior, style, or usage that spreads from person to person within a culture</w:t>
      </w:r>
      <w:r w:rsidR="00C516D8">
        <w:rPr>
          <w:rFonts w:ascii="Times New Roman" w:hAnsi="Times New Roman" w:cs="Times New Roman"/>
        </w:rPr>
        <w:t>” (</w:t>
      </w:r>
      <w:r w:rsidR="00DD6580">
        <w:rPr>
          <w:rFonts w:ascii="Times New Roman" w:hAnsi="Times New Roman" w:cs="Times New Roman"/>
        </w:rPr>
        <w:t>meme</w:t>
      </w:r>
      <w:r w:rsidR="00C516D8">
        <w:rPr>
          <w:rFonts w:ascii="Times New Roman" w:hAnsi="Times New Roman" w:cs="Times New Roman"/>
        </w:rPr>
        <w:t xml:space="preserve">). </w:t>
      </w:r>
      <w:r w:rsidR="009314AB">
        <w:rPr>
          <w:rFonts w:ascii="Times New Roman" w:hAnsi="Times New Roman" w:cs="Times New Roman"/>
        </w:rPr>
        <w:t>Memes have become so widespread that a single meme could capture the world’s attention and be all that is talked about for days. While memes are generally used for good, the widespread nature of memes could allow memes of evil attention to dominate public thought. Copyright infringement is also a worry for those who make memes. Throughout the paper, we will discuss the legal and ethical aspects of creating and sharing memes.</w:t>
      </w:r>
    </w:p>
    <w:p w14:paraId="432FA4BD" w14:textId="7BEAD882" w:rsidR="00DD6580" w:rsidRDefault="00C516D8" w:rsidP="00BD1192">
      <w:pPr>
        <w:rPr>
          <w:rFonts w:ascii="Times New Roman" w:hAnsi="Times New Roman" w:cs="Times New Roman"/>
        </w:rPr>
      </w:pPr>
      <w:r>
        <w:rPr>
          <w:rFonts w:ascii="Times New Roman" w:hAnsi="Times New Roman" w:cs="Times New Roman"/>
        </w:rPr>
        <w:tab/>
        <w:t>The legality of memes is a major concern in the modern world. Since many memes use the face and likeness of people, it is a legitimate concern how legal meme are. The Doctrine of Fair Use</w:t>
      </w:r>
      <w:r w:rsidR="00785D85">
        <w:rPr>
          <w:rFonts w:ascii="Times New Roman" w:hAnsi="Times New Roman" w:cs="Times New Roman"/>
        </w:rPr>
        <w:t xml:space="preserve"> states that the purpose of the use, the amount of the work used, the effects on the market, and the nature of the copyright determine if a work is available for anyone to use (</w:t>
      </w:r>
      <w:proofErr w:type="spellStart"/>
      <w:r w:rsidR="00785D85">
        <w:rPr>
          <w:rFonts w:ascii="Times New Roman" w:hAnsi="Times New Roman" w:cs="Times New Roman"/>
        </w:rPr>
        <w:t>Ebube</w:t>
      </w:r>
      <w:proofErr w:type="spellEnd"/>
      <w:r w:rsidR="00785D85">
        <w:rPr>
          <w:rFonts w:ascii="Times New Roman" w:hAnsi="Times New Roman" w:cs="Times New Roman"/>
        </w:rPr>
        <w:t>). Most memes, especially those of movies or shows, fall under fair use because of the nature of the meme. The one area of concern comes from using memes for monetary profit. In 2013, Warner Brothers used the popular “Nyan Cat” meme in their game “</w:t>
      </w:r>
      <w:proofErr w:type="spellStart"/>
      <w:r w:rsidR="00785D85">
        <w:rPr>
          <w:rFonts w:ascii="Times New Roman" w:hAnsi="Times New Roman" w:cs="Times New Roman"/>
        </w:rPr>
        <w:t>Scribblenaughts</w:t>
      </w:r>
      <w:proofErr w:type="spellEnd"/>
      <w:r w:rsidR="00785D85">
        <w:rPr>
          <w:rFonts w:ascii="Times New Roman" w:hAnsi="Times New Roman" w:cs="Times New Roman"/>
        </w:rPr>
        <w:t>”. The original owner of the meme won a lawsuit against Warner Brothers because of the monetary gain from the work (</w:t>
      </w:r>
      <w:proofErr w:type="spellStart"/>
      <w:r w:rsidR="00785D85">
        <w:rPr>
          <w:rFonts w:ascii="Times New Roman" w:hAnsi="Times New Roman" w:cs="Times New Roman"/>
        </w:rPr>
        <w:t>Syckle</w:t>
      </w:r>
      <w:proofErr w:type="spellEnd"/>
      <w:r w:rsidR="00785D85">
        <w:rPr>
          <w:rFonts w:ascii="Times New Roman" w:hAnsi="Times New Roman" w:cs="Times New Roman"/>
        </w:rPr>
        <w:t xml:space="preserve">). From the </w:t>
      </w:r>
      <w:r w:rsidR="00785D85">
        <w:rPr>
          <w:rFonts w:ascii="Times New Roman" w:hAnsi="Times New Roman" w:cs="Times New Roman"/>
        </w:rPr>
        <w:lastRenderedPageBreak/>
        <w:t>legal standpoint, most memes fall under Fair Use, but each individual case would need to be evaluated.</w:t>
      </w:r>
    </w:p>
    <w:p w14:paraId="2A417D53" w14:textId="77777777" w:rsidR="005736EB" w:rsidRDefault="00DD6580">
      <w:pPr>
        <w:rPr>
          <w:rFonts w:ascii="Times New Roman" w:hAnsi="Times New Roman" w:cs="Times New Roman"/>
        </w:rPr>
      </w:pPr>
      <w:r>
        <w:rPr>
          <w:rFonts w:ascii="Times New Roman" w:hAnsi="Times New Roman" w:cs="Times New Roman"/>
        </w:rPr>
        <w:tab/>
      </w:r>
      <w:r w:rsidR="0000586D">
        <w:rPr>
          <w:rFonts w:ascii="Times New Roman" w:hAnsi="Times New Roman" w:cs="Times New Roman"/>
        </w:rPr>
        <w:t>There is a question on if meme creators making memes based on people they do not know, especially with worry of slander.</w:t>
      </w:r>
      <w:r w:rsidR="00523660">
        <w:rPr>
          <w:rFonts w:ascii="Times New Roman" w:hAnsi="Times New Roman" w:cs="Times New Roman"/>
        </w:rPr>
        <w:t xml:space="preserve"> The main thing to consider with this topic is the reason behind the meme. Proverbs 17:5 warns, “</w:t>
      </w:r>
      <w:r w:rsidR="00523660" w:rsidRPr="00523660">
        <w:rPr>
          <w:rFonts w:ascii="Times New Roman" w:hAnsi="Times New Roman" w:cs="Times New Roman"/>
        </w:rPr>
        <w:t>Whoever mocks the poor insults his Maker; he who is glad at calamity will not go unpunished</w:t>
      </w:r>
      <w:r w:rsidR="00523660">
        <w:rPr>
          <w:rFonts w:ascii="Times New Roman" w:hAnsi="Times New Roman" w:cs="Times New Roman"/>
        </w:rPr>
        <w:t>” (ESV). Memes are another expression of free speech; therefore, memes can also be twisted to do evil such as slander. There can be legal consequence by taking things to far. Kyle Rittenhouse used self-defense in a 2020 riot</w:t>
      </w:r>
      <w:r w:rsidR="005736EB">
        <w:rPr>
          <w:rFonts w:ascii="Times New Roman" w:hAnsi="Times New Roman" w:cs="Times New Roman"/>
        </w:rPr>
        <w:t>, and memes from the incident shaped the public conscious against him. He was acquitted of the charges, but his life will never be the same because of the memes.</w:t>
      </w:r>
    </w:p>
    <w:p w14:paraId="7B80E603" w14:textId="1ADA17CB" w:rsidR="00DD6580" w:rsidRDefault="005736EB">
      <w:pPr>
        <w:rPr>
          <w:rFonts w:ascii="Times New Roman" w:hAnsi="Times New Roman" w:cs="Times New Roman"/>
        </w:rPr>
      </w:pPr>
      <w:r>
        <w:rPr>
          <w:rFonts w:ascii="Times New Roman" w:hAnsi="Times New Roman" w:cs="Times New Roman"/>
        </w:rPr>
        <w:tab/>
        <w:t xml:space="preserve">The final question to answer is if any guidelines should be instituted for creating memes. The only guidelines that should be enacted for memes is moral guidelines. We cannot restrict freedom of speech unless it is dire circumstances. The only guide that can be used is the morality of the meme creator, especially in the private sector. The commercial sector, especially with profit on the mind, </w:t>
      </w:r>
      <w:r w:rsidR="00F57C3B">
        <w:rPr>
          <w:rFonts w:ascii="Times New Roman" w:hAnsi="Times New Roman" w:cs="Times New Roman"/>
        </w:rPr>
        <w:t>should</w:t>
      </w:r>
      <w:r>
        <w:rPr>
          <w:rFonts w:ascii="Times New Roman" w:hAnsi="Times New Roman" w:cs="Times New Roman"/>
        </w:rPr>
        <w:t xml:space="preserve"> be </w:t>
      </w:r>
      <w:r w:rsidR="00F57C3B">
        <w:rPr>
          <w:rFonts w:ascii="Times New Roman" w:hAnsi="Times New Roman" w:cs="Times New Roman"/>
        </w:rPr>
        <w:t>wary</w:t>
      </w:r>
      <w:r>
        <w:rPr>
          <w:rFonts w:ascii="Times New Roman" w:hAnsi="Times New Roman" w:cs="Times New Roman"/>
        </w:rPr>
        <w:t xml:space="preserve"> about </w:t>
      </w:r>
      <w:r w:rsidR="00F57C3B">
        <w:rPr>
          <w:rFonts w:ascii="Times New Roman" w:hAnsi="Times New Roman" w:cs="Times New Roman"/>
        </w:rPr>
        <w:t>using likeness of others without permission.</w:t>
      </w:r>
      <w:r>
        <w:rPr>
          <w:rFonts w:ascii="Times New Roman" w:hAnsi="Times New Roman" w:cs="Times New Roman"/>
        </w:rPr>
        <w:t xml:space="preserve"> </w:t>
      </w:r>
      <w:r w:rsidR="00F57C3B">
        <w:rPr>
          <w:rFonts w:ascii="Times New Roman" w:hAnsi="Times New Roman" w:cs="Times New Roman"/>
        </w:rPr>
        <w:t>No matter who is creating the meme, the question of “why?” needs to be answered. If the intention is good, then it should not be a problem to create and distribute memes. If it is evil, then complications may arise in the future.</w:t>
      </w:r>
      <w:r>
        <w:rPr>
          <w:rFonts w:ascii="Times New Roman" w:hAnsi="Times New Roman" w:cs="Times New Roman"/>
        </w:rPr>
        <w:tab/>
      </w:r>
      <w:r w:rsidR="00DD6580">
        <w:rPr>
          <w:rFonts w:ascii="Times New Roman" w:hAnsi="Times New Roman" w:cs="Times New Roman"/>
        </w:rPr>
        <w:br w:type="page"/>
      </w:r>
    </w:p>
    <w:p w14:paraId="55035543" w14:textId="22783D17" w:rsidR="00C516D8" w:rsidRDefault="00DD6580" w:rsidP="00DD6580">
      <w:pPr>
        <w:jc w:val="center"/>
        <w:rPr>
          <w:rFonts w:ascii="Times New Roman" w:hAnsi="Times New Roman" w:cs="Times New Roman"/>
        </w:rPr>
      </w:pPr>
      <w:r>
        <w:rPr>
          <w:rFonts w:ascii="Times New Roman" w:hAnsi="Times New Roman" w:cs="Times New Roman"/>
        </w:rPr>
        <w:lastRenderedPageBreak/>
        <w:t>Works Cited</w:t>
      </w:r>
    </w:p>
    <w:p w14:paraId="373A59BD" w14:textId="77777777" w:rsidR="00DD6580" w:rsidRPr="00DD6580" w:rsidRDefault="00DD6580" w:rsidP="00DD6580">
      <w:pPr>
        <w:ind w:left="1440" w:hanging="720"/>
        <w:rPr>
          <w:rFonts w:ascii="Times New Roman" w:hAnsi="Times New Roman" w:cs="Times New Roman"/>
        </w:rPr>
      </w:pPr>
      <w:proofErr w:type="spellStart"/>
      <w:r w:rsidRPr="00DD6580">
        <w:rPr>
          <w:rFonts w:ascii="Times New Roman" w:hAnsi="Times New Roman" w:cs="Times New Roman"/>
        </w:rPr>
        <w:t>Ebube</w:t>
      </w:r>
      <w:proofErr w:type="spellEnd"/>
      <w:r w:rsidRPr="00DD6580">
        <w:rPr>
          <w:rFonts w:ascii="Times New Roman" w:hAnsi="Times New Roman" w:cs="Times New Roman"/>
        </w:rPr>
        <w:t xml:space="preserve">. “The Law and Your Meme: The Intellectual Property Potential of Memes.” </w:t>
      </w:r>
      <w:r w:rsidRPr="00DD6580">
        <w:rPr>
          <w:rFonts w:ascii="Times New Roman" w:hAnsi="Times New Roman" w:cs="Times New Roman"/>
          <w:i/>
          <w:iCs/>
        </w:rPr>
        <w:t>Medium</w:t>
      </w:r>
      <w:r w:rsidRPr="00DD6580">
        <w:rPr>
          <w:rFonts w:ascii="Times New Roman" w:hAnsi="Times New Roman" w:cs="Times New Roman"/>
        </w:rPr>
        <w:t xml:space="preserve">, Medium, 31 Jan. 2021, ebubechukwu.medium.com/the-law-and-your-meme-the-intellectual-property-potential-of-memes-b30a88b05b7e. </w:t>
      </w:r>
    </w:p>
    <w:p w14:paraId="30ED110A" w14:textId="199796DE" w:rsidR="00DD6580" w:rsidRDefault="00DD6580" w:rsidP="00DD6580">
      <w:pPr>
        <w:ind w:left="1440" w:hanging="720"/>
        <w:rPr>
          <w:rFonts w:ascii="Times New Roman" w:hAnsi="Times New Roman" w:cs="Times New Roman"/>
        </w:rPr>
      </w:pPr>
      <w:r w:rsidRPr="00DD6580">
        <w:rPr>
          <w:rFonts w:ascii="Times New Roman" w:hAnsi="Times New Roman" w:cs="Times New Roman"/>
        </w:rPr>
        <w:t xml:space="preserve">“Meme.” Merriam-Webster.com Dictionary, Merriam-Webster, </w:t>
      </w:r>
      <w:hyperlink r:id="rId4" w:history="1">
        <w:r w:rsidRPr="008815C9">
          <w:rPr>
            <w:rStyle w:val="Hyperlink"/>
            <w:rFonts w:ascii="Times New Roman" w:hAnsi="Times New Roman" w:cs="Times New Roman"/>
          </w:rPr>
          <w:t>https://www.merriam-webster.com/dictionary/meme. Accessed 9 Apr. 2024</w:t>
        </w:r>
      </w:hyperlink>
      <w:r w:rsidRPr="00DD6580">
        <w:rPr>
          <w:rFonts w:ascii="Times New Roman" w:hAnsi="Times New Roman" w:cs="Times New Roman"/>
        </w:rPr>
        <w:t>.</w:t>
      </w:r>
    </w:p>
    <w:p w14:paraId="6888A9EC" w14:textId="77777777" w:rsidR="00DD6580" w:rsidRDefault="00DD6580" w:rsidP="00DD6580">
      <w:pPr>
        <w:ind w:left="1440" w:hanging="720"/>
        <w:rPr>
          <w:rFonts w:ascii="Times New Roman" w:hAnsi="Times New Roman" w:cs="Times New Roman"/>
        </w:rPr>
      </w:pPr>
      <w:proofErr w:type="spellStart"/>
      <w:r w:rsidRPr="00DD6580">
        <w:rPr>
          <w:rFonts w:ascii="Times New Roman" w:hAnsi="Times New Roman" w:cs="Times New Roman"/>
        </w:rPr>
        <w:t>Syckle</w:t>
      </w:r>
      <w:proofErr w:type="spellEnd"/>
      <w:r w:rsidRPr="00DD6580">
        <w:rPr>
          <w:rFonts w:ascii="Times New Roman" w:hAnsi="Times New Roman" w:cs="Times New Roman"/>
        </w:rPr>
        <w:t xml:space="preserve">, Katie Van. “Keyboard Cat and Nyan Cat Come out Ahead in Lawsuit against Warner </w:t>
      </w:r>
      <w:proofErr w:type="gramStart"/>
      <w:r w:rsidRPr="00DD6580">
        <w:rPr>
          <w:rFonts w:ascii="Times New Roman" w:hAnsi="Times New Roman" w:cs="Times New Roman"/>
        </w:rPr>
        <w:t>Bros..</w:t>
      </w:r>
      <w:proofErr w:type="gramEnd"/>
      <w:r w:rsidRPr="00DD6580">
        <w:rPr>
          <w:rFonts w:ascii="Times New Roman" w:hAnsi="Times New Roman" w:cs="Times New Roman"/>
        </w:rPr>
        <w:t xml:space="preserve">” </w:t>
      </w:r>
      <w:r w:rsidRPr="00DD6580">
        <w:rPr>
          <w:rFonts w:ascii="Times New Roman" w:hAnsi="Times New Roman" w:cs="Times New Roman"/>
          <w:i/>
          <w:iCs/>
        </w:rPr>
        <w:t>Intelligencer</w:t>
      </w:r>
      <w:r w:rsidRPr="00DD6580">
        <w:rPr>
          <w:rFonts w:ascii="Times New Roman" w:hAnsi="Times New Roman" w:cs="Times New Roman"/>
        </w:rPr>
        <w:t xml:space="preserve">, Intelligencer, 26 Sept. 2013, nymag.com/intelligencer/2013/09/keyboard-cat-nyan-cat-win-warner-bros-lawsuit.html. </w:t>
      </w:r>
    </w:p>
    <w:p w14:paraId="5F919437" w14:textId="7C489C3D" w:rsidR="005736EB" w:rsidRPr="00DD6580" w:rsidRDefault="005736EB" w:rsidP="00DD6580">
      <w:pPr>
        <w:ind w:left="1440" w:hanging="720"/>
        <w:rPr>
          <w:rFonts w:ascii="Times New Roman" w:hAnsi="Times New Roman" w:cs="Times New Roman"/>
        </w:rPr>
      </w:pPr>
      <w:r w:rsidRPr="005736EB">
        <w:rPr>
          <w:rFonts w:ascii="Times New Roman" w:hAnsi="Times New Roman" w:cs="Times New Roman"/>
          <w:i/>
          <w:iCs/>
        </w:rPr>
        <w:t>The ESV Study Bible: English Standard Version</w:t>
      </w:r>
      <w:r w:rsidRPr="005736EB">
        <w:rPr>
          <w:rFonts w:ascii="Times New Roman" w:hAnsi="Times New Roman" w:cs="Times New Roman"/>
        </w:rPr>
        <w:t>. Crossway Bibles, 2008.</w:t>
      </w:r>
    </w:p>
    <w:p w14:paraId="2AE465C4" w14:textId="77777777" w:rsidR="00DD6580" w:rsidRPr="008E0E0E" w:rsidRDefault="00DD6580" w:rsidP="00DD6580">
      <w:pPr>
        <w:ind w:left="1440" w:hanging="720"/>
        <w:rPr>
          <w:rFonts w:ascii="Times New Roman" w:hAnsi="Times New Roman" w:cs="Times New Roman"/>
        </w:rPr>
      </w:pPr>
    </w:p>
    <w:sectPr w:rsidR="00DD6580" w:rsidRPr="008E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0E"/>
    <w:rsid w:val="0000586D"/>
    <w:rsid w:val="004C113A"/>
    <w:rsid w:val="00523660"/>
    <w:rsid w:val="005736EB"/>
    <w:rsid w:val="00764AC6"/>
    <w:rsid w:val="00785D85"/>
    <w:rsid w:val="008E0E0E"/>
    <w:rsid w:val="009314AB"/>
    <w:rsid w:val="00BD1192"/>
    <w:rsid w:val="00C516D8"/>
    <w:rsid w:val="00DD6580"/>
    <w:rsid w:val="00ED4E80"/>
    <w:rsid w:val="00F5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BC4F"/>
  <w15:chartTrackingRefBased/>
  <w15:docId w15:val="{A3048E49-5309-7649-809F-4ABBA05E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E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E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E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E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E0E"/>
    <w:rPr>
      <w:rFonts w:eastAsiaTheme="majorEastAsia" w:cstheme="majorBidi"/>
      <w:color w:val="272727" w:themeColor="text1" w:themeTint="D8"/>
    </w:rPr>
  </w:style>
  <w:style w:type="paragraph" w:styleId="Title">
    <w:name w:val="Title"/>
    <w:basedOn w:val="Normal"/>
    <w:next w:val="Normal"/>
    <w:link w:val="TitleChar"/>
    <w:uiPriority w:val="10"/>
    <w:qFormat/>
    <w:rsid w:val="008E0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0E"/>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E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E0E"/>
    <w:rPr>
      <w:i/>
      <w:iCs/>
      <w:color w:val="404040" w:themeColor="text1" w:themeTint="BF"/>
    </w:rPr>
  </w:style>
  <w:style w:type="paragraph" w:styleId="ListParagraph">
    <w:name w:val="List Paragraph"/>
    <w:basedOn w:val="Normal"/>
    <w:uiPriority w:val="34"/>
    <w:qFormat/>
    <w:rsid w:val="008E0E0E"/>
    <w:pPr>
      <w:contextualSpacing/>
    </w:pPr>
  </w:style>
  <w:style w:type="character" w:styleId="IntenseEmphasis">
    <w:name w:val="Intense Emphasis"/>
    <w:basedOn w:val="DefaultParagraphFont"/>
    <w:uiPriority w:val="21"/>
    <w:qFormat/>
    <w:rsid w:val="008E0E0E"/>
    <w:rPr>
      <w:i/>
      <w:iCs/>
      <w:color w:val="0F4761" w:themeColor="accent1" w:themeShade="BF"/>
    </w:rPr>
  </w:style>
  <w:style w:type="paragraph" w:styleId="IntenseQuote">
    <w:name w:val="Intense Quote"/>
    <w:basedOn w:val="Normal"/>
    <w:next w:val="Normal"/>
    <w:link w:val="IntenseQuoteChar"/>
    <w:uiPriority w:val="30"/>
    <w:qFormat/>
    <w:rsid w:val="008E0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0E"/>
    <w:rPr>
      <w:i/>
      <w:iCs/>
      <w:color w:val="0F4761" w:themeColor="accent1" w:themeShade="BF"/>
    </w:rPr>
  </w:style>
  <w:style w:type="character" w:styleId="IntenseReference">
    <w:name w:val="Intense Reference"/>
    <w:basedOn w:val="DefaultParagraphFont"/>
    <w:uiPriority w:val="32"/>
    <w:qFormat/>
    <w:rsid w:val="008E0E0E"/>
    <w:rPr>
      <w:b/>
      <w:bCs/>
      <w:smallCaps/>
      <w:color w:val="0F4761" w:themeColor="accent1" w:themeShade="BF"/>
      <w:spacing w:val="5"/>
    </w:rPr>
  </w:style>
  <w:style w:type="character" w:styleId="Hyperlink">
    <w:name w:val="Hyperlink"/>
    <w:basedOn w:val="DefaultParagraphFont"/>
    <w:uiPriority w:val="99"/>
    <w:unhideWhenUsed/>
    <w:rsid w:val="00DD6580"/>
    <w:rPr>
      <w:color w:val="467886" w:themeColor="hyperlink"/>
      <w:u w:val="single"/>
    </w:rPr>
  </w:style>
  <w:style w:type="character" w:styleId="UnresolvedMention">
    <w:name w:val="Unresolved Mention"/>
    <w:basedOn w:val="DefaultParagraphFont"/>
    <w:uiPriority w:val="99"/>
    <w:semiHidden/>
    <w:unhideWhenUsed/>
    <w:rsid w:val="00DD6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6839">
      <w:bodyDiv w:val="1"/>
      <w:marLeft w:val="0"/>
      <w:marRight w:val="0"/>
      <w:marTop w:val="0"/>
      <w:marBottom w:val="0"/>
      <w:divBdr>
        <w:top w:val="none" w:sz="0" w:space="0" w:color="auto"/>
        <w:left w:val="none" w:sz="0" w:space="0" w:color="auto"/>
        <w:bottom w:val="none" w:sz="0" w:space="0" w:color="auto"/>
        <w:right w:val="none" w:sz="0" w:space="0" w:color="auto"/>
      </w:divBdr>
    </w:div>
    <w:div w:id="1005519315">
      <w:bodyDiv w:val="1"/>
      <w:marLeft w:val="0"/>
      <w:marRight w:val="0"/>
      <w:marTop w:val="0"/>
      <w:marBottom w:val="0"/>
      <w:divBdr>
        <w:top w:val="none" w:sz="0" w:space="0" w:color="auto"/>
        <w:left w:val="none" w:sz="0" w:space="0" w:color="auto"/>
        <w:bottom w:val="none" w:sz="0" w:space="0" w:color="auto"/>
        <w:right w:val="none" w:sz="0" w:space="0" w:color="auto"/>
      </w:divBdr>
    </w:div>
    <w:div w:id="1048262534">
      <w:bodyDiv w:val="1"/>
      <w:marLeft w:val="0"/>
      <w:marRight w:val="0"/>
      <w:marTop w:val="0"/>
      <w:marBottom w:val="0"/>
      <w:divBdr>
        <w:top w:val="none" w:sz="0" w:space="0" w:color="auto"/>
        <w:left w:val="none" w:sz="0" w:space="0" w:color="auto"/>
        <w:bottom w:val="none" w:sz="0" w:space="0" w:color="auto"/>
        <w:right w:val="none" w:sz="0" w:space="0" w:color="auto"/>
      </w:divBdr>
    </w:div>
    <w:div w:id="126596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rriam-webster.com/dictionary/meme.%20Accessed%209%20Apr.%20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Ingalls</dc:creator>
  <cp:keywords/>
  <dc:description/>
  <cp:lastModifiedBy>Joshua Ingalls</cp:lastModifiedBy>
  <cp:revision>2</cp:revision>
  <dcterms:created xsi:type="dcterms:W3CDTF">2024-04-09T23:43:00Z</dcterms:created>
  <dcterms:modified xsi:type="dcterms:W3CDTF">2024-04-10T01:30:00Z</dcterms:modified>
</cp:coreProperties>
</file>