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6ACB9" w14:textId="021ECFA3" w:rsidR="00B17613" w:rsidRDefault="00B17613" w:rsidP="0075605A">
      <w:pPr>
        <w:spacing w:line="360" w:lineRule="auto"/>
        <w:rPr>
          <w:b/>
          <w:bCs/>
        </w:rPr>
      </w:pPr>
      <w:r>
        <w:rPr>
          <w:rFonts w:hint="eastAsia"/>
          <w:b/>
          <w:bCs/>
        </w:rPr>
        <w:t>1.1</w:t>
      </w:r>
      <w:r w:rsidR="00462B2C">
        <w:rPr>
          <w:rFonts w:hint="eastAsia"/>
          <w:b/>
          <w:bCs/>
        </w:rPr>
        <w:t>研究</w:t>
      </w:r>
      <w:r>
        <w:rPr>
          <w:rFonts w:hint="eastAsia"/>
          <w:b/>
          <w:bCs/>
        </w:rPr>
        <w:t>背景及意义</w:t>
      </w:r>
    </w:p>
    <w:p w14:paraId="24401687" w14:textId="0047A6BA" w:rsidR="006C2993" w:rsidRPr="0075605A" w:rsidRDefault="008852B7" w:rsidP="0075605A">
      <w:pPr>
        <w:widowControl/>
        <w:shd w:val="clear" w:color="auto" w:fill="FFFFFF"/>
        <w:spacing w:line="360" w:lineRule="auto"/>
        <w:ind w:firstLineChars="200" w:firstLine="420"/>
        <w:jc w:val="left"/>
        <w:textAlignment w:val="baseline"/>
        <w:rPr>
          <w:rFonts w:ascii="宋体" w:hAnsi="宋体"/>
          <w:color w:val="333333"/>
        </w:rPr>
      </w:pPr>
      <w:r w:rsidRPr="0075605A">
        <w:rPr>
          <w:rFonts w:ascii="宋体" w:hAnsi="宋体" w:hint="eastAsia"/>
          <w:szCs w:val="21"/>
        </w:rPr>
        <w:t>近年来，</w:t>
      </w:r>
      <w:r w:rsidR="00DF190A" w:rsidRPr="0075605A">
        <w:rPr>
          <w:rFonts w:ascii="宋体" w:hAnsi="宋体"/>
        </w:rPr>
        <w:t>Web</w:t>
      </w:r>
      <w:r w:rsidR="00DF190A" w:rsidRPr="0075605A">
        <w:rPr>
          <w:rFonts w:ascii="宋体" w:hAnsi="宋体" w:cs="宋体"/>
        </w:rPr>
        <w:t>服务由于其高度可用性和便利性，已经成为越来越多信息服务的主要提供方式。</w:t>
      </w:r>
      <w:r w:rsidR="00462B2C" w:rsidRPr="0075605A">
        <w:rPr>
          <w:rFonts w:ascii="宋体" w:hAnsi="宋体" w:cs="宋体" w:hint="eastAsia"/>
        </w:rPr>
        <w:t>根据</w:t>
      </w:r>
      <w:r w:rsidR="00462B2C" w:rsidRPr="0075605A">
        <w:rPr>
          <w:rFonts w:ascii="宋体" w:hAnsi="宋体" w:hint="eastAsia"/>
          <w:color w:val="333333"/>
        </w:rPr>
        <w:t>第六届世界互联网大会发布的《中国互联网发展报告2019》</w:t>
      </w:r>
      <w:r w:rsidR="006C2993" w:rsidRPr="0075605A">
        <w:rPr>
          <w:rFonts w:ascii="宋体" w:hAnsi="宋体" w:hint="eastAsia"/>
          <w:color w:val="333333"/>
        </w:rPr>
        <w:t>和</w:t>
      </w:r>
      <w:hyperlink r:id="rId6" w:tgtFrame="_blank" w:history="1">
        <w:r w:rsidR="006C2993" w:rsidRPr="0075605A">
          <w:rPr>
            <w:rStyle w:val="a3"/>
            <w:rFonts w:ascii="宋体" w:hAnsi="宋体" w:cs="Helvetica" w:hint="eastAsia"/>
            <w:color w:val="auto"/>
            <w:szCs w:val="21"/>
          </w:rPr>
          <w:t>第44次《中国互联网络发展状况统计报告》</w:t>
        </w:r>
      </w:hyperlink>
      <w:r w:rsidR="00462B2C" w:rsidRPr="0075605A">
        <w:rPr>
          <w:rFonts w:ascii="宋体" w:hAnsi="宋体" w:hint="eastAsia"/>
        </w:rPr>
        <w:t>显示，截至2019年6月，中国网民规模为8.54</w:t>
      </w:r>
      <w:r w:rsidR="00462B2C" w:rsidRPr="0075605A">
        <w:rPr>
          <w:rFonts w:ascii="宋体" w:hAnsi="宋体" w:hint="eastAsia"/>
          <w:color w:val="333333"/>
        </w:rPr>
        <w:t>亿人，互联网普及率达61.2%，网站数量518万个。</w:t>
      </w:r>
    </w:p>
    <w:p w14:paraId="0CE2FA7F" w14:textId="5F125922" w:rsidR="006C2993" w:rsidRDefault="006C2993" w:rsidP="0075605A">
      <w:pPr>
        <w:widowControl/>
        <w:shd w:val="clear" w:color="auto" w:fill="FFFFFF"/>
        <w:spacing w:line="360" w:lineRule="auto"/>
        <w:ind w:firstLineChars="200" w:firstLine="420"/>
        <w:jc w:val="left"/>
        <w:textAlignment w:val="baseline"/>
        <w:rPr>
          <w:rFonts w:ascii="微软雅黑" w:eastAsia="微软雅黑" w:hAnsi="微软雅黑"/>
          <w:color w:val="333333"/>
        </w:rPr>
      </w:pPr>
      <w:r>
        <w:rPr>
          <w:noProof/>
        </w:rPr>
        <w:drawing>
          <wp:inline distT="0" distB="0" distL="0" distR="0" wp14:anchorId="5DF243AB" wp14:editId="2CDD9A5C">
            <wp:extent cx="5274310" cy="2895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5600"/>
                    </a:xfrm>
                    <a:prstGeom prst="rect">
                      <a:avLst/>
                    </a:prstGeom>
                  </pic:spPr>
                </pic:pic>
              </a:graphicData>
            </a:graphic>
          </wp:inline>
        </w:drawing>
      </w:r>
    </w:p>
    <w:p w14:paraId="7FB1F85B" w14:textId="3F7A7E65" w:rsidR="0075605A" w:rsidRDefault="00DF190A" w:rsidP="0075605A">
      <w:pPr>
        <w:widowControl/>
        <w:shd w:val="clear" w:color="auto" w:fill="FFFFFF"/>
        <w:spacing w:line="360" w:lineRule="auto"/>
        <w:ind w:firstLineChars="200" w:firstLine="420"/>
        <w:jc w:val="left"/>
        <w:textAlignment w:val="baseline"/>
        <w:rPr>
          <w:rFonts w:ascii="宋体" w:hAnsi="宋体" w:cs="宋体"/>
        </w:rPr>
      </w:pPr>
      <w:r>
        <w:rPr>
          <w:rFonts w:eastAsia="Times New Roman"/>
        </w:rPr>
        <w:t>Web</w:t>
      </w:r>
      <w:r>
        <w:rPr>
          <w:rFonts w:ascii="宋体" w:hAnsi="宋体" w:cs="宋体"/>
        </w:rPr>
        <w:t>应用规模的快速增长带来便利的同时，</w:t>
      </w:r>
      <w:r w:rsidR="0075605A">
        <w:rPr>
          <w:rFonts w:ascii="宋体" w:hAnsi="宋体" w:hint="eastAsia"/>
          <w:szCs w:val="21"/>
        </w:rPr>
        <w:t>日益扩增的网民规模</w:t>
      </w:r>
      <w:r w:rsidR="008852B7" w:rsidRPr="00536650">
        <w:rPr>
          <w:rFonts w:ascii="宋体" w:hAnsi="宋体" w:hint="eastAsia"/>
          <w:szCs w:val="21"/>
        </w:rPr>
        <w:t>吸引了网络攻击者们通过</w:t>
      </w:r>
      <w:r w:rsidR="00B217C6">
        <w:rPr>
          <w:rFonts w:ascii="宋体" w:hAnsi="宋体" w:hint="eastAsia"/>
          <w:szCs w:val="21"/>
        </w:rPr>
        <w:t>互联网</w:t>
      </w:r>
      <w:r w:rsidR="008852B7" w:rsidRPr="00536650">
        <w:rPr>
          <w:rFonts w:ascii="宋体" w:hAnsi="宋体" w:hint="eastAsia"/>
          <w:szCs w:val="21"/>
        </w:rPr>
        <w:t>非法牟利</w:t>
      </w:r>
      <w:r>
        <w:rPr>
          <w:rFonts w:ascii="宋体" w:hAnsi="宋体" w:hint="eastAsia"/>
          <w:szCs w:val="21"/>
        </w:rPr>
        <w:t>。</w:t>
      </w:r>
      <w:r w:rsidR="008852B7" w:rsidRPr="00536650">
        <w:rPr>
          <w:rFonts w:ascii="宋体" w:hAnsi="宋体" w:hint="eastAsia"/>
          <w:szCs w:val="21"/>
        </w:rPr>
        <w:t>尽管这些不法活动的手段</w:t>
      </w:r>
      <w:r w:rsidR="00B217C6">
        <w:rPr>
          <w:rFonts w:ascii="宋体" w:hAnsi="宋体" w:hint="eastAsia"/>
          <w:szCs w:val="21"/>
        </w:rPr>
        <w:t>各有不同</w:t>
      </w:r>
      <w:r w:rsidR="008852B7" w:rsidRPr="00536650">
        <w:rPr>
          <w:rFonts w:ascii="宋体" w:hAnsi="宋体" w:hint="eastAsia"/>
          <w:szCs w:val="21"/>
        </w:rPr>
        <w:t>，但</w:t>
      </w:r>
      <w:r w:rsidR="00B217C6">
        <w:rPr>
          <w:rFonts w:ascii="宋体" w:hAnsi="宋体" w:hint="eastAsia"/>
          <w:szCs w:val="21"/>
        </w:rPr>
        <w:t>是为了达到攻击目的，</w:t>
      </w:r>
      <w:r w:rsidR="008852B7" w:rsidRPr="00536650">
        <w:rPr>
          <w:rFonts w:ascii="宋体" w:hAnsi="宋体" w:hint="eastAsia"/>
          <w:szCs w:val="21"/>
        </w:rPr>
        <w:t>它们都需要用户</w:t>
      </w:r>
      <w:r w:rsidR="00B217C6">
        <w:rPr>
          <w:rFonts w:ascii="宋体" w:hAnsi="宋体" w:hint="eastAsia"/>
          <w:szCs w:val="21"/>
        </w:rPr>
        <w:t>在不知情的情况下</w:t>
      </w:r>
      <w:r w:rsidR="008852B7" w:rsidRPr="00536650">
        <w:rPr>
          <w:rFonts w:ascii="宋体" w:hAnsi="宋体" w:hint="eastAsia"/>
          <w:szCs w:val="21"/>
        </w:rPr>
        <w:t>访问攻击者提供的网页地址</w:t>
      </w:r>
      <w:r w:rsidR="00B217C6">
        <w:rPr>
          <w:rFonts w:ascii="宋体" w:hAnsi="宋体" w:hint="eastAsia"/>
          <w:szCs w:val="21"/>
        </w:rPr>
        <w:t>，</w:t>
      </w:r>
      <w:r w:rsidR="008852B7" w:rsidRPr="00536650">
        <w:rPr>
          <w:rFonts w:ascii="宋体" w:hAnsi="宋体" w:hint="eastAsia"/>
          <w:szCs w:val="21"/>
        </w:rPr>
        <w:t>这些网页</w:t>
      </w:r>
      <w:r w:rsidR="00B217C6">
        <w:rPr>
          <w:rFonts w:ascii="宋体" w:hAnsi="宋体" w:hint="eastAsia"/>
          <w:szCs w:val="21"/>
        </w:rPr>
        <w:t>也</w:t>
      </w:r>
      <w:r w:rsidR="008852B7" w:rsidRPr="00536650">
        <w:rPr>
          <w:rFonts w:ascii="宋体" w:hAnsi="宋体" w:hint="eastAsia"/>
          <w:szCs w:val="21"/>
        </w:rPr>
        <w:t>因此被称为恶意网页</w:t>
      </w:r>
      <w:r w:rsidR="00B217C6">
        <w:rPr>
          <w:rFonts w:ascii="宋体" w:hAnsi="宋体" w:hint="eastAsia"/>
          <w:szCs w:val="21"/>
        </w:rPr>
        <w:t>。</w:t>
      </w:r>
      <w:r>
        <w:rPr>
          <w:rFonts w:ascii="宋体" w:hAnsi="宋体" w:cs="宋体"/>
        </w:rPr>
        <w:t>这些恶意网页通过用户对网页的信任而发起一系利恶意攻击，如网页挂马，</w:t>
      </w:r>
      <w:proofErr w:type="gramStart"/>
      <w:r>
        <w:rPr>
          <w:rFonts w:ascii="宋体" w:hAnsi="宋体" w:cs="宋体"/>
        </w:rPr>
        <w:t>跨站请求</w:t>
      </w:r>
      <w:proofErr w:type="gramEnd"/>
      <w:r>
        <w:rPr>
          <w:rFonts w:ascii="宋体" w:hAnsi="宋体" w:cs="宋体"/>
        </w:rPr>
        <w:t>伪造等,对用户的数据安全以及财产安全产生了巨大的威胁。</w:t>
      </w:r>
    </w:p>
    <w:p w14:paraId="17EEFDE6" w14:textId="77777777" w:rsidR="0075605A" w:rsidRDefault="006C2993" w:rsidP="0075605A">
      <w:pPr>
        <w:widowControl/>
        <w:shd w:val="clear" w:color="auto" w:fill="FFFFFF"/>
        <w:spacing w:line="360" w:lineRule="auto"/>
        <w:ind w:firstLineChars="200" w:firstLine="420"/>
        <w:jc w:val="left"/>
        <w:textAlignment w:val="baseline"/>
        <w:rPr>
          <w:rFonts w:ascii="Arial" w:hAnsi="Arial" w:cs="Arial"/>
          <w:color w:val="333333"/>
          <w:shd w:val="clear" w:color="auto" w:fill="FFFFFF"/>
        </w:rPr>
      </w:pPr>
      <w:r>
        <w:rPr>
          <w:rFonts w:ascii="宋体" w:hAnsi="宋体" w:cs="宋体" w:hint="eastAsia"/>
        </w:rPr>
        <w:t>根据</w:t>
      </w:r>
      <w:r>
        <w:rPr>
          <w:rFonts w:ascii="Arial" w:hAnsi="Arial" w:cs="Arial"/>
          <w:color w:val="333333"/>
          <w:shd w:val="clear" w:color="auto" w:fill="FFFFFF"/>
        </w:rPr>
        <w:t>国家信息中心联合瑞星公司日前发布《</w:t>
      </w:r>
      <w:r>
        <w:rPr>
          <w:rFonts w:ascii="Arial" w:hAnsi="Arial" w:cs="Arial"/>
          <w:color w:val="333333"/>
          <w:shd w:val="clear" w:color="auto" w:fill="FFFFFF"/>
        </w:rPr>
        <w:t>2019</w:t>
      </w:r>
      <w:r>
        <w:rPr>
          <w:rFonts w:ascii="Arial" w:hAnsi="Arial" w:cs="Arial"/>
          <w:color w:val="333333"/>
          <w:shd w:val="clear" w:color="auto" w:fill="FFFFFF"/>
        </w:rPr>
        <w:t>年中国网络安全报告》</w:t>
      </w:r>
      <w:r>
        <w:rPr>
          <w:rFonts w:ascii="Arial" w:hAnsi="Arial" w:cs="Arial" w:hint="eastAsia"/>
          <w:color w:val="333333"/>
          <w:shd w:val="clear" w:color="auto" w:fill="FFFFFF"/>
        </w:rPr>
        <w:t>显示，</w:t>
      </w:r>
      <w:r>
        <w:rPr>
          <w:rFonts w:ascii="Arial" w:hAnsi="Arial" w:cs="Arial"/>
          <w:color w:val="333333"/>
          <w:shd w:val="clear" w:color="auto" w:fill="FFFFFF"/>
        </w:rPr>
        <w:t>2019</w:t>
      </w:r>
      <w:r>
        <w:rPr>
          <w:rFonts w:ascii="Arial" w:hAnsi="Arial" w:cs="Arial"/>
          <w:color w:val="333333"/>
          <w:shd w:val="clear" w:color="auto" w:fill="FFFFFF"/>
        </w:rPr>
        <w:t>年病毒样本总量上亿，勒索软件和挖矿病毒呈现爆发态势</w:t>
      </w:r>
      <w:r>
        <w:rPr>
          <w:rFonts w:ascii="Arial" w:hAnsi="Arial" w:cs="Arial" w:hint="eastAsia"/>
          <w:color w:val="333333"/>
          <w:shd w:val="clear" w:color="auto" w:fill="FFFFFF"/>
        </w:rPr>
        <w:t>，</w:t>
      </w:r>
      <w:r>
        <w:rPr>
          <w:rFonts w:ascii="Arial" w:hAnsi="Arial" w:cs="Arial"/>
          <w:color w:val="333333"/>
          <w:shd w:val="clear" w:color="auto" w:fill="FFFFFF"/>
        </w:rPr>
        <w:t>瑞星</w:t>
      </w:r>
      <w:r>
        <w:rPr>
          <w:rFonts w:ascii="Arial" w:hAnsi="Arial" w:cs="Arial"/>
          <w:color w:val="333333"/>
          <w:shd w:val="clear" w:color="auto" w:fill="FFFFFF"/>
        </w:rPr>
        <w:t>“</w:t>
      </w:r>
      <w:r>
        <w:rPr>
          <w:rFonts w:ascii="Arial" w:hAnsi="Arial" w:cs="Arial"/>
          <w:color w:val="333333"/>
          <w:shd w:val="clear" w:color="auto" w:fill="FFFFFF"/>
        </w:rPr>
        <w:t>云安全</w:t>
      </w:r>
      <w:r>
        <w:rPr>
          <w:rFonts w:ascii="Arial" w:hAnsi="Arial" w:cs="Arial"/>
          <w:color w:val="333333"/>
          <w:shd w:val="clear" w:color="auto" w:fill="FFFFFF"/>
        </w:rPr>
        <w:t>”</w:t>
      </w:r>
      <w:r>
        <w:rPr>
          <w:rFonts w:ascii="Arial" w:hAnsi="Arial" w:cs="Arial"/>
          <w:color w:val="333333"/>
          <w:shd w:val="clear" w:color="auto" w:fill="FFFFFF"/>
        </w:rPr>
        <w:t>系统去年共截获病毒样本</w:t>
      </w:r>
      <w:r>
        <w:rPr>
          <w:rFonts w:ascii="Arial" w:hAnsi="Arial" w:cs="Arial"/>
          <w:color w:val="333333"/>
          <w:shd w:val="clear" w:color="auto" w:fill="FFFFFF"/>
        </w:rPr>
        <w:t>1.03</w:t>
      </w:r>
      <w:r>
        <w:rPr>
          <w:rFonts w:ascii="Arial" w:hAnsi="Arial" w:cs="Arial"/>
          <w:color w:val="333333"/>
          <w:shd w:val="clear" w:color="auto" w:fill="FFFFFF"/>
        </w:rPr>
        <w:t>亿个，病毒感染次数</w:t>
      </w:r>
      <w:r>
        <w:rPr>
          <w:rFonts w:ascii="Arial" w:hAnsi="Arial" w:cs="Arial"/>
          <w:color w:val="333333"/>
          <w:shd w:val="clear" w:color="auto" w:fill="FFFFFF"/>
        </w:rPr>
        <w:t>4.38</w:t>
      </w:r>
      <w:r>
        <w:rPr>
          <w:rFonts w:ascii="Arial" w:hAnsi="Arial" w:cs="Arial"/>
          <w:color w:val="333333"/>
          <w:shd w:val="clear" w:color="auto" w:fill="FFFFFF"/>
        </w:rPr>
        <w:t>亿次，病毒数量比</w:t>
      </w:r>
      <w:r>
        <w:rPr>
          <w:rFonts w:ascii="Arial" w:hAnsi="Arial" w:cs="Arial"/>
          <w:color w:val="333333"/>
          <w:shd w:val="clear" w:color="auto" w:fill="FFFFFF"/>
        </w:rPr>
        <w:t>2018</w:t>
      </w:r>
      <w:r>
        <w:rPr>
          <w:rFonts w:ascii="Arial" w:hAnsi="Arial" w:cs="Arial"/>
          <w:color w:val="333333"/>
          <w:shd w:val="clear" w:color="auto" w:fill="FFFFFF"/>
        </w:rPr>
        <w:t>年同期上涨</w:t>
      </w:r>
      <w:r>
        <w:rPr>
          <w:rFonts w:ascii="Arial" w:hAnsi="Arial" w:cs="Arial"/>
          <w:color w:val="333333"/>
          <w:shd w:val="clear" w:color="auto" w:fill="FFFFFF"/>
        </w:rPr>
        <w:t>32.69%</w:t>
      </w:r>
      <w:r w:rsidR="000D01E2">
        <w:rPr>
          <w:rFonts w:ascii="Arial" w:hAnsi="Arial" w:cs="Arial" w:hint="eastAsia"/>
          <w:color w:val="333333"/>
          <w:shd w:val="clear" w:color="auto" w:fill="FFFFFF"/>
        </w:rPr>
        <w:t>，</w:t>
      </w:r>
      <w:r>
        <w:rPr>
          <w:rFonts w:ascii="Arial" w:hAnsi="Arial" w:cs="Arial"/>
          <w:color w:val="333333"/>
          <w:shd w:val="clear" w:color="auto" w:fill="FFFFFF"/>
        </w:rPr>
        <w:t>报告期内，新增木马病毒</w:t>
      </w:r>
      <w:r>
        <w:rPr>
          <w:rFonts w:ascii="Arial" w:hAnsi="Arial" w:cs="Arial"/>
          <w:color w:val="333333"/>
          <w:shd w:val="clear" w:color="auto" w:fill="FFFFFF"/>
        </w:rPr>
        <w:t>6557</w:t>
      </w:r>
      <w:r>
        <w:rPr>
          <w:rFonts w:ascii="Arial" w:hAnsi="Arial" w:cs="Arial"/>
          <w:color w:val="333333"/>
          <w:shd w:val="clear" w:color="auto" w:fill="FFFFFF"/>
        </w:rPr>
        <w:t>万个</w:t>
      </w:r>
      <w:r w:rsidR="000D01E2">
        <w:rPr>
          <w:rFonts w:ascii="Arial" w:hAnsi="Arial" w:cs="Arial" w:hint="eastAsia"/>
          <w:color w:val="333333"/>
          <w:shd w:val="clear" w:color="auto" w:fill="FFFFFF"/>
        </w:rPr>
        <w:t>。</w:t>
      </w:r>
    </w:p>
    <w:p w14:paraId="7B399A7A" w14:textId="77777777" w:rsidR="0075605A" w:rsidRDefault="00536650" w:rsidP="0075605A">
      <w:pPr>
        <w:widowControl/>
        <w:shd w:val="clear" w:color="auto" w:fill="FFFFFF"/>
        <w:spacing w:line="360" w:lineRule="auto"/>
        <w:ind w:firstLineChars="200" w:firstLine="420"/>
        <w:jc w:val="left"/>
        <w:textAlignment w:val="baseline"/>
        <w:rPr>
          <w:rFonts w:ascii="宋体" w:hAnsi="宋体"/>
          <w:szCs w:val="21"/>
        </w:rPr>
      </w:pPr>
      <w:r w:rsidRPr="00536650">
        <w:rPr>
          <w:rFonts w:ascii="宋体" w:hAnsi="宋体"/>
          <w:color w:val="424242"/>
          <w:szCs w:val="21"/>
          <w:shd w:val="clear" w:color="auto" w:fill="FFFFFF"/>
        </w:rPr>
        <w:t>根据卡巴斯基实验室2019年年度报告《卡巴斯基安全报告2019》，19.8%的用户计算机在过去一年中至少遭受过一次恶意软件的网络攻击</w:t>
      </w:r>
      <w:r w:rsidRPr="00536650">
        <w:rPr>
          <w:rFonts w:ascii="宋体" w:hAnsi="宋体" w:hint="eastAsia"/>
          <w:color w:val="424242"/>
          <w:szCs w:val="21"/>
          <w:shd w:val="clear" w:color="auto" w:fill="FFFFFF"/>
        </w:rPr>
        <w:t>，</w:t>
      </w:r>
      <w:r w:rsidRPr="00536650">
        <w:rPr>
          <w:rFonts w:ascii="宋体" w:hAnsi="宋体" w:cs="宋体"/>
          <w:color w:val="424242"/>
          <w:kern w:val="0"/>
          <w:szCs w:val="21"/>
        </w:rPr>
        <w:t>2.73782113亿个URL被Web防病毒组件识别为恶意URL。</w:t>
      </w:r>
      <w:r w:rsidR="008852B7" w:rsidRPr="00536650">
        <w:rPr>
          <w:rFonts w:ascii="宋体" w:hAnsi="宋体" w:hint="eastAsia"/>
          <w:szCs w:val="21"/>
        </w:rPr>
        <w:t>此外，</w:t>
      </w:r>
      <w:r w:rsidRPr="00536650">
        <w:rPr>
          <w:rFonts w:ascii="宋体" w:hAnsi="宋体" w:hint="eastAsia"/>
          <w:szCs w:val="21"/>
        </w:rPr>
        <w:t>根据2019年4月</w:t>
      </w:r>
      <w:r w:rsidRPr="00536650">
        <w:rPr>
          <w:rFonts w:ascii="宋体" w:hAnsi="宋体" w:cs="Helvetica"/>
          <w:color w:val="333333"/>
          <w:szCs w:val="21"/>
          <w:shd w:val="clear" w:color="auto" w:fill="FFFFFF"/>
        </w:rPr>
        <w:t>百度安全发布</w:t>
      </w:r>
      <w:r w:rsidRPr="00536650">
        <w:rPr>
          <w:rFonts w:ascii="宋体" w:hAnsi="宋体" w:cs="Helvetica" w:hint="eastAsia"/>
          <w:color w:val="333333"/>
          <w:szCs w:val="21"/>
          <w:shd w:val="clear" w:color="auto" w:fill="FFFFFF"/>
        </w:rPr>
        <w:t>的</w:t>
      </w:r>
      <w:r w:rsidRPr="00536650">
        <w:rPr>
          <w:rFonts w:ascii="宋体" w:hAnsi="宋体" w:cs="Helvetica"/>
          <w:color w:val="333333"/>
          <w:szCs w:val="21"/>
          <w:shd w:val="clear" w:color="auto" w:fill="FFFFFF"/>
        </w:rPr>
        <w:t>《互联网安全报告：态势分析与生态治理》报告数据显示，2018年全网日均新增检出恶意网页1456.6万，同比增长89.96%</w:t>
      </w:r>
      <w:r w:rsidR="00DF190A">
        <w:rPr>
          <w:rFonts w:ascii="宋体" w:hAnsi="宋体" w:hint="eastAsia"/>
          <w:szCs w:val="21"/>
        </w:rPr>
        <w:t>。</w:t>
      </w:r>
    </w:p>
    <w:p w14:paraId="6C63FD73" w14:textId="435DAF9E" w:rsidR="008852B7" w:rsidRPr="00DF190A" w:rsidRDefault="0075605A" w:rsidP="0075605A">
      <w:pPr>
        <w:widowControl/>
        <w:shd w:val="clear" w:color="auto" w:fill="FFFFFF"/>
        <w:spacing w:line="360" w:lineRule="auto"/>
        <w:ind w:firstLineChars="200" w:firstLine="420"/>
        <w:jc w:val="left"/>
        <w:textAlignment w:val="baseline"/>
        <w:rPr>
          <w:rFonts w:ascii="宋体" w:hAnsi="宋体" w:cs="宋体"/>
          <w:color w:val="424242"/>
          <w:kern w:val="0"/>
          <w:szCs w:val="21"/>
        </w:rPr>
      </w:pPr>
      <w:r>
        <w:rPr>
          <w:rFonts w:ascii="宋体" w:hAnsi="宋体" w:hint="eastAsia"/>
          <w:szCs w:val="21"/>
        </w:rPr>
        <w:lastRenderedPageBreak/>
        <w:t>然而，</w:t>
      </w:r>
      <w:r w:rsidR="00DF190A">
        <w:rPr>
          <w:rFonts w:ascii="宋体" w:hAnsi="宋体" w:cs="宋体"/>
        </w:rPr>
        <w:t>传统的检测方法大多都基于恶意URL规则库进行匹配，检测方式固定，检测性能不佳并缺少灵活性，很容易被黑客所绕开。</w:t>
      </w:r>
      <w:r w:rsidR="008852B7" w:rsidRPr="00536650">
        <w:rPr>
          <w:rFonts w:ascii="宋体" w:hAnsi="宋体" w:hint="eastAsia"/>
          <w:szCs w:val="21"/>
        </w:rPr>
        <w:t>因此，</w:t>
      </w:r>
      <w:r w:rsidR="00DF190A">
        <w:rPr>
          <w:rFonts w:ascii="宋体" w:hAnsi="宋体" w:cs="宋体"/>
        </w:rPr>
        <w:t>研究如何对恶意网页进行主动性检测</w:t>
      </w:r>
      <w:r w:rsidR="008852B7" w:rsidRPr="00536650">
        <w:rPr>
          <w:rFonts w:ascii="宋体" w:hAnsi="宋体" w:hint="eastAsia"/>
          <w:szCs w:val="21"/>
        </w:rPr>
        <w:t>已经成为亟待解决的网络安全</w:t>
      </w:r>
      <w:r w:rsidR="00DF190A">
        <w:rPr>
          <w:rFonts w:ascii="宋体" w:hAnsi="宋体" w:hint="eastAsia"/>
          <w:szCs w:val="21"/>
        </w:rPr>
        <w:t>领域的重点。</w:t>
      </w:r>
    </w:p>
    <w:p w14:paraId="7B3F3E91" w14:textId="0473A648" w:rsidR="00B17613" w:rsidRDefault="00B17613" w:rsidP="0075605A">
      <w:pPr>
        <w:spacing w:line="360" w:lineRule="auto"/>
        <w:ind w:firstLineChars="200" w:firstLine="422"/>
        <w:rPr>
          <w:b/>
          <w:bCs/>
        </w:rPr>
      </w:pPr>
      <w:r>
        <w:rPr>
          <w:rFonts w:hint="eastAsia"/>
          <w:b/>
          <w:bCs/>
        </w:rPr>
        <w:t>1.2</w:t>
      </w:r>
      <w:r w:rsidR="00462B2C">
        <w:rPr>
          <w:rFonts w:hint="eastAsia"/>
          <w:b/>
          <w:bCs/>
        </w:rPr>
        <w:t>国内外</w:t>
      </w:r>
      <w:r>
        <w:rPr>
          <w:rFonts w:hint="eastAsia"/>
          <w:b/>
          <w:bCs/>
        </w:rPr>
        <w:t>研究现状</w:t>
      </w:r>
    </w:p>
    <w:p w14:paraId="73CA0037" w14:textId="622CE2EB" w:rsidR="00D33881" w:rsidRDefault="00D33881" w:rsidP="0075605A">
      <w:pPr>
        <w:spacing w:line="360" w:lineRule="auto"/>
        <w:ind w:firstLineChars="200" w:firstLine="420"/>
      </w:pPr>
      <w:r>
        <w:rPr>
          <w:rFonts w:hint="eastAsia"/>
        </w:rPr>
        <w:t>针对恶意网页识别问题，研究人员提出很多识别技术和解决方案：</w:t>
      </w:r>
      <w:r w:rsidR="00B217C6">
        <w:rPr>
          <w:rFonts w:hint="eastAsia"/>
        </w:rPr>
        <w:t>主要有</w:t>
      </w:r>
      <w:r w:rsidR="005246EF">
        <w:rPr>
          <w:rFonts w:hint="eastAsia"/>
        </w:rPr>
        <w:t>客户端</w:t>
      </w:r>
      <w:r w:rsidR="00B217C6">
        <w:rPr>
          <w:rFonts w:hint="eastAsia"/>
        </w:rPr>
        <w:t>蜜罐技术、静态检测技术和机器学习技术三类。</w:t>
      </w:r>
    </w:p>
    <w:p w14:paraId="042CCD0F" w14:textId="1F4C9375" w:rsidR="005246EF" w:rsidRDefault="005246EF" w:rsidP="0075605A">
      <w:pPr>
        <w:spacing w:line="360" w:lineRule="auto"/>
        <w:ind w:firstLineChars="200" w:firstLine="420"/>
      </w:pPr>
      <w:r>
        <w:rPr>
          <w:rFonts w:hint="eastAsia"/>
        </w:rPr>
        <w:t>传统的蜜罐技术是通过主动暴露系统漏洞，被动地等待恶意攻击，是一种对攻击方进行欺骗的技术，蜜罐实际上是经过周密布置设下的“黑匣子”，看似漏洞百出却尽在掌握之中，因此，蜜罐是一个安全资源，它用于被探测、攻击和损害。传统的蜜罐技术面向服务器，</w:t>
      </w:r>
      <w:r w:rsidR="00793B53">
        <w:rPr>
          <w:rFonts w:hint="eastAsia"/>
        </w:rPr>
        <w:t>主要有低交互式服务器蜜罐和高交互式服务器蜜</w:t>
      </w:r>
      <w:r w:rsidR="00537BD0">
        <w:rPr>
          <w:rFonts w:hint="eastAsia"/>
        </w:rPr>
        <w:t>罐</w:t>
      </w:r>
      <w:r w:rsidR="00793B53">
        <w:rPr>
          <w:rFonts w:hint="eastAsia"/>
        </w:rPr>
        <w:t>，</w:t>
      </w:r>
      <w:r>
        <w:rPr>
          <w:rFonts w:hint="eastAsia"/>
        </w:rPr>
        <w:t>而相对与传统蜜罐技术的客户端蜜罐技术顾名思义是面向客户端的</w:t>
      </w:r>
      <w:r w:rsidR="00793B53">
        <w:rPr>
          <w:rFonts w:hint="eastAsia"/>
        </w:rPr>
        <w:t>。</w:t>
      </w:r>
      <w:r w:rsidR="00537BD0">
        <w:rPr>
          <w:rFonts w:hint="eastAsia"/>
        </w:rPr>
        <w:t>然而</w:t>
      </w:r>
      <w:r w:rsidR="00793B53">
        <w:rPr>
          <w:rFonts w:hint="eastAsia"/>
        </w:rPr>
        <w:t>不同于面向服务器时的被动等待，客户端攻击只有主动与服务器</w:t>
      </w:r>
      <w:proofErr w:type="gramStart"/>
      <w:r w:rsidR="00793B53">
        <w:rPr>
          <w:rFonts w:hint="eastAsia"/>
        </w:rPr>
        <w:t>交互时</w:t>
      </w:r>
      <w:proofErr w:type="gramEnd"/>
      <w:r w:rsidR="00793B53">
        <w:rPr>
          <w:rFonts w:hint="eastAsia"/>
        </w:rPr>
        <w:t>才能被检测出来。</w:t>
      </w:r>
      <w:r w:rsidR="00537BD0">
        <w:rPr>
          <w:rFonts w:hint="eastAsia"/>
        </w:rPr>
        <w:t>2004</w:t>
      </w:r>
      <w:r w:rsidR="00537BD0">
        <w:rPr>
          <w:rFonts w:hint="eastAsia"/>
        </w:rPr>
        <w:t>年一种新型的蜜罐技术——客户端蜜罐技术应运而生，客户端蜜罐技术又分为低交互式客户端蜜罐和高交互式客户端蜜罐，结合这两种客户端，又设计出了混合式客户端蜜罐。</w:t>
      </w:r>
    </w:p>
    <w:p w14:paraId="57C1C48C" w14:textId="7DF6B8A2" w:rsidR="00537BD0" w:rsidRDefault="00537BD0" w:rsidP="0075605A">
      <w:pPr>
        <w:spacing w:line="360" w:lineRule="auto"/>
        <w:ind w:firstLineChars="200" w:firstLine="420"/>
      </w:pPr>
      <w:r>
        <w:rPr>
          <w:rFonts w:hint="eastAsia"/>
        </w:rPr>
        <w:t>高交互式客户端蜜罐在与网站进行</w:t>
      </w:r>
      <w:proofErr w:type="gramStart"/>
      <w:r>
        <w:rPr>
          <w:rFonts w:hint="eastAsia"/>
        </w:rPr>
        <w:t>交互时</w:t>
      </w:r>
      <w:proofErr w:type="gramEnd"/>
      <w:r w:rsidR="00F8746D">
        <w:rPr>
          <w:rFonts w:hint="eastAsia"/>
        </w:rPr>
        <w:t>利用真实的系统真实地模拟人与网页的交互，</w:t>
      </w:r>
      <w:r w:rsidR="006E5585">
        <w:rPr>
          <w:rFonts w:hint="eastAsia"/>
        </w:rPr>
        <w:t>主要是基于行为检测的方法，</w:t>
      </w:r>
      <w:r w:rsidR="00E67D63">
        <w:rPr>
          <w:rFonts w:hint="eastAsia"/>
        </w:rPr>
        <w:t>攻击者很难发现这是一个蜜罐，</w:t>
      </w:r>
      <w:r w:rsidR="00F8746D">
        <w:rPr>
          <w:rFonts w:hint="eastAsia"/>
        </w:rPr>
        <w:t>并且</w:t>
      </w:r>
      <w:r w:rsidR="00E67D63">
        <w:rPr>
          <w:rFonts w:hint="eastAsia"/>
        </w:rPr>
        <w:t>这种蜜罐</w:t>
      </w:r>
      <w:r w:rsidR="00F8746D">
        <w:rPr>
          <w:rFonts w:hint="eastAsia"/>
        </w:rPr>
        <w:t>会</w:t>
      </w:r>
      <w:r>
        <w:rPr>
          <w:rFonts w:hint="eastAsia"/>
        </w:rPr>
        <w:t>详细地记录攻击日志，因此正常的网页很难被高交互式蜜罐</w:t>
      </w:r>
      <w:r w:rsidR="00F8746D">
        <w:rPr>
          <w:rFonts w:hint="eastAsia"/>
        </w:rPr>
        <w:t>误判为恶意网页，即它的误判率非常低，可以说检测准确率为</w:t>
      </w:r>
      <w:r w:rsidR="00F8746D">
        <w:rPr>
          <w:rFonts w:hint="eastAsia"/>
        </w:rPr>
        <w:t>100</w:t>
      </w:r>
      <w:r w:rsidR="00F8746D">
        <w:t>%</w:t>
      </w:r>
      <w:r w:rsidR="00F8746D">
        <w:rPr>
          <w:rFonts w:hint="eastAsia"/>
        </w:rPr>
        <w:t>，然而由于识别过程需要等待攻击行为出现而且需要对系统的状态的变化进行详细地分析，高交互式客户端蜜罐的检测速度非常缓慢，并不适合对大规模网页的检测。</w:t>
      </w:r>
    </w:p>
    <w:p w14:paraId="2DAF21F7" w14:textId="4D509EE6" w:rsidR="00537BD0" w:rsidRDefault="00F8746D" w:rsidP="0075605A">
      <w:pPr>
        <w:spacing w:line="360" w:lineRule="auto"/>
        <w:ind w:firstLineChars="200" w:firstLine="420"/>
      </w:pPr>
      <w:r>
        <w:rPr>
          <w:rFonts w:hint="eastAsia"/>
        </w:rPr>
        <w:t>不同于高交互式客户端蜜罐，低交互式客户端蜜罐在与网站进行</w:t>
      </w:r>
      <w:proofErr w:type="gramStart"/>
      <w:r>
        <w:rPr>
          <w:rFonts w:hint="eastAsia"/>
        </w:rPr>
        <w:t>交互时</w:t>
      </w:r>
      <w:proofErr w:type="gramEnd"/>
      <w:r>
        <w:rPr>
          <w:rFonts w:hint="eastAsia"/>
        </w:rPr>
        <w:t>利用模拟的系统与攻击者进行交互程度很低的交互或者根本不进行交互</w:t>
      </w:r>
      <w:r w:rsidR="00062F15">
        <w:rPr>
          <w:rFonts w:hint="eastAsia"/>
        </w:rPr>
        <w:t>，因此它非常容易暴露</w:t>
      </w:r>
      <w:r>
        <w:rPr>
          <w:rFonts w:hint="eastAsia"/>
        </w:rPr>
        <w:t>。</w:t>
      </w:r>
      <w:r w:rsidR="00062F15">
        <w:rPr>
          <w:rFonts w:hint="eastAsia"/>
        </w:rPr>
        <w:t>低交互式客户端蜜罐</w:t>
      </w:r>
      <w:r w:rsidR="006E5585">
        <w:rPr>
          <w:rFonts w:hint="eastAsia"/>
        </w:rPr>
        <w:t>借鉴了传统的恶意代码检测机制，</w:t>
      </w:r>
      <w:r>
        <w:rPr>
          <w:rFonts w:hint="eastAsia"/>
        </w:rPr>
        <w:t>利用静态页面检测算法分析检测网页代码，因此会存在误判率较高的问题，</w:t>
      </w:r>
      <w:r w:rsidR="00E67D63">
        <w:rPr>
          <w:rFonts w:hint="eastAsia"/>
        </w:rPr>
        <w:t>虽然不适合用来对恶意网页的攻击行为做深入的检测分析，</w:t>
      </w:r>
      <w:r>
        <w:rPr>
          <w:rFonts w:hint="eastAsia"/>
        </w:rPr>
        <w:t>但是它的检测速度很快</w:t>
      </w:r>
      <w:r w:rsidR="00E67D63">
        <w:rPr>
          <w:rFonts w:hint="eastAsia"/>
        </w:rPr>
        <w:t>、系统结构简单</w:t>
      </w:r>
      <w:r w:rsidR="00062F15">
        <w:rPr>
          <w:rFonts w:hint="eastAsia"/>
        </w:rPr>
        <w:t>配置快速</w:t>
      </w:r>
      <w:r w:rsidR="00E67D63">
        <w:rPr>
          <w:rFonts w:hint="eastAsia"/>
        </w:rPr>
        <w:t>且</w:t>
      </w:r>
      <w:r>
        <w:rPr>
          <w:rFonts w:hint="eastAsia"/>
        </w:rPr>
        <w:t>占用系统资源少，可以用于大规模网页的初步检测筛选。</w:t>
      </w:r>
    </w:p>
    <w:p w14:paraId="6456B445" w14:textId="7D16292A" w:rsidR="00A875B9" w:rsidRDefault="00062F15" w:rsidP="006E5585">
      <w:pPr>
        <w:spacing w:line="360" w:lineRule="auto"/>
        <w:ind w:firstLineChars="200" w:firstLine="420"/>
      </w:pPr>
      <w:r>
        <w:rPr>
          <w:rFonts w:hint="eastAsia"/>
        </w:rPr>
        <w:t>低交互式客户端蜜罐可以模拟真实系统的一般功能虚拟出大量的</w:t>
      </w:r>
      <w:r>
        <w:rPr>
          <w:rFonts w:hint="eastAsia"/>
        </w:rPr>
        <w:t>IP</w:t>
      </w:r>
      <w:r>
        <w:rPr>
          <w:rFonts w:hint="eastAsia"/>
        </w:rPr>
        <w:t>地址但是它的交互能力差，误判率高，很难进一步收集攻击者的信息，高交互式客户端蜜罐虽然判断精准且能收集大量详细的攻击者信息和动向，但是它结构复杂，维护成本高；</w:t>
      </w:r>
      <w:r w:rsidR="00E67D63">
        <w:rPr>
          <w:rFonts w:hint="eastAsia"/>
        </w:rPr>
        <w:t>混合式客户端蜜罐技术则吸取了低交互式客户端蜜罐和高交互式客户端蜜罐的优点，</w:t>
      </w:r>
      <w:r>
        <w:rPr>
          <w:rFonts w:hint="eastAsia"/>
        </w:rPr>
        <w:t>在保证可拓展性和准确率的同</w:t>
      </w:r>
      <w:r>
        <w:rPr>
          <w:rFonts w:hint="eastAsia"/>
        </w:rPr>
        <w:lastRenderedPageBreak/>
        <w:t>时，又降低了成本。</w:t>
      </w:r>
    </w:p>
    <w:p w14:paraId="35A4F712" w14:textId="59E983BF" w:rsidR="00621F61" w:rsidRDefault="00621F61" w:rsidP="0075605A">
      <w:pPr>
        <w:spacing w:line="360" w:lineRule="auto"/>
        <w:ind w:firstLineChars="200" w:firstLine="420"/>
      </w:pPr>
      <w:r>
        <w:rPr>
          <w:rFonts w:hint="eastAsia"/>
        </w:rPr>
        <w:t>静态检测算法主要包括模式匹配、静态代码分析和启发式规则</w:t>
      </w:r>
      <w:r w:rsidR="006E5585">
        <w:rPr>
          <w:rFonts w:hint="eastAsia"/>
        </w:rPr>
        <w:t>这三种</w:t>
      </w:r>
      <w:r>
        <w:rPr>
          <w:rFonts w:hint="eastAsia"/>
        </w:rPr>
        <w:t>。</w:t>
      </w:r>
    </w:p>
    <w:p w14:paraId="14A74E0D" w14:textId="77777777" w:rsidR="00621F61" w:rsidRDefault="00621F61" w:rsidP="0075605A">
      <w:pPr>
        <w:spacing w:line="360" w:lineRule="auto"/>
        <w:ind w:firstLineChars="200" w:firstLine="420"/>
      </w:pPr>
      <w:r>
        <w:rPr>
          <w:rFonts w:hint="eastAsia"/>
        </w:rPr>
        <w:t>1.2.</w:t>
      </w:r>
      <w:r>
        <w:t>1</w:t>
      </w:r>
      <w:r>
        <w:rPr>
          <w:rFonts w:hint="eastAsia"/>
        </w:rPr>
        <w:t>.</w:t>
      </w:r>
      <w:r>
        <w:t>2.</w:t>
      </w:r>
      <w:r>
        <w:rPr>
          <w:rFonts w:hint="eastAsia"/>
        </w:rPr>
        <w:t>1</w:t>
      </w:r>
      <w:r>
        <w:rPr>
          <w:rFonts w:hint="eastAsia"/>
        </w:rPr>
        <w:t>模式匹配</w:t>
      </w:r>
    </w:p>
    <w:p w14:paraId="7169FA66" w14:textId="77777777" w:rsidR="00621F61" w:rsidRDefault="00621F61" w:rsidP="0075605A">
      <w:pPr>
        <w:spacing w:line="360" w:lineRule="auto"/>
        <w:ind w:firstLineChars="200" w:firstLine="420"/>
      </w:pPr>
      <w:r>
        <w:rPr>
          <w:rFonts w:hint="eastAsia"/>
        </w:rPr>
        <w:t>模式匹配是检测恶意代码最基本的一种方法。它利用能唯一识别一种恶意代码的字符串，也就是特征码来检测计算机中的恶意软件。特征码通常需要足够的长，才能确保此特征码只识别特定的恶意代码，要不然就有可能会将正常的代码判为恶意代码。相比之下，使用含有通配符的特征码是一种更好的方法，因为这种方法可以检测出更多变种恶意代码。模式匹配不仅使用在恶意代码检测领域中，入侵检测领域也使用这种方法来检测入侵攻击。著名的网络入侵检测系统</w:t>
      </w:r>
      <w:r>
        <w:rPr>
          <w:rFonts w:hint="eastAsia"/>
        </w:rPr>
        <w:t>Snort</w:t>
      </w:r>
      <w:r>
        <w:rPr>
          <w:rFonts w:hint="eastAsia"/>
        </w:rPr>
        <w:t>就把模式匹配特征码封装在</w:t>
      </w:r>
      <w:r>
        <w:rPr>
          <w:rFonts w:hint="eastAsia"/>
        </w:rPr>
        <w:t>Snort</w:t>
      </w:r>
      <w:r>
        <w:rPr>
          <w:rFonts w:hint="eastAsia"/>
        </w:rPr>
        <w:t>特征库里。模式匹配也是检测恶意网页代码最基本的一种静态检测算法，它利用特征库里的特征码来检测网页代码，也可以采用更加灵活的正则表达式来检测网页代码中特定的字符序列。为了利用开源的特征库，低交互式客户端蜜罐</w:t>
      </w:r>
      <w:proofErr w:type="spellStart"/>
      <w:r>
        <w:rPr>
          <w:rFonts w:hint="eastAsia"/>
        </w:rPr>
        <w:t>HoneyC</w:t>
      </w:r>
      <w:proofErr w:type="spellEnd"/>
      <w:r>
        <w:rPr>
          <w:rFonts w:hint="eastAsia"/>
        </w:rPr>
        <w:t>采取</w:t>
      </w:r>
      <w:r>
        <w:rPr>
          <w:rFonts w:hint="eastAsia"/>
        </w:rPr>
        <w:t>Snort</w:t>
      </w:r>
      <w:r>
        <w:rPr>
          <w:rFonts w:hint="eastAsia"/>
        </w:rPr>
        <w:t>特征格式来封装这些模式特征。</w:t>
      </w:r>
    </w:p>
    <w:p w14:paraId="09B8054F" w14:textId="77777777" w:rsidR="00621F61" w:rsidRDefault="00621F61" w:rsidP="0075605A">
      <w:pPr>
        <w:spacing w:line="360" w:lineRule="auto"/>
        <w:ind w:firstLineChars="200" w:firstLine="420"/>
      </w:pPr>
      <w:r>
        <w:rPr>
          <w:rFonts w:hint="eastAsia"/>
        </w:rPr>
        <w:t>模式匹配检测算法虽然简单有效，但是它有以下几个缺点：第一，模式匹配算法不能检测未知攻击。第二，模式匹配算法不能从语义上分析代码。第三，模式匹配算法不能检测出利用了代码混淆技术的网页恶意代码。</w:t>
      </w:r>
    </w:p>
    <w:p w14:paraId="73B04AB0" w14:textId="77777777" w:rsidR="00621F61" w:rsidRDefault="00621F61" w:rsidP="0075605A">
      <w:pPr>
        <w:spacing w:line="360" w:lineRule="auto"/>
        <w:ind w:firstLineChars="200" w:firstLine="420"/>
      </w:pPr>
      <w:r>
        <w:rPr>
          <w:rFonts w:hint="eastAsia"/>
        </w:rPr>
        <w:t>1.2.</w:t>
      </w:r>
      <w:r>
        <w:t>1.2</w:t>
      </w:r>
      <w:r>
        <w:rPr>
          <w:rFonts w:hint="eastAsia"/>
        </w:rPr>
        <w:t>.2</w:t>
      </w:r>
      <w:r>
        <w:rPr>
          <w:rFonts w:hint="eastAsia"/>
        </w:rPr>
        <w:t>静态代码分析</w:t>
      </w:r>
    </w:p>
    <w:p w14:paraId="4D2E3B79" w14:textId="77777777" w:rsidR="00621F61" w:rsidRDefault="00621F61" w:rsidP="0075605A">
      <w:pPr>
        <w:spacing w:line="360" w:lineRule="auto"/>
        <w:ind w:firstLineChars="200" w:firstLine="420"/>
      </w:pPr>
      <w:r>
        <w:rPr>
          <w:rFonts w:hint="eastAsia"/>
        </w:rPr>
        <w:t>静态代码分析是编译器理论的基础，它根据上下文无关文法对代码进行词法标</w:t>
      </w:r>
    </w:p>
    <w:p w14:paraId="01AC5C6A" w14:textId="77777777" w:rsidR="00621F61" w:rsidRDefault="00621F61" w:rsidP="0075605A">
      <w:pPr>
        <w:spacing w:line="360" w:lineRule="auto"/>
        <w:ind w:firstLineChars="200" w:firstLine="420"/>
      </w:pPr>
      <w:r>
        <w:rPr>
          <w:rFonts w:hint="eastAsia"/>
        </w:rPr>
        <w:t>记和语法分析。静态代码分析可以检测出代码中危险的命令序列和安全漏洞，</w:t>
      </w:r>
    </w:p>
    <w:p w14:paraId="6671980A" w14:textId="617CF661" w:rsidR="00621F61" w:rsidRDefault="00621F61" w:rsidP="004A647D">
      <w:pPr>
        <w:spacing w:line="360" w:lineRule="auto"/>
        <w:ind w:firstLineChars="200" w:firstLine="420"/>
      </w:pPr>
      <w:r>
        <w:rPr>
          <w:rFonts w:hint="eastAsia"/>
        </w:rPr>
        <w:t>比如</w:t>
      </w:r>
      <w:r>
        <w:rPr>
          <w:rFonts w:hint="eastAsia"/>
        </w:rPr>
        <w:t>Java</w:t>
      </w:r>
      <w:r>
        <w:rPr>
          <w:rFonts w:hint="eastAsia"/>
        </w:rPr>
        <w:t>开发的应用程序和</w:t>
      </w:r>
      <w:r>
        <w:rPr>
          <w:rFonts w:hint="eastAsia"/>
        </w:rPr>
        <w:t>Web</w:t>
      </w:r>
      <w:r>
        <w:rPr>
          <w:rFonts w:hint="eastAsia"/>
        </w:rPr>
        <w:t>服务器脚本语言的安全漏洞。静态代码分析也可以用来检测包含在网页脚本中的恶意代码。首先，通过词法标记，定义和标记网页代码中的字符序列为有意义的标记。然后利用解析算法形成抽象语法树，丢掉没有用的语法信息，最后得到网页代码结构的模板。这个模版表示了一个网页代码的语义特征，我们可以利用这个模版来查询最匹配的模板，通过计算它与已知模板的距离，用与它距离最近的模板的类型来决定这个网页的类型。文献</w:t>
      </w:r>
      <w:r>
        <w:rPr>
          <w:rFonts w:hint="eastAsia"/>
        </w:rPr>
        <w:t>[26]</w:t>
      </w:r>
      <w:r>
        <w:rPr>
          <w:rFonts w:hint="eastAsia"/>
        </w:rPr>
        <w:t>中，作者的实验包括以下四个步骤：</w:t>
      </w:r>
      <w:r>
        <w:rPr>
          <w:rFonts w:hint="eastAsia"/>
        </w:rPr>
        <w:t>(1)</w:t>
      </w:r>
      <w:r>
        <w:rPr>
          <w:rFonts w:hint="eastAsia"/>
        </w:rPr>
        <w:t>采集并且分类恶意网页代码样本；</w:t>
      </w:r>
      <w:r>
        <w:rPr>
          <w:rFonts w:hint="eastAsia"/>
        </w:rPr>
        <w:t>(2)</w:t>
      </w:r>
      <w:r>
        <w:rPr>
          <w:rFonts w:hint="eastAsia"/>
        </w:rPr>
        <w:t>利用静态代码分析技术创建模板；</w:t>
      </w:r>
      <w:r>
        <w:rPr>
          <w:rFonts w:hint="eastAsia"/>
        </w:rPr>
        <w:t>(3)</w:t>
      </w:r>
      <w:r>
        <w:rPr>
          <w:rFonts w:hint="eastAsia"/>
        </w:rPr>
        <w:t>获取正常的网页代码样本；</w:t>
      </w:r>
      <w:r>
        <w:rPr>
          <w:rFonts w:hint="eastAsia"/>
        </w:rPr>
        <w:t>(4)</w:t>
      </w:r>
      <w:r>
        <w:rPr>
          <w:rFonts w:hint="eastAsia"/>
        </w:rPr>
        <w:t>随机采样和评估。他们把恶意网页代码样本划分为不同的类别，每一类含有一种恶意网页代码以及它们的变形。接着，从每一类里面随机选取一个样本并利用静态代码分析技术创建一个模板，就把它当作这一类别的模板。从作者的实验结果可以看出，利用基于语义的静态代码分析方法来检测网页代码，可以到高达</w:t>
      </w:r>
      <w:r>
        <w:rPr>
          <w:rFonts w:hint="eastAsia"/>
        </w:rPr>
        <w:t>99.29%</w:t>
      </w:r>
      <w:r>
        <w:rPr>
          <w:rFonts w:hint="eastAsia"/>
        </w:rPr>
        <w:t>的检测率。虽然静态代码分析可以从语义上分析代码，但是它和模式匹配检测方法缺点一样，静态代码分析方法的模板需要事先定义，所以它也不</w:t>
      </w:r>
      <w:r>
        <w:rPr>
          <w:rFonts w:hint="eastAsia"/>
        </w:rPr>
        <w:lastRenderedPageBreak/>
        <w:t>能有效地检测未知的攻击。</w:t>
      </w:r>
    </w:p>
    <w:p w14:paraId="2EE2A1A8" w14:textId="77777777" w:rsidR="00621F61" w:rsidRDefault="00621F61" w:rsidP="0075605A">
      <w:pPr>
        <w:spacing w:line="360" w:lineRule="auto"/>
        <w:ind w:firstLineChars="200" w:firstLine="420"/>
      </w:pPr>
      <w:r>
        <w:rPr>
          <w:rFonts w:hint="eastAsia"/>
        </w:rPr>
        <w:t>1.2.</w:t>
      </w:r>
      <w:r>
        <w:t>1.2</w:t>
      </w:r>
      <w:r>
        <w:rPr>
          <w:rFonts w:hint="eastAsia"/>
        </w:rPr>
        <w:t>.3</w:t>
      </w:r>
      <w:r>
        <w:rPr>
          <w:rFonts w:hint="eastAsia"/>
        </w:rPr>
        <w:t>启发式规则</w:t>
      </w:r>
    </w:p>
    <w:p w14:paraId="476084B2" w14:textId="77777777" w:rsidR="00621F61" w:rsidRDefault="00621F61" w:rsidP="0075605A">
      <w:pPr>
        <w:spacing w:line="360" w:lineRule="auto"/>
        <w:ind w:firstLineChars="200" w:firstLine="420"/>
      </w:pPr>
      <w:r>
        <w:rPr>
          <w:rFonts w:hint="eastAsia"/>
        </w:rPr>
        <w:t>启发式规则已经被用于检测恶意代码和垃圾邮件。通常情况下，启发式规则中每条规则拥有一种通用特征，并且每条规则对应一个分数。一个完整的检测算法有可能采用多种启发式规则。启发式规则算法在检测时，每当匹配上一条规则的</w:t>
      </w:r>
      <w:proofErr w:type="gramStart"/>
      <w:r>
        <w:rPr>
          <w:rFonts w:hint="eastAsia"/>
        </w:rPr>
        <w:t>时侯</w:t>
      </w:r>
      <w:proofErr w:type="gramEnd"/>
      <w:r>
        <w:rPr>
          <w:rFonts w:hint="eastAsia"/>
        </w:rPr>
        <w:t>，算法就把这条规则的分数加到总和里。如果最后得到的分数高于预先设定的阈值，就说检测的对象是恶意的。对于恶意软件检测，启发式规则具有一定的通用性，只要有一条规则出现在检测的软件中，那么这个软件就有可能是恶意软件，因此启发式规则检测算法可以检测出未知的恶意软件，但是它的缺点是误判率比较高。网页检测中的静态启发式规则检测方法利用的是恶意网页的通用元素。恶意网页包含三个核心元素：攻击代码、引诱浏览者的传播机制和躲避检测的隐藏方法。</w:t>
      </w:r>
    </w:p>
    <w:p w14:paraId="5CCF7242" w14:textId="77777777" w:rsidR="00621F61" w:rsidRDefault="00621F61" w:rsidP="0075605A">
      <w:pPr>
        <w:spacing w:line="360" w:lineRule="auto"/>
        <w:ind w:firstLineChars="200" w:firstLine="420"/>
      </w:pPr>
      <w:r>
        <w:rPr>
          <w:rFonts w:hint="eastAsia"/>
        </w:rPr>
        <w:t>(1)</w:t>
      </w:r>
      <w:r>
        <w:rPr>
          <w:rFonts w:hint="eastAsia"/>
        </w:rPr>
        <w:t>攻击代码：攻击代码是恶意网页的中心部分和主要元素，它必然出现在恶意网页中。攻击代码的目标是浏览器、插件以及操作系统的漏洞。最常见的攻击目标是</w:t>
      </w:r>
      <w:r>
        <w:rPr>
          <w:rFonts w:hint="eastAsia"/>
        </w:rPr>
        <w:t>ActiveX</w:t>
      </w:r>
      <w:r>
        <w:rPr>
          <w:rFonts w:hint="eastAsia"/>
        </w:rPr>
        <w:t>组件。这方面的规则包括：插件的数量、脚本标签的数量和</w:t>
      </w:r>
      <w:r>
        <w:rPr>
          <w:rFonts w:hint="eastAsia"/>
        </w:rPr>
        <w:t>XML</w:t>
      </w:r>
      <w:r>
        <w:rPr>
          <w:rFonts w:hint="eastAsia"/>
        </w:rPr>
        <w:t>处理指令的数量。</w:t>
      </w:r>
    </w:p>
    <w:p w14:paraId="1D5F46C3" w14:textId="77777777" w:rsidR="00621F61" w:rsidRDefault="00621F61" w:rsidP="0075605A">
      <w:pPr>
        <w:spacing w:line="360" w:lineRule="auto"/>
        <w:ind w:firstLineChars="200" w:firstLine="420"/>
      </w:pPr>
      <w:r>
        <w:rPr>
          <w:rFonts w:hint="eastAsia"/>
        </w:rPr>
        <w:t>(2)</w:t>
      </w:r>
      <w:r>
        <w:rPr>
          <w:rFonts w:hint="eastAsia"/>
        </w:rPr>
        <w:t>传播机制：攻击代码可能不直接包含在一个网页，而是从一个攻击服务器导入。导入方法有两种：直接导入资源和重定向。直接导入资源可以从本地和远程服务器导入资源，它存在于很多</w:t>
      </w:r>
      <w:r>
        <w:rPr>
          <w:rFonts w:hint="eastAsia"/>
        </w:rPr>
        <w:t>HTML</w:t>
      </w:r>
      <w:r>
        <w:rPr>
          <w:rFonts w:hint="eastAsia"/>
        </w:rPr>
        <w:t>标签上。重定向可以通过</w:t>
      </w:r>
      <w:r>
        <w:rPr>
          <w:rFonts w:hint="eastAsia"/>
        </w:rPr>
        <w:t>HTML</w:t>
      </w:r>
      <w:r>
        <w:rPr>
          <w:rFonts w:hint="eastAsia"/>
        </w:rPr>
        <w:t>或</w:t>
      </w:r>
      <w:r>
        <w:rPr>
          <w:rFonts w:hint="eastAsia"/>
        </w:rPr>
        <w:t>JavaScript</w:t>
      </w:r>
      <w:r>
        <w:rPr>
          <w:rFonts w:hint="eastAsia"/>
        </w:rPr>
        <w:t>命令浏览器打开一个新网页。这方面的规则包括：包含</w:t>
      </w:r>
      <w:proofErr w:type="gramStart"/>
      <w:r>
        <w:rPr>
          <w:rFonts w:hint="eastAsia"/>
        </w:rPr>
        <w:t>源信息</w:t>
      </w:r>
      <w:proofErr w:type="gramEnd"/>
      <w:r>
        <w:rPr>
          <w:rFonts w:hint="eastAsia"/>
        </w:rPr>
        <w:t>的内嵌框架的数量、重定向的标志和包含</w:t>
      </w:r>
      <w:proofErr w:type="gramStart"/>
      <w:r>
        <w:rPr>
          <w:rFonts w:hint="eastAsia"/>
        </w:rPr>
        <w:t>源信息</w:t>
      </w:r>
      <w:proofErr w:type="gramEnd"/>
      <w:r>
        <w:rPr>
          <w:rFonts w:hint="eastAsia"/>
        </w:rPr>
        <w:t>的脚本标签。</w:t>
      </w:r>
    </w:p>
    <w:p w14:paraId="6B2A792F" w14:textId="77777777" w:rsidR="00621F61" w:rsidRDefault="00621F61" w:rsidP="0075605A">
      <w:pPr>
        <w:spacing w:line="360" w:lineRule="auto"/>
        <w:ind w:firstLineChars="200" w:firstLine="420"/>
      </w:pPr>
      <w:r>
        <w:rPr>
          <w:rFonts w:hint="eastAsia"/>
        </w:rPr>
        <w:t>(3)</w:t>
      </w:r>
      <w:r>
        <w:rPr>
          <w:rFonts w:hint="eastAsia"/>
        </w:rPr>
        <w:t>隐藏方法：通过混淆技术隐藏攻击代码和传播机制是恶意网页常用的一种方法。恶意网页脚本代码给出的是混淆的形式，同时还会有一个自定义的反混淆函数，用来将代码转换成简洁的形式。一旦转换完成，这些代码就会被运行。这方面的规则包括：标志着脚本混淆的函数和元素，以及内嵌框架的可视性和大小。但文献</w:t>
      </w:r>
      <w:r>
        <w:rPr>
          <w:rFonts w:hint="eastAsia"/>
        </w:rPr>
        <w:t>[28]</w:t>
      </w:r>
      <w:r>
        <w:rPr>
          <w:rFonts w:hint="eastAsia"/>
        </w:rPr>
        <w:t>中作者的实验结果不是很理想，虽然误判率只有</w:t>
      </w:r>
      <w:r>
        <w:rPr>
          <w:rFonts w:hint="eastAsia"/>
        </w:rPr>
        <w:t>5.88%</w:t>
      </w:r>
      <w:r>
        <w:rPr>
          <w:rFonts w:hint="eastAsia"/>
        </w:rPr>
        <w:t>，但</w:t>
      </w:r>
      <w:proofErr w:type="gramStart"/>
      <w:r>
        <w:rPr>
          <w:rFonts w:hint="eastAsia"/>
        </w:rPr>
        <w:t>漏判率</w:t>
      </w:r>
      <w:proofErr w:type="gramEnd"/>
      <w:r>
        <w:rPr>
          <w:rFonts w:hint="eastAsia"/>
        </w:rPr>
        <w:t>却高达</w:t>
      </w:r>
      <w:r>
        <w:rPr>
          <w:rFonts w:hint="eastAsia"/>
        </w:rPr>
        <w:t>46.15%</w:t>
      </w:r>
      <w:r>
        <w:rPr>
          <w:rFonts w:hint="eastAsia"/>
        </w:rPr>
        <w:t>。</w:t>
      </w:r>
    </w:p>
    <w:p w14:paraId="5777F1D0" w14:textId="77777777" w:rsidR="00621F61" w:rsidRDefault="00621F61" w:rsidP="0075605A">
      <w:pPr>
        <w:spacing w:line="360" w:lineRule="auto"/>
        <w:ind w:firstLineChars="200" w:firstLine="420"/>
      </w:pPr>
      <w:r>
        <w:rPr>
          <w:rFonts w:hint="eastAsia"/>
        </w:rPr>
        <w:t>1.2.</w:t>
      </w:r>
      <w:r>
        <w:t>1.3</w:t>
      </w:r>
      <w:r>
        <w:rPr>
          <w:rFonts w:hint="eastAsia"/>
        </w:rPr>
        <w:t>机器学习</w:t>
      </w:r>
    </w:p>
    <w:p w14:paraId="2F84AE93" w14:textId="77777777" w:rsidR="00621F61" w:rsidRDefault="00621F61" w:rsidP="0075605A">
      <w:pPr>
        <w:spacing w:line="360" w:lineRule="auto"/>
        <w:ind w:firstLineChars="200" w:firstLine="420"/>
      </w:pPr>
      <w:r>
        <w:rPr>
          <w:rFonts w:hint="eastAsia"/>
        </w:rPr>
        <w:t>检测恶意代码时很重要的一点是能尽早发现恶意代码。尽早发现，尽快处理，这样就能尽可能地减少损失。早期恶意代码检测的方法是采用基于签名的方法。这些签名由文件名、代码字符串或字节等许多不一样的元素组成，同时保护系统安全也要考虑如何弥补这些恶意代码所产生的安全漏洞。现在经常使用的恶意代码检测方法是通过与一个已经有的恶意代码库进行比较的方法，这种方法在很大程度上需要靠已知的代码特征描述来进行检测。然而，一个新的恶意代码也许不存在任何已有的特征库里的特征，所以一个新的恶意代码是无法通</w:t>
      </w:r>
      <w:r>
        <w:rPr>
          <w:rFonts w:hint="eastAsia"/>
        </w:rPr>
        <w:lastRenderedPageBreak/>
        <w:t>过传统的基于签名的方法检测出来的。所以可以检测出从来没有出现过的恶意代码是设计的恶意代码检测系统的一个非常重要的问题。为了解决这个问题，基于机器学习的检测方法就成为恶意代码检测领域中的一个焦点。利用机器学习方法来检测恶意代码就能在恶意代码运行前将其检测出来，这样能有效地防止计算机系统遭到恶意代码的恶意破坏。机器学习算法应用于恶意代码检测，主要是利用了其分类的作用，即有监督学习。分类包括以下两个步骤：第一步，通过训练样本训练出一个分类模型。每个训练样本都有一个类标签，表示它属于哪一类，然后通过有监督的学习算法，生成可以用来分类的数学模型。第二步，使用学习到的模型进行分类。先用测试样本评估分类模型的预测准确率。测试样本是与训练样本相互独立的。用分类模型去分类测试样本，再拿分类结果与每个测试样本的类标签进行比较。假如分类模型的准确率达到了想要的阈值，就能用这个分类模型进行分类。利用机器学习技术，可以从大量的恶意代码和正常代码数据中学习到正确有效的信息，生成能分类恶意代码与正常代码的模型，进而通过分类模型检测代码是恶意代码还是正常代码。基于机器学习的恶意代码检测方法可以检测出未知的恶意代码，最大程度上防止恶意代码破坏计算机系统，因此机器学习的检测方法成为了现在恶意代码检测研究领域的重点和热点。</w:t>
      </w:r>
    </w:p>
    <w:p w14:paraId="4D8CB301" w14:textId="0D65581D" w:rsidR="00A43DB9" w:rsidRDefault="00621F61" w:rsidP="0075605A">
      <w:pPr>
        <w:spacing w:line="360" w:lineRule="auto"/>
        <w:ind w:firstLineChars="200" w:firstLine="420"/>
      </w:pPr>
      <w:r>
        <w:rPr>
          <w:rFonts w:hint="eastAsia"/>
        </w:rPr>
        <w:t>1</w:t>
      </w:r>
      <w:r>
        <w:t>.2.2</w:t>
      </w:r>
      <w:r>
        <w:rPr>
          <w:rFonts w:hint="eastAsia"/>
        </w:rPr>
        <w:t>解决方案</w:t>
      </w:r>
    </w:p>
    <w:tbl>
      <w:tblPr>
        <w:tblStyle w:val="a5"/>
        <w:tblW w:w="8359" w:type="dxa"/>
        <w:tblLook w:val="04A0" w:firstRow="1" w:lastRow="0" w:firstColumn="1" w:lastColumn="0" w:noHBand="0" w:noVBand="1"/>
      </w:tblPr>
      <w:tblGrid>
        <w:gridCol w:w="1555"/>
        <w:gridCol w:w="850"/>
        <w:gridCol w:w="5954"/>
      </w:tblGrid>
      <w:tr w:rsidR="0048745E" w14:paraId="6B4ED7A5" w14:textId="731E4FB6" w:rsidTr="00A43DB9">
        <w:tc>
          <w:tcPr>
            <w:tcW w:w="1555" w:type="dxa"/>
          </w:tcPr>
          <w:p w14:paraId="44F994D3" w14:textId="369A746B" w:rsidR="0048745E" w:rsidRDefault="0048745E" w:rsidP="0075605A">
            <w:pPr>
              <w:spacing w:line="360" w:lineRule="auto"/>
              <w:ind w:firstLineChars="200" w:firstLine="420"/>
              <w:jc w:val="center"/>
            </w:pPr>
            <w:r>
              <w:rPr>
                <w:rFonts w:hint="eastAsia"/>
              </w:rPr>
              <w:t>题目</w:t>
            </w:r>
          </w:p>
        </w:tc>
        <w:tc>
          <w:tcPr>
            <w:tcW w:w="850" w:type="dxa"/>
          </w:tcPr>
          <w:p w14:paraId="35CF4183" w14:textId="356491EC" w:rsidR="0048745E" w:rsidRDefault="0048745E" w:rsidP="0075605A">
            <w:pPr>
              <w:spacing w:line="360" w:lineRule="auto"/>
              <w:ind w:firstLineChars="200" w:firstLine="420"/>
              <w:jc w:val="center"/>
            </w:pPr>
            <w:r>
              <w:rPr>
                <w:rFonts w:hint="eastAsia"/>
              </w:rPr>
              <w:t>作者</w:t>
            </w:r>
          </w:p>
        </w:tc>
        <w:tc>
          <w:tcPr>
            <w:tcW w:w="5954" w:type="dxa"/>
          </w:tcPr>
          <w:p w14:paraId="6B1116C7" w14:textId="709C854F" w:rsidR="0048745E" w:rsidRDefault="0048745E" w:rsidP="0075605A">
            <w:pPr>
              <w:spacing w:line="360" w:lineRule="auto"/>
              <w:ind w:firstLineChars="200" w:firstLine="420"/>
              <w:jc w:val="center"/>
            </w:pPr>
            <w:r>
              <w:rPr>
                <w:rFonts w:hint="eastAsia"/>
              </w:rPr>
              <w:t>解决方案</w:t>
            </w:r>
          </w:p>
        </w:tc>
      </w:tr>
      <w:tr w:rsidR="0048745E" w14:paraId="5126A444" w14:textId="26C4D5F8" w:rsidTr="00A43DB9">
        <w:tc>
          <w:tcPr>
            <w:tcW w:w="1555" w:type="dxa"/>
          </w:tcPr>
          <w:p w14:paraId="4AB3C14A" w14:textId="0A85A5C1" w:rsidR="0048745E" w:rsidRDefault="0048745E" w:rsidP="00537BD0">
            <w:pPr>
              <w:spacing w:line="360" w:lineRule="auto"/>
            </w:pPr>
            <w:r>
              <w:rPr>
                <w:rFonts w:hint="eastAsia"/>
              </w:rPr>
              <w:t>基于在线学习算法的恶意网页检测系统</w:t>
            </w:r>
          </w:p>
        </w:tc>
        <w:tc>
          <w:tcPr>
            <w:tcW w:w="850" w:type="dxa"/>
          </w:tcPr>
          <w:p w14:paraId="6D0B0088" w14:textId="43F0EADD" w:rsidR="0048745E" w:rsidRDefault="0048745E" w:rsidP="00537BD0">
            <w:pPr>
              <w:spacing w:line="360" w:lineRule="auto"/>
            </w:pPr>
            <w:r>
              <w:rPr>
                <w:rFonts w:hint="eastAsia"/>
              </w:rPr>
              <w:t>王庆</w:t>
            </w:r>
          </w:p>
        </w:tc>
        <w:tc>
          <w:tcPr>
            <w:tcW w:w="5954" w:type="dxa"/>
          </w:tcPr>
          <w:p w14:paraId="5A205AA4" w14:textId="0575C56D" w:rsidR="0048745E" w:rsidRDefault="0048745E" w:rsidP="00537BD0">
            <w:pPr>
              <w:spacing w:line="360" w:lineRule="auto"/>
            </w:pPr>
            <w:r>
              <w:rPr>
                <w:rFonts w:hint="eastAsia"/>
              </w:rPr>
              <w:t>提取网页</w:t>
            </w:r>
            <w:r>
              <w:rPr>
                <w:rFonts w:hint="eastAsia"/>
              </w:rPr>
              <w:t>URL</w:t>
            </w:r>
            <w:r>
              <w:rPr>
                <w:rFonts w:hint="eastAsia"/>
              </w:rPr>
              <w:t>特征，利用在线学习算法中的感知器算法、</w:t>
            </w:r>
            <w:r>
              <w:rPr>
                <w:rFonts w:hint="eastAsia"/>
              </w:rPr>
              <w:t>PA</w:t>
            </w:r>
            <w:r>
              <w:rPr>
                <w:rFonts w:hint="eastAsia"/>
              </w:rPr>
              <w:t>算法和</w:t>
            </w:r>
            <w:r>
              <w:rPr>
                <w:rFonts w:hint="eastAsia"/>
              </w:rPr>
              <w:t>CW</w:t>
            </w:r>
            <w:r>
              <w:rPr>
                <w:rFonts w:hint="eastAsia"/>
              </w:rPr>
              <w:t>算法，训练出高效的分类器，并用分类器实现了一个实时的恶意网页检测系统。</w:t>
            </w:r>
          </w:p>
        </w:tc>
      </w:tr>
      <w:tr w:rsidR="0048745E" w14:paraId="3831E189" w14:textId="13C84B73" w:rsidTr="00A43DB9">
        <w:tc>
          <w:tcPr>
            <w:tcW w:w="1555" w:type="dxa"/>
          </w:tcPr>
          <w:p w14:paraId="5278B492" w14:textId="6C8E3F1D" w:rsidR="0048745E" w:rsidRDefault="0048745E" w:rsidP="00537BD0">
            <w:pPr>
              <w:spacing w:line="360" w:lineRule="auto"/>
            </w:pPr>
            <w:r>
              <w:rPr>
                <w:rFonts w:hint="eastAsia"/>
              </w:rPr>
              <w:t>基于深度学习的恶意</w:t>
            </w:r>
            <w:r>
              <w:rPr>
                <w:rFonts w:hint="eastAsia"/>
              </w:rPr>
              <w:t>URL</w:t>
            </w:r>
            <w:r>
              <w:rPr>
                <w:rFonts w:hint="eastAsia"/>
              </w:rPr>
              <w:t>检测算法研究与设计</w:t>
            </w:r>
          </w:p>
        </w:tc>
        <w:tc>
          <w:tcPr>
            <w:tcW w:w="850" w:type="dxa"/>
          </w:tcPr>
          <w:p w14:paraId="7BB42625" w14:textId="03623421" w:rsidR="0048745E" w:rsidRDefault="0048745E" w:rsidP="00537BD0">
            <w:pPr>
              <w:spacing w:line="360" w:lineRule="auto"/>
            </w:pPr>
            <w:r>
              <w:rPr>
                <w:rFonts w:hint="eastAsia"/>
              </w:rPr>
              <w:t>左雯</w:t>
            </w:r>
          </w:p>
        </w:tc>
        <w:tc>
          <w:tcPr>
            <w:tcW w:w="5954" w:type="dxa"/>
          </w:tcPr>
          <w:p w14:paraId="492842DE" w14:textId="7DE9CD80" w:rsidR="0048745E" w:rsidRDefault="0048745E" w:rsidP="00537BD0">
            <w:pPr>
              <w:spacing w:line="360" w:lineRule="auto"/>
            </w:pPr>
            <w:r>
              <w:rPr>
                <w:rFonts w:hint="eastAsia"/>
              </w:rPr>
              <w:t>设计了基于关键字的用于恶意</w:t>
            </w:r>
            <w:r>
              <w:rPr>
                <w:rFonts w:hint="eastAsia"/>
              </w:rPr>
              <w:t>URL</w:t>
            </w:r>
            <w:r>
              <w:rPr>
                <w:rFonts w:hint="eastAsia"/>
              </w:rPr>
              <w:t>检测的神经网络模型。该模型利用从安全厂商处获取的数据集，结合词嵌入技术和</w:t>
            </w:r>
            <w:r>
              <w:rPr>
                <w:rFonts w:hint="eastAsia"/>
              </w:rPr>
              <w:t>URL</w:t>
            </w:r>
            <w:r>
              <w:rPr>
                <w:rFonts w:hint="eastAsia"/>
              </w:rPr>
              <w:t>中的恶意关键字，用卷积神经网络进行</w:t>
            </w:r>
            <w:r>
              <w:rPr>
                <w:rFonts w:hint="eastAsia"/>
              </w:rPr>
              <w:t>URL</w:t>
            </w:r>
            <w:r>
              <w:rPr>
                <w:rFonts w:hint="eastAsia"/>
              </w:rPr>
              <w:t>的特征抽取，并且使用</w:t>
            </w:r>
            <w:r>
              <w:rPr>
                <w:rFonts w:hint="eastAsia"/>
              </w:rPr>
              <w:t>GRU</w:t>
            </w:r>
            <w:r>
              <w:rPr>
                <w:rFonts w:hint="eastAsia"/>
              </w:rPr>
              <w:t>进行时间维度上的特征捕获。</w:t>
            </w:r>
          </w:p>
        </w:tc>
      </w:tr>
      <w:tr w:rsidR="0048745E" w14:paraId="65E0DA78" w14:textId="45512B6C" w:rsidTr="00A43DB9">
        <w:tc>
          <w:tcPr>
            <w:tcW w:w="1555" w:type="dxa"/>
          </w:tcPr>
          <w:p w14:paraId="6CA61012" w14:textId="660D8505" w:rsidR="0048745E" w:rsidRDefault="000F599B" w:rsidP="00537BD0">
            <w:pPr>
              <w:spacing w:line="360" w:lineRule="auto"/>
            </w:pPr>
            <w:r>
              <w:rPr>
                <w:rFonts w:hint="eastAsia"/>
              </w:rPr>
              <w:t>基于多特征的恶意网页检测研究</w:t>
            </w:r>
          </w:p>
        </w:tc>
        <w:tc>
          <w:tcPr>
            <w:tcW w:w="850" w:type="dxa"/>
          </w:tcPr>
          <w:p w14:paraId="39C3716F" w14:textId="3852739F" w:rsidR="0048745E" w:rsidRDefault="000F599B" w:rsidP="00537BD0">
            <w:pPr>
              <w:spacing w:line="360" w:lineRule="auto"/>
            </w:pPr>
            <w:proofErr w:type="gramStart"/>
            <w:r>
              <w:rPr>
                <w:rFonts w:hint="eastAsia"/>
              </w:rPr>
              <w:t>岳涛</w:t>
            </w:r>
            <w:proofErr w:type="gramEnd"/>
          </w:p>
        </w:tc>
        <w:tc>
          <w:tcPr>
            <w:tcW w:w="5954" w:type="dxa"/>
          </w:tcPr>
          <w:p w14:paraId="19E38292" w14:textId="23CECE88" w:rsidR="0048745E" w:rsidRDefault="002264EB" w:rsidP="00537BD0">
            <w:pPr>
              <w:spacing w:line="360" w:lineRule="auto"/>
            </w:pPr>
            <w:r>
              <w:rPr>
                <w:rFonts w:hint="eastAsia"/>
              </w:rPr>
              <w:t>研究并分析了常用的网页特征提取方法，针对现有方法的不足并结合恶意网页检测的实际特点，提出了一种基于网页源代码和网址属性的恶意网页特征提取方法。在提出的特征提取方法的基础上，</w:t>
            </w:r>
            <w:r w:rsidR="000F599B">
              <w:rPr>
                <w:rFonts w:hint="eastAsia"/>
              </w:rPr>
              <w:t>设计并实现了一个恶意网页检测系统</w:t>
            </w:r>
            <w:r>
              <w:rPr>
                <w:rFonts w:hint="eastAsia"/>
              </w:rPr>
              <w:t>，</w:t>
            </w:r>
            <w:r w:rsidR="000F599B">
              <w:rPr>
                <w:rFonts w:hint="eastAsia"/>
              </w:rPr>
              <w:t>并且考虑到大规模网页分类的问题，运用了来优化近邻算法以减少时间开销。</w:t>
            </w:r>
          </w:p>
        </w:tc>
      </w:tr>
      <w:tr w:rsidR="0048745E" w14:paraId="20D15CA9" w14:textId="2F91936D" w:rsidTr="00A43DB9">
        <w:tc>
          <w:tcPr>
            <w:tcW w:w="1555" w:type="dxa"/>
          </w:tcPr>
          <w:p w14:paraId="7E2A2793" w14:textId="3FCB84A0" w:rsidR="0048745E" w:rsidRDefault="002264EB" w:rsidP="00537BD0">
            <w:pPr>
              <w:spacing w:line="360" w:lineRule="auto"/>
            </w:pPr>
            <w:r>
              <w:rPr>
                <w:rFonts w:hint="eastAsia"/>
              </w:rPr>
              <w:lastRenderedPageBreak/>
              <w:t>代价敏感的多分类恶意网页识别系统研究与实现</w:t>
            </w:r>
          </w:p>
        </w:tc>
        <w:tc>
          <w:tcPr>
            <w:tcW w:w="850" w:type="dxa"/>
          </w:tcPr>
          <w:p w14:paraId="323D2784" w14:textId="3EC3A199" w:rsidR="0048745E" w:rsidRDefault="005243A0" w:rsidP="00537BD0">
            <w:pPr>
              <w:spacing w:line="360" w:lineRule="auto"/>
            </w:pPr>
            <w:r>
              <w:rPr>
                <w:rFonts w:hint="eastAsia"/>
              </w:rPr>
              <w:t>陈博深</w:t>
            </w:r>
          </w:p>
        </w:tc>
        <w:tc>
          <w:tcPr>
            <w:tcW w:w="5954" w:type="dxa"/>
          </w:tcPr>
          <w:p w14:paraId="6F21C931" w14:textId="087FFBF5" w:rsidR="0048745E" w:rsidRDefault="005243A0" w:rsidP="0075605A">
            <w:pPr>
              <w:spacing w:line="360" w:lineRule="auto"/>
              <w:ind w:firstLineChars="200" w:firstLine="420"/>
            </w:pPr>
            <w:r>
              <w:rPr>
                <w:rFonts w:hint="eastAsia"/>
              </w:rPr>
              <w:t>提出了全新的ＣＳＳ特征，并证明了这些特征在对恶意软件下载的恶意网页识别的有效性，</w:t>
            </w:r>
            <w:r w:rsidRPr="005243A0">
              <w:rPr>
                <w:rFonts w:hint="eastAsia"/>
              </w:rPr>
              <w:t>推导出三分类误分类代价度量指标，</w:t>
            </w:r>
            <w:r>
              <w:rPr>
                <w:rFonts w:hint="eastAsia"/>
              </w:rPr>
              <w:t>设计实现了一个针对钓鱼网页和恶意软件下载网页的多分类恶意网页识别系统。</w:t>
            </w:r>
          </w:p>
        </w:tc>
      </w:tr>
      <w:tr w:rsidR="0048745E" w14:paraId="52E58FEE" w14:textId="4557C878" w:rsidTr="00A43DB9">
        <w:tc>
          <w:tcPr>
            <w:tcW w:w="1555" w:type="dxa"/>
          </w:tcPr>
          <w:p w14:paraId="1ADC89A7" w14:textId="47BD5F5E" w:rsidR="0048745E" w:rsidRDefault="005243A0" w:rsidP="00537BD0">
            <w:pPr>
              <w:spacing w:line="360" w:lineRule="auto"/>
            </w:pPr>
            <w:r>
              <w:rPr>
                <w:rFonts w:hint="eastAsia"/>
              </w:rPr>
              <w:t>恶意网页智能检测技术研究与实现</w:t>
            </w:r>
          </w:p>
        </w:tc>
        <w:tc>
          <w:tcPr>
            <w:tcW w:w="850" w:type="dxa"/>
          </w:tcPr>
          <w:p w14:paraId="19997F5F" w14:textId="04F8C971" w:rsidR="0048745E" w:rsidRDefault="005243A0" w:rsidP="00537BD0">
            <w:pPr>
              <w:spacing w:line="360" w:lineRule="auto"/>
            </w:pPr>
            <w:r>
              <w:rPr>
                <w:rFonts w:hint="eastAsia"/>
              </w:rPr>
              <w:t>庞玉敏</w:t>
            </w:r>
          </w:p>
        </w:tc>
        <w:tc>
          <w:tcPr>
            <w:tcW w:w="5954" w:type="dxa"/>
          </w:tcPr>
          <w:p w14:paraId="30B81FBA" w14:textId="33F41B27" w:rsidR="0048745E" w:rsidRDefault="00A43DB9" w:rsidP="0075605A">
            <w:pPr>
              <w:spacing w:line="360" w:lineRule="auto"/>
              <w:ind w:firstLineChars="200" w:firstLine="420"/>
            </w:pPr>
            <w:r>
              <w:rPr>
                <w:rFonts w:hint="eastAsia"/>
              </w:rPr>
              <w:t>首先，使用基于特征融合的静态检测技术对网页进行检测，其次，若为恶意网页则利用</w:t>
            </w:r>
            <w:r>
              <w:rPr>
                <w:rFonts w:hint="eastAsia"/>
              </w:rPr>
              <w:t xml:space="preserve"> Capture-HPC </w:t>
            </w:r>
            <w:r>
              <w:rPr>
                <w:rFonts w:hint="eastAsia"/>
              </w:rPr>
              <w:t>进行动态检测。静态检测技术和动态检测技术的综合运用使得该系统同时具有二者优点：高检测效率、高准确率。</w:t>
            </w:r>
          </w:p>
        </w:tc>
      </w:tr>
    </w:tbl>
    <w:p w14:paraId="68C98831" w14:textId="79F1A866" w:rsidR="00793B53" w:rsidRDefault="00B17613" w:rsidP="00793B53">
      <w:pPr>
        <w:spacing w:line="360" w:lineRule="auto"/>
        <w:ind w:firstLineChars="200" w:firstLine="422"/>
        <w:rPr>
          <w:b/>
          <w:bCs/>
        </w:rPr>
      </w:pPr>
      <w:r>
        <w:rPr>
          <w:rFonts w:hint="eastAsia"/>
          <w:b/>
          <w:bCs/>
        </w:rPr>
        <w:t>1.</w:t>
      </w:r>
      <w:r w:rsidR="00462B2C">
        <w:rPr>
          <w:rFonts w:hint="eastAsia"/>
          <w:b/>
          <w:bCs/>
        </w:rPr>
        <w:t>3</w:t>
      </w:r>
      <w:r>
        <w:rPr>
          <w:rFonts w:hint="eastAsia"/>
          <w:b/>
          <w:bCs/>
        </w:rPr>
        <w:t>研究内容和目标</w:t>
      </w:r>
    </w:p>
    <w:p w14:paraId="6AC84478" w14:textId="77777777" w:rsidR="00793B53" w:rsidRDefault="00793B53" w:rsidP="00793B53">
      <w:pPr>
        <w:spacing w:line="360" w:lineRule="auto"/>
        <w:rPr>
          <w:rFonts w:eastAsia="Times New Roman"/>
        </w:rPr>
      </w:pPr>
      <w:r>
        <w:rPr>
          <w:rFonts w:ascii="宋体" w:hAnsi="宋体" w:cs="宋体"/>
        </w:rPr>
        <w:t>主要内容：</w:t>
      </w:r>
    </w:p>
    <w:p w14:paraId="1FF7B14C" w14:textId="77777777" w:rsidR="00793B53" w:rsidRDefault="00793B53" w:rsidP="00793B53">
      <w:pPr>
        <w:spacing w:line="360" w:lineRule="auto"/>
        <w:rPr>
          <w:rFonts w:ascii="宋体" w:hAnsi="宋体" w:cs="宋体"/>
        </w:rPr>
      </w:pPr>
      <w:r>
        <w:rPr>
          <w:rFonts w:eastAsia="Times New Roman"/>
        </w:rPr>
        <w:t>1</w:t>
      </w:r>
      <w:r>
        <w:rPr>
          <w:rFonts w:ascii="宋体" w:hAnsi="宋体" w:cs="宋体"/>
        </w:rPr>
        <w:t>.学习</w:t>
      </w:r>
      <w:r>
        <w:rPr>
          <w:rFonts w:eastAsia="Times New Roman"/>
        </w:rPr>
        <w:t>SVM</w:t>
      </w:r>
      <w:r>
        <w:rPr>
          <w:rFonts w:ascii="宋体" w:hAnsi="宋体" w:cs="宋体"/>
        </w:rPr>
        <w:t>算法，了解其原理，并掌握使用方法。</w:t>
      </w:r>
    </w:p>
    <w:p w14:paraId="7C597444" w14:textId="77777777" w:rsidR="00793B53" w:rsidRDefault="00793B53" w:rsidP="00793B53">
      <w:pPr>
        <w:spacing w:line="360" w:lineRule="auto"/>
        <w:rPr>
          <w:rFonts w:eastAsia="Times New Roman"/>
        </w:rPr>
      </w:pPr>
      <w:r>
        <w:rPr>
          <w:rFonts w:eastAsia="Times New Roman"/>
        </w:rPr>
        <w:t>2</w:t>
      </w:r>
      <w:r>
        <w:rPr>
          <w:rFonts w:ascii="宋体" w:hAnsi="宋体" w:cs="宋体"/>
        </w:rPr>
        <w:t>.收集URL样本数据，并对数据进行分析以及预处理，并使用</w:t>
      </w:r>
      <w:r>
        <w:rPr>
          <w:rFonts w:eastAsia="Times New Roman"/>
        </w:rPr>
        <w:t>SVM</w:t>
      </w:r>
      <w:r>
        <w:rPr>
          <w:rFonts w:ascii="宋体" w:hAnsi="宋体" w:cs="宋体"/>
        </w:rPr>
        <w:t>算法建立高效的检测模型：1）对数据进行特征提取，作为SVM算法的输入；2）通过实验选取最优SVM核函数和参数并分析其对检测性能的影响；3）构建高性能的恶意网页检测模型；</w:t>
      </w:r>
    </w:p>
    <w:p w14:paraId="0ECE55BC" w14:textId="77777777" w:rsidR="00793B53" w:rsidRDefault="00793B53" w:rsidP="00793B53">
      <w:pPr>
        <w:spacing w:line="360" w:lineRule="auto"/>
        <w:rPr>
          <w:rFonts w:ascii="宋体" w:hAnsi="宋体" w:cs="宋体"/>
        </w:rPr>
      </w:pPr>
      <w:r>
        <w:rPr>
          <w:rFonts w:eastAsia="Times New Roman"/>
        </w:rPr>
        <w:t>3.</w:t>
      </w:r>
      <w:r>
        <w:rPr>
          <w:rFonts w:ascii="宋体" w:hAnsi="宋体" w:cs="宋体"/>
        </w:rPr>
        <w:t>设计一个基于</w:t>
      </w:r>
      <w:r>
        <w:rPr>
          <w:rFonts w:eastAsia="Times New Roman"/>
        </w:rPr>
        <w:t>SVM</w:t>
      </w:r>
      <w:r>
        <w:rPr>
          <w:rFonts w:ascii="宋体" w:hAnsi="宋体" w:cs="宋体"/>
        </w:rPr>
        <w:t>算法的恶意网页检测系统：系统可以分为输入模块、数据预处理模块、检测模块和结果展示模块；输入模块负责用户操作，进行数据的上传；数据预处理模块负责对原始数据进行预处理以及特征提取，包含对中间数据的存储等；检测模块包含</w:t>
      </w:r>
      <w:proofErr w:type="spellStart"/>
      <w:r>
        <w:rPr>
          <w:rFonts w:ascii="宋体" w:hAnsi="宋体" w:cs="宋体"/>
        </w:rPr>
        <w:t>SVM</w:t>
      </w:r>
      <w:proofErr w:type="spellEnd"/>
      <w:r>
        <w:rPr>
          <w:rFonts w:ascii="宋体" w:hAnsi="宋体" w:cs="宋体"/>
        </w:rPr>
        <w:t>检测模型的构建，并使用该模型对输入数据进行分类；结果展示模块用于展示系统的检测结果。</w:t>
      </w:r>
    </w:p>
    <w:p w14:paraId="1CBBB8AF" w14:textId="77777777" w:rsidR="00793B53" w:rsidRDefault="00793B53" w:rsidP="00793B53">
      <w:pPr>
        <w:spacing w:line="360" w:lineRule="auto"/>
        <w:rPr>
          <w:rFonts w:eastAsia="Times New Roman"/>
        </w:rPr>
      </w:pPr>
      <w:r>
        <w:rPr>
          <w:rFonts w:eastAsia="Times New Roman"/>
        </w:rPr>
        <w:t>4.</w:t>
      </w:r>
      <w:r>
        <w:rPr>
          <w:rFonts w:ascii="宋体" w:hAnsi="宋体" w:cs="宋体"/>
        </w:rPr>
        <w:t>编程实现基于</w:t>
      </w:r>
      <w:r>
        <w:rPr>
          <w:rFonts w:eastAsia="Times New Roman"/>
        </w:rPr>
        <w:t>SVM</w:t>
      </w:r>
      <w:r>
        <w:rPr>
          <w:rFonts w:ascii="宋体" w:hAnsi="宋体" w:cs="宋体"/>
        </w:rPr>
        <w:t>算法的恶意网页检测系统的程序设计，并进行调试；</w:t>
      </w:r>
    </w:p>
    <w:p w14:paraId="46D6578D" w14:textId="2E966A25" w:rsidR="00793B53" w:rsidRDefault="00793B53" w:rsidP="00537BD0">
      <w:pPr>
        <w:spacing w:line="360" w:lineRule="auto"/>
        <w:rPr>
          <w:rFonts w:ascii="宋体" w:hAnsi="宋体" w:cs="宋体"/>
        </w:rPr>
      </w:pPr>
      <w:r>
        <w:rPr>
          <w:rFonts w:eastAsia="Times New Roman"/>
        </w:rPr>
        <w:t>5.</w:t>
      </w:r>
      <w:r>
        <w:rPr>
          <w:rFonts w:ascii="宋体" w:hAnsi="宋体" w:cs="宋体"/>
        </w:rPr>
        <w:t>分析系统检出率和误报率，总结其优缺点</w:t>
      </w:r>
    </w:p>
    <w:p w14:paraId="5B72D991" w14:textId="12DEBE84" w:rsidR="00793B53" w:rsidRDefault="00793B53" w:rsidP="00537BD0">
      <w:pPr>
        <w:spacing w:line="360" w:lineRule="auto"/>
        <w:rPr>
          <w:b/>
          <w:bCs/>
        </w:rPr>
      </w:pPr>
      <w:r>
        <w:rPr>
          <w:rFonts w:ascii="宋体" w:hAnsi="宋体" w:cs="宋体" w:hint="eastAsia"/>
        </w:rPr>
        <w:t>目标：</w:t>
      </w:r>
      <w:r>
        <w:rPr>
          <w:rFonts w:ascii="宋体" w:hAnsi="宋体" w:cs="宋体"/>
        </w:rPr>
        <w:t>通过收集大量的URL样本，使用SVM算法对正常样本和恶意样本进行分类训练以及建模，并基于此实现一个高效的意网页检测系统。</w:t>
      </w:r>
    </w:p>
    <w:p w14:paraId="713BB8A5" w14:textId="49E08170" w:rsidR="00930BC3" w:rsidRDefault="00930BC3" w:rsidP="0075605A">
      <w:pPr>
        <w:spacing w:line="360" w:lineRule="auto"/>
        <w:ind w:firstLineChars="200" w:firstLine="422"/>
        <w:rPr>
          <w:b/>
          <w:bCs/>
        </w:rPr>
      </w:pPr>
      <w:r>
        <w:rPr>
          <w:rFonts w:hint="eastAsia"/>
          <w:b/>
          <w:bCs/>
        </w:rPr>
        <w:t>二、恶意网页</w:t>
      </w:r>
    </w:p>
    <w:p w14:paraId="44D29196" w14:textId="341B7229" w:rsidR="00B17613" w:rsidRDefault="00B17613" w:rsidP="0075605A">
      <w:pPr>
        <w:spacing w:line="360" w:lineRule="auto"/>
        <w:ind w:firstLineChars="200" w:firstLine="422"/>
        <w:rPr>
          <w:b/>
          <w:bCs/>
        </w:rPr>
      </w:pPr>
      <w:r>
        <w:rPr>
          <w:rFonts w:hint="eastAsia"/>
          <w:b/>
          <w:bCs/>
        </w:rPr>
        <w:t>2.1Web</w:t>
      </w:r>
      <w:r>
        <w:rPr>
          <w:rFonts w:hint="eastAsia"/>
          <w:b/>
          <w:bCs/>
        </w:rPr>
        <w:t>安全概述</w:t>
      </w:r>
    </w:p>
    <w:p w14:paraId="1BF75362" w14:textId="2BA29B21" w:rsidR="00B17613" w:rsidRDefault="00B17613" w:rsidP="0075605A">
      <w:pPr>
        <w:spacing w:line="360" w:lineRule="auto"/>
        <w:ind w:firstLineChars="200" w:firstLine="422"/>
        <w:rPr>
          <w:b/>
          <w:bCs/>
        </w:rPr>
      </w:pPr>
      <w:r>
        <w:rPr>
          <w:rFonts w:hint="eastAsia"/>
          <w:b/>
          <w:bCs/>
        </w:rPr>
        <w:t>2.2</w:t>
      </w:r>
      <w:r>
        <w:rPr>
          <w:rFonts w:hint="eastAsia"/>
          <w:b/>
          <w:bCs/>
        </w:rPr>
        <w:t>恶意网页攻击技术的研究</w:t>
      </w:r>
    </w:p>
    <w:p w14:paraId="18261330" w14:textId="0F57D43F" w:rsidR="00B17613" w:rsidRDefault="00B17613" w:rsidP="0075605A">
      <w:pPr>
        <w:spacing w:line="360" w:lineRule="auto"/>
        <w:ind w:firstLineChars="200" w:firstLine="422"/>
        <w:rPr>
          <w:b/>
          <w:bCs/>
        </w:rPr>
      </w:pPr>
      <w:r>
        <w:rPr>
          <w:rFonts w:hint="eastAsia"/>
          <w:b/>
          <w:bCs/>
        </w:rPr>
        <w:t>2.3URL</w:t>
      </w:r>
    </w:p>
    <w:p w14:paraId="420039B8" w14:textId="03F74F82" w:rsidR="00930BC3" w:rsidRDefault="00930BC3" w:rsidP="0075605A">
      <w:pPr>
        <w:spacing w:line="360" w:lineRule="auto"/>
        <w:ind w:firstLineChars="200" w:firstLine="422"/>
        <w:rPr>
          <w:b/>
          <w:bCs/>
        </w:rPr>
      </w:pPr>
      <w:r>
        <w:rPr>
          <w:rFonts w:hint="eastAsia"/>
          <w:b/>
          <w:bCs/>
        </w:rPr>
        <w:t>三、支持</w:t>
      </w:r>
      <w:proofErr w:type="gramStart"/>
      <w:r>
        <w:rPr>
          <w:rFonts w:hint="eastAsia"/>
          <w:b/>
          <w:bCs/>
        </w:rPr>
        <w:t>向量机算法</w:t>
      </w:r>
      <w:proofErr w:type="gramEnd"/>
    </w:p>
    <w:p w14:paraId="2058CAFB" w14:textId="4B8BC95E" w:rsidR="00051D17" w:rsidRPr="006B1371" w:rsidRDefault="00051D17" w:rsidP="00051D17">
      <w:pPr>
        <w:pStyle w:val="2"/>
        <w:rPr>
          <w:rFonts w:ascii="宋体" w:hAnsi="宋体" w:cs="Times New Roman"/>
          <w:sz w:val="28"/>
          <w:szCs w:val="28"/>
        </w:rPr>
      </w:pPr>
      <w:bookmarkStart w:id="0" w:name="_Toc18670"/>
      <w:bookmarkStart w:id="1" w:name="_Toc452279243"/>
      <w:bookmarkStart w:id="2" w:name="_Toc452279290"/>
      <w:bookmarkStart w:id="3" w:name="_Toc452279624"/>
      <w:bookmarkStart w:id="4" w:name="_Toc307392738"/>
      <w:bookmarkStart w:id="5" w:name="_Toc305764979"/>
      <w:bookmarkStart w:id="6" w:name="_Toc452465837"/>
      <w:bookmarkStart w:id="7" w:name="_Toc452465948"/>
      <w:r>
        <w:rPr>
          <w:rFonts w:ascii="宋体" w:hAnsi="宋体" w:cs="Times New Roman" w:hint="eastAsia"/>
          <w:sz w:val="28"/>
          <w:szCs w:val="28"/>
        </w:rPr>
        <w:lastRenderedPageBreak/>
        <w:t>3</w:t>
      </w:r>
      <w:r w:rsidRPr="006B1371">
        <w:rPr>
          <w:rFonts w:ascii="宋体" w:hAnsi="宋体" w:cs="Times New Roman"/>
          <w:sz w:val="28"/>
          <w:szCs w:val="28"/>
        </w:rPr>
        <w:t>.1  支持</w:t>
      </w:r>
      <w:proofErr w:type="gramStart"/>
      <w:r w:rsidRPr="006B1371">
        <w:rPr>
          <w:rFonts w:ascii="宋体" w:hAnsi="宋体" w:cs="Times New Roman"/>
          <w:sz w:val="28"/>
          <w:szCs w:val="28"/>
        </w:rPr>
        <w:t>向量机</w:t>
      </w:r>
      <w:bookmarkEnd w:id="4"/>
      <w:bookmarkEnd w:id="5"/>
      <w:proofErr w:type="gramEnd"/>
      <w:r w:rsidRPr="006B1371">
        <w:rPr>
          <w:rFonts w:ascii="宋体" w:hAnsi="宋体" w:cs="Times New Roman"/>
          <w:sz w:val="28"/>
          <w:szCs w:val="28"/>
        </w:rPr>
        <w:t>原理</w:t>
      </w:r>
      <w:bookmarkEnd w:id="0"/>
      <w:bookmarkEnd w:id="1"/>
      <w:bookmarkEnd w:id="2"/>
      <w:bookmarkEnd w:id="3"/>
      <w:bookmarkEnd w:id="6"/>
      <w:bookmarkEnd w:id="7"/>
    </w:p>
    <w:p w14:paraId="096FCD7D" w14:textId="70F9E44B" w:rsidR="00051D17" w:rsidRDefault="00051D17" w:rsidP="00051D17">
      <w:pPr>
        <w:spacing w:line="500" w:lineRule="exact"/>
        <w:ind w:firstLineChars="196" w:firstLine="472"/>
        <w:rPr>
          <w:rFonts w:ascii="宋体" w:hAnsi="宋体"/>
          <w:sz w:val="24"/>
        </w:rPr>
      </w:pPr>
      <w:r>
        <w:rPr>
          <w:rFonts w:ascii="宋体" w:hAnsi="宋体"/>
          <w:b/>
          <w:sz w:val="24"/>
        </w:rPr>
        <w:t>定义</w:t>
      </w:r>
      <w:r>
        <w:rPr>
          <w:rFonts w:ascii="宋体" w:hAnsi="宋体" w:hint="eastAsia"/>
          <w:b/>
          <w:sz w:val="24"/>
        </w:rPr>
        <w:t>3</w:t>
      </w:r>
      <w:r>
        <w:rPr>
          <w:rFonts w:ascii="宋体" w:hAnsi="宋体"/>
          <w:b/>
          <w:sz w:val="24"/>
        </w:rPr>
        <w:t>.1</w:t>
      </w:r>
      <w:r>
        <w:rPr>
          <w:rFonts w:ascii="宋体" w:hAnsi="宋体"/>
          <w:sz w:val="24"/>
        </w:rPr>
        <w:t xml:space="preserve">  一个超平面</w:t>
      </w:r>
      <w:r>
        <w:rPr>
          <w:rFonts w:ascii="宋体" w:hAnsi="宋体"/>
          <w:position w:val="-16"/>
          <w:sz w:val="24"/>
        </w:rPr>
        <w:object w:dxaOrig="1998" w:dyaOrig="444" w14:anchorId="15FA3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22pt;mso-position-horizontal-relative:page;mso-position-vertical-relative:page" o:ole="">
            <v:imagedata r:id="rId8" o:title=""/>
          </v:shape>
          <o:OLEObject Type="Embed" ProgID="Equation.DSMT4" ShapeID="_x0000_i1025" DrawAspect="Content" ObjectID="_1651262424" r:id="rId9"/>
        </w:object>
      </w:r>
      <w:r>
        <w:rPr>
          <w:rFonts w:ascii="宋体" w:hAnsi="宋体"/>
          <w:sz w:val="24"/>
        </w:rPr>
        <w:t>，向量</w:t>
      </w:r>
      <w:r>
        <w:rPr>
          <w:rFonts w:ascii="宋体" w:hAnsi="宋体"/>
          <w:position w:val="-6"/>
          <w:sz w:val="24"/>
        </w:rPr>
        <w:object w:dxaOrig="208" w:dyaOrig="229" w14:anchorId="3BCEA44C">
          <v:shape id="_x0000_i1026" type="#_x0000_t75" style="width:10pt;height:11pt;mso-position-horizontal-relative:page;mso-position-vertical-relative:page" o:ole="">
            <v:imagedata r:id="rId10" o:title=""/>
          </v:shape>
          <o:OLEObject Type="Embed" ProgID="Equation.DSMT4" ShapeID="_x0000_i1026" DrawAspect="Content" ObjectID="_1651262425" r:id="rId11"/>
        </w:object>
      </w:r>
      <w:r>
        <w:rPr>
          <w:rFonts w:ascii="宋体" w:hAnsi="宋体"/>
          <w:sz w:val="24"/>
        </w:rPr>
        <w:t>被超平面按下式分类：</w:t>
      </w:r>
    </w:p>
    <w:p w14:paraId="212AE0C5" w14:textId="25BFB47D" w:rsidR="00051D17" w:rsidRDefault="00051D17" w:rsidP="00051D17">
      <w:pPr>
        <w:wordWrap w:val="0"/>
        <w:jc w:val="right"/>
        <w:rPr>
          <w:rFonts w:ascii="宋体" w:hAnsi="宋体"/>
          <w:sz w:val="24"/>
        </w:rPr>
      </w:pPr>
      <w:r>
        <w:rPr>
          <w:rFonts w:ascii="宋体" w:hAnsi="宋体"/>
          <w:position w:val="-34"/>
          <w:sz w:val="24"/>
        </w:rPr>
        <w:object w:dxaOrig="2159" w:dyaOrig="807" w14:anchorId="0181C76A">
          <v:shape id="_x0000_i1027" type="#_x0000_t75" style="width:107pt;height:40pt;mso-position-horizontal-relative:page;mso-position-vertical-relative:page" o:ole="">
            <v:imagedata r:id="rId12" o:title=""/>
          </v:shape>
          <o:OLEObject Type="Embed" ProgID="Equation.DSMT4" ShapeID="_x0000_i1027" DrawAspect="Content" ObjectID="_1651262426" r:id="rId13"/>
        </w:object>
      </w:r>
      <w:r>
        <w:rPr>
          <w:rFonts w:ascii="宋体" w:hAnsi="宋体"/>
          <w:sz w:val="24"/>
        </w:rPr>
        <w:t xml:space="preserve">                    （</w:t>
      </w:r>
      <w:r>
        <w:rPr>
          <w:rFonts w:ascii="宋体" w:hAnsi="宋体" w:hint="eastAsia"/>
          <w:sz w:val="24"/>
        </w:rPr>
        <w:t>3</w:t>
      </w:r>
      <w:r>
        <w:rPr>
          <w:rFonts w:ascii="宋体" w:hAnsi="宋体"/>
          <w:sz w:val="24"/>
        </w:rPr>
        <w:t>.1）</w:t>
      </w:r>
    </w:p>
    <w:p w14:paraId="04FDAD6D" w14:textId="77777777" w:rsidR="00051D17" w:rsidRDefault="00051D17" w:rsidP="00051D17">
      <w:pPr>
        <w:spacing w:line="500" w:lineRule="exact"/>
        <w:rPr>
          <w:rFonts w:ascii="宋体" w:hAnsi="宋体"/>
          <w:sz w:val="24"/>
        </w:rPr>
      </w:pPr>
      <w:r>
        <w:rPr>
          <w:rFonts w:ascii="宋体" w:hAnsi="宋体"/>
          <w:sz w:val="24"/>
        </w:rPr>
        <w:t>称之为</w:t>
      </w:r>
      <w:r>
        <w:rPr>
          <w:rFonts w:ascii="宋体" w:hAnsi="宋体"/>
          <w:position w:val="-4"/>
          <w:sz w:val="24"/>
        </w:rPr>
        <w:object w:dxaOrig="227" w:dyaOrig="269" w14:anchorId="6ACBCBC7">
          <v:shape id="_x0000_i1028" type="#_x0000_t75" style="width:11pt;height:13pt;mso-position-horizontal-relative:page;mso-position-vertical-relative:page" o:ole="">
            <v:imagedata r:id="rId14" o:title=""/>
          </v:shape>
          <o:OLEObject Type="Embed" ProgID="Equation.DSMT4" ShapeID="_x0000_i1028" DrawAspect="Content" ObjectID="_1651262427" r:id="rId15"/>
        </w:object>
      </w:r>
      <w:r>
        <w:rPr>
          <w:rFonts w:ascii="宋体" w:hAnsi="宋体"/>
          <w:sz w:val="24"/>
        </w:rPr>
        <w:t>–间隔分类超平面。</w:t>
      </w:r>
    </w:p>
    <w:p w14:paraId="12F2E97F" w14:textId="559CC753" w:rsidR="00051D17" w:rsidRDefault="00051D17" w:rsidP="00051D17">
      <w:pPr>
        <w:spacing w:line="500" w:lineRule="exact"/>
        <w:ind w:firstLineChars="195" w:firstLine="470"/>
        <w:rPr>
          <w:rFonts w:ascii="宋体" w:hAnsi="宋体"/>
          <w:sz w:val="24"/>
        </w:rPr>
      </w:pPr>
      <w:r>
        <w:rPr>
          <w:rFonts w:ascii="宋体" w:hAnsi="宋体"/>
          <w:b/>
          <w:sz w:val="24"/>
        </w:rPr>
        <w:t>定理</w:t>
      </w:r>
      <w:r>
        <w:rPr>
          <w:rFonts w:ascii="宋体" w:hAnsi="宋体" w:hint="eastAsia"/>
          <w:b/>
          <w:sz w:val="24"/>
        </w:rPr>
        <w:t>3</w:t>
      </w:r>
      <w:r>
        <w:rPr>
          <w:rFonts w:ascii="宋体" w:hAnsi="宋体"/>
          <w:b/>
          <w:sz w:val="24"/>
        </w:rPr>
        <w:t>.1</w:t>
      </w:r>
      <w:r>
        <w:rPr>
          <w:rFonts w:ascii="宋体" w:hAnsi="宋体"/>
          <w:sz w:val="24"/>
        </w:rPr>
        <w:t xml:space="preserve">  在统计学习理论中，设向量</w:t>
      </w:r>
      <w:r>
        <w:rPr>
          <w:rFonts w:ascii="宋体" w:hAnsi="宋体"/>
          <w:position w:val="-6"/>
          <w:sz w:val="24"/>
        </w:rPr>
        <w:object w:dxaOrig="691" w:dyaOrig="325" w14:anchorId="275579D2">
          <v:shape id="_x0000_i1029" type="#_x0000_t75" style="width:34pt;height:16pt;mso-position-horizontal-relative:page;mso-position-vertical-relative:page" o:ole="">
            <v:imagedata r:id="rId16" o:title=""/>
          </v:shape>
          <o:OLEObject Type="Embed" ProgID="Equation.DSMT4" ShapeID="_x0000_i1029" DrawAspect="Content" ObjectID="_1651262428" r:id="rId17"/>
        </w:object>
      </w:r>
      <w:r>
        <w:rPr>
          <w:rFonts w:ascii="宋体" w:hAnsi="宋体"/>
          <w:sz w:val="24"/>
        </w:rPr>
        <w:t>分布在一个半径为</w:t>
      </w:r>
      <w:r>
        <w:rPr>
          <w:rFonts w:ascii="宋体" w:hAnsi="宋体"/>
          <w:i/>
          <w:iCs/>
          <w:sz w:val="24"/>
        </w:rPr>
        <w:t>R</w:t>
      </w:r>
      <w:r>
        <w:rPr>
          <w:rFonts w:ascii="宋体" w:hAnsi="宋体"/>
          <w:sz w:val="24"/>
        </w:rPr>
        <w:t>的球中，则</w:t>
      </w:r>
      <w:r>
        <w:rPr>
          <w:rFonts w:ascii="宋体" w:hAnsi="宋体"/>
          <w:position w:val="-4"/>
          <w:sz w:val="24"/>
        </w:rPr>
        <w:object w:dxaOrig="227" w:dyaOrig="269" w14:anchorId="152F3B4B">
          <v:shape id="_x0000_i1030" type="#_x0000_t75" style="width:11pt;height:13pt;mso-position-horizontal-relative:page;mso-position-vertical-relative:page" o:ole="">
            <v:imagedata r:id="rId18" o:title=""/>
          </v:shape>
          <o:OLEObject Type="Embed" ProgID="Equation.DSMT4" ShapeID="_x0000_i1030" DrawAspect="Content" ObjectID="_1651262429" r:id="rId19"/>
        </w:object>
      </w:r>
      <w:r>
        <w:rPr>
          <w:rFonts w:ascii="宋体" w:hAnsi="宋体"/>
          <w:sz w:val="24"/>
        </w:rPr>
        <w:t>–间隔分类超平面集合的VC维满足：</w:t>
      </w:r>
    </w:p>
    <w:p w14:paraId="0BF457C6" w14:textId="1A24BFCF" w:rsidR="00051D17" w:rsidRDefault="00051D17" w:rsidP="00051D17">
      <w:pPr>
        <w:wordWrap w:val="0"/>
        <w:ind w:firstLineChars="200" w:firstLine="480"/>
        <w:jc w:val="right"/>
        <w:rPr>
          <w:rFonts w:ascii="宋体" w:hAnsi="宋体"/>
          <w:sz w:val="24"/>
        </w:rPr>
      </w:pPr>
      <w:r>
        <w:rPr>
          <w:rFonts w:ascii="宋体" w:hAnsi="宋体"/>
          <w:position w:val="-34"/>
          <w:sz w:val="24"/>
        </w:rPr>
        <w:object w:dxaOrig="2281" w:dyaOrig="807" w14:anchorId="50026318">
          <v:shape id="_x0000_i1031" type="#_x0000_t75" style="width:113pt;height:40pt;mso-position-horizontal-relative:page;mso-position-vertical-relative:page" o:ole="">
            <v:imagedata r:id="rId20" o:title=""/>
          </v:shape>
          <o:OLEObject Type="Embed" ProgID="Equation.DSMT4" ShapeID="_x0000_i1031" DrawAspect="Content" ObjectID="_1651262430" r:id="rId21"/>
        </w:object>
      </w:r>
      <w:r>
        <w:rPr>
          <w:rFonts w:ascii="宋体" w:hAnsi="宋体"/>
          <w:sz w:val="24"/>
        </w:rPr>
        <w:t xml:space="preserve">                  （</w:t>
      </w:r>
      <w:r>
        <w:rPr>
          <w:rFonts w:ascii="宋体" w:hAnsi="宋体" w:hint="eastAsia"/>
          <w:sz w:val="24"/>
        </w:rPr>
        <w:t>3</w:t>
      </w:r>
      <w:r>
        <w:rPr>
          <w:rFonts w:ascii="宋体" w:hAnsi="宋体"/>
          <w:sz w:val="24"/>
        </w:rPr>
        <w:t>.2）</w:t>
      </w:r>
    </w:p>
    <w:p w14:paraId="37D807F8" w14:textId="77777777" w:rsidR="00051D17" w:rsidRDefault="00051D17" w:rsidP="00051D17">
      <w:pPr>
        <w:spacing w:line="500" w:lineRule="exact"/>
        <w:ind w:firstLineChars="200" w:firstLine="480"/>
        <w:rPr>
          <w:rFonts w:ascii="宋体" w:hAnsi="宋体"/>
          <w:sz w:val="24"/>
        </w:rPr>
      </w:pPr>
      <w:r>
        <w:rPr>
          <w:rFonts w:ascii="宋体" w:hAnsi="宋体"/>
          <w:sz w:val="24"/>
        </w:rPr>
        <w:t>其中</w:t>
      </w:r>
      <w:r>
        <w:rPr>
          <w:rFonts w:ascii="宋体" w:hAnsi="宋体"/>
          <w:position w:val="-12"/>
          <w:sz w:val="24"/>
        </w:rPr>
        <w:object w:dxaOrig="288" w:dyaOrig="329" w14:anchorId="06A06810">
          <v:shape id="_x0000_i1032" type="#_x0000_t75" style="width:14pt;height:16pt;mso-position-horizontal-relative:page;mso-position-vertical-relative:page" o:ole="">
            <v:imagedata r:id="rId22" o:title=""/>
          </v:shape>
          <o:OLEObject Type="Embed" ProgID="Equation.DSMT4" ShapeID="_x0000_i1032" DrawAspect="Content" ObjectID="_1651262431" r:id="rId23"/>
        </w:object>
      </w:r>
      <w:r>
        <w:rPr>
          <w:rFonts w:ascii="宋体" w:hAnsi="宋体"/>
          <w:sz w:val="24"/>
        </w:rPr>
        <w:t>表示取整。</w:t>
      </w:r>
    </w:p>
    <w:p w14:paraId="75B6820B" w14:textId="20F904BA" w:rsidR="00051D17" w:rsidRDefault="00051D17" w:rsidP="00051D17">
      <w:pPr>
        <w:spacing w:line="500" w:lineRule="exact"/>
        <w:ind w:firstLineChars="200" w:firstLine="480"/>
        <w:rPr>
          <w:rFonts w:ascii="宋体" w:hAnsi="宋体"/>
          <w:sz w:val="24"/>
        </w:rPr>
      </w:pPr>
      <w:r>
        <w:rPr>
          <w:rFonts w:ascii="宋体" w:hAnsi="宋体"/>
          <w:sz w:val="24"/>
        </w:rPr>
        <w:t>根据定理</w:t>
      </w:r>
      <w:r>
        <w:rPr>
          <w:rFonts w:ascii="宋体" w:hAnsi="宋体" w:hint="eastAsia"/>
          <w:sz w:val="24"/>
        </w:rPr>
        <w:t>3</w:t>
      </w:r>
      <w:r>
        <w:rPr>
          <w:rFonts w:ascii="宋体" w:hAnsi="宋体"/>
          <w:sz w:val="24"/>
        </w:rPr>
        <w:t>.1，最小化VC维等价于最大化分类间隔</w:t>
      </w:r>
      <w:r>
        <w:rPr>
          <w:rFonts w:ascii="宋体" w:hAnsi="宋体"/>
          <w:position w:val="-4"/>
          <w:sz w:val="24"/>
        </w:rPr>
        <w:object w:dxaOrig="227" w:dyaOrig="269" w14:anchorId="52C4E735">
          <v:shape id="_x0000_i1033" type="#_x0000_t75" style="width:11pt;height:13pt;mso-position-horizontal-relative:page;mso-position-vertical-relative:page" o:ole="">
            <v:imagedata r:id="rId24" o:title=""/>
          </v:shape>
          <o:OLEObject Type="Embed" ProgID="Equation.DSMT4" ShapeID="_x0000_i1033" DrawAspect="Content" ObjectID="_1651262432" r:id="rId25"/>
        </w:object>
      </w:r>
      <w:r>
        <w:rPr>
          <w:rFonts w:ascii="宋体" w:hAnsi="宋体"/>
          <w:sz w:val="24"/>
        </w:rPr>
        <w:t>，支持</w:t>
      </w:r>
      <w:proofErr w:type="gramStart"/>
      <w:r>
        <w:rPr>
          <w:rFonts w:ascii="宋体" w:hAnsi="宋体"/>
          <w:sz w:val="24"/>
        </w:rPr>
        <w:t>向量机</w:t>
      </w:r>
      <w:proofErr w:type="gramEnd"/>
      <w:r>
        <w:rPr>
          <w:rFonts w:ascii="宋体" w:hAnsi="宋体"/>
          <w:sz w:val="24"/>
        </w:rPr>
        <w:t>正是通过这种方式实现了VC维的最小化，进而降低系统的期望风险。</w:t>
      </w:r>
    </w:p>
    <w:p w14:paraId="75A7CEBD" w14:textId="77777777" w:rsidR="00051D17" w:rsidRDefault="00051D17" w:rsidP="00051D17">
      <w:pPr>
        <w:spacing w:line="500" w:lineRule="exact"/>
        <w:ind w:firstLineChars="200" w:firstLine="480"/>
        <w:rPr>
          <w:rFonts w:ascii="宋体" w:hAnsi="宋体"/>
          <w:sz w:val="24"/>
        </w:rPr>
      </w:pPr>
      <w:r>
        <w:rPr>
          <w:rFonts w:ascii="宋体" w:hAnsi="宋体"/>
          <w:sz w:val="24"/>
        </w:rPr>
        <w:t>支持向量机种类很多，包括线性支持向量机、广义线性支持向量机、非线性支持向量机、最小二</w:t>
      </w:r>
      <w:proofErr w:type="gramStart"/>
      <w:r>
        <w:rPr>
          <w:rFonts w:ascii="宋体" w:hAnsi="宋体"/>
          <w:sz w:val="24"/>
        </w:rPr>
        <w:t>乘支持向量机</w:t>
      </w:r>
      <w:proofErr w:type="gramEnd"/>
      <w:r>
        <w:rPr>
          <w:rFonts w:ascii="宋体" w:hAnsi="宋体"/>
          <w:sz w:val="24"/>
        </w:rPr>
        <w:t>等</w:t>
      </w:r>
      <w:r>
        <w:rPr>
          <w:rFonts w:ascii="宋体" w:hAnsi="宋体"/>
          <w:sz w:val="24"/>
          <w:vertAlign w:val="superscript"/>
        </w:rPr>
        <w:t>[34-37]</w:t>
      </w:r>
      <w:r>
        <w:rPr>
          <w:rFonts w:ascii="宋体" w:hAnsi="宋体"/>
          <w:sz w:val="24"/>
        </w:rPr>
        <w:t>。本节以最基本的线性支持</w:t>
      </w:r>
      <w:proofErr w:type="gramStart"/>
      <w:r>
        <w:rPr>
          <w:rFonts w:ascii="宋体" w:hAnsi="宋体"/>
          <w:sz w:val="24"/>
        </w:rPr>
        <w:t>向量机</w:t>
      </w:r>
      <w:proofErr w:type="gramEnd"/>
      <w:r>
        <w:rPr>
          <w:rFonts w:ascii="宋体" w:hAnsi="宋体"/>
          <w:sz w:val="24"/>
        </w:rPr>
        <w:t>和线性回归支持</w:t>
      </w:r>
      <w:proofErr w:type="gramStart"/>
      <w:r>
        <w:rPr>
          <w:rFonts w:ascii="宋体" w:hAnsi="宋体"/>
          <w:sz w:val="24"/>
        </w:rPr>
        <w:t>向量机</w:t>
      </w:r>
      <w:proofErr w:type="gramEnd"/>
      <w:r>
        <w:rPr>
          <w:rFonts w:ascii="宋体" w:hAnsi="宋体"/>
          <w:sz w:val="24"/>
        </w:rPr>
        <w:t>为例介绍支持</w:t>
      </w:r>
      <w:proofErr w:type="gramStart"/>
      <w:r>
        <w:rPr>
          <w:rFonts w:ascii="宋体" w:hAnsi="宋体"/>
          <w:sz w:val="24"/>
        </w:rPr>
        <w:t>向量机</w:t>
      </w:r>
      <w:proofErr w:type="gramEnd"/>
      <w:r>
        <w:rPr>
          <w:rFonts w:ascii="宋体" w:hAnsi="宋体"/>
          <w:sz w:val="24"/>
        </w:rPr>
        <w:t>的原理。</w:t>
      </w:r>
    </w:p>
    <w:p w14:paraId="41B3147B" w14:textId="3A043BC5" w:rsidR="00051D17" w:rsidRDefault="00051D17" w:rsidP="00051D17">
      <w:pPr>
        <w:pStyle w:val="32"/>
        <w:spacing w:line="360" w:lineRule="auto"/>
        <w:rPr>
          <w:rFonts w:ascii="宋体" w:hAnsi="宋体" w:cs="Times New Roman"/>
          <w:szCs w:val="24"/>
        </w:rPr>
      </w:pPr>
      <w:bookmarkStart w:id="8" w:name="_Toc452279291"/>
      <w:bookmarkStart w:id="9" w:name="_Toc452279625"/>
      <w:bookmarkStart w:id="10" w:name="_Toc452279244"/>
      <w:bookmarkStart w:id="11" w:name="_Toc452465838"/>
      <w:bookmarkStart w:id="12" w:name="_Toc452465949"/>
      <w:r>
        <w:rPr>
          <w:rFonts w:ascii="宋体" w:hAnsi="宋体" w:cs="Times New Roman" w:hint="eastAsia"/>
          <w:szCs w:val="24"/>
        </w:rPr>
        <w:t>3</w:t>
      </w:r>
      <w:r>
        <w:rPr>
          <w:rFonts w:ascii="宋体" w:hAnsi="宋体" w:cs="Times New Roman"/>
          <w:szCs w:val="24"/>
        </w:rPr>
        <w:t>.</w:t>
      </w:r>
      <w:r>
        <w:rPr>
          <w:rFonts w:ascii="宋体" w:hAnsi="宋体" w:cs="Times New Roman" w:hint="eastAsia"/>
          <w:szCs w:val="24"/>
        </w:rPr>
        <w:t>1</w:t>
      </w:r>
      <w:r>
        <w:rPr>
          <w:rFonts w:ascii="宋体" w:hAnsi="宋体" w:cs="Times New Roman"/>
          <w:szCs w:val="24"/>
        </w:rPr>
        <w:t>.1</w:t>
      </w:r>
      <w:r>
        <w:rPr>
          <w:rFonts w:ascii="宋体" w:hAnsi="宋体" w:cs="Times New Roman" w:hint="eastAsia"/>
          <w:szCs w:val="24"/>
        </w:rPr>
        <w:t xml:space="preserve"> 线性支持向量机</w:t>
      </w:r>
      <w:bookmarkEnd w:id="8"/>
      <w:bookmarkEnd w:id="9"/>
      <w:bookmarkEnd w:id="10"/>
      <w:bookmarkEnd w:id="11"/>
      <w:bookmarkEnd w:id="12"/>
    </w:p>
    <w:p w14:paraId="0E259B36" w14:textId="77777777" w:rsidR="00051D17" w:rsidRDefault="00051D17" w:rsidP="00051D17">
      <w:pPr>
        <w:spacing w:line="500" w:lineRule="exact"/>
        <w:ind w:firstLineChars="200" w:firstLine="480"/>
        <w:rPr>
          <w:rFonts w:ascii="宋体" w:hAnsi="宋体"/>
          <w:sz w:val="24"/>
        </w:rPr>
      </w:pPr>
      <w:r>
        <w:rPr>
          <w:rFonts w:ascii="宋体" w:hAnsi="宋体" w:hint="eastAsia"/>
          <w:sz w:val="24"/>
        </w:rPr>
        <w:t xml:space="preserve"> </w:t>
      </w:r>
      <w:r>
        <w:rPr>
          <w:rFonts w:ascii="宋体" w:hAnsi="宋体"/>
          <w:sz w:val="24"/>
        </w:rPr>
        <w:t>对于两类分类问题，取</w:t>
      </w:r>
      <w:r>
        <w:rPr>
          <w:rFonts w:ascii="宋体" w:hAnsi="宋体"/>
          <w:position w:val="-6"/>
          <w:sz w:val="24"/>
        </w:rPr>
        <w:object w:dxaOrig="208" w:dyaOrig="229" w14:anchorId="66E6BB56">
          <v:shape id="_x0000_i1034" type="#_x0000_t75" style="width:10pt;height:11pt;mso-position-horizontal-relative:page;mso-position-vertical-relative:page" o:ole="">
            <v:imagedata r:id="rId26" o:title=""/>
          </v:shape>
          <o:OLEObject Type="Embed" ProgID="Equation.DSMT4" ShapeID="_x0000_i1034" DrawAspect="Content" ObjectID="_1651262433" r:id="rId27"/>
        </w:object>
      </w:r>
      <w:proofErr w:type="gramStart"/>
      <w:r>
        <w:rPr>
          <w:rFonts w:ascii="宋体" w:hAnsi="宋体"/>
          <w:sz w:val="24"/>
        </w:rPr>
        <w:t>个</w:t>
      </w:r>
      <w:proofErr w:type="gramEnd"/>
      <w:r>
        <w:rPr>
          <w:rFonts w:ascii="宋体" w:hAnsi="宋体"/>
          <w:sz w:val="24"/>
        </w:rPr>
        <w:t>样本，样本的</w:t>
      </w:r>
      <w:proofErr w:type="gramStart"/>
      <w:r>
        <w:rPr>
          <w:rFonts w:ascii="宋体" w:hAnsi="宋体"/>
          <w:sz w:val="24"/>
        </w:rPr>
        <w:t>的</w:t>
      </w:r>
      <w:proofErr w:type="gramEnd"/>
      <w:r>
        <w:rPr>
          <w:rFonts w:ascii="宋体" w:hAnsi="宋体"/>
          <w:sz w:val="24"/>
        </w:rPr>
        <w:t>训练集是</w:t>
      </w:r>
      <w:r>
        <w:rPr>
          <w:rFonts w:ascii="宋体" w:hAnsi="宋体"/>
          <w:position w:val="-16"/>
          <w:sz w:val="24"/>
        </w:rPr>
        <w:object w:dxaOrig="2400" w:dyaOrig="440" w14:anchorId="3CADBF57">
          <v:shape id="_x0000_i1035" type="#_x0000_t75" style="width:120pt;height:22pt;mso-position-horizontal-relative:page;mso-position-vertical-relative:page" o:ole="">
            <v:imagedata r:id="rId28" o:title=""/>
          </v:shape>
          <o:OLEObject Type="Embed" ProgID="Equation.DSMT4" ShapeID="_x0000_i1035" DrawAspect="Content" ObjectID="_1651262434" r:id="rId29"/>
        </w:object>
      </w:r>
      <w:r>
        <w:rPr>
          <w:rFonts w:ascii="宋体" w:hAnsi="宋体"/>
          <w:sz w:val="24"/>
        </w:rPr>
        <w:t>，</w:t>
      </w:r>
      <w:r>
        <w:rPr>
          <w:rFonts w:ascii="宋体" w:hAnsi="宋体"/>
          <w:position w:val="-12"/>
          <w:sz w:val="24"/>
        </w:rPr>
        <w:object w:dxaOrig="732" w:dyaOrig="387" w14:anchorId="70923210">
          <v:shape id="_x0000_i1036" type="#_x0000_t75" style="width:36pt;height:19pt;mso-position-horizontal-relative:page;mso-position-vertical-relative:page" o:ole="">
            <v:imagedata r:id="rId30" o:title=""/>
          </v:shape>
          <o:OLEObject Type="Embed" ProgID="Equation.DSMT4" ShapeID="_x0000_i1036" DrawAspect="Content" ObjectID="_1651262435" r:id="rId31"/>
        </w:object>
      </w:r>
      <w:r>
        <w:rPr>
          <w:rFonts w:ascii="宋体" w:hAnsi="宋体"/>
          <w:sz w:val="24"/>
        </w:rPr>
        <w:t>，</w:t>
      </w:r>
      <w:r>
        <w:rPr>
          <w:rFonts w:ascii="宋体" w:hAnsi="宋体"/>
          <w:position w:val="-14"/>
          <w:sz w:val="24"/>
        </w:rPr>
        <w:object w:dxaOrig="1250" w:dyaOrig="403" w14:anchorId="33977843">
          <v:shape id="_x0000_i1037" type="#_x0000_t75" style="width:62pt;height:20pt;mso-position-horizontal-relative:page;mso-position-vertical-relative:page" o:ole="">
            <v:imagedata r:id="rId32" o:title=""/>
          </v:shape>
          <o:OLEObject Type="Embed" ProgID="Equation.DSMT4" ShapeID="_x0000_i1037" DrawAspect="Content" ObjectID="_1651262436" r:id="rId33"/>
        </w:object>
      </w:r>
      <w:r>
        <w:rPr>
          <w:rFonts w:ascii="宋体" w:hAnsi="宋体"/>
          <w:sz w:val="24"/>
        </w:rPr>
        <w:t>，训练集能被超平面H：</w:t>
      </w:r>
      <w:r>
        <w:rPr>
          <w:rFonts w:ascii="宋体" w:hAnsi="宋体"/>
          <w:position w:val="-6"/>
          <w:sz w:val="24"/>
        </w:rPr>
        <w:object w:dxaOrig="1168" w:dyaOrig="282" w14:anchorId="54ED8445">
          <v:shape id="_x0000_i1038" type="#_x0000_t75" style="width:58pt;height:14pt;mso-position-horizontal-relative:page;mso-position-vertical-relative:page" o:ole="">
            <v:imagedata r:id="rId34" o:title=""/>
          </v:shape>
          <o:OLEObject Type="Embed" ProgID="Equation.DSMT4" ShapeID="_x0000_i1038" DrawAspect="Content" ObjectID="_1651262437" r:id="rId35"/>
        </w:object>
      </w:r>
      <w:r>
        <w:rPr>
          <w:rFonts w:ascii="宋体" w:hAnsi="宋体"/>
          <w:sz w:val="24"/>
        </w:rPr>
        <w:t>无差错分开，并且离超平面最近向量与超平面距离最大，我们称超平面H就是最优超平面，如图2.1所示。</w:t>
      </w:r>
    </w:p>
    <w:p w14:paraId="53C02901" w14:textId="77777777" w:rsidR="00051D17" w:rsidRDefault="00051D17" w:rsidP="00051D17">
      <w:pPr>
        <w:spacing w:line="360" w:lineRule="auto"/>
        <w:ind w:firstLineChars="200" w:firstLine="480"/>
        <w:jc w:val="center"/>
        <w:rPr>
          <w:rFonts w:ascii="宋体" w:hAnsi="宋体"/>
          <w:sz w:val="24"/>
        </w:rPr>
      </w:pPr>
      <w:r>
        <w:rPr>
          <w:rFonts w:ascii="宋体" w:hAnsi="宋体"/>
          <w:noProof/>
          <w:sz w:val="24"/>
        </w:rPr>
        <w:drawing>
          <wp:inline distT="0" distB="0" distL="0" distR="0" wp14:anchorId="5FD5F6EB" wp14:editId="2E6E8B62">
            <wp:extent cx="2351405" cy="1567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51405" cy="1567815"/>
                    </a:xfrm>
                    <a:prstGeom prst="rect">
                      <a:avLst/>
                    </a:prstGeom>
                    <a:noFill/>
                    <a:ln>
                      <a:noFill/>
                    </a:ln>
                  </pic:spPr>
                </pic:pic>
              </a:graphicData>
            </a:graphic>
          </wp:inline>
        </w:drawing>
      </w:r>
    </w:p>
    <w:p w14:paraId="0DF1E2A8" w14:textId="71FB65CD" w:rsidR="00051D17" w:rsidRDefault="00051D17" w:rsidP="00051D17">
      <w:pPr>
        <w:ind w:firstLineChars="200" w:firstLine="420"/>
        <w:jc w:val="center"/>
        <w:rPr>
          <w:rFonts w:ascii="宋体" w:hAnsi="宋体"/>
          <w:sz w:val="24"/>
        </w:rPr>
      </w:pPr>
      <w:r>
        <w:rPr>
          <w:rFonts w:hint="eastAsia"/>
        </w:rPr>
        <w:t>图</w:t>
      </w:r>
      <w:r>
        <w:rPr>
          <w:rFonts w:hint="eastAsia"/>
        </w:rPr>
        <w:t>3</w:t>
      </w:r>
      <w:r>
        <w:rPr>
          <w:rFonts w:hint="eastAsia"/>
        </w:rPr>
        <w:t xml:space="preserve">.1 </w:t>
      </w:r>
      <w:r>
        <w:rPr>
          <w:rFonts w:hint="eastAsia"/>
        </w:rPr>
        <w:t>支持</w:t>
      </w:r>
      <w:proofErr w:type="gramStart"/>
      <w:r>
        <w:rPr>
          <w:rFonts w:hint="eastAsia"/>
        </w:rPr>
        <w:t>向量机</w:t>
      </w:r>
      <w:proofErr w:type="gramEnd"/>
      <w:r>
        <w:rPr>
          <w:rFonts w:hint="eastAsia"/>
        </w:rPr>
        <w:t>最优超平面示意图</w:t>
      </w:r>
    </w:p>
    <w:p w14:paraId="139111F6" w14:textId="3E9F85D1" w:rsidR="00051D17" w:rsidRDefault="00051D17" w:rsidP="00051D17">
      <w:pPr>
        <w:spacing w:line="500" w:lineRule="exact"/>
        <w:ind w:firstLineChars="200" w:firstLine="480"/>
        <w:rPr>
          <w:rFonts w:ascii="宋体" w:hAnsi="宋体"/>
          <w:sz w:val="24"/>
        </w:rPr>
      </w:pPr>
      <w:r>
        <w:rPr>
          <w:rFonts w:ascii="宋体" w:hAnsi="宋体"/>
          <w:sz w:val="24"/>
        </w:rPr>
        <w:t>定义两个标准超平面，H1：</w:t>
      </w:r>
      <w:r>
        <w:rPr>
          <w:rFonts w:ascii="宋体" w:hAnsi="宋体"/>
          <w:position w:val="-6"/>
          <w:sz w:val="24"/>
        </w:rPr>
        <w:object w:dxaOrig="1289" w:dyaOrig="282" w14:anchorId="36F8346B">
          <v:shape id="_x0000_i1039" type="#_x0000_t75" style="width:64pt;height:14pt;mso-position-horizontal-relative:page;mso-position-vertical-relative:page" o:ole="">
            <v:imagedata r:id="rId37" o:title=""/>
          </v:shape>
          <o:OLEObject Type="Embed" ProgID="Equation.DSMT4" ShapeID="_x0000_i1039" DrawAspect="Content" ObjectID="_1651262438" r:id="rId38"/>
        </w:object>
      </w:r>
      <w:r>
        <w:rPr>
          <w:rFonts w:ascii="宋体" w:hAnsi="宋体"/>
          <w:sz w:val="24"/>
        </w:rPr>
        <w:t>，H2：</w:t>
      </w:r>
      <w:r>
        <w:rPr>
          <w:rFonts w:ascii="宋体" w:hAnsi="宋体"/>
          <w:position w:val="-6"/>
          <w:sz w:val="24"/>
        </w:rPr>
        <w:object w:dxaOrig="1289" w:dyaOrig="282" w14:anchorId="6AFFAF2E">
          <v:shape id="_x0000_i1040" type="#_x0000_t75" style="width:64pt;height:14pt;mso-position-horizontal-relative:page;mso-position-vertical-relative:page" o:ole="">
            <v:imagedata r:id="rId39" o:title=""/>
          </v:shape>
          <o:OLEObject Type="Embed" ProgID="Equation.DSMT4" ShapeID="_x0000_i1040" DrawAspect="Content" ObjectID="_1651262439" r:id="rId40"/>
        </w:object>
      </w:r>
      <w:r>
        <w:rPr>
          <w:rFonts w:ascii="宋体" w:hAnsi="宋体"/>
          <w:sz w:val="24"/>
        </w:rPr>
        <w:t>。H1和H2超平</w:t>
      </w:r>
      <w:r>
        <w:rPr>
          <w:rFonts w:ascii="宋体" w:hAnsi="宋体"/>
          <w:sz w:val="24"/>
        </w:rPr>
        <w:lastRenderedPageBreak/>
        <w:t>面平行于分类超平面H，并且这两个标准超平面是经过各类样本中离最优超平面最近的样本点。它们之间的距离为分类间隔</w:t>
      </w:r>
      <w:r>
        <w:rPr>
          <w:rFonts w:ascii="宋体" w:hAnsi="宋体"/>
          <w:position w:val="-32"/>
          <w:sz w:val="24"/>
        </w:rPr>
        <w:object w:dxaOrig="427" w:dyaOrig="711" w14:anchorId="6DF06E65">
          <v:shape id="_x0000_i1041" type="#_x0000_t75" style="width:21pt;height:35pt;mso-position-horizontal-relative:page;mso-position-vertical-relative:page" o:ole="">
            <v:imagedata r:id="rId41" o:title=""/>
          </v:shape>
          <o:OLEObject Type="Embed" ProgID="Equation.DSMT4" ShapeID="_x0000_i1041" DrawAspect="Content" ObjectID="_1651262440" r:id="rId42"/>
        </w:object>
      </w:r>
      <w:r>
        <w:rPr>
          <w:rFonts w:ascii="宋体" w:hAnsi="宋体"/>
          <w:sz w:val="24"/>
        </w:rPr>
        <w:t>。最大化分类间隔</w:t>
      </w:r>
      <w:r>
        <w:rPr>
          <w:rFonts w:ascii="宋体" w:hAnsi="宋体"/>
          <w:position w:val="-4"/>
          <w:sz w:val="24"/>
        </w:rPr>
        <w:object w:dxaOrig="227" w:dyaOrig="269" w14:anchorId="3BC80E1B">
          <v:shape id="_x0000_i1042" type="#_x0000_t75" style="width:11pt;height:13pt;mso-position-horizontal-relative:page;mso-position-vertical-relative:page" o:ole="">
            <v:imagedata r:id="rId43" o:title=""/>
          </v:shape>
          <o:OLEObject Type="Embed" ProgID="Equation.DSMT4" ShapeID="_x0000_i1042" DrawAspect="Content" ObjectID="_1651262441" r:id="rId44"/>
        </w:object>
      </w:r>
      <w:r>
        <w:rPr>
          <w:rFonts w:ascii="宋体" w:hAnsi="宋体"/>
          <w:sz w:val="24"/>
        </w:rPr>
        <w:t>可以转化为最小化</w:t>
      </w:r>
      <w:r>
        <w:rPr>
          <w:rFonts w:ascii="宋体" w:hAnsi="宋体"/>
          <w:position w:val="-14"/>
          <w:sz w:val="24"/>
        </w:rPr>
        <w:object w:dxaOrig="1171" w:dyaOrig="444" w14:anchorId="04D1ED91">
          <v:shape id="_x0000_i1043" type="#_x0000_t75" style="width:58pt;height:22pt;mso-position-horizontal-relative:page;mso-position-vertical-relative:page" o:ole="">
            <v:imagedata r:id="rId45" o:title=""/>
          </v:shape>
          <o:OLEObject Type="Embed" ProgID="Equation.DSMT4" ShapeID="_x0000_i1043" DrawAspect="Content" ObjectID="_1651262442" r:id="rId46"/>
        </w:object>
      </w:r>
      <w:r>
        <w:rPr>
          <w:rFonts w:ascii="宋体" w:hAnsi="宋体"/>
          <w:sz w:val="24"/>
        </w:rPr>
        <w:t>，前提是H1与H2之间无样本，即样本集中的所有样本点满足：</w:t>
      </w:r>
    </w:p>
    <w:p w14:paraId="3F6AD66B" w14:textId="6771C471" w:rsidR="00051D17" w:rsidRDefault="00051D17" w:rsidP="00051D17">
      <w:pPr>
        <w:wordWrap w:val="0"/>
        <w:spacing w:line="360" w:lineRule="auto"/>
        <w:ind w:firstLineChars="200" w:firstLine="480"/>
        <w:jc w:val="right"/>
        <w:rPr>
          <w:rFonts w:ascii="宋体" w:hAnsi="宋体"/>
          <w:sz w:val="24"/>
        </w:rPr>
      </w:pPr>
      <w:r>
        <w:rPr>
          <w:rFonts w:ascii="宋体" w:hAnsi="宋体"/>
          <w:position w:val="-16"/>
          <w:sz w:val="24"/>
        </w:rPr>
        <w:object w:dxaOrig="3200" w:dyaOrig="440" w14:anchorId="0493794B">
          <v:shape id="_x0000_i1044" type="#_x0000_t75" style="width:160pt;height:22pt;mso-position-horizontal-relative:page;mso-position-vertical-relative:page" o:ole="">
            <v:imagedata r:id="rId47" o:title=""/>
          </v:shape>
          <o:OLEObject Type="Embed" ProgID="Equation.DSMT4" ShapeID="_x0000_i1044" DrawAspect="Content" ObjectID="_1651262443" r:id="rId48"/>
        </w:object>
      </w:r>
      <w:r>
        <w:rPr>
          <w:rFonts w:ascii="宋体" w:hAnsi="宋体"/>
          <w:sz w:val="24"/>
        </w:rPr>
        <w:t xml:space="preserve">             （</w:t>
      </w:r>
      <w:r>
        <w:rPr>
          <w:rFonts w:ascii="宋体" w:hAnsi="宋体" w:hint="eastAsia"/>
          <w:sz w:val="24"/>
        </w:rPr>
        <w:t>3</w:t>
      </w:r>
      <w:r>
        <w:rPr>
          <w:rFonts w:ascii="宋体" w:hAnsi="宋体"/>
          <w:sz w:val="24"/>
        </w:rPr>
        <w:t>.3）</w:t>
      </w:r>
    </w:p>
    <w:p w14:paraId="00B0AEBA" w14:textId="77777777" w:rsidR="00051D17" w:rsidRDefault="00051D17" w:rsidP="00051D17">
      <w:pPr>
        <w:spacing w:line="500" w:lineRule="exact"/>
        <w:ind w:firstLineChars="200" w:firstLine="480"/>
        <w:rPr>
          <w:rFonts w:ascii="宋体" w:hAnsi="宋体"/>
          <w:sz w:val="24"/>
        </w:rPr>
      </w:pPr>
      <w:r>
        <w:rPr>
          <w:rFonts w:ascii="宋体" w:hAnsi="宋体"/>
          <w:sz w:val="24"/>
        </w:rPr>
        <w:t>因此，支持</w:t>
      </w:r>
      <w:proofErr w:type="gramStart"/>
      <w:r>
        <w:rPr>
          <w:rFonts w:ascii="宋体" w:hAnsi="宋体"/>
          <w:sz w:val="24"/>
        </w:rPr>
        <w:t>向量机</w:t>
      </w:r>
      <w:proofErr w:type="gramEnd"/>
      <w:r>
        <w:rPr>
          <w:rFonts w:ascii="宋体" w:hAnsi="宋体"/>
          <w:sz w:val="24"/>
        </w:rPr>
        <w:t>就是采用下列凸二次规划问题对样本正确分类：</w:t>
      </w:r>
    </w:p>
    <w:p w14:paraId="152BBF9C" w14:textId="77777777" w:rsidR="00051D17" w:rsidRDefault="00051D17" w:rsidP="00051D17">
      <w:pPr>
        <w:spacing w:line="360" w:lineRule="auto"/>
        <w:ind w:firstLineChars="200" w:firstLine="480"/>
        <w:jc w:val="center"/>
        <w:rPr>
          <w:rFonts w:ascii="宋体" w:hAnsi="宋体"/>
          <w:sz w:val="24"/>
        </w:rPr>
      </w:pPr>
      <w:r>
        <w:rPr>
          <w:rFonts w:ascii="宋体" w:hAnsi="宋体"/>
          <w:position w:val="-24"/>
          <w:sz w:val="24"/>
        </w:rPr>
        <w:object w:dxaOrig="2460" w:dyaOrig="620" w14:anchorId="28A0ECC4">
          <v:shape id="_x0000_i1045" type="#_x0000_t75" style="width:123pt;height:31pt;mso-position-horizontal-relative:page;mso-position-vertical-relative:page" o:ole="">
            <v:imagedata r:id="rId49" o:title=""/>
          </v:shape>
          <o:OLEObject Type="Embed" ProgID="Equation.DSMT4" ShapeID="_x0000_i1045" DrawAspect="Content" ObjectID="_1651262444" r:id="rId50"/>
        </w:object>
      </w:r>
    </w:p>
    <w:p w14:paraId="4A627354" w14:textId="311CDE80" w:rsidR="00051D17" w:rsidRDefault="00051D17" w:rsidP="00051D17">
      <w:pPr>
        <w:wordWrap w:val="0"/>
        <w:spacing w:line="360" w:lineRule="auto"/>
        <w:ind w:firstLineChars="200" w:firstLine="480"/>
        <w:jc w:val="right"/>
        <w:rPr>
          <w:rFonts w:ascii="宋体" w:hAnsi="宋体"/>
          <w:sz w:val="24"/>
        </w:rPr>
      </w:pPr>
      <w:r>
        <w:rPr>
          <w:rFonts w:ascii="宋体" w:hAnsi="宋体"/>
          <w:position w:val="-16"/>
          <w:sz w:val="24"/>
        </w:rPr>
        <w:object w:dxaOrig="3640" w:dyaOrig="440" w14:anchorId="40A7EFB9">
          <v:shape id="_x0000_i1046" type="#_x0000_t75" style="width:186.5pt;height:22pt;mso-position-horizontal-relative:page;mso-position-vertical-relative:page" o:ole="">
            <v:imagedata r:id="rId51" o:title=""/>
          </v:shape>
          <o:OLEObject Type="Embed" ProgID="Equation.DSMT4" ShapeID="_x0000_i1046" DrawAspect="Content" ObjectID="_1651262445" r:id="rId52"/>
        </w:object>
      </w:r>
      <w:r>
        <w:rPr>
          <w:rFonts w:ascii="宋体" w:hAnsi="宋体"/>
          <w:sz w:val="24"/>
        </w:rPr>
        <w:t xml:space="preserve">           （</w:t>
      </w:r>
      <w:r>
        <w:rPr>
          <w:rFonts w:ascii="宋体" w:hAnsi="宋体" w:hint="eastAsia"/>
          <w:sz w:val="24"/>
        </w:rPr>
        <w:t>3</w:t>
      </w:r>
      <w:r>
        <w:rPr>
          <w:rFonts w:ascii="宋体" w:hAnsi="宋体"/>
          <w:sz w:val="24"/>
        </w:rPr>
        <w:t>.4）</w:t>
      </w:r>
    </w:p>
    <w:p w14:paraId="3DEF3093" w14:textId="77777777" w:rsidR="00051D17" w:rsidRDefault="00051D17" w:rsidP="00051D17">
      <w:pPr>
        <w:spacing w:line="500" w:lineRule="exact"/>
        <w:ind w:firstLineChars="200" w:firstLine="480"/>
        <w:rPr>
          <w:rFonts w:ascii="宋体" w:hAnsi="宋体"/>
          <w:sz w:val="24"/>
        </w:rPr>
      </w:pPr>
      <w:r>
        <w:rPr>
          <w:rFonts w:ascii="宋体" w:hAnsi="宋体"/>
          <w:sz w:val="24"/>
        </w:rPr>
        <w:t>这是一个凸二次规划问题，可以通过构造拉格朗日函数求解，即：</w:t>
      </w:r>
    </w:p>
    <w:p w14:paraId="1C274B79" w14:textId="380456B6" w:rsidR="00051D17" w:rsidRDefault="00051D17" w:rsidP="00051D17">
      <w:pPr>
        <w:wordWrap w:val="0"/>
        <w:spacing w:line="360" w:lineRule="auto"/>
        <w:ind w:firstLineChars="200" w:firstLine="480"/>
        <w:jc w:val="right"/>
        <w:rPr>
          <w:rFonts w:ascii="宋体" w:hAnsi="宋体"/>
          <w:sz w:val="24"/>
        </w:rPr>
      </w:pPr>
      <w:r>
        <w:rPr>
          <w:rFonts w:ascii="宋体" w:hAnsi="宋体"/>
          <w:position w:val="-28"/>
          <w:sz w:val="24"/>
        </w:rPr>
        <w:object w:dxaOrig="4260" w:dyaOrig="680" w14:anchorId="05A461DB">
          <v:shape id="_x0000_i1047" type="#_x0000_t75" style="width:213pt;height:34pt;mso-position-horizontal-relative:page;mso-position-vertical-relative:page" o:ole="">
            <v:imagedata r:id="rId53" o:title=""/>
          </v:shape>
          <o:OLEObject Type="Embed" ProgID="Equation.DSMT4" ShapeID="_x0000_i1047" DrawAspect="Content" ObjectID="_1651262446" r:id="rId54"/>
        </w:object>
      </w:r>
      <w:r>
        <w:rPr>
          <w:rFonts w:ascii="宋体" w:hAnsi="宋体"/>
          <w:sz w:val="24"/>
        </w:rPr>
        <w:t xml:space="preserve">         （</w:t>
      </w:r>
      <w:r>
        <w:rPr>
          <w:rFonts w:ascii="宋体" w:hAnsi="宋体" w:hint="eastAsia"/>
          <w:sz w:val="24"/>
        </w:rPr>
        <w:t>3</w:t>
      </w:r>
      <w:r>
        <w:rPr>
          <w:rFonts w:ascii="宋体" w:hAnsi="宋体"/>
          <w:sz w:val="24"/>
        </w:rPr>
        <w:t>.5）</w:t>
      </w:r>
    </w:p>
    <w:p w14:paraId="2A873328" w14:textId="77777777" w:rsidR="00051D17" w:rsidRDefault="00051D17" w:rsidP="00051D17">
      <w:pPr>
        <w:spacing w:line="500" w:lineRule="exact"/>
        <w:ind w:firstLineChars="200" w:firstLine="480"/>
        <w:rPr>
          <w:rFonts w:ascii="宋体" w:hAnsi="宋体"/>
          <w:sz w:val="24"/>
        </w:rPr>
      </w:pPr>
      <w:r>
        <w:rPr>
          <w:rFonts w:ascii="宋体" w:hAnsi="宋体"/>
          <w:sz w:val="24"/>
        </w:rPr>
        <w:t>式中</w:t>
      </w:r>
      <w:r>
        <w:rPr>
          <w:rFonts w:ascii="宋体" w:hAnsi="宋体"/>
          <w:position w:val="-12"/>
          <w:sz w:val="24"/>
        </w:rPr>
        <w:object w:dxaOrig="651" w:dyaOrig="366" w14:anchorId="0E4AB347">
          <v:shape id="_x0000_i1048" type="#_x0000_t75" style="width:32pt;height:18pt;mso-position-horizontal-relative:page;mso-position-vertical-relative:page" o:ole="">
            <v:imagedata r:id="rId55" o:title=""/>
          </v:shape>
          <o:OLEObject Type="Embed" ProgID="Equation.DSMT4" ShapeID="_x0000_i1048" DrawAspect="Content" ObjectID="_1651262447" r:id="rId56"/>
        </w:object>
      </w:r>
      <w:r>
        <w:rPr>
          <w:rFonts w:ascii="宋体" w:hAnsi="宋体"/>
          <w:sz w:val="24"/>
        </w:rPr>
        <w:t>为拉格朗日乘子（</w:t>
      </w:r>
      <w:proofErr w:type="spellStart"/>
      <w:r>
        <w:rPr>
          <w:rFonts w:ascii="宋体" w:hAnsi="宋体"/>
          <w:sz w:val="24"/>
        </w:rPr>
        <w:t>Lagrangian</w:t>
      </w:r>
      <w:proofErr w:type="spellEnd"/>
      <w:r>
        <w:rPr>
          <w:rFonts w:ascii="宋体" w:hAnsi="宋体"/>
          <w:sz w:val="24"/>
        </w:rPr>
        <w:t xml:space="preserve"> Multipliers）。</w:t>
      </w:r>
    </w:p>
    <w:p w14:paraId="1FC242FA" w14:textId="77777777" w:rsidR="00051D17" w:rsidRDefault="00051D17" w:rsidP="00051D17">
      <w:pPr>
        <w:spacing w:line="500" w:lineRule="exact"/>
        <w:ind w:firstLineChars="200" w:firstLine="480"/>
        <w:rPr>
          <w:rFonts w:ascii="宋体" w:hAnsi="宋体"/>
          <w:sz w:val="24"/>
        </w:rPr>
      </w:pPr>
      <w:r>
        <w:rPr>
          <w:rFonts w:ascii="宋体" w:hAnsi="宋体"/>
          <w:sz w:val="24"/>
        </w:rPr>
        <w:t>分别求</w:t>
      </w:r>
      <w:r>
        <w:rPr>
          <w:rFonts w:ascii="宋体" w:hAnsi="宋体"/>
          <w:position w:val="-10"/>
          <w:sz w:val="24"/>
        </w:rPr>
        <w:object w:dxaOrig="451" w:dyaOrig="328" w14:anchorId="62CC5E6B">
          <v:shape id="_x0000_i1049" type="#_x0000_t75" style="width:22pt;height:16pt;mso-position-horizontal-relative:page;mso-position-vertical-relative:page" o:ole="">
            <v:imagedata r:id="rId57" o:title=""/>
          </v:shape>
          <o:OLEObject Type="Embed" ProgID="Equation.DSMT4" ShapeID="_x0000_i1049" DrawAspect="Content" ObjectID="_1651262448" r:id="rId58"/>
        </w:object>
      </w:r>
      <w:r>
        <w:rPr>
          <w:rFonts w:ascii="宋体" w:hAnsi="宋体"/>
          <w:sz w:val="24"/>
        </w:rPr>
        <w:t>的偏导数，并令偏导数等于零，有</w:t>
      </w:r>
    </w:p>
    <w:p w14:paraId="7A902232" w14:textId="436472C9" w:rsidR="00051D17" w:rsidRDefault="00051D17" w:rsidP="00051D17">
      <w:pPr>
        <w:wordWrap w:val="0"/>
        <w:spacing w:line="360" w:lineRule="auto"/>
        <w:ind w:firstLineChars="200" w:firstLine="480"/>
        <w:jc w:val="right"/>
        <w:rPr>
          <w:rFonts w:ascii="宋体" w:hAnsi="宋体"/>
          <w:sz w:val="24"/>
        </w:rPr>
      </w:pPr>
      <w:r>
        <w:rPr>
          <w:rFonts w:ascii="宋体" w:hAnsi="宋体"/>
          <w:position w:val="-66"/>
          <w:sz w:val="24"/>
        </w:rPr>
        <w:object w:dxaOrig="3240" w:dyaOrig="1440" w14:anchorId="554F0E7B">
          <v:shape id="_x0000_i1050" type="#_x0000_t75" style="width:162pt;height:1in;mso-position-horizontal-relative:page;mso-position-vertical-relative:page" o:ole="">
            <v:imagedata r:id="rId59" o:title=""/>
          </v:shape>
          <o:OLEObject Type="Embed" ProgID="Equation.DSMT4" ShapeID="_x0000_i1050" DrawAspect="Content" ObjectID="_1651262449" r:id="rId60"/>
        </w:object>
      </w:r>
      <w:r>
        <w:rPr>
          <w:rFonts w:ascii="宋体" w:hAnsi="宋体"/>
          <w:sz w:val="24"/>
        </w:rPr>
        <w:t xml:space="preserve">            （</w:t>
      </w:r>
      <w:r>
        <w:rPr>
          <w:rFonts w:ascii="宋体" w:hAnsi="宋体" w:hint="eastAsia"/>
          <w:sz w:val="24"/>
        </w:rPr>
        <w:t>3</w:t>
      </w:r>
      <w:r>
        <w:rPr>
          <w:rFonts w:ascii="宋体" w:hAnsi="宋体"/>
          <w:sz w:val="24"/>
        </w:rPr>
        <w:t>.6）</w:t>
      </w:r>
    </w:p>
    <w:p w14:paraId="067CCCE8" w14:textId="2C88F4D9" w:rsidR="00051D17" w:rsidRDefault="00051D17" w:rsidP="00051D17">
      <w:pPr>
        <w:spacing w:line="500" w:lineRule="exact"/>
        <w:ind w:firstLineChars="200" w:firstLine="480"/>
        <w:rPr>
          <w:rFonts w:ascii="宋体" w:hAnsi="宋体"/>
          <w:sz w:val="24"/>
        </w:rPr>
      </w:pPr>
      <w:r>
        <w:rPr>
          <w:rFonts w:ascii="宋体" w:hAnsi="宋体"/>
          <w:sz w:val="24"/>
        </w:rPr>
        <w:t>将式</w:t>
      </w:r>
      <w:r>
        <w:rPr>
          <w:rFonts w:ascii="宋体" w:hAnsi="宋体" w:hint="eastAsia"/>
          <w:sz w:val="24"/>
        </w:rPr>
        <w:t>3</w:t>
      </w:r>
      <w:r>
        <w:rPr>
          <w:rFonts w:ascii="宋体" w:hAnsi="宋体"/>
          <w:sz w:val="24"/>
        </w:rPr>
        <w:t>.6代入式</w:t>
      </w:r>
      <w:r>
        <w:rPr>
          <w:rFonts w:ascii="宋体" w:hAnsi="宋体" w:hint="eastAsia"/>
          <w:sz w:val="24"/>
        </w:rPr>
        <w:t>3</w:t>
      </w:r>
      <w:r>
        <w:rPr>
          <w:rFonts w:ascii="宋体" w:hAnsi="宋体"/>
          <w:sz w:val="24"/>
        </w:rPr>
        <w:t>.5，有</w:t>
      </w:r>
    </w:p>
    <w:p w14:paraId="7CCD93C1" w14:textId="77777777" w:rsidR="00051D17" w:rsidRDefault="00051D17" w:rsidP="00051D17">
      <w:pPr>
        <w:spacing w:line="360" w:lineRule="auto"/>
        <w:ind w:firstLineChars="550" w:firstLine="1320"/>
        <w:rPr>
          <w:rFonts w:ascii="宋体" w:hAnsi="宋体"/>
          <w:sz w:val="24"/>
        </w:rPr>
      </w:pPr>
      <w:r>
        <w:rPr>
          <w:rFonts w:ascii="宋体" w:hAnsi="宋体"/>
          <w:sz w:val="24"/>
        </w:rPr>
        <w:object w:dxaOrig="4260" w:dyaOrig="680" w14:anchorId="54EB55D4">
          <v:shape id="_x0000_i1051" type="#_x0000_t75" style="width:213pt;height:34pt;mso-position-horizontal-relative:page;mso-position-vertical-relative:page" o:ole="">
            <v:imagedata r:id="rId61" o:title=""/>
          </v:shape>
          <o:OLEObject Type="Embed" ProgID="Equation.DSMT4" ShapeID="_x0000_i1051" DrawAspect="Content" ObjectID="_1651262450" r:id="rId62"/>
        </w:object>
      </w:r>
    </w:p>
    <w:p w14:paraId="75AA4B25" w14:textId="77777777" w:rsidR="00051D17" w:rsidRDefault="00051D17" w:rsidP="00051D17">
      <w:pPr>
        <w:spacing w:line="360" w:lineRule="auto"/>
        <w:ind w:firstLineChars="1000" w:firstLine="2400"/>
        <w:rPr>
          <w:rFonts w:ascii="宋体" w:hAnsi="宋体"/>
          <w:sz w:val="24"/>
        </w:rPr>
      </w:pPr>
      <w:r>
        <w:rPr>
          <w:rFonts w:ascii="宋体" w:hAnsi="宋体"/>
          <w:sz w:val="24"/>
        </w:rPr>
        <w:t>=</w:t>
      </w:r>
      <w:r>
        <w:rPr>
          <w:rFonts w:ascii="宋体" w:hAnsi="宋体"/>
          <w:position w:val="-30"/>
          <w:sz w:val="24"/>
        </w:rPr>
        <w:object w:dxaOrig="5260" w:dyaOrig="700" w14:anchorId="63489B5A">
          <v:shape id="_x0000_i1052" type="#_x0000_t75" style="width:263pt;height:35pt;mso-position-horizontal-relative:page;mso-position-vertical-relative:page" o:ole="">
            <v:imagedata r:id="rId63" o:title=""/>
          </v:shape>
          <o:OLEObject Type="Embed" ProgID="Equation.DSMT4" ShapeID="_x0000_i1052" DrawAspect="Content" ObjectID="_1651262451" r:id="rId64"/>
        </w:object>
      </w:r>
    </w:p>
    <w:p w14:paraId="2111CA59" w14:textId="69FF1776" w:rsidR="00051D17" w:rsidRDefault="00051D17" w:rsidP="00051D17">
      <w:pPr>
        <w:wordWrap w:val="0"/>
        <w:spacing w:line="360" w:lineRule="auto"/>
        <w:ind w:right="960" w:firstLineChars="1000" w:firstLine="2400"/>
        <w:rPr>
          <w:rFonts w:ascii="宋体" w:hAnsi="宋体"/>
          <w:sz w:val="24"/>
        </w:rPr>
      </w:pPr>
      <w:r>
        <w:rPr>
          <w:rFonts w:ascii="宋体" w:hAnsi="宋体"/>
          <w:sz w:val="24"/>
        </w:rPr>
        <w:t>=</w:t>
      </w:r>
      <w:r>
        <w:rPr>
          <w:rFonts w:ascii="宋体" w:hAnsi="宋体"/>
          <w:position w:val="-30"/>
          <w:sz w:val="24"/>
        </w:rPr>
        <w:object w:dxaOrig="3060" w:dyaOrig="700" w14:anchorId="737CB6C4">
          <v:shape id="_x0000_i1053" type="#_x0000_t75" style="width:153pt;height:35pt;mso-position-horizontal-relative:page;mso-position-vertical-relative:page" o:ole="">
            <v:imagedata r:id="rId65" o:title=""/>
          </v:shape>
          <o:OLEObject Type="Embed" ProgID="Equation.DSMT4" ShapeID="_x0000_i1053" DrawAspect="Content" ObjectID="_1651262452" r:id="rId66"/>
        </w:object>
      </w:r>
      <w:r>
        <w:rPr>
          <w:rFonts w:ascii="宋体" w:hAnsi="宋体"/>
          <w:sz w:val="24"/>
        </w:rPr>
        <w:t xml:space="preserve">        （</w:t>
      </w:r>
      <w:r>
        <w:rPr>
          <w:rFonts w:ascii="宋体" w:hAnsi="宋体" w:hint="eastAsia"/>
          <w:sz w:val="24"/>
        </w:rPr>
        <w:t>3</w:t>
      </w:r>
      <w:r>
        <w:rPr>
          <w:rFonts w:ascii="宋体" w:hAnsi="宋体"/>
          <w:sz w:val="24"/>
        </w:rPr>
        <w:t>.7）</w:t>
      </w:r>
    </w:p>
    <w:p w14:paraId="428C6E35" w14:textId="77777777" w:rsidR="00051D17" w:rsidRDefault="00051D17" w:rsidP="00051D17">
      <w:pPr>
        <w:spacing w:line="500" w:lineRule="exact"/>
        <w:ind w:firstLineChars="200" w:firstLine="480"/>
        <w:rPr>
          <w:rFonts w:ascii="宋体" w:hAnsi="宋体"/>
          <w:sz w:val="24"/>
        </w:rPr>
      </w:pPr>
      <w:r>
        <w:rPr>
          <w:rFonts w:ascii="宋体" w:hAnsi="宋体"/>
          <w:sz w:val="24"/>
        </w:rPr>
        <w:t>上式称为拉格朗日函数对偶变换，</w:t>
      </w:r>
      <w:proofErr w:type="gramStart"/>
      <w:r>
        <w:rPr>
          <w:rFonts w:ascii="宋体" w:hAnsi="宋体"/>
          <w:sz w:val="24"/>
        </w:rPr>
        <w:t>该形式</w:t>
      </w:r>
      <w:proofErr w:type="gramEnd"/>
      <w:r>
        <w:rPr>
          <w:rFonts w:ascii="宋体" w:hAnsi="宋体"/>
          <w:sz w:val="24"/>
        </w:rPr>
        <w:t>更容易数值求解，因此构建最优超平面问题转化为简单的对偶二次规划问题：</w:t>
      </w:r>
    </w:p>
    <w:p w14:paraId="206CB1BC" w14:textId="77777777" w:rsidR="00051D17" w:rsidRDefault="00051D17" w:rsidP="00051D17">
      <w:pPr>
        <w:spacing w:line="360" w:lineRule="auto"/>
        <w:ind w:firstLineChars="200" w:firstLine="480"/>
        <w:jc w:val="center"/>
        <w:rPr>
          <w:rFonts w:ascii="宋体" w:hAnsi="宋体"/>
          <w:sz w:val="24"/>
        </w:rPr>
      </w:pPr>
      <w:r>
        <w:rPr>
          <w:rFonts w:ascii="宋体" w:hAnsi="宋体"/>
          <w:position w:val="-30"/>
          <w:sz w:val="24"/>
        </w:rPr>
        <w:object w:dxaOrig="3519" w:dyaOrig="700" w14:anchorId="127C6CB3">
          <v:shape id="_x0000_i1054" type="#_x0000_t75" style="width:176pt;height:35pt;mso-position-horizontal-relative:page;mso-position-vertical-relative:page" o:ole="">
            <v:imagedata r:id="rId67" o:title=""/>
          </v:shape>
          <o:OLEObject Type="Embed" ProgID="Equation.DSMT4" ShapeID="_x0000_i1054" DrawAspect="Content" ObjectID="_1651262453" r:id="rId68"/>
        </w:object>
      </w:r>
    </w:p>
    <w:p w14:paraId="04EB41E8" w14:textId="3995A4A9" w:rsidR="00051D17" w:rsidRDefault="00051D17" w:rsidP="00051D17">
      <w:pPr>
        <w:wordWrap w:val="0"/>
        <w:spacing w:line="360" w:lineRule="auto"/>
        <w:ind w:firstLineChars="200" w:firstLine="480"/>
        <w:jc w:val="right"/>
        <w:rPr>
          <w:rFonts w:ascii="宋体" w:hAnsi="宋体"/>
          <w:sz w:val="24"/>
        </w:rPr>
      </w:pPr>
      <w:r>
        <w:rPr>
          <w:rFonts w:ascii="宋体" w:hAnsi="宋体"/>
          <w:position w:val="-48"/>
          <w:sz w:val="24"/>
        </w:rPr>
        <w:object w:dxaOrig="2299" w:dyaOrig="1080" w14:anchorId="4A62CD4B">
          <v:shape id="_x0000_i1055" type="#_x0000_t75" style="width:115pt;height:54pt;mso-position-horizontal-relative:page;mso-position-vertical-relative:page" o:ole="">
            <v:imagedata r:id="rId69" o:title=""/>
          </v:shape>
          <o:OLEObject Type="Embed" ProgID="Equation.DSMT4" ShapeID="_x0000_i1055" DrawAspect="Content" ObjectID="_1651262454" r:id="rId70"/>
        </w:object>
      </w:r>
      <w:r>
        <w:rPr>
          <w:rFonts w:ascii="宋体" w:hAnsi="宋体"/>
          <w:sz w:val="24"/>
        </w:rPr>
        <w:t xml:space="preserve">                   （</w:t>
      </w:r>
      <w:r>
        <w:rPr>
          <w:rFonts w:ascii="宋体" w:hAnsi="宋体" w:hint="eastAsia"/>
          <w:sz w:val="24"/>
        </w:rPr>
        <w:t>3</w:t>
      </w:r>
      <w:r>
        <w:rPr>
          <w:rFonts w:ascii="宋体" w:hAnsi="宋体"/>
          <w:sz w:val="24"/>
        </w:rPr>
        <w:t>.8）</w:t>
      </w:r>
    </w:p>
    <w:p w14:paraId="504C1522" w14:textId="2D7F0021" w:rsidR="00051D17" w:rsidRDefault="00051D17" w:rsidP="00051D17">
      <w:pPr>
        <w:spacing w:line="500" w:lineRule="exact"/>
        <w:ind w:firstLineChars="200" w:firstLine="480"/>
        <w:rPr>
          <w:rFonts w:ascii="宋体" w:hAnsi="宋体"/>
          <w:sz w:val="24"/>
        </w:rPr>
      </w:pPr>
      <w:r>
        <w:rPr>
          <w:rFonts w:ascii="宋体" w:hAnsi="宋体"/>
          <w:sz w:val="24"/>
        </w:rPr>
        <w:t>式</w:t>
      </w:r>
      <w:r>
        <w:rPr>
          <w:rFonts w:ascii="宋体" w:hAnsi="宋体" w:hint="eastAsia"/>
          <w:sz w:val="24"/>
        </w:rPr>
        <w:t>3</w:t>
      </w:r>
      <w:r>
        <w:rPr>
          <w:rFonts w:ascii="宋体" w:hAnsi="宋体"/>
          <w:sz w:val="24"/>
        </w:rPr>
        <w:t>.8有唯一解，设</w:t>
      </w:r>
      <w:r>
        <w:rPr>
          <w:rFonts w:ascii="宋体" w:hAnsi="宋体"/>
          <w:position w:val="-12"/>
          <w:sz w:val="24"/>
        </w:rPr>
        <w:object w:dxaOrig="348" w:dyaOrig="389" w14:anchorId="4B6A8DE9">
          <v:shape id="_x0000_i1056" type="#_x0000_t75" style="width:17pt;height:19pt;mso-position-horizontal-relative:page;mso-position-vertical-relative:page" o:ole="">
            <v:imagedata r:id="rId71" o:title=""/>
          </v:shape>
          <o:OLEObject Type="Embed" ProgID="Equation.DSMT4" ShapeID="_x0000_i1056" DrawAspect="Content" ObjectID="_1651262455" r:id="rId72"/>
        </w:object>
      </w:r>
      <w:r>
        <w:rPr>
          <w:rFonts w:ascii="宋体" w:hAnsi="宋体"/>
          <w:sz w:val="24"/>
        </w:rPr>
        <w:t>为式的最优解，则</w:t>
      </w:r>
    </w:p>
    <w:p w14:paraId="11D38781" w14:textId="0C8E42F4" w:rsidR="00051D17" w:rsidRDefault="00051D17" w:rsidP="00051D17">
      <w:pPr>
        <w:wordWrap w:val="0"/>
        <w:spacing w:line="360" w:lineRule="auto"/>
        <w:ind w:firstLineChars="200" w:firstLine="480"/>
        <w:jc w:val="right"/>
        <w:rPr>
          <w:rFonts w:ascii="宋体" w:hAnsi="宋体"/>
          <w:sz w:val="24"/>
        </w:rPr>
      </w:pPr>
      <w:r>
        <w:rPr>
          <w:rFonts w:ascii="宋体" w:hAnsi="宋体"/>
          <w:position w:val="-28"/>
          <w:sz w:val="24"/>
        </w:rPr>
        <w:object w:dxaOrig="1472" w:dyaOrig="685" w14:anchorId="51D3116A">
          <v:shape id="_x0000_i1057" type="#_x0000_t75" style="width:73pt;height:34pt;mso-position-horizontal-relative:page;mso-position-vertical-relative:page" o:ole="">
            <v:imagedata r:id="rId73" o:title=""/>
          </v:shape>
          <o:OLEObject Type="Embed" ProgID="Equation.DSMT4" ShapeID="_x0000_i1057" DrawAspect="Content" ObjectID="_1651262456" r:id="rId74"/>
        </w:object>
      </w:r>
      <w:r>
        <w:rPr>
          <w:rFonts w:ascii="宋体" w:hAnsi="宋体"/>
          <w:sz w:val="24"/>
        </w:rPr>
        <w:t xml:space="preserve">                    （</w:t>
      </w:r>
      <w:r>
        <w:rPr>
          <w:rFonts w:ascii="宋体" w:hAnsi="宋体" w:hint="eastAsia"/>
          <w:sz w:val="24"/>
        </w:rPr>
        <w:t>3</w:t>
      </w:r>
      <w:r>
        <w:rPr>
          <w:rFonts w:ascii="宋体" w:hAnsi="宋体"/>
          <w:sz w:val="24"/>
        </w:rPr>
        <w:t>.9）</w:t>
      </w:r>
    </w:p>
    <w:p w14:paraId="7B0224A5" w14:textId="77777777" w:rsidR="00051D17" w:rsidRDefault="00051D17" w:rsidP="00051D17">
      <w:pPr>
        <w:spacing w:line="500" w:lineRule="exact"/>
        <w:ind w:firstLineChars="200" w:firstLine="480"/>
        <w:rPr>
          <w:rFonts w:ascii="宋体" w:hAnsi="宋体"/>
          <w:sz w:val="24"/>
        </w:rPr>
      </w:pPr>
      <w:r>
        <w:rPr>
          <w:rFonts w:ascii="宋体" w:hAnsi="宋体"/>
          <w:sz w:val="24"/>
        </w:rPr>
        <w:t>其中</w:t>
      </w:r>
      <w:r>
        <w:rPr>
          <w:rFonts w:ascii="宋体" w:hAnsi="宋体"/>
          <w:position w:val="-6"/>
          <w:sz w:val="24"/>
        </w:rPr>
        <w:object w:dxaOrig="309" w:dyaOrig="329" w14:anchorId="294FED52">
          <v:shape id="_x0000_i1058" type="#_x0000_t75" style="width:15pt;height:16pt;mso-position-horizontal-relative:page;mso-position-vertical-relative:page" o:ole="">
            <v:imagedata r:id="rId75" o:title=""/>
          </v:shape>
          <o:OLEObject Type="Embed" ProgID="Equation.DSMT4" ShapeID="_x0000_i1058" DrawAspect="Content" ObjectID="_1651262457" r:id="rId76"/>
        </w:object>
      </w:r>
      <w:r>
        <w:rPr>
          <w:rFonts w:ascii="宋体" w:hAnsi="宋体"/>
          <w:sz w:val="24"/>
        </w:rPr>
        <w:t>是最优分类超平面的权系数向量，从上式可以看出</w:t>
      </w:r>
      <w:r>
        <w:rPr>
          <w:rFonts w:ascii="宋体" w:hAnsi="宋体"/>
          <w:position w:val="-6"/>
          <w:sz w:val="24"/>
        </w:rPr>
        <w:object w:dxaOrig="309" w:dyaOrig="329" w14:anchorId="7A502625">
          <v:shape id="_x0000_i1059" type="#_x0000_t75" style="width:15pt;height:16pt;mso-position-horizontal-relative:page;mso-position-vertical-relative:page" o:ole="">
            <v:imagedata r:id="rId77" o:title=""/>
          </v:shape>
          <o:OLEObject Type="Embed" ProgID="Equation.DSMT4" ShapeID="_x0000_i1059" DrawAspect="Content" ObjectID="_1651262458" r:id="rId78"/>
        </w:object>
      </w:r>
      <w:r>
        <w:rPr>
          <w:rFonts w:ascii="宋体" w:hAnsi="宋体"/>
          <w:sz w:val="24"/>
        </w:rPr>
        <w:t>可以表示为训练样本的线性组合。</w:t>
      </w:r>
    </w:p>
    <w:p w14:paraId="1C44C468" w14:textId="6FD92FC5" w:rsidR="00051D17" w:rsidRDefault="00051D17" w:rsidP="00051D17">
      <w:pPr>
        <w:spacing w:line="500" w:lineRule="exact"/>
        <w:ind w:firstLineChars="200" w:firstLine="482"/>
        <w:rPr>
          <w:rFonts w:ascii="宋体" w:hAnsi="宋体"/>
          <w:sz w:val="24"/>
        </w:rPr>
      </w:pPr>
      <w:r>
        <w:rPr>
          <w:rFonts w:ascii="宋体" w:hAnsi="宋体"/>
          <w:b/>
          <w:sz w:val="24"/>
        </w:rPr>
        <w:t>定义</w:t>
      </w:r>
      <w:r>
        <w:rPr>
          <w:rFonts w:ascii="宋体" w:hAnsi="宋体" w:hint="eastAsia"/>
          <w:b/>
          <w:sz w:val="24"/>
        </w:rPr>
        <w:t>3</w:t>
      </w:r>
      <w:r>
        <w:rPr>
          <w:rFonts w:ascii="宋体" w:hAnsi="宋体"/>
          <w:b/>
          <w:sz w:val="24"/>
        </w:rPr>
        <w:t>.2</w:t>
      </w:r>
      <w:r>
        <w:rPr>
          <w:rFonts w:ascii="宋体" w:hAnsi="宋体"/>
          <w:sz w:val="24"/>
        </w:rPr>
        <w:t xml:space="preserve">  训练集</w:t>
      </w:r>
      <w:r>
        <w:rPr>
          <w:rFonts w:ascii="宋体" w:hAnsi="宋体"/>
          <w:position w:val="-4"/>
          <w:sz w:val="24"/>
        </w:rPr>
        <w:object w:dxaOrig="269" w:dyaOrig="269" w14:anchorId="6FD464F5">
          <v:shape id="_x0000_i1060" type="#_x0000_t75" style="width:13pt;height:13pt;mso-position-horizontal-relative:page;mso-position-vertical-relative:page" o:ole="">
            <v:imagedata r:id="rId79" o:title=""/>
          </v:shape>
          <o:OLEObject Type="Embed" ProgID="Equation.DSMT4" ShapeID="_x0000_i1060" DrawAspect="Content" ObjectID="_1651262459" r:id="rId80"/>
        </w:object>
      </w:r>
      <w:r>
        <w:rPr>
          <w:rFonts w:ascii="宋体" w:hAnsi="宋体"/>
          <w:sz w:val="24"/>
        </w:rPr>
        <w:t>中的输入</w:t>
      </w:r>
      <w:r>
        <w:rPr>
          <w:rFonts w:ascii="宋体" w:hAnsi="宋体"/>
          <w:position w:val="-12"/>
          <w:sz w:val="24"/>
        </w:rPr>
        <w:object w:dxaOrig="246" w:dyaOrig="369" w14:anchorId="4231ED3C">
          <v:shape id="_x0000_i1061" type="#_x0000_t75" style="width:12pt;height:18pt;mso-position-horizontal-relative:page;mso-position-vertical-relative:page" o:ole="">
            <v:imagedata r:id="rId81" o:title=""/>
          </v:shape>
          <o:OLEObject Type="Embed" ProgID="Equation.DSMT4" ShapeID="_x0000_i1061" DrawAspect="Content" ObjectID="_1651262460" r:id="rId82"/>
        </w:object>
      </w:r>
      <w:r>
        <w:rPr>
          <w:rFonts w:ascii="宋体" w:hAnsi="宋体"/>
          <w:sz w:val="24"/>
        </w:rPr>
        <w:t>为支持向量（Support Vector，SV），如果对应它的</w:t>
      </w:r>
      <w:r>
        <w:rPr>
          <w:rFonts w:ascii="宋体" w:hAnsi="宋体"/>
          <w:position w:val="-12"/>
          <w:sz w:val="24"/>
        </w:rPr>
        <w:object w:dxaOrig="712" w:dyaOrig="387" w14:anchorId="1066F5BC">
          <v:shape id="_x0000_i1062" type="#_x0000_t75" style="width:35pt;height:19pt;mso-position-horizontal-relative:page;mso-position-vertical-relative:page" o:ole="">
            <v:imagedata r:id="rId83" o:title=""/>
          </v:shape>
          <o:OLEObject Type="Embed" ProgID="Equation.DSMT4" ShapeID="_x0000_i1062" DrawAspect="Content" ObjectID="_1651262461" r:id="rId84"/>
        </w:object>
      </w:r>
      <w:r>
        <w:rPr>
          <w:rFonts w:ascii="宋体" w:hAnsi="宋体"/>
          <w:sz w:val="24"/>
        </w:rPr>
        <w:t>。</w:t>
      </w:r>
    </w:p>
    <w:p w14:paraId="152F8401" w14:textId="77777777" w:rsidR="00051D17" w:rsidRDefault="00051D17" w:rsidP="00051D17">
      <w:pPr>
        <w:ind w:firstLineChars="200" w:firstLine="480"/>
        <w:rPr>
          <w:rFonts w:ascii="宋体" w:hAnsi="宋体"/>
          <w:sz w:val="24"/>
        </w:rPr>
      </w:pPr>
      <w:r>
        <w:rPr>
          <w:rFonts w:ascii="宋体" w:hAnsi="宋体"/>
          <w:sz w:val="24"/>
        </w:rPr>
        <w:t>取值</w:t>
      </w:r>
      <w:r>
        <w:rPr>
          <w:rFonts w:ascii="宋体" w:hAnsi="宋体"/>
          <w:position w:val="-12"/>
          <w:sz w:val="24"/>
        </w:rPr>
        <w:object w:dxaOrig="348" w:dyaOrig="389" w14:anchorId="58EDE617">
          <v:shape id="_x0000_i1063" type="#_x0000_t75" style="width:17pt;height:19pt;mso-position-horizontal-relative:page;mso-position-vertical-relative:page" o:ole="">
            <v:imagedata r:id="rId71" o:title=""/>
          </v:shape>
          <o:OLEObject Type="Embed" ProgID="Equation.DSMT4" ShapeID="_x0000_i1063" DrawAspect="Content" ObjectID="_1651262462" r:id="rId85"/>
        </w:object>
      </w:r>
      <w:r>
        <w:rPr>
          <w:rFonts w:ascii="宋体" w:hAnsi="宋体"/>
          <w:sz w:val="24"/>
        </w:rPr>
        <w:t>的样本中，当</w:t>
      </w:r>
      <w:r>
        <w:rPr>
          <w:rFonts w:ascii="宋体" w:hAnsi="宋体"/>
          <w:position w:val="-16"/>
          <w:sz w:val="24"/>
        </w:rPr>
        <w:object w:dxaOrig="2139" w:dyaOrig="444" w14:anchorId="39A0F46C">
          <v:shape id="_x0000_i1064" type="#_x0000_t75" style="width:106pt;height:22pt;mso-position-horizontal-relative:page;mso-position-vertical-relative:page" o:ole="">
            <v:imagedata r:id="rId86" o:title=""/>
          </v:shape>
          <o:OLEObject Type="Embed" ProgID="Equation.DSMT4" ShapeID="_x0000_i1064" DrawAspect="Content" ObjectID="_1651262463" r:id="rId87"/>
        </w:object>
      </w:r>
      <w:r>
        <w:rPr>
          <w:rFonts w:ascii="宋体" w:hAnsi="宋体"/>
          <w:sz w:val="24"/>
        </w:rPr>
        <w:t>时，该样本位于标准超平面上，将这类样本称为支持向量，支持向量是最能提供分类间隔信息的样本，通常只占有样本集的一部分。由于数目不多，因此支持向量具有稀疏性，在决策函数构造时，只有这一部分样本对于决策有意义，这种性质对于降低模型复杂度有着重要意义</w:t>
      </w:r>
      <w:r>
        <w:rPr>
          <w:rFonts w:ascii="宋体" w:hAnsi="宋体"/>
          <w:sz w:val="24"/>
          <w:vertAlign w:val="superscript"/>
        </w:rPr>
        <w:t>[38-40]</w:t>
      </w:r>
      <w:r>
        <w:rPr>
          <w:rFonts w:ascii="宋体" w:hAnsi="宋体"/>
          <w:sz w:val="24"/>
        </w:rPr>
        <w:t>。</w:t>
      </w:r>
    </w:p>
    <w:p w14:paraId="5AE7D302" w14:textId="77777777" w:rsidR="00051D17" w:rsidRDefault="00051D17" w:rsidP="00051D17">
      <w:pPr>
        <w:spacing w:line="500" w:lineRule="exact"/>
        <w:ind w:firstLineChars="200" w:firstLine="480"/>
        <w:rPr>
          <w:rFonts w:ascii="宋体" w:hAnsi="宋体"/>
          <w:sz w:val="24"/>
        </w:rPr>
      </w:pPr>
      <w:r>
        <w:rPr>
          <w:rFonts w:ascii="宋体" w:hAnsi="宋体"/>
          <w:sz w:val="24"/>
        </w:rPr>
        <w:t>根据</w:t>
      </w:r>
      <w:proofErr w:type="spellStart"/>
      <w:r>
        <w:rPr>
          <w:rFonts w:ascii="宋体" w:hAnsi="宋体"/>
          <w:sz w:val="24"/>
        </w:rPr>
        <w:t>Karush</w:t>
      </w:r>
      <w:proofErr w:type="spellEnd"/>
      <w:r>
        <w:rPr>
          <w:rFonts w:ascii="宋体" w:hAnsi="宋体"/>
          <w:sz w:val="24"/>
        </w:rPr>
        <w:t>–Kuhn–Tucker（KKT）条件，该问题必须满足</w:t>
      </w:r>
    </w:p>
    <w:p w14:paraId="0A96D9DB" w14:textId="0234DF18" w:rsidR="00051D17" w:rsidRDefault="00051D17" w:rsidP="00051D17">
      <w:pPr>
        <w:wordWrap w:val="0"/>
        <w:spacing w:line="360" w:lineRule="auto"/>
        <w:ind w:firstLineChars="200" w:firstLine="480"/>
        <w:jc w:val="right"/>
        <w:rPr>
          <w:rFonts w:ascii="宋体" w:hAnsi="宋体"/>
          <w:sz w:val="24"/>
        </w:rPr>
      </w:pPr>
      <w:r>
        <w:rPr>
          <w:rFonts w:ascii="宋体" w:hAnsi="宋体"/>
          <w:position w:val="-18"/>
          <w:sz w:val="24"/>
        </w:rPr>
        <w:object w:dxaOrig="4040" w:dyaOrig="480" w14:anchorId="6ECD9492">
          <v:shape id="_x0000_i1065" type="#_x0000_t75" style="width:202pt;height:24pt;mso-position-horizontal-relative:page;mso-position-vertical-relative:page" o:ole="">
            <v:imagedata r:id="rId88" o:title=""/>
          </v:shape>
          <o:OLEObject Type="Embed" ProgID="Equation.DSMT4" ShapeID="_x0000_i1065" DrawAspect="Content" ObjectID="_1651262464" r:id="rId89"/>
        </w:object>
      </w:r>
      <w:r>
        <w:rPr>
          <w:rFonts w:ascii="宋体" w:hAnsi="宋体"/>
          <w:sz w:val="24"/>
        </w:rPr>
        <w:t xml:space="preserve">          （</w:t>
      </w:r>
      <w:r>
        <w:rPr>
          <w:rFonts w:ascii="宋体" w:hAnsi="宋体" w:hint="eastAsia"/>
          <w:sz w:val="24"/>
        </w:rPr>
        <w:t>3</w:t>
      </w:r>
      <w:r>
        <w:rPr>
          <w:rFonts w:ascii="宋体" w:hAnsi="宋体"/>
          <w:sz w:val="24"/>
        </w:rPr>
        <w:t>.10）</w:t>
      </w:r>
    </w:p>
    <w:p w14:paraId="58307023" w14:textId="77777777" w:rsidR="00051D17" w:rsidRDefault="00051D17" w:rsidP="00051D17">
      <w:pPr>
        <w:spacing w:line="500" w:lineRule="exact"/>
        <w:ind w:firstLineChars="200" w:firstLine="480"/>
        <w:rPr>
          <w:rFonts w:ascii="宋体" w:hAnsi="宋体"/>
          <w:sz w:val="24"/>
        </w:rPr>
      </w:pPr>
      <w:r>
        <w:rPr>
          <w:rFonts w:ascii="宋体" w:hAnsi="宋体"/>
          <w:sz w:val="24"/>
        </w:rPr>
        <w:t>将不为零</w:t>
      </w:r>
      <w:r>
        <w:rPr>
          <w:rFonts w:ascii="宋体" w:hAnsi="宋体"/>
          <w:position w:val="-12"/>
          <w:sz w:val="24"/>
        </w:rPr>
        <w:object w:dxaOrig="348" w:dyaOrig="389" w14:anchorId="5FC98DDD">
          <v:shape id="_x0000_i1066" type="#_x0000_t75" style="width:17pt;height:19pt;mso-position-horizontal-relative:page;mso-position-vertical-relative:page" o:ole="">
            <v:imagedata r:id="rId90" o:title=""/>
          </v:shape>
          <o:OLEObject Type="Embed" ProgID="Equation.DSMT4" ShapeID="_x0000_i1066" DrawAspect="Content" ObjectID="_1651262465" r:id="rId91"/>
        </w:object>
      </w:r>
      <w:r>
        <w:rPr>
          <w:rFonts w:ascii="宋体" w:hAnsi="宋体"/>
          <w:sz w:val="24"/>
        </w:rPr>
        <w:t>的代入式可求解</w:t>
      </w:r>
      <w:r>
        <w:rPr>
          <w:rFonts w:ascii="宋体" w:hAnsi="宋体"/>
          <w:position w:val="-6"/>
          <w:sz w:val="24"/>
        </w:rPr>
        <w:object w:dxaOrig="267" w:dyaOrig="329" w14:anchorId="5254359E">
          <v:shape id="_x0000_i1067" type="#_x0000_t75" style="width:13pt;height:16pt;mso-position-horizontal-relative:page;mso-position-vertical-relative:page" o:ole="">
            <v:imagedata r:id="rId92" o:title=""/>
          </v:shape>
          <o:OLEObject Type="Embed" ProgID="Equation.DSMT4" ShapeID="_x0000_i1067" DrawAspect="Content" ObjectID="_1651262466" r:id="rId93"/>
        </w:object>
      </w:r>
      <w:r>
        <w:rPr>
          <w:rFonts w:ascii="宋体" w:hAnsi="宋体"/>
          <w:sz w:val="24"/>
        </w:rPr>
        <w:t>。为了提高决策函数的准确性，这里的</w:t>
      </w:r>
      <w:r>
        <w:rPr>
          <w:rFonts w:ascii="宋体" w:hAnsi="宋体"/>
          <w:position w:val="-6"/>
          <w:sz w:val="24"/>
        </w:rPr>
        <w:object w:dxaOrig="267" w:dyaOrig="329" w14:anchorId="0399E28B">
          <v:shape id="_x0000_i1068" type="#_x0000_t75" style="width:13pt;height:16pt;mso-position-horizontal-relative:page;mso-position-vertical-relative:page" o:ole="">
            <v:imagedata r:id="rId92" o:title=""/>
          </v:shape>
          <o:OLEObject Type="Embed" ProgID="Equation.DSMT4" ShapeID="_x0000_i1068" DrawAspect="Content" ObjectID="_1651262467" r:id="rId94"/>
        </w:object>
      </w:r>
      <w:r>
        <w:rPr>
          <w:rFonts w:ascii="宋体" w:hAnsi="宋体"/>
          <w:sz w:val="24"/>
        </w:rPr>
        <w:t>可以求得多个解之后取平均值。</w:t>
      </w:r>
    </w:p>
    <w:p w14:paraId="554AD6CA" w14:textId="77777777" w:rsidR="00051D17" w:rsidRDefault="00051D17" w:rsidP="00051D17">
      <w:pPr>
        <w:spacing w:line="500" w:lineRule="exact"/>
        <w:ind w:firstLineChars="200" w:firstLine="480"/>
        <w:rPr>
          <w:rFonts w:ascii="宋体" w:hAnsi="宋体"/>
          <w:sz w:val="24"/>
        </w:rPr>
      </w:pPr>
      <w:r>
        <w:rPr>
          <w:rFonts w:ascii="宋体" w:hAnsi="宋体"/>
          <w:sz w:val="24"/>
        </w:rPr>
        <w:t>求解上述问题即可得到最优分类函数为</w:t>
      </w:r>
    </w:p>
    <w:p w14:paraId="331EE8B0" w14:textId="0206307A" w:rsidR="00051D17" w:rsidRDefault="00051D17" w:rsidP="00051D17">
      <w:pPr>
        <w:wordWrap w:val="0"/>
        <w:spacing w:line="360" w:lineRule="auto"/>
        <w:ind w:firstLineChars="200" w:firstLine="480"/>
        <w:jc w:val="right"/>
        <w:rPr>
          <w:rFonts w:ascii="宋体" w:hAnsi="宋体"/>
          <w:sz w:val="24"/>
        </w:rPr>
      </w:pPr>
      <w:r>
        <w:rPr>
          <w:rFonts w:ascii="宋体" w:hAnsi="宋体"/>
          <w:position w:val="-30"/>
          <w:sz w:val="24"/>
        </w:rPr>
        <w:object w:dxaOrig="5080" w:dyaOrig="720" w14:anchorId="41949070">
          <v:shape id="_x0000_i1069" type="#_x0000_t75" style="width:254pt;height:36pt;mso-position-horizontal-relative:page;mso-position-vertical-relative:page" o:ole="">
            <v:imagedata r:id="rId95" o:title=""/>
          </v:shape>
          <o:OLEObject Type="Embed" ProgID="Equation.DSMT4" ShapeID="_x0000_i1069" DrawAspect="Content" ObjectID="_1651262468" r:id="rId96"/>
        </w:object>
      </w:r>
      <w:r>
        <w:rPr>
          <w:rFonts w:ascii="宋体" w:hAnsi="宋体"/>
          <w:sz w:val="24"/>
        </w:rPr>
        <w:t xml:space="preserve">      （</w:t>
      </w:r>
      <w:r>
        <w:rPr>
          <w:rFonts w:ascii="宋体" w:hAnsi="宋体" w:hint="eastAsia"/>
          <w:sz w:val="24"/>
        </w:rPr>
        <w:t>3</w:t>
      </w:r>
      <w:r>
        <w:rPr>
          <w:rFonts w:ascii="宋体" w:hAnsi="宋体"/>
          <w:sz w:val="24"/>
        </w:rPr>
        <w:t>.11）</w:t>
      </w:r>
    </w:p>
    <w:p w14:paraId="43D17198" w14:textId="77777777" w:rsidR="00051D17" w:rsidRDefault="00051D17" w:rsidP="00051D17">
      <w:pPr>
        <w:spacing w:line="500" w:lineRule="exact"/>
        <w:ind w:firstLineChars="200" w:firstLine="480"/>
        <w:rPr>
          <w:rFonts w:ascii="宋体" w:hAnsi="宋体"/>
          <w:sz w:val="24"/>
        </w:rPr>
      </w:pPr>
      <w:r>
        <w:rPr>
          <w:rFonts w:ascii="宋体" w:hAnsi="宋体"/>
          <w:sz w:val="24"/>
        </w:rPr>
        <w:t>式中</w:t>
      </w:r>
      <w:r>
        <w:rPr>
          <w:rFonts w:ascii="宋体" w:hAnsi="宋体"/>
          <w:position w:val="-14"/>
          <w:sz w:val="24"/>
        </w:rPr>
        <w:object w:dxaOrig="671" w:dyaOrig="407" w14:anchorId="7B75FD63">
          <v:shape id="_x0000_i1070" type="#_x0000_t75" style="width:33pt;height:20pt;mso-position-horizontal-relative:page;mso-position-vertical-relative:page" o:ole="">
            <v:imagedata r:id="rId97" o:title=""/>
          </v:shape>
          <o:OLEObject Type="Embed" ProgID="Equation.DSMT4" ShapeID="_x0000_i1070" DrawAspect="Content" ObjectID="_1651262469" r:id="rId98"/>
        </w:object>
      </w:r>
      <w:r>
        <w:rPr>
          <w:rFonts w:ascii="宋体" w:hAnsi="宋体"/>
          <w:sz w:val="24"/>
        </w:rPr>
        <w:t>为符号函数。</w:t>
      </w:r>
    </w:p>
    <w:p w14:paraId="54FF9CE6" w14:textId="08E5CCAC" w:rsidR="00051D17" w:rsidRDefault="00051D17" w:rsidP="00051D17">
      <w:pPr>
        <w:pStyle w:val="32"/>
        <w:spacing w:line="360" w:lineRule="auto"/>
        <w:rPr>
          <w:rFonts w:ascii="宋体" w:hAnsi="宋体" w:cs="Times New Roman"/>
          <w:szCs w:val="24"/>
        </w:rPr>
      </w:pPr>
      <w:bookmarkStart w:id="13" w:name="_Toc452279245"/>
      <w:bookmarkStart w:id="14" w:name="_Toc452279292"/>
      <w:bookmarkStart w:id="15" w:name="_Toc452279626"/>
      <w:bookmarkStart w:id="16" w:name="_Toc452465839"/>
      <w:bookmarkStart w:id="17" w:name="_Toc452465950"/>
      <w:r>
        <w:rPr>
          <w:rFonts w:ascii="宋体" w:hAnsi="宋体" w:cs="Times New Roman" w:hint="eastAsia"/>
          <w:szCs w:val="24"/>
        </w:rPr>
        <w:t>3</w:t>
      </w:r>
      <w:r>
        <w:rPr>
          <w:rFonts w:ascii="宋体" w:hAnsi="宋体" w:cs="Times New Roman" w:hint="eastAsia"/>
          <w:szCs w:val="24"/>
        </w:rPr>
        <w:t>.1</w:t>
      </w:r>
      <w:r>
        <w:rPr>
          <w:rFonts w:ascii="宋体" w:hAnsi="宋体" w:cs="Times New Roman"/>
          <w:szCs w:val="24"/>
        </w:rPr>
        <w:t>.</w:t>
      </w:r>
      <w:r>
        <w:rPr>
          <w:rFonts w:ascii="宋体" w:hAnsi="宋体" w:cs="Times New Roman" w:hint="eastAsia"/>
          <w:szCs w:val="24"/>
        </w:rPr>
        <w:t>2 线性回归支持向量机</w:t>
      </w:r>
      <w:bookmarkEnd w:id="13"/>
      <w:bookmarkEnd w:id="14"/>
      <w:bookmarkEnd w:id="15"/>
      <w:bookmarkEnd w:id="16"/>
      <w:bookmarkEnd w:id="17"/>
    </w:p>
    <w:p w14:paraId="6D3304BC" w14:textId="77777777" w:rsidR="00051D17" w:rsidRDefault="00051D17" w:rsidP="00051D17">
      <w:pPr>
        <w:spacing w:line="500" w:lineRule="exact"/>
        <w:rPr>
          <w:rFonts w:ascii="宋体" w:hAnsi="宋体"/>
          <w:sz w:val="24"/>
        </w:rPr>
      </w:pPr>
      <w:r>
        <w:rPr>
          <w:rFonts w:ascii="宋体" w:hAnsi="宋体" w:hint="eastAsia"/>
          <w:color w:val="000000"/>
          <w:sz w:val="24"/>
        </w:rPr>
        <w:t xml:space="preserve">     </w:t>
      </w:r>
      <w:r>
        <w:rPr>
          <w:rFonts w:ascii="宋体" w:hAnsi="宋体"/>
          <w:color w:val="000000"/>
          <w:sz w:val="24"/>
        </w:rPr>
        <w:t>在机器学习问题中，回归问题是一类重要问题，可以对系统进行辨识建模，预测系统的输出。因此建立回归</w:t>
      </w:r>
      <w:proofErr w:type="gramStart"/>
      <w:r>
        <w:rPr>
          <w:rFonts w:ascii="宋体" w:hAnsi="宋体"/>
          <w:color w:val="000000"/>
          <w:sz w:val="24"/>
        </w:rPr>
        <w:t>型支持</w:t>
      </w:r>
      <w:proofErr w:type="gramEnd"/>
      <w:r>
        <w:rPr>
          <w:rFonts w:ascii="宋体" w:hAnsi="宋体"/>
          <w:color w:val="000000"/>
          <w:sz w:val="24"/>
        </w:rPr>
        <w:t>向量</w:t>
      </w:r>
      <w:r>
        <w:rPr>
          <w:rFonts w:ascii="宋体" w:hAnsi="宋体"/>
          <w:sz w:val="24"/>
        </w:rPr>
        <w:t>机（Support Vector Regression，SVR）很有必要。本节简要讨论线性SVR的构建，相关详细证明见参考文献</w:t>
      </w:r>
      <w:r>
        <w:rPr>
          <w:rFonts w:ascii="宋体" w:hAnsi="宋体"/>
          <w:sz w:val="24"/>
          <w:vertAlign w:val="superscript"/>
        </w:rPr>
        <w:t>[40-43]</w:t>
      </w:r>
      <w:r>
        <w:rPr>
          <w:rFonts w:ascii="宋体" w:hAnsi="宋体"/>
          <w:sz w:val="24"/>
        </w:rPr>
        <w:t>。</w:t>
      </w:r>
    </w:p>
    <w:p w14:paraId="594990B0" w14:textId="77777777" w:rsidR="00051D17" w:rsidRDefault="00051D17" w:rsidP="00051D17">
      <w:pPr>
        <w:spacing w:line="500" w:lineRule="exact"/>
        <w:ind w:firstLineChars="200" w:firstLine="480"/>
        <w:rPr>
          <w:rFonts w:ascii="宋体" w:hAnsi="宋体"/>
          <w:sz w:val="24"/>
        </w:rPr>
      </w:pPr>
      <w:r>
        <w:rPr>
          <w:rFonts w:ascii="宋体" w:hAnsi="宋体"/>
          <w:sz w:val="24"/>
        </w:rPr>
        <w:t>对于线性SVR，采取线性回归函数</w:t>
      </w:r>
      <w:r>
        <w:rPr>
          <w:rFonts w:ascii="宋体" w:hAnsi="宋体"/>
          <w:position w:val="-14"/>
          <w:sz w:val="24"/>
        </w:rPr>
        <w:object w:dxaOrig="1754" w:dyaOrig="403" w14:anchorId="7886C3F6">
          <v:shape id="_x0000_i1071" type="#_x0000_t75" style="width:87pt;height:20pt;mso-position-horizontal-relative:page;mso-position-vertical-relative:page" o:ole="">
            <v:imagedata r:id="rId99" o:title=""/>
          </v:shape>
          <o:OLEObject Type="Embed" ProgID="Equation.DSMT4" ShapeID="_x0000_i1071" DrawAspect="Content" ObjectID="_1651262470" r:id="rId100"/>
        </w:object>
      </w:r>
      <w:r>
        <w:rPr>
          <w:rFonts w:ascii="宋体" w:hAnsi="宋体"/>
          <w:sz w:val="24"/>
        </w:rPr>
        <w:t>估计样本集，在损失函数的选取上，这里引出线性</w:t>
      </w:r>
      <w:r>
        <w:rPr>
          <w:rFonts w:ascii="宋体" w:hAnsi="宋体"/>
          <w:position w:val="-6"/>
          <w:sz w:val="24"/>
        </w:rPr>
        <w:object w:dxaOrig="208" w:dyaOrig="229" w14:anchorId="65189E17">
          <v:shape id="_x0000_i1072" type="#_x0000_t75" style="width:10pt;height:11pt;mso-position-horizontal-relative:page;mso-position-vertical-relative:page" o:ole="">
            <v:imagedata r:id="rId101" o:title=""/>
          </v:shape>
          <o:OLEObject Type="Embed" ProgID="Equation.DSMT4" ShapeID="_x0000_i1072" DrawAspect="Content" ObjectID="_1651262471" r:id="rId102"/>
        </w:object>
      </w:r>
      <w:r>
        <w:rPr>
          <w:rFonts w:ascii="宋体" w:hAnsi="宋体"/>
          <w:sz w:val="24"/>
        </w:rPr>
        <w:t>不敏感损失函数，这里的</w:t>
      </w:r>
      <w:r>
        <w:rPr>
          <w:rFonts w:ascii="宋体" w:hAnsi="宋体"/>
          <w:position w:val="-6"/>
          <w:sz w:val="24"/>
        </w:rPr>
        <w:object w:dxaOrig="208" w:dyaOrig="229" w14:anchorId="7C75BD95">
          <v:shape id="_x0000_i1073" type="#_x0000_t75" style="width:10pt;height:11pt;mso-position-horizontal-relative:page;mso-position-vertical-relative:page" o:ole="">
            <v:imagedata r:id="rId103" o:title=""/>
          </v:shape>
          <o:OLEObject Type="Embed" ProgID="Equation.DSMT4" ShapeID="_x0000_i1073" DrawAspect="Content" ObjectID="_1651262472" r:id="rId104"/>
        </w:object>
      </w:r>
      <w:r>
        <w:rPr>
          <w:rFonts w:ascii="宋体" w:hAnsi="宋体"/>
          <w:sz w:val="24"/>
        </w:rPr>
        <w:t>可以理解为对损失函数的</w:t>
      </w:r>
      <w:r>
        <w:rPr>
          <w:rFonts w:ascii="宋体" w:hAnsi="宋体"/>
          <w:sz w:val="24"/>
        </w:rPr>
        <w:lastRenderedPageBreak/>
        <w:t>贡献度，可以表示为</w:t>
      </w:r>
      <w:r>
        <w:rPr>
          <w:rFonts w:ascii="宋体" w:hAnsi="宋体"/>
          <w:position w:val="-16"/>
          <w:sz w:val="24"/>
        </w:rPr>
        <w:object w:dxaOrig="2840" w:dyaOrig="440" w14:anchorId="4BF6E62E">
          <v:shape id="_x0000_i1074" type="#_x0000_t75" style="width:142pt;height:22pt;mso-position-horizontal-relative:page;mso-position-vertical-relative:page" o:ole="">
            <v:imagedata r:id="rId105" o:title=""/>
          </v:shape>
          <o:OLEObject Type="Embed" ProgID="Equation.DSMT4" ShapeID="_x0000_i1074" DrawAspect="Content" ObjectID="_1651262473" r:id="rId106"/>
        </w:object>
      </w:r>
      <w:r>
        <w:rPr>
          <w:rFonts w:ascii="宋体" w:hAnsi="宋体"/>
          <w:sz w:val="24"/>
        </w:rPr>
        <w:t>。</w:t>
      </w:r>
    </w:p>
    <w:p w14:paraId="76409B75" w14:textId="77777777" w:rsidR="00051D17" w:rsidRDefault="00051D17" w:rsidP="00051D17">
      <w:pPr>
        <w:spacing w:line="500" w:lineRule="exact"/>
        <w:ind w:firstLineChars="200" w:firstLine="480"/>
        <w:rPr>
          <w:rFonts w:ascii="宋体" w:hAnsi="宋体"/>
          <w:sz w:val="24"/>
        </w:rPr>
      </w:pPr>
      <w:r>
        <w:rPr>
          <w:rFonts w:ascii="宋体" w:hAnsi="宋体"/>
          <w:sz w:val="24"/>
        </w:rPr>
        <w:t>当</w:t>
      </w:r>
      <w:r>
        <w:rPr>
          <w:rFonts w:ascii="宋体" w:hAnsi="宋体"/>
          <w:position w:val="-14"/>
          <w:sz w:val="24"/>
        </w:rPr>
        <w:object w:dxaOrig="2077" w:dyaOrig="403" w14:anchorId="59E93FA9">
          <v:shape id="_x0000_i1075" type="#_x0000_t75" style="width:103pt;height:20pt;mso-position-horizontal-relative:page;mso-position-vertical-relative:page" o:ole="">
            <v:imagedata r:id="rId107" o:title=""/>
          </v:shape>
          <o:OLEObject Type="Embed" ProgID="Equation.DSMT4" ShapeID="_x0000_i1075" DrawAspect="Content" ObjectID="_1651262474" r:id="rId108"/>
        </w:object>
      </w:r>
      <w:r>
        <w:rPr>
          <w:rFonts w:ascii="宋体" w:hAnsi="宋体"/>
          <w:sz w:val="24"/>
        </w:rPr>
        <w:t>时，</w:t>
      </w:r>
      <w:r>
        <w:rPr>
          <w:rFonts w:ascii="宋体" w:hAnsi="宋体"/>
          <w:position w:val="-14"/>
          <w:sz w:val="24"/>
        </w:rPr>
        <w:object w:dxaOrig="1774" w:dyaOrig="403" w14:anchorId="643C2523">
          <v:shape id="_x0000_i1076" type="#_x0000_t75" style="width:88pt;height:20pt;mso-position-horizontal-relative:page;mso-position-vertical-relative:page" o:ole="">
            <v:imagedata r:id="rId109" o:title=""/>
          </v:shape>
          <o:OLEObject Type="Embed" ProgID="Equation.DSMT4" ShapeID="_x0000_i1076" DrawAspect="Content" ObjectID="_1651262475" r:id="rId110"/>
        </w:object>
      </w:r>
      <w:r>
        <w:rPr>
          <w:rFonts w:ascii="宋体" w:hAnsi="宋体"/>
          <w:sz w:val="24"/>
        </w:rPr>
        <w:t>，对损失无贡献。当</w:t>
      </w:r>
      <w:r>
        <w:rPr>
          <w:rFonts w:ascii="宋体" w:hAnsi="宋体"/>
          <w:position w:val="-14"/>
          <w:sz w:val="24"/>
        </w:rPr>
        <w:object w:dxaOrig="1552" w:dyaOrig="403" w14:anchorId="72699B62">
          <v:shape id="_x0000_i1077" type="#_x0000_t75" style="width:77pt;height:20pt;mso-position-horizontal-relative:page;mso-position-vertical-relative:page" o:ole="">
            <v:imagedata r:id="rId111" o:title=""/>
          </v:shape>
          <o:OLEObject Type="Embed" ProgID="Equation.DSMT4" ShapeID="_x0000_i1077" DrawAspect="Content" ObjectID="_1651262476" r:id="rId112"/>
        </w:object>
      </w:r>
      <w:r>
        <w:rPr>
          <w:rFonts w:ascii="宋体" w:hAnsi="宋体"/>
          <w:sz w:val="24"/>
        </w:rPr>
        <w:t>或</w:t>
      </w:r>
      <w:r>
        <w:rPr>
          <w:rFonts w:ascii="宋体" w:hAnsi="宋体"/>
          <w:position w:val="-14"/>
          <w:sz w:val="24"/>
        </w:rPr>
        <w:object w:dxaOrig="1694" w:dyaOrig="403" w14:anchorId="587AFF7A">
          <v:shape id="_x0000_i1078" type="#_x0000_t75" style="width:84pt;height:20pt;mso-position-horizontal-relative:page;mso-position-vertical-relative:page" o:ole="">
            <v:imagedata r:id="rId113" o:title=""/>
          </v:shape>
          <o:OLEObject Type="Embed" ProgID="Equation.DSMT4" ShapeID="_x0000_i1078" DrawAspect="Content" ObjectID="_1651262477" r:id="rId114"/>
        </w:object>
      </w:r>
      <w:r>
        <w:rPr>
          <w:rFonts w:ascii="宋体" w:hAnsi="宋体"/>
          <w:sz w:val="24"/>
        </w:rPr>
        <w:t>时，对损失有贡献，假设所有训练在精度</w:t>
      </w:r>
      <w:r>
        <w:rPr>
          <w:rFonts w:ascii="宋体" w:hAnsi="宋体"/>
          <w:position w:val="-6"/>
          <w:sz w:val="24"/>
        </w:rPr>
        <w:object w:dxaOrig="208" w:dyaOrig="229" w14:anchorId="01A7D559">
          <v:shape id="_x0000_i1079" type="#_x0000_t75" style="width:10pt;height:11pt;mso-position-horizontal-relative:page;mso-position-vertical-relative:page" o:ole="">
            <v:imagedata r:id="rId115" o:title=""/>
          </v:shape>
          <o:OLEObject Type="Embed" ProgID="Equation.DSMT4" ShapeID="_x0000_i1079" DrawAspect="Content" ObjectID="_1651262478" r:id="rId116"/>
        </w:object>
      </w:r>
      <w:r>
        <w:rPr>
          <w:rFonts w:ascii="宋体" w:hAnsi="宋体"/>
          <w:sz w:val="24"/>
        </w:rPr>
        <w:t>下无误差的用线性函数拟合</w:t>
      </w:r>
    </w:p>
    <w:p w14:paraId="2798CA72" w14:textId="076CC18F" w:rsidR="00051D17" w:rsidRDefault="00051D17" w:rsidP="00051D17">
      <w:pPr>
        <w:wordWrap w:val="0"/>
        <w:spacing w:line="360" w:lineRule="auto"/>
        <w:ind w:firstLineChars="200" w:firstLine="480"/>
        <w:jc w:val="right"/>
        <w:rPr>
          <w:rFonts w:ascii="宋体" w:hAnsi="宋体"/>
          <w:sz w:val="24"/>
        </w:rPr>
      </w:pPr>
      <w:r>
        <w:rPr>
          <w:rFonts w:ascii="宋体" w:hAnsi="宋体"/>
          <w:position w:val="-16"/>
          <w:sz w:val="24"/>
        </w:rPr>
        <w:object w:dxaOrig="1493" w:dyaOrig="444" w14:anchorId="1EB06BA2">
          <v:shape id="_x0000_i1080" type="#_x0000_t75" style="width:74pt;height:22pt;mso-position-horizontal-relative:page;mso-position-vertical-relative:page" o:ole="">
            <v:imagedata r:id="rId117" o:title=""/>
          </v:shape>
          <o:OLEObject Type="Embed" ProgID="Equation.DSMT4" ShapeID="_x0000_i1080" DrawAspect="Content" ObjectID="_1651262479" r:id="rId118"/>
        </w:object>
      </w:r>
      <w:r>
        <w:rPr>
          <w:rFonts w:ascii="宋体" w:hAnsi="宋体"/>
          <w:sz w:val="24"/>
        </w:rPr>
        <w:t xml:space="preserve">                   （</w:t>
      </w:r>
      <w:r>
        <w:rPr>
          <w:rFonts w:ascii="宋体" w:hAnsi="宋体" w:hint="eastAsia"/>
          <w:sz w:val="24"/>
        </w:rPr>
        <w:t>3</w:t>
      </w:r>
      <w:r>
        <w:rPr>
          <w:rFonts w:ascii="宋体" w:hAnsi="宋体"/>
          <w:sz w:val="24"/>
        </w:rPr>
        <w:t>.12）</w:t>
      </w:r>
    </w:p>
    <w:p w14:paraId="2B9B4378" w14:textId="77777777" w:rsidR="00051D17" w:rsidRDefault="00051D17" w:rsidP="00051D17">
      <w:pPr>
        <w:spacing w:line="500" w:lineRule="exact"/>
        <w:ind w:firstLineChars="200" w:firstLine="480"/>
        <w:rPr>
          <w:rFonts w:ascii="宋体" w:hAnsi="宋体"/>
          <w:sz w:val="24"/>
        </w:rPr>
      </w:pPr>
      <w:r>
        <w:rPr>
          <w:rFonts w:ascii="宋体" w:hAnsi="宋体"/>
          <w:sz w:val="24"/>
        </w:rPr>
        <w:t>其中</w:t>
      </w:r>
      <w:r>
        <w:rPr>
          <w:rFonts w:ascii="宋体" w:hAnsi="宋体"/>
          <w:position w:val="-12"/>
          <w:sz w:val="24"/>
        </w:rPr>
        <w:object w:dxaOrig="246" w:dyaOrig="369" w14:anchorId="711DF772">
          <v:shape id="_x0000_i1081" type="#_x0000_t75" style="width:12pt;height:18pt;mso-position-horizontal-relative:page;mso-position-vertical-relative:page" o:ole="">
            <v:imagedata r:id="rId119" o:title=""/>
          </v:shape>
          <o:OLEObject Type="Embed" ProgID="Equation.DSMT4" ShapeID="_x0000_i1081" DrawAspect="Content" ObjectID="_1651262480" r:id="rId120"/>
        </w:object>
      </w:r>
      <w:r>
        <w:rPr>
          <w:rFonts w:ascii="宋体" w:hAnsi="宋体"/>
          <w:sz w:val="24"/>
        </w:rPr>
        <w:t>为样本点的输入，</w:t>
      </w:r>
      <w:r>
        <w:rPr>
          <w:rFonts w:ascii="宋体" w:hAnsi="宋体"/>
          <w:position w:val="-12"/>
          <w:sz w:val="24"/>
        </w:rPr>
        <w:object w:dxaOrig="246" w:dyaOrig="369" w14:anchorId="25AAD4B4">
          <v:shape id="_x0000_i1082" type="#_x0000_t75" style="width:12pt;height:18pt;mso-position-horizontal-relative:page;mso-position-vertical-relative:page" o:ole="">
            <v:imagedata r:id="rId121" o:title=""/>
          </v:shape>
          <o:OLEObject Type="Embed" ProgID="Equation.DSMT4" ShapeID="_x0000_i1082" DrawAspect="Content" ObjectID="_1651262481" r:id="rId122"/>
        </w:object>
      </w:r>
      <w:r>
        <w:rPr>
          <w:rFonts w:ascii="宋体" w:hAnsi="宋体"/>
          <w:sz w:val="24"/>
        </w:rPr>
        <w:t>为在</w:t>
      </w:r>
      <w:r>
        <w:rPr>
          <w:rFonts w:ascii="宋体" w:hAnsi="宋体"/>
          <w:position w:val="-12"/>
          <w:sz w:val="24"/>
        </w:rPr>
        <w:object w:dxaOrig="246" w:dyaOrig="369" w14:anchorId="25AEB810">
          <v:shape id="_x0000_i1083" type="#_x0000_t75" style="width:12pt;height:18pt;mso-position-horizontal-relative:page;mso-position-vertical-relative:page" o:ole="">
            <v:imagedata r:id="rId119" o:title=""/>
          </v:shape>
          <o:OLEObject Type="Embed" ProgID="Equation.DSMT4" ShapeID="_x0000_i1083" DrawAspect="Content" ObjectID="_1651262482" r:id="rId123"/>
        </w:object>
      </w:r>
      <w:r>
        <w:rPr>
          <w:rFonts w:ascii="宋体" w:hAnsi="宋体"/>
          <w:sz w:val="24"/>
        </w:rPr>
        <w:t>下样本的真实输出，</w:t>
      </w:r>
      <w:r>
        <w:rPr>
          <w:rFonts w:ascii="宋体" w:hAnsi="宋体"/>
          <w:position w:val="-14"/>
          <w:sz w:val="24"/>
        </w:rPr>
        <w:object w:dxaOrig="651" w:dyaOrig="407" w14:anchorId="3AD7F9E8">
          <v:shape id="_x0000_i1084" type="#_x0000_t75" style="width:32pt;height:20pt;mso-position-horizontal-relative:page;mso-position-vertical-relative:page" o:ole="">
            <v:imagedata r:id="rId124" o:title=""/>
          </v:shape>
          <o:OLEObject Type="Embed" ProgID="Equation.DSMT4" ShapeID="_x0000_i1084" DrawAspect="Content" ObjectID="_1651262483" r:id="rId125"/>
        </w:object>
      </w:r>
      <w:r>
        <w:rPr>
          <w:rFonts w:ascii="宋体" w:hAnsi="宋体"/>
          <w:sz w:val="24"/>
        </w:rPr>
        <w:t>为在</w:t>
      </w:r>
      <w:r>
        <w:rPr>
          <w:rFonts w:ascii="宋体" w:hAnsi="宋体"/>
          <w:position w:val="-12"/>
          <w:sz w:val="24"/>
        </w:rPr>
        <w:object w:dxaOrig="246" w:dyaOrig="369" w14:anchorId="0A9B06B0">
          <v:shape id="_x0000_i1085" type="#_x0000_t75" style="width:12pt;height:18pt;mso-position-horizontal-relative:page;mso-position-vertical-relative:page" o:ole="">
            <v:imagedata r:id="rId126" o:title=""/>
          </v:shape>
          <o:OLEObject Type="Embed" ProgID="Equation.DSMT4" ShapeID="_x0000_i1085" DrawAspect="Content" ObjectID="_1651262484" r:id="rId127"/>
        </w:object>
      </w:r>
      <w:r>
        <w:rPr>
          <w:rFonts w:ascii="宋体" w:hAnsi="宋体"/>
          <w:sz w:val="24"/>
        </w:rPr>
        <w:t>输入下的预测输出值。</w:t>
      </w:r>
    </w:p>
    <w:p w14:paraId="7E781414" w14:textId="604C176A" w:rsidR="00051D17" w:rsidRDefault="00051D17" w:rsidP="00051D17">
      <w:pPr>
        <w:spacing w:line="500" w:lineRule="exact"/>
        <w:ind w:firstLineChars="200" w:firstLine="480"/>
        <w:rPr>
          <w:rFonts w:ascii="宋体" w:hAnsi="宋体"/>
          <w:sz w:val="24"/>
        </w:rPr>
      </w:pPr>
      <w:r>
        <w:rPr>
          <w:rFonts w:ascii="宋体" w:hAnsi="宋体"/>
          <w:sz w:val="24"/>
        </w:rPr>
        <w:t>将回归函数</w:t>
      </w:r>
      <w:r>
        <w:rPr>
          <w:rFonts w:ascii="宋体" w:hAnsi="宋体"/>
          <w:position w:val="-14"/>
          <w:sz w:val="24"/>
        </w:rPr>
        <w:object w:dxaOrig="1754" w:dyaOrig="403" w14:anchorId="785C3366">
          <v:shape id="_x0000_i1086" type="#_x0000_t75" style="width:87pt;height:20pt;mso-position-horizontal-relative:page;mso-position-vertical-relative:page" o:ole="">
            <v:imagedata r:id="rId99" o:title=""/>
          </v:shape>
          <o:OLEObject Type="Embed" ProgID="Equation.DSMT4" ShapeID="_x0000_i1086" DrawAspect="Content" ObjectID="_1651262485" r:id="rId128"/>
        </w:object>
      </w:r>
      <w:r>
        <w:rPr>
          <w:rFonts w:ascii="宋体" w:hAnsi="宋体"/>
          <w:sz w:val="24"/>
        </w:rPr>
        <w:t>代入式</w:t>
      </w:r>
      <w:r>
        <w:rPr>
          <w:rFonts w:ascii="宋体" w:hAnsi="宋体" w:hint="eastAsia"/>
          <w:sz w:val="24"/>
        </w:rPr>
        <w:t>3</w:t>
      </w:r>
      <w:r>
        <w:rPr>
          <w:rFonts w:ascii="宋体" w:hAnsi="宋体"/>
          <w:sz w:val="24"/>
        </w:rPr>
        <w:t>.12有</w:t>
      </w:r>
    </w:p>
    <w:p w14:paraId="5FA73A06" w14:textId="25102FDC" w:rsidR="00051D17" w:rsidRDefault="00051D17" w:rsidP="00051D17">
      <w:pPr>
        <w:wordWrap w:val="0"/>
        <w:spacing w:line="360" w:lineRule="auto"/>
        <w:ind w:firstLineChars="200" w:firstLine="480"/>
        <w:jc w:val="right"/>
        <w:rPr>
          <w:rFonts w:ascii="宋体" w:hAnsi="宋体"/>
          <w:sz w:val="24"/>
        </w:rPr>
      </w:pPr>
      <w:r>
        <w:rPr>
          <w:rFonts w:ascii="宋体" w:hAnsi="宋体"/>
          <w:position w:val="-32"/>
          <w:sz w:val="24"/>
        </w:rPr>
        <w:object w:dxaOrig="1774" w:dyaOrig="766" w14:anchorId="042CC95E">
          <v:shape id="_x0000_i1087" type="#_x0000_t75" style="width:88pt;height:38pt;mso-position-horizontal-relative:page;mso-position-vertical-relative:page" o:ole="">
            <v:imagedata r:id="rId129" o:title=""/>
          </v:shape>
          <o:OLEObject Type="Embed" ProgID="Equation.DSMT4" ShapeID="_x0000_i1087" DrawAspect="Content" ObjectID="_1651262486" r:id="rId130"/>
        </w:object>
      </w:r>
      <w:r>
        <w:rPr>
          <w:rFonts w:ascii="宋体" w:hAnsi="宋体"/>
          <w:sz w:val="24"/>
        </w:rPr>
        <w:t xml:space="preserve">                  （</w:t>
      </w:r>
      <w:r>
        <w:rPr>
          <w:rFonts w:ascii="宋体" w:hAnsi="宋体" w:hint="eastAsia"/>
          <w:sz w:val="24"/>
        </w:rPr>
        <w:t>3</w:t>
      </w:r>
      <w:r>
        <w:rPr>
          <w:rFonts w:ascii="宋体" w:hAnsi="宋体"/>
          <w:sz w:val="24"/>
        </w:rPr>
        <w:t>.13）</w:t>
      </w:r>
    </w:p>
    <w:p w14:paraId="2D69F4A3" w14:textId="77777777" w:rsidR="00051D17" w:rsidRDefault="00051D17" w:rsidP="00051D17">
      <w:pPr>
        <w:spacing w:line="500" w:lineRule="exact"/>
        <w:ind w:firstLineChars="200" w:firstLine="480"/>
        <w:rPr>
          <w:rFonts w:ascii="宋体" w:hAnsi="宋体"/>
          <w:sz w:val="24"/>
        </w:rPr>
      </w:pPr>
      <w:r>
        <w:rPr>
          <w:rFonts w:ascii="宋体" w:hAnsi="宋体"/>
          <w:sz w:val="24"/>
        </w:rPr>
        <w:t>优化目标与线性支持</w:t>
      </w:r>
      <w:proofErr w:type="gramStart"/>
      <w:r>
        <w:rPr>
          <w:rFonts w:ascii="宋体" w:hAnsi="宋体"/>
          <w:sz w:val="24"/>
        </w:rPr>
        <w:t>向量机</w:t>
      </w:r>
      <w:proofErr w:type="gramEnd"/>
      <w:r>
        <w:rPr>
          <w:rFonts w:ascii="宋体" w:hAnsi="宋体"/>
          <w:sz w:val="24"/>
        </w:rPr>
        <w:t>相同为</w:t>
      </w:r>
    </w:p>
    <w:p w14:paraId="54DADFBD" w14:textId="77777777" w:rsidR="00051D17" w:rsidRDefault="00051D17" w:rsidP="00051D17">
      <w:pPr>
        <w:spacing w:line="360" w:lineRule="auto"/>
        <w:ind w:firstLineChars="200" w:firstLine="480"/>
        <w:jc w:val="center"/>
        <w:rPr>
          <w:rFonts w:ascii="宋体" w:hAnsi="宋体"/>
          <w:sz w:val="24"/>
        </w:rPr>
      </w:pPr>
      <w:r>
        <w:rPr>
          <w:rFonts w:ascii="宋体" w:hAnsi="宋体"/>
          <w:sz w:val="24"/>
        </w:rPr>
        <w:object w:dxaOrig="186" w:dyaOrig="289" w14:anchorId="4535D19F">
          <v:shape id="_x0000_i1088" type="#_x0000_t75" style="width:9pt;height:14pt;mso-position-horizontal-relative:page;mso-position-vertical-relative:page" o:ole="">
            <v:imagedata r:id="rId131" o:title=""/>
          </v:shape>
          <o:OLEObject Type="Embed" ProgID="Equation.DSMT4" ShapeID="_x0000_i1088" DrawAspect="Content" ObjectID="_1651262487" r:id="rId132"/>
        </w:object>
      </w:r>
      <w:r>
        <w:rPr>
          <w:rFonts w:ascii="宋体" w:hAnsi="宋体"/>
          <w:sz w:val="24"/>
        </w:rPr>
        <w:object w:dxaOrig="1069" w:dyaOrig="625" w14:anchorId="3CB79CA0">
          <v:shape id="_x0000_i1089" type="#_x0000_t75" style="width:53pt;height:31pt;mso-position-horizontal-relative:page;mso-position-vertical-relative:page" o:ole="">
            <v:imagedata r:id="rId133" o:title=""/>
          </v:shape>
          <o:OLEObject Type="Embed" ProgID="Equation.DSMT4" ShapeID="_x0000_i1089" DrawAspect="Content" ObjectID="_1651262488" r:id="rId134"/>
        </w:object>
      </w:r>
    </w:p>
    <w:p w14:paraId="6BC63D49" w14:textId="77777777" w:rsidR="00051D17" w:rsidRDefault="00051D17" w:rsidP="00051D17">
      <w:pPr>
        <w:spacing w:line="500" w:lineRule="exact"/>
        <w:ind w:firstLineChars="200" w:firstLine="480"/>
        <w:rPr>
          <w:rFonts w:ascii="宋体" w:hAnsi="宋体"/>
          <w:sz w:val="24"/>
        </w:rPr>
      </w:pPr>
      <w:r>
        <w:rPr>
          <w:rFonts w:ascii="宋体" w:hAnsi="宋体"/>
          <w:sz w:val="24"/>
        </w:rPr>
        <w:t>在更一般情况下，考虑到在线性不可分和发生噪声等情况</w:t>
      </w:r>
      <w:proofErr w:type="gramStart"/>
      <w:r>
        <w:rPr>
          <w:rFonts w:ascii="宋体" w:hAnsi="宋体"/>
          <w:sz w:val="24"/>
        </w:rPr>
        <w:t>下上述</w:t>
      </w:r>
      <w:proofErr w:type="gramEnd"/>
      <w:r>
        <w:rPr>
          <w:rFonts w:ascii="宋体" w:hAnsi="宋体"/>
          <w:sz w:val="24"/>
        </w:rPr>
        <w:t>约束条件无法实现，这里引入松弛变量</w:t>
      </w:r>
      <w:r>
        <w:rPr>
          <w:rFonts w:ascii="宋体" w:hAnsi="宋体"/>
          <w:position w:val="-12"/>
          <w:sz w:val="24"/>
        </w:rPr>
        <w:object w:dxaOrig="610" w:dyaOrig="366" w14:anchorId="6B007420">
          <v:shape id="_x0000_i1090" type="#_x0000_t75" style="width:30pt;height:18pt;mso-position-horizontal-relative:page;mso-position-vertical-relative:page" o:ole="">
            <v:imagedata r:id="rId135" o:title=""/>
          </v:shape>
          <o:OLEObject Type="Embed" ProgID="Equation.DSMT4" ShapeID="_x0000_i1090" DrawAspect="Content" ObjectID="_1651262489" r:id="rId136"/>
        </w:object>
      </w:r>
      <w:r>
        <w:rPr>
          <w:rFonts w:ascii="宋体" w:hAnsi="宋体"/>
          <w:sz w:val="24"/>
        </w:rPr>
        <w:t>和</w:t>
      </w:r>
      <w:r>
        <w:rPr>
          <w:rFonts w:ascii="宋体" w:hAnsi="宋体"/>
          <w:position w:val="-12"/>
          <w:sz w:val="24"/>
        </w:rPr>
        <w:object w:dxaOrig="671" w:dyaOrig="387" w14:anchorId="0B73CCD7">
          <v:shape id="_x0000_i1091" type="#_x0000_t75" style="width:33pt;height:19pt;mso-position-horizontal-relative:page;mso-position-vertical-relative:page" o:ole="">
            <v:imagedata r:id="rId137" o:title=""/>
          </v:shape>
          <o:OLEObject Type="Embed" ProgID="Equation.DSMT4" ShapeID="_x0000_i1091" DrawAspect="Content" ObjectID="_1651262490" r:id="rId138"/>
        </w:object>
      </w:r>
      <w:r>
        <w:rPr>
          <w:rFonts w:ascii="宋体" w:hAnsi="宋体"/>
          <w:sz w:val="24"/>
        </w:rPr>
        <w:t>，则约束条件变为</w:t>
      </w:r>
    </w:p>
    <w:p w14:paraId="2F29FB61" w14:textId="2BA6F1EF" w:rsidR="00051D17" w:rsidRDefault="00051D17" w:rsidP="00051D17">
      <w:pPr>
        <w:wordWrap w:val="0"/>
        <w:spacing w:line="360" w:lineRule="auto"/>
        <w:ind w:firstLineChars="200" w:firstLine="480"/>
        <w:jc w:val="right"/>
        <w:rPr>
          <w:rFonts w:ascii="宋体" w:hAnsi="宋体"/>
          <w:sz w:val="24"/>
        </w:rPr>
      </w:pPr>
      <w:r>
        <w:rPr>
          <w:rFonts w:ascii="宋体" w:hAnsi="宋体"/>
          <w:position w:val="-50"/>
          <w:sz w:val="24"/>
        </w:rPr>
        <w:object w:dxaOrig="2218" w:dyaOrig="1129" w14:anchorId="74860614">
          <v:shape id="_x0000_i1092" type="#_x0000_t75" style="width:110pt;height:56pt;mso-position-horizontal-relative:page;mso-position-vertical-relative:page" o:ole="">
            <v:imagedata r:id="rId139" o:title=""/>
          </v:shape>
          <o:OLEObject Type="Embed" ProgID="Equation.DSMT4" ShapeID="_x0000_i1092" DrawAspect="Content" ObjectID="_1651262491" r:id="rId140"/>
        </w:object>
      </w:r>
      <w:r>
        <w:rPr>
          <w:rFonts w:ascii="宋体" w:hAnsi="宋体"/>
          <w:sz w:val="24"/>
        </w:rPr>
        <w:t xml:space="preserve">               （</w:t>
      </w:r>
      <w:r>
        <w:rPr>
          <w:rFonts w:ascii="宋体" w:hAnsi="宋体" w:hint="eastAsia"/>
          <w:sz w:val="24"/>
        </w:rPr>
        <w:t>3</w:t>
      </w:r>
      <w:r>
        <w:rPr>
          <w:rFonts w:ascii="宋体" w:hAnsi="宋体"/>
          <w:sz w:val="24"/>
        </w:rPr>
        <w:t>.14）</w:t>
      </w:r>
    </w:p>
    <w:p w14:paraId="789D7467" w14:textId="77777777" w:rsidR="00051D17" w:rsidRDefault="00051D17" w:rsidP="00051D17">
      <w:pPr>
        <w:spacing w:line="500" w:lineRule="exact"/>
        <w:ind w:firstLineChars="200" w:firstLine="480"/>
        <w:rPr>
          <w:rFonts w:ascii="宋体" w:hAnsi="宋体"/>
          <w:sz w:val="24"/>
        </w:rPr>
      </w:pPr>
      <w:r>
        <w:rPr>
          <w:rFonts w:ascii="宋体" w:hAnsi="宋体"/>
          <w:sz w:val="24"/>
        </w:rPr>
        <w:t>优化目标变为</w:t>
      </w:r>
    </w:p>
    <w:p w14:paraId="4B878E26" w14:textId="77777777" w:rsidR="00051D17" w:rsidRDefault="00051D17" w:rsidP="00051D17">
      <w:pPr>
        <w:spacing w:line="360" w:lineRule="auto"/>
        <w:ind w:firstLineChars="200" w:firstLine="480"/>
        <w:jc w:val="center"/>
        <w:rPr>
          <w:rFonts w:ascii="宋体" w:hAnsi="宋体"/>
          <w:sz w:val="24"/>
        </w:rPr>
      </w:pPr>
      <w:r>
        <w:rPr>
          <w:rFonts w:ascii="宋体" w:hAnsi="宋体"/>
          <w:position w:val="-30"/>
          <w:sz w:val="24"/>
        </w:rPr>
        <w:object w:dxaOrig="2940" w:dyaOrig="720" w14:anchorId="54A43363">
          <v:shape id="_x0000_i1093" type="#_x0000_t75" style="width:147pt;height:36pt;mso-position-horizontal-relative:page;mso-position-vertical-relative:page" o:ole="">
            <v:imagedata r:id="rId141" o:title=""/>
          </v:shape>
          <o:OLEObject Type="Embed" ProgID="Equation.DSMT4" ShapeID="_x0000_i1093" DrawAspect="Content" ObjectID="_1651262492" r:id="rId142"/>
        </w:object>
      </w:r>
    </w:p>
    <w:p w14:paraId="2A653607" w14:textId="77777777" w:rsidR="00051D17" w:rsidRDefault="00051D17" w:rsidP="00051D17">
      <w:pPr>
        <w:spacing w:line="500" w:lineRule="exact"/>
        <w:ind w:firstLineChars="200" w:firstLine="480"/>
        <w:rPr>
          <w:rFonts w:ascii="宋体" w:hAnsi="宋体"/>
          <w:sz w:val="24"/>
        </w:rPr>
      </w:pPr>
      <w:r>
        <w:rPr>
          <w:rFonts w:ascii="宋体" w:hAnsi="宋体"/>
          <w:sz w:val="24"/>
        </w:rPr>
        <w:t>式中C（C&gt;0）代表规则化参数。</w:t>
      </w:r>
    </w:p>
    <w:p w14:paraId="07D66571" w14:textId="77777777" w:rsidR="00051D17" w:rsidRDefault="00051D17" w:rsidP="00051D17">
      <w:pPr>
        <w:spacing w:line="500" w:lineRule="exact"/>
        <w:ind w:firstLineChars="200" w:firstLine="480"/>
        <w:rPr>
          <w:rFonts w:ascii="宋体" w:hAnsi="宋体"/>
          <w:sz w:val="24"/>
        </w:rPr>
      </w:pPr>
      <w:r>
        <w:rPr>
          <w:rFonts w:ascii="宋体" w:hAnsi="宋体"/>
          <w:sz w:val="24"/>
        </w:rPr>
        <w:t>上述问题是一个凸二次规划问题，可以构造其拉格朗日函数</w:t>
      </w:r>
    </w:p>
    <w:p w14:paraId="46FE4AAF" w14:textId="77777777" w:rsidR="00051D17" w:rsidRDefault="00051D17" w:rsidP="00051D17">
      <w:pPr>
        <w:spacing w:line="360" w:lineRule="auto"/>
        <w:ind w:firstLineChars="200" w:firstLine="480"/>
        <w:jc w:val="center"/>
        <w:rPr>
          <w:rFonts w:ascii="宋体" w:hAnsi="宋体"/>
          <w:sz w:val="24"/>
        </w:rPr>
      </w:pPr>
      <w:r>
        <w:rPr>
          <w:rFonts w:ascii="宋体" w:hAnsi="宋体"/>
          <w:sz w:val="24"/>
        </w:rPr>
        <w:object w:dxaOrig="4500" w:dyaOrig="680" w14:anchorId="3A543C33">
          <v:shape id="_x0000_i1094" type="#_x0000_t75" style="width:225pt;height:34pt;mso-position-horizontal-relative:page;mso-position-vertical-relative:page" o:ole="">
            <v:imagedata r:id="rId143" o:title=""/>
          </v:shape>
          <o:OLEObject Type="Embed" ProgID="Equation.DSMT4" ShapeID="_x0000_i1094" DrawAspect="Content" ObjectID="_1651262493" r:id="rId144"/>
        </w:object>
      </w:r>
    </w:p>
    <w:p w14:paraId="248402FA" w14:textId="77777777" w:rsidR="00051D17" w:rsidRDefault="00051D17" w:rsidP="00051D17">
      <w:pPr>
        <w:spacing w:line="360" w:lineRule="auto"/>
        <w:ind w:firstLineChars="200" w:firstLine="480"/>
        <w:jc w:val="center"/>
        <w:rPr>
          <w:rFonts w:ascii="宋体" w:hAnsi="宋体"/>
          <w:sz w:val="24"/>
        </w:rPr>
      </w:pPr>
      <w:r>
        <w:rPr>
          <w:rFonts w:ascii="宋体" w:hAnsi="宋体"/>
          <w:position w:val="-28"/>
          <w:sz w:val="24"/>
        </w:rPr>
        <w:object w:dxaOrig="3000" w:dyaOrig="680" w14:anchorId="4C964532">
          <v:shape id="_x0000_i1095" type="#_x0000_t75" style="width:150pt;height:34pt;mso-position-horizontal-relative:page;mso-position-vertical-relative:page" o:ole="">
            <v:imagedata r:id="rId145" o:title=""/>
          </v:shape>
          <o:OLEObject Type="Embed" ProgID="Equation.DSMT4" ShapeID="_x0000_i1095" DrawAspect="Content" ObjectID="_1651262494" r:id="rId146"/>
        </w:object>
      </w:r>
    </w:p>
    <w:p w14:paraId="7772FDC5" w14:textId="77777777" w:rsidR="00051D17" w:rsidRDefault="00051D17" w:rsidP="00051D17">
      <w:pPr>
        <w:spacing w:line="360" w:lineRule="auto"/>
        <w:ind w:firstLineChars="200" w:firstLine="480"/>
        <w:jc w:val="center"/>
        <w:rPr>
          <w:rFonts w:ascii="宋体" w:hAnsi="宋体"/>
          <w:sz w:val="24"/>
        </w:rPr>
      </w:pPr>
      <w:r>
        <w:rPr>
          <w:rFonts w:ascii="宋体" w:hAnsi="宋体"/>
          <w:sz w:val="24"/>
        </w:rPr>
        <w:object w:dxaOrig="3060" w:dyaOrig="680" w14:anchorId="3BE972BF">
          <v:shape id="_x0000_i1096" type="#_x0000_t75" style="width:153pt;height:34pt;mso-position-horizontal-relative:page;mso-position-vertical-relative:page" o:ole="">
            <v:imagedata r:id="rId147" o:title=""/>
          </v:shape>
          <o:OLEObject Type="Embed" ProgID="Equation.DSMT4" ShapeID="_x0000_i1096" DrawAspect="Content" ObjectID="_1651262495" r:id="rId148"/>
        </w:object>
      </w:r>
    </w:p>
    <w:p w14:paraId="117E5D50" w14:textId="08F6931B" w:rsidR="00051D17" w:rsidRDefault="00051D17" w:rsidP="00051D17">
      <w:pPr>
        <w:wordWrap w:val="0"/>
        <w:spacing w:line="360" w:lineRule="auto"/>
        <w:ind w:firstLineChars="200" w:firstLine="480"/>
        <w:jc w:val="right"/>
        <w:rPr>
          <w:rFonts w:ascii="宋体" w:hAnsi="宋体"/>
          <w:sz w:val="24"/>
        </w:rPr>
      </w:pPr>
      <w:r>
        <w:rPr>
          <w:rFonts w:ascii="宋体" w:hAnsi="宋体" w:hint="eastAsia"/>
          <w:sz w:val="24"/>
        </w:rPr>
        <w:lastRenderedPageBreak/>
        <w:t xml:space="preserve">            </w:t>
      </w:r>
      <w:r>
        <w:rPr>
          <w:rFonts w:ascii="宋体" w:hAnsi="宋体"/>
          <w:position w:val="-28"/>
          <w:sz w:val="24"/>
        </w:rPr>
        <w:object w:dxaOrig="2980" w:dyaOrig="680" w14:anchorId="05E3CC3A">
          <v:shape id="_x0000_i1097" type="#_x0000_t75" style="width:149pt;height:34pt;mso-position-horizontal-relative:page;mso-position-vertical-relative:page" o:ole="">
            <v:imagedata r:id="rId149" o:title=""/>
          </v:shape>
          <o:OLEObject Type="Embed" ProgID="Equation.DSMT4" ShapeID="_x0000_i1097" DrawAspect="Content" ObjectID="_1651262496" r:id="rId150"/>
        </w:object>
      </w:r>
      <w:r>
        <w:rPr>
          <w:rFonts w:ascii="宋体" w:hAnsi="宋体"/>
          <w:sz w:val="24"/>
        </w:rPr>
        <w:t xml:space="preserve">              （</w:t>
      </w:r>
      <w:r>
        <w:rPr>
          <w:rFonts w:ascii="宋体" w:hAnsi="宋体" w:hint="eastAsia"/>
          <w:sz w:val="24"/>
        </w:rPr>
        <w:t>3</w:t>
      </w:r>
      <w:r>
        <w:rPr>
          <w:rFonts w:ascii="宋体" w:hAnsi="宋体"/>
          <w:sz w:val="24"/>
        </w:rPr>
        <w:t>.15）</w:t>
      </w:r>
    </w:p>
    <w:p w14:paraId="37CE8B86" w14:textId="77777777" w:rsidR="00051D17" w:rsidRDefault="00051D17" w:rsidP="00051D17">
      <w:pPr>
        <w:spacing w:line="500" w:lineRule="exact"/>
        <w:ind w:firstLineChars="200" w:firstLine="480"/>
        <w:rPr>
          <w:rFonts w:ascii="宋体" w:hAnsi="宋体"/>
          <w:sz w:val="24"/>
        </w:rPr>
      </w:pPr>
      <w:r>
        <w:rPr>
          <w:rFonts w:ascii="宋体" w:hAnsi="宋体"/>
          <w:sz w:val="24"/>
        </w:rPr>
        <w:t>通过仿照线性支持</w:t>
      </w:r>
      <w:proofErr w:type="gramStart"/>
      <w:r>
        <w:rPr>
          <w:rFonts w:ascii="宋体" w:hAnsi="宋体"/>
          <w:sz w:val="24"/>
        </w:rPr>
        <w:t>向量机</w:t>
      </w:r>
      <w:proofErr w:type="gramEnd"/>
      <w:r>
        <w:rPr>
          <w:rFonts w:ascii="宋体" w:hAnsi="宋体"/>
          <w:sz w:val="24"/>
        </w:rPr>
        <w:t>的求解方法，首先构建对偶二次规划，然后考虑KKT条件，最后得到的线性SVR回归函数为</w:t>
      </w:r>
    </w:p>
    <w:p w14:paraId="09CB55C5" w14:textId="309E6E0D" w:rsidR="00051D17" w:rsidRDefault="00051D17" w:rsidP="00051D17">
      <w:pPr>
        <w:wordWrap w:val="0"/>
        <w:spacing w:line="360" w:lineRule="auto"/>
        <w:ind w:firstLineChars="200" w:firstLine="480"/>
        <w:jc w:val="right"/>
        <w:rPr>
          <w:rFonts w:ascii="宋体" w:hAnsi="宋体"/>
          <w:sz w:val="24"/>
        </w:rPr>
      </w:pPr>
      <w:r>
        <w:rPr>
          <w:rFonts w:ascii="宋体" w:hAnsi="宋体"/>
          <w:position w:val="-28"/>
          <w:sz w:val="24"/>
        </w:rPr>
        <w:object w:dxaOrig="4099" w:dyaOrig="680" w14:anchorId="0F1E8173">
          <v:shape id="_x0000_i1098" type="#_x0000_t75" style="width:205pt;height:34pt;mso-position-horizontal-relative:page;mso-position-vertical-relative:page" o:ole="">
            <v:imagedata r:id="rId151" o:title=""/>
          </v:shape>
          <o:OLEObject Type="Embed" ProgID="Equation.DSMT4" ShapeID="_x0000_i1098" DrawAspect="Content" ObjectID="_1651262497" r:id="rId152"/>
        </w:object>
      </w:r>
      <w:r>
        <w:rPr>
          <w:rFonts w:ascii="宋体" w:hAnsi="宋体"/>
          <w:sz w:val="24"/>
        </w:rPr>
        <w:t xml:space="preserve">           （</w:t>
      </w:r>
      <w:r>
        <w:rPr>
          <w:rFonts w:ascii="宋体" w:hAnsi="宋体" w:hint="eastAsia"/>
          <w:sz w:val="24"/>
        </w:rPr>
        <w:t>3</w:t>
      </w:r>
      <w:r>
        <w:rPr>
          <w:rFonts w:ascii="宋体" w:hAnsi="宋体"/>
          <w:sz w:val="24"/>
        </w:rPr>
        <w:t>.16）</w:t>
      </w:r>
    </w:p>
    <w:p w14:paraId="58A621FC" w14:textId="77777777" w:rsidR="00051D17" w:rsidRDefault="00051D17" w:rsidP="00051D17">
      <w:pPr>
        <w:spacing w:line="500" w:lineRule="exact"/>
        <w:ind w:firstLineChars="200" w:firstLine="480"/>
        <w:rPr>
          <w:rFonts w:ascii="宋体" w:hAnsi="宋体"/>
          <w:sz w:val="24"/>
        </w:rPr>
      </w:pPr>
      <w:r>
        <w:rPr>
          <w:rFonts w:ascii="宋体" w:hAnsi="宋体"/>
          <w:sz w:val="24"/>
        </w:rPr>
        <w:t>综上所述，采取上述方法就可以在经验风险误差较小的情况下，同时取最大分类间隔，这样可以使得最终的真实风险值最小</w:t>
      </w:r>
      <w:r>
        <w:rPr>
          <w:rFonts w:ascii="宋体" w:hAnsi="宋体"/>
          <w:sz w:val="24"/>
          <w:vertAlign w:val="superscript"/>
        </w:rPr>
        <w:t>[44-46]</w:t>
      </w:r>
      <w:r>
        <w:rPr>
          <w:rFonts w:ascii="宋体" w:hAnsi="宋体"/>
          <w:sz w:val="24"/>
        </w:rPr>
        <w:t>。支持</w:t>
      </w:r>
      <w:proofErr w:type="gramStart"/>
      <w:r>
        <w:rPr>
          <w:rFonts w:ascii="宋体" w:hAnsi="宋体"/>
          <w:sz w:val="24"/>
        </w:rPr>
        <w:t>向量机方法</w:t>
      </w:r>
      <w:proofErr w:type="gramEnd"/>
      <w:r>
        <w:rPr>
          <w:rFonts w:ascii="宋体" w:hAnsi="宋体"/>
          <w:sz w:val="24"/>
        </w:rPr>
        <w:t>很好的解决了小样本建模问题，并且决策函数的推广性很好，具有很好的应用前景。这里需要注意的是，本章只简要介绍了线性可分支持</w:t>
      </w:r>
      <w:proofErr w:type="gramStart"/>
      <w:r>
        <w:rPr>
          <w:rFonts w:ascii="宋体" w:hAnsi="宋体"/>
          <w:sz w:val="24"/>
        </w:rPr>
        <w:t>向量机</w:t>
      </w:r>
      <w:proofErr w:type="gramEnd"/>
      <w:r>
        <w:rPr>
          <w:rFonts w:ascii="宋体" w:hAnsi="宋体"/>
          <w:sz w:val="24"/>
        </w:rPr>
        <w:t>和线性回归支持向量机，其他支持</w:t>
      </w:r>
      <w:proofErr w:type="gramStart"/>
      <w:r>
        <w:rPr>
          <w:rFonts w:ascii="宋体" w:hAnsi="宋体"/>
          <w:sz w:val="24"/>
        </w:rPr>
        <w:t>向量机</w:t>
      </w:r>
      <w:proofErr w:type="gramEnd"/>
      <w:r>
        <w:rPr>
          <w:rFonts w:ascii="宋体" w:hAnsi="宋体"/>
          <w:sz w:val="24"/>
        </w:rPr>
        <w:t>构造原理相似，只是引入了其他的构造方法。</w:t>
      </w:r>
    </w:p>
    <w:p w14:paraId="6CE66F13" w14:textId="470CECE4" w:rsidR="00930BC3" w:rsidRDefault="00051D17" w:rsidP="00051D17">
      <w:pPr>
        <w:spacing w:line="360" w:lineRule="auto"/>
        <w:rPr>
          <w:b/>
          <w:bCs/>
        </w:rPr>
      </w:pPr>
      <w:r>
        <w:rPr>
          <w:rFonts w:hint="eastAsia"/>
          <w:b/>
          <w:bCs/>
        </w:rPr>
        <w:t>四</w:t>
      </w:r>
      <w:r w:rsidR="00930BC3">
        <w:rPr>
          <w:rFonts w:hint="eastAsia"/>
          <w:b/>
          <w:bCs/>
        </w:rPr>
        <w:t>、设计与实现</w:t>
      </w:r>
    </w:p>
    <w:p w14:paraId="2FE81F2C" w14:textId="41F8AB9D" w:rsidR="00930BC3" w:rsidRDefault="00051D17" w:rsidP="00051D17">
      <w:pPr>
        <w:spacing w:line="360" w:lineRule="auto"/>
        <w:rPr>
          <w:b/>
          <w:bCs/>
        </w:rPr>
      </w:pPr>
      <w:r>
        <w:rPr>
          <w:rFonts w:hint="eastAsia"/>
          <w:b/>
          <w:bCs/>
        </w:rPr>
        <w:t>五</w:t>
      </w:r>
      <w:r w:rsidR="00930BC3">
        <w:rPr>
          <w:rFonts w:hint="eastAsia"/>
          <w:b/>
          <w:bCs/>
        </w:rPr>
        <w:t>、测试与分析</w:t>
      </w:r>
    </w:p>
    <w:p w14:paraId="7EA2B8F9" w14:textId="000123C4" w:rsidR="00930BC3" w:rsidRDefault="00051D17" w:rsidP="00051D17">
      <w:pPr>
        <w:spacing w:line="360" w:lineRule="auto"/>
        <w:rPr>
          <w:b/>
          <w:bCs/>
        </w:rPr>
      </w:pPr>
      <w:r>
        <w:rPr>
          <w:rFonts w:hint="eastAsia"/>
          <w:b/>
          <w:bCs/>
        </w:rPr>
        <w:t>六</w:t>
      </w:r>
      <w:r w:rsidR="00930BC3">
        <w:rPr>
          <w:rFonts w:hint="eastAsia"/>
          <w:b/>
          <w:bCs/>
        </w:rPr>
        <w:t>、结论</w:t>
      </w:r>
    </w:p>
    <w:p w14:paraId="00131511" w14:textId="06C7D7C2" w:rsidR="00930BC3" w:rsidRDefault="00051D17" w:rsidP="00051D17">
      <w:pPr>
        <w:spacing w:line="360" w:lineRule="auto"/>
        <w:rPr>
          <w:b/>
          <w:bCs/>
        </w:rPr>
      </w:pPr>
      <w:r>
        <w:rPr>
          <w:rFonts w:hint="eastAsia"/>
          <w:b/>
          <w:bCs/>
        </w:rPr>
        <w:t>七</w:t>
      </w:r>
      <w:r w:rsidR="00930BC3">
        <w:rPr>
          <w:rFonts w:hint="eastAsia"/>
          <w:b/>
          <w:bCs/>
        </w:rPr>
        <w:t>、参考文献</w:t>
      </w:r>
    </w:p>
    <w:p w14:paraId="387B8431" w14:textId="77777777" w:rsidR="00051D17" w:rsidRDefault="00051D17" w:rsidP="00051D17">
      <w:pPr>
        <w:numPr>
          <w:ilvl w:val="0"/>
          <w:numId w:val="2"/>
        </w:numPr>
        <w:tabs>
          <w:tab w:val="left" w:pos="644"/>
        </w:tabs>
        <w:spacing w:line="360" w:lineRule="auto"/>
      </w:pPr>
      <w:r>
        <w:rPr>
          <w:lang w:val="zh-CN"/>
        </w:rPr>
        <w:t>郑黎明</w:t>
      </w:r>
      <w:r>
        <w:t xml:space="preserve">, </w:t>
      </w:r>
      <w:r>
        <w:rPr>
          <w:lang w:val="zh-CN"/>
        </w:rPr>
        <w:t>邹鹏</w:t>
      </w:r>
      <w:r>
        <w:t xml:space="preserve">, </w:t>
      </w:r>
      <w:proofErr w:type="gramStart"/>
      <w:r>
        <w:t>贾焰</w:t>
      </w:r>
      <w:proofErr w:type="gramEnd"/>
      <w:r>
        <w:t xml:space="preserve">, </w:t>
      </w:r>
      <w:r>
        <w:t>等</w:t>
      </w:r>
      <w:r>
        <w:t xml:space="preserve">. </w:t>
      </w:r>
      <w:r>
        <w:t>网络流量异常检测中分类器的提取与训练方法研究</w:t>
      </w:r>
      <w:r>
        <w:t xml:space="preserve">[J]. </w:t>
      </w:r>
      <w:r>
        <w:t>计算机学报</w:t>
      </w:r>
      <w:r>
        <w:t>, 2012, 35(4): 719-729.</w:t>
      </w:r>
    </w:p>
    <w:p w14:paraId="758B2569" w14:textId="77777777" w:rsidR="00051D17" w:rsidRDefault="00051D17" w:rsidP="00051D17">
      <w:pPr>
        <w:numPr>
          <w:ilvl w:val="0"/>
          <w:numId w:val="2"/>
        </w:numPr>
        <w:tabs>
          <w:tab w:val="left" w:pos="644"/>
        </w:tabs>
        <w:spacing w:line="360" w:lineRule="auto"/>
      </w:pPr>
      <w:r>
        <w:t>RENUKA D S, YOGESH P. A Hybrid approach to counter application layer DDoS attacks[J]. International Journal on Cryptography and Information Security, 2012, 2(2): 45-52.</w:t>
      </w:r>
    </w:p>
    <w:p w14:paraId="762736A3" w14:textId="77777777" w:rsidR="00051D17" w:rsidRDefault="00051D17" w:rsidP="00051D17">
      <w:pPr>
        <w:numPr>
          <w:ilvl w:val="0"/>
          <w:numId w:val="2"/>
        </w:numPr>
        <w:tabs>
          <w:tab w:val="left" w:pos="644"/>
        </w:tabs>
        <w:spacing w:line="360" w:lineRule="auto"/>
      </w:pPr>
      <w:r>
        <w:t>BOLZONI D. ATLANTIDES: An architecture for alert verification in network intrusion detection system[C]. The 21st Large Installation System Administration Conference. Berkeley: USENIX. 2007: 141-152.</w:t>
      </w:r>
    </w:p>
    <w:p w14:paraId="5967F10B" w14:textId="77777777" w:rsidR="00051D17" w:rsidRDefault="00051D17" w:rsidP="00051D17">
      <w:pPr>
        <w:numPr>
          <w:ilvl w:val="0"/>
          <w:numId w:val="2"/>
        </w:numPr>
        <w:tabs>
          <w:tab w:val="left" w:pos="644"/>
        </w:tabs>
        <w:spacing w:line="360" w:lineRule="auto"/>
      </w:pPr>
      <w:r>
        <w:t>穆祥昆</w:t>
      </w:r>
      <w:r>
        <w:t xml:space="preserve">, </w:t>
      </w:r>
      <w:r>
        <w:t>王劲松</w:t>
      </w:r>
      <w:r>
        <w:t xml:space="preserve">, </w:t>
      </w:r>
      <w:r>
        <w:t>薛羽丰</w:t>
      </w:r>
      <w:r>
        <w:t xml:space="preserve">, </w:t>
      </w:r>
      <w:r>
        <w:t>等</w:t>
      </w:r>
      <w:r>
        <w:t xml:space="preserve">. </w:t>
      </w:r>
      <w:r>
        <w:t>基于活跃熵的网络异常流量检测方法</w:t>
      </w:r>
      <w:r>
        <w:t xml:space="preserve">[J]. </w:t>
      </w:r>
      <w:r>
        <w:t>通信学报</w:t>
      </w:r>
      <w:r>
        <w:t>, 2013, 34(Z2): 51-57.</w:t>
      </w:r>
    </w:p>
    <w:p w14:paraId="03970725" w14:textId="77777777" w:rsidR="00051D17" w:rsidRDefault="00051D17" w:rsidP="00051D17">
      <w:pPr>
        <w:numPr>
          <w:ilvl w:val="0"/>
          <w:numId w:val="2"/>
        </w:numPr>
        <w:tabs>
          <w:tab w:val="left" w:pos="644"/>
        </w:tabs>
        <w:spacing w:line="360" w:lineRule="auto"/>
      </w:pPr>
      <w:r>
        <w:t>田志宏</w:t>
      </w:r>
      <w:r>
        <w:t xml:space="preserve">, </w:t>
      </w:r>
      <w:proofErr w:type="gramStart"/>
      <w:r>
        <w:t>王佰玲</w:t>
      </w:r>
      <w:proofErr w:type="gramEnd"/>
      <w:r>
        <w:t xml:space="preserve">, </w:t>
      </w:r>
      <w:r>
        <w:t>张伟哲</w:t>
      </w:r>
      <w:r>
        <w:t xml:space="preserve">, </w:t>
      </w:r>
      <w:r>
        <w:t>等</w:t>
      </w:r>
      <w:r>
        <w:t xml:space="preserve">. </w:t>
      </w:r>
      <w:r>
        <w:t>基于上下文验证的网络入侵检测模型</w:t>
      </w:r>
      <w:r>
        <w:t xml:space="preserve">[J]. </w:t>
      </w:r>
      <w:r>
        <w:t>计算机研究与发展</w:t>
      </w:r>
      <w:r>
        <w:t>, 2013, 50(3): 498-508.</w:t>
      </w:r>
    </w:p>
    <w:p w14:paraId="53F9C93E" w14:textId="77777777" w:rsidR="00051D17" w:rsidRDefault="00051D17" w:rsidP="00051D17">
      <w:pPr>
        <w:numPr>
          <w:ilvl w:val="0"/>
          <w:numId w:val="2"/>
        </w:numPr>
        <w:tabs>
          <w:tab w:val="left" w:pos="644"/>
        </w:tabs>
        <w:spacing w:line="360" w:lineRule="auto"/>
      </w:pPr>
      <w:r>
        <w:t>LEUNG K, LECKIE C. Unsupervised anomaly detection in network intrusion detection using clusters[C]. in Proc. of Australasian Computer Science Conference, Newcastle, NSW, Australia, 2005, 333-342</w:t>
      </w:r>
    </w:p>
    <w:p w14:paraId="30AA2F35" w14:textId="77777777" w:rsidR="00051D17" w:rsidRDefault="00051D17" w:rsidP="00051D17">
      <w:pPr>
        <w:numPr>
          <w:ilvl w:val="0"/>
          <w:numId w:val="2"/>
        </w:numPr>
        <w:tabs>
          <w:tab w:val="left" w:pos="644"/>
        </w:tabs>
        <w:spacing w:line="360" w:lineRule="auto"/>
      </w:pPr>
      <w:r>
        <w:lastRenderedPageBreak/>
        <w:t>RUBINSTEIN B, NELSON B, HUANG L, JOSEPH A, et al. Stealthy poisoning attacks on PCA-based anomaly detectors[A]. Proceeding of the ACM SIGMETRICS[C]. New York, USA, 2009.</w:t>
      </w:r>
    </w:p>
    <w:p w14:paraId="0BE1DC60" w14:textId="77777777" w:rsidR="00051D17" w:rsidRDefault="00051D17" w:rsidP="00051D17">
      <w:pPr>
        <w:numPr>
          <w:ilvl w:val="0"/>
          <w:numId w:val="2"/>
        </w:numPr>
        <w:tabs>
          <w:tab w:val="left" w:pos="644"/>
        </w:tabs>
        <w:spacing w:line="360" w:lineRule="auto"/>
      </w:pPr>
      <w:proofErr w:type="gramStart"/>
      <w:r>
        <w:t>钱叶魁</w:t>
      </w:r>
      <w:proofErr w:type="gramEnd"/>
      <w:r>
        <w:t xml:space="preserve">, </w:t>
      </w:r>
      <w:proofErr w:type="gramStart"/>
      <w:r>
        <w:t>陈鸣</w:t>
      </w:r>
      <w:proofErr w:type="gramEnd"/>
      <w:r>
        <w:t xml:space="preserve">, </w:t>
      </w:r>
      <w:r>
        <w:t>叶立新</w:t>
      </w:r>
      <w:r>
        <w:t xml:space="preserve">. </w:t>
      </w:r>
      <w:r>
        <w:t>基于多尺度主成分分析的全网络异常检测方法</w:t>
      </w:r>
      <w:r>
        <w:t xml:space="preserve">[J]. </w:t>
      </w:r>
      <w:r>
        <w:t>软件学报</w:t>
      </w:r>
      <w:r>
        <w:t>, 2012. 23(2): 361-377.</w:t>
      </w:r>
    </w:p>
    <w:p w14:paraId="72CFF35D" w14:textId="77777777" w:rsidR="00051D17" w:rsidRDefault="00051D17" w:rsidP="00051D17">
      <w:pPr>
        <w:numPr>
          <w:ilvl w:val="0"/>
          <w:numId w:val="2"/>
        </w:numPr>
        <w:tabs>
          <w:tab w:val="left" w:pos="644"/>
        </w:tabs>
        <w:spacing w:line="360" w:lineRule="auto"/>
      </w:pPr>
      <w:r>
        <w:t>BRAUCKHOFF D, SALAMATIAN K, MAY M. Applying PCA for traffic anomaly detection: problems and solutions[C]. The INFOCOM. New York: IEEE Press, 2009, 46-53.</w:t>
      </w:r>
    </w:p>
    <w:p w14:paraId="2EB8223C" w14:textId="77777777" w:rsidR="00051D17" w:rsidRDefault="00051D17" w:rsidP="00051D17">
      <w:pPr>
        <w:numPr>
          <w:ilvl w:val="0"/>
          <w:numId w:val="2"/>
        </w:numPr>
        <w:tabs>
          <w:tab w:val="left" w:pos="644"/>
        </w:tabs>
        <w:spacing w:line="360" w:lineRule="auto"/>
      </w:pPr>
      <w:r>
        <w:t>HARVEY N J A, NELSON J, ONAK K. Sketching and streaming entropy via approximation theory[C]. The 49th Annual IEEE Symptom on Foundation of Computer Science. Piscataway, New York: IEEE, 2008: 489-498.</w:t>
      </w:r>
    </w:p>
    <w:p w14:paraId="69061D8E" w14:textId="77777777" w:rsidR="00051D17" w:rsidRDefault="00051D17" w:rsidP="00051D17">
      <w:pPr>
        <w:numPr>
          <w:ilvl w:val="0"/>
          <w:numId w:val="2"/>
        </w:numPr>
        <w:tabs>
          <w:tab w:val="left" w:pos="644"/>
        </w:tabs>
        <w:spacing w:line="360" w:lineRule="auto"/>
      </w:pPr>
      <w:r>
        <w:t>NYCHIS G, SEKAR V, ANDERSEN D G, et al. An empirical evaluation of entropy-based traffic anomaly detection[C]. The 8th ACM SIGCOMM Conference on Int Measurement, New York: ACM, 2008: 151-156.</w:t>
      </w:r>
    </w:p>
    <w:p w14:paraId="2AA8AE8C" w14:textId="77777777" w:rsidR="00051D17" w:rsidRDefault="00051D17" w:rsidP="00051D17">
      <w:pPr>
        <w:numPr>
          <w:ilvl w:val="0"/>
          <w:numId w:val="2"/>
        </w:numPr>
        <w:tabs>
          <w:tab w:val="left" w:pos="644"/>
        </w:tabs>
        <w:spacing w:line="360" w:lineRule="auto"/>
      </w:pPr>
      <w:r>
        <w:rPr>
          <w:lang w:val="zh-CN"/>
        </w:rPr>
        <w:t>郑黎明</w:t>
      </w:r>
      <w:r>
        <w:t xml:space="preserve">, </w:t>
      </w:r>
      <w:r>
        <w:rPr>
          <w:lang w:val="zh-CN"/>
        </w:rPr>
        <w:t>邹鹏</w:t>
      </w:r>
      <w:r>
        <w:t xml:space="preserve">, </w:t>
      </w:r>
      <w:r>
        <w:rPr>
          <w:lang w:val="zh-CN"/>
        </w:rPr>
        <w:t>韩伟红</w:t>
      </w:r>
      <w:r>
        <w:t xml:space="preserve">, </w:t>
      </w:r>
      <w:r>
        <w:t>等</w:t>
      </w:r>
      <w:r>
        <w:t xml:space="preserve">. </w:t>
      </w:r>
      <w:r>
        <w:rPr>
          <w:lang w:val="zh-CN"/>
        </w:rPr>
        <w:t>基于多维熵值分类的骨干网流量异常检测研究</w:t>
      </w:r>
      <w:r>
        <w:t xml:space="preserve">[J]. </w:t>
      </w:r>
      <w:r>
        <w:rPr>
          <w:lang w:val="zh-CN"/>
        </w:rPr>
        <w:t>计算机研究与发展</w:t>
      </w:r>
      <w:r>
        <w:t>, 2012. 49(9): 1972-1981.</w:t>
      </w:r>
    </w:p>
    <w:p w14:paraId="243D0229" w14:textId="77777777" w:rsidR="00051D17" w:rsidRDefault="00051D17" w:rsidP="00051D17">
      <w:pPr>
        <w:numPr>
          <w:ilvl w:val="0"/>
          <w:numId w:val="2"/>
        </w:numPr>
        <w:tabs>
          <w:tab w:val="left" w:pos="644"/>
        </w:tabs>
        <w:spacing w:line="360" w:lineRule="auto"/>
      </w:pPr>
      <w:r>
        <w:t>李锦玲</w:t>
      </w:r>
      <w:r>
        <w:t xml:space="preserve">, </w:t>
      </w:r>
      <w:r>
        <w:t>汪斌强</w:t>
      </w:r>
      <w:r>
        <w:t xml:space="preserve">. </w:t>
      </w:r>
      <w:r>
        <w:t>基于最大频繁序列模式挖掘的</w:t>
      </w:r>
      <w:r>
        <w:t>App-DDoS</w:t>
      </w:r>
      <w:r>
        <w:t>攻击的异常检测</w:t>
      </w:r>
      <w:r>
        <w:t xml:space="preserve">[J]. </w:t>
      </w:r>
      <w:r>
        <w:t>电子与信息学报</w:t>
      </w:r>
      <w:r>
        <w:t>, 2013, 35(7): 1739-1745.</w:t>
      </w:r>
    </w:p>
    <w:p w14:paraId="53889571" w14:textId="77777777" w:rsidR="00051D17" w:rsidRDefault="00051D17" w:rsidP="00051D17">
      <w:pPr>
        <w:numPr>
          <w:ilvl w:val="0"/>
          <w:numId w:val="2"/>
        </w:numPr>
        <w:tabs>
          <w:tab w:val="left" w:pos="644"/>
        </w:tabs>
        <w:spacing w:line="360" w:lineRule="auto"/>
      </w:pPr>
      <w:r>
        <w:t>高赟</w:t>
      </w:r>
      <w:r>
        <w:t xml:space="preserve">, </w:t>
      </w:r>
      <w:r>
        <w:t>周薇</w:t>
      </w:r>
      <w:r>
        <w:t xml:space="preserve">, </w:t>
      </w:r>
      <w:proofErr w:type="gramStart"/>
      <w:r>
        <w:t>韩翼中</w:t>
      </w:r>
      <w:proofErr w:type="gramEnd"/>
      <w:r>
        <w:t xml:space="preserve">, </w:t>
      </w:r>
      <w:r>
        <w:t>等</w:t>
      </w:r>
      <w:r>
        <w:t xml:space="preserve">. </w:t>
      </w:r>
      <w:r>
        <w:t>一种基于文法压缩的日志异常检测算法</w:t>
      </w:r>
      <w:r>
        <w:t xml:space="preserve">[J]. </w:t>
      </w:r>
      <w:r>
        <w:t>计算机学报</w:t>
      </w:r>
      <w:r>
        <w:t>, 2014, 37(1): 73-86.</w:t>
      </w:r>
    </w:p>
    <w:p w14:paraId="39D9F2E2" w14:textId="77777777" w:rsidR="00051D17" w:rsidRDefault="00051D17" w:rsidP="00051D17">
      <w:pPr>
        <w:numPr>
          <w:ilvl w:val="0"/>
          <w:numId w:val="2"/>
        </w:numPr>
        <w:tabs>
          <w:tab w:val="left" w:pos="644"/>
        </w:tabs>
        <w:spacing w:line="360" w:lineRule="auto"/>
      </w:pPr>
      <w:proofErr w:type="gramStart"/>
      <w:r>
        <w:t>王秀利</w:t>
      </w:r>
      <w:proofErr w:type="gramEnd"/>
      <w:r>
        <w:t xml:space="preserve">, </w:t>
      </w:r>
      <w:r>
        <w:t>王永吉</w:t>
      </w:r>
      <w:r>
        <w:t xml:space="preserve">. </w:t>
      </w:r>
      <w:r>
        <w:t>基于命令紧密度的用户伪装入侵检测方法</w:t>
      </w:r>
      <w:r>
        <w:t xml:space="preserve">[J]. </w:t>
      </w:r>
      <w:r>
        <w:t>电子学报</w:t>
      </w:r>
      <w:r>
        <w:t>, 2014, 42(6): 1225-1229.</w:t>
      </w:r>
    </w:p>
    <w:p w14:paraId="794791FA" w14:textId="77777777" w:rsidR="00051D17" w:rsidRDefault="00051D17" w:rsidP="00051D17">
      <w:pPr>
        <w:numPr>
          <w:ilvl w:val="0"/>
          <w:numId w:val="2"/>
        </w:numPr>
        <w:tabs>
          <w:tab w:val="left" w:pos="644"/>
        </w:tabs>
        <w:spacing w:line="360" w:lineRule="auto"/>
      </w:pPr>
      <w:proofErr w:type="gramStart"/>
      <w:r>
        <w:t>周颖杰</w:t>
      </w:r>
      <w:proofErr w:type="gramEnd"/>
      <w:r>
        <w:t xml:space="preserve">. </w:t>
      </w:r>
      <w:r>
        <w:t>基于行为分析的通信网络流量异常检测与关联分析</w:t>
      </w:r>
      <w:r>
        <w:t xml:space="preserve">[D]. </w:t>
      </w:r>
      <w:r>
        <w:t>成都</w:t>
      </w:r>
      <w:r>
        <w:t xml:space="preserve">: </w:t>
      </w:r>
      <w:r>
        <w:t>电子科技大学</w:t>
      </w:r>
      <w:r>
        <w:t>, 9-14.</w:t>
      </w:r>
    </w:p>
    <w:p w14:paraId="49B827C5" w14:textId="77777777" w:rsidR="00051D17" w:rsidRDefault="00051D17" w:rsidP="00051D17">
      <w:pPr>
        <w:numPr>
          <w:ilvl w:val="0"/>
          <w:numId w:val="2"/>
        </w:numPr>
        <w:tabs>
          <w:tab w:val="left" w:pos="644"/>
        </w:tabs>
        <w:spacing w:line="360" w:lineRule="auto"/>
      </w:pPr>
      <w:r>
        <w:t>W. Eberle, L. Holder. Anomaly detection in data represented as graphs[J]. Intelligent Data Analysis, 2007, 11(6): 663-689.</w:t>
      </w:r>
    </w:p>
    <w:p w14:paraId="38DA8576" w14:textId="77777777" w:rsidR="00051D17" w:rsidRDefault="00051D17" w:rsidP="00051D17">
      <w:pPr>
        <w:numPr>
          <w:ilvl w:val="0"/>
          <w:numId w:val="2"/>
        </w:numPr>
        <w:tabs>
          <w:tab w:val="left" w:pos="644"/>
        </w:tabs>
        <w:spacing w:line="360" w:lineRule="auto"/>
      </w:pPr>
      <w:r>
        <w:t xml:space="preserve">M. </w:t>
      </w:r>
      <w:proofErr w:type="spellStart"/>
      <w:r>
        <w:t>Iliofotou</w:t>
      </w:r>
      <w:proofErr w:type="spellEnd"/>
      <w:r>
        <w:t xml:space="preserve">, P. </w:t>
      </w:r>
      <w:proofErr w:type="spellStart"/>
      <w:r>
        <w:t>Pappu</w:t>
      </w:r>
      <w:proofErr w:type="spellEnd"/>
      <w:r>
        <w:t xml:space="preserve">, M. </w:t>
      </w:r>
      <w:proofErr w:type="spellStart"/>
      <w:r>
        <w:t>Faloutsos</w:t>
      </w:r>
      <w:proofErr w:type="spellEnd"/>
      <w:r>
        <w:t xml:space="preserve">, et al. Network monitoring using traffic dispersion </w:t>
      </w:r>
      <w:proofErr w:type="gramStart"/>
      <w:r>
        <w:t>graphs(</w:t>
      </w:r>
      <w:proofErr w:type="gramEnd"/>
      <w:r>
        <w:t>TDGs)[C]. in Proc. of ACM SIGCOMM Internet Measurement Workshop (IMC), Kyoto, Japan, 2007, 315-320.</w:t>
      </w:r>
    </w:p>
    <w:p w14:paraId="323ED1FD" w14:textId="77777777" w:rsidR="00051D17" w:rsidRDefault="00051D17" w:rsidP="00051D17">
      <w:pPr>
        <w:numPr>
          <w:ilvl w:val="0"/>
          <w:numId w:val="2"/>
        </w:numPr>
        <w:tabs>
          <w:tab w:val="left" w:pos="644"/>
        </w:tabs>
        <w:spacing w:line="360" w:lineRule="auto"/>
      </w:pPr>
      <w:r>
        <w:t xml:space="preserve">D. Q. Le, T. </w:t>
      </w:r>
      <w:proofErr w:type="spellStart"/>
      <w:r>
        <w:t>Jeong</w:t>
      </w:r>
      <w:proofErr w:type="spellEnd"/>
      <w:r>
        <w:t xml:space="preserve">, H. E. Roman, et al. Traffic dispersion </w:t>
      </w:r>
      <w:proofErr w:type="gramStart"/>
      <w:r>
        <w:t>graph based</w:t>
      </w:r>
      <w:proofErr w:type="gramEnd"/>
      <w:r>
        <w:t xml:space="preserve"> anomaly detection[C]. In Proc. of International Symposium on Information and Communication Technology, Hanoi, </w:t>
      </w:r>
      <w:r>
        <w:lastRenderedPageBreak/>
        <w:t>Vietnam, 2011, 36-41.</w:t>
      </w:r>
    </w:p>
    <w:p w14:paraId="2F0AB3BF" w14:textId="77777777" w:rsidR="00051D17" w:rsidRDefault="00051D17" w:rsidP="00051D17">
      <w:pPr>
        <w:numPr>
          <w:ilvl w:val="0"/>
          <w:numId w:val="2"/>
        </w:numPr>
        <w:tabs>
          <w:tab w:val="left" w:pos="644"/>
        </w:tabs>
        <w:spacing w:line="360" w:lineRule="auto"/>
      </w:pPr>
      <w:r>
        <w:t xml:space="preserve">Y. </w:t>
      </w:r>
      <w:proofErr w:type="spellStart"/>
      <w:r>
        <w:t>Jin</w:t>
      </w:r>
      <w:proofErr w:type="spellEnd"/>
      <w:r>
        <w:t xml:space="preserve">, E. </w:t>
      </w:r>
      <w:proofErr w:type="spellStart"/>
      <w:r>
        <w:t>Sharafuddin</w:t>
      </w:r>
      <w:proofErr w:type="spellEnd"/>
      <w:r>
        <w:t>, Z. Zhang. Unveiling core network-wide communication patterns through application traffic activity graph decomposition[C]. in Proc. of ACM SIGMETRICS, Seattle, WA, USA, 2009, 49-60.</w:t>
      </w:r>
    </w:p>
    <w:p w14:paraId="489E8240" w14:textId="77777777" w:rsidR="00051D17" w:rsidRDefault="00051D17" w:rsidP="00051D17">
      <w:pPr>
        <w:numPr>
          <w:ilvl w:val="0"/>
          <w:numId w:val="2"/>
        </w:numPr>
        <w:tabs>
          <w:tab w:val="left" w:pos="644"/>
        </w:tabs>
        <w:spacing w:line="360" w:lineRule="auto"/>
      </w:pPr>
      <w:proofErr w:type="gramStart"/>
      <w:r>
        <w:t>王风宇</w:t>
      </w:r>
      <w:proofErr w:type="gramEnd"/>
      <w:r>
        <w:t xml:space="preserve">, </w:t>
      </w:r>
      <w:proofErr w:type="gramStart"/>
      <w:r>
        <w:t>曹首峰</w:t>
      </w:r>
      <w:proofErr w:type="gramEnd"/>
      <w:r>
        <w:t xml:space="preserve">, </w:t>
      </w:r>
      <w:r>
        <w:t>肖军</w:t>
      </w:r>
      <w:r>
        <w:t xml:space="preserve">, </w:t>
      </w:r>
      <w:r>
        <w:t>等</w:t>
      </w:r>
      <w:r>
        <w:t xml:space="preserve">. </w:t>
      </w:r>
      <w:r>
        <w:t>一种基于</w:t>
      </w:r>
      <w:r>
        <w:t>Web</w:t>
      </w:r>
      <w:r>
        <w:t>群体外联行为的应用层</w:t>
      </w:r>
      <w:r>
        <w:t>DDoS</w:t>
      </w:r>
      <w:r>
        <w:t>检测方法</w:t>
      </w:r>
      <w:r>
        <w:t xml:space="preserve">[J]. </w:t>
      </w:r>
      <w:r>
        <w:t>软件学报</w:t>
      </w:r>
      <w:r>
        <w:t>, 2013, 24(6): 1263-1273.</w:t>
      </w:r>
    </w:p>
    <w:p w14:paraId="03F79F41" w14:textId="77777777" w:rsidR="00051D17" w:rsidRDefault="00051D17" w:rsidP="00051D17">
      <w:pPr>
        <w:numPr>
          <w:ilvl w:val="0"/>
          <w:numId w:val="2"/>
        </w:numPr>
        <w:tabs>
          <w:tab w:val="left" w:pos="644"/>
        </w:tabs>
        <w:spacing w:line="360" w:lineRule="auto"/>
      </w:pPr>
      <w:r>
        <w:t xml:space="preserve">Jiang J, </w:t>
      </w:r>
      <w:proofErr w:type="spellStart"/>
      <w:r>
        <w:t>Papavassiliou</w:t>
      </w:r>
      <w:proofErr w:type="spellEnd"/>
      <w:r>
        <w:t xml:space="preserve"> S. Detecting Network Attack in the Internet via Statistical Network Traffic Normality Prediction [J]. Journal of Network and Systems Management, 2004,12(1):51~72.</w:t>
      </w:r>
    </w:p>
    <w:p w14:paraId="4DA53776" w14:textId="77777777" w:rsidR="00051D17" w:rsidRDefault="00051D17" w:rsidP="00051D17">
      <w:pPr>
        <w:numPr>
          <w:ilvl w:val="0"/>
          <w:numId w:val="2"/>
        </w:numPr>
        <w:tabs>
          <w:tab w:val="left" w:pos="644"/>
        </w:tabs>
        <w:spacing w:line="360" w:lineRule="auto"/>
      </w:pPr>
      <w:r>
        <w:t>孙轶东</w:t>
      </w:r>
      <w:r>
        <w:t>,</w:t>
      </w:r>
      <w:r>
        <w:t>张德远</w:t>
      </w:r>
      <w:r>
        <w:t>,</w:t>
      </w:r>
      <w:r>
        <w:t>高鹏</w:t>
      </w:r>
      <w:r>
        <w:t xml:space="preserve">. </w:t>
      </w:r>
      <w:r>
        <w:t>基于时间序列分析的分布式拒绝服务攻击检测</w:t>
      </w:r>
      <w:r>
        <w:t xml:space="preserve">. </w:t>
      </w:r>
      <w:r>
        <w:t>计算机学报</w:t>
      </w:r>
      <w:r>
        <w:t>, 2005,28(5):767~773.</w:t>
      </w:r>
    </w:p>
    <w:p w14:paraId="564D8235" w14:textId="77777777" w:rsidR="00051D17" w:rsidRDefault="00051D17" w:rsidP="00051D17">
      <w:pPr>
        <w:numPr>
          <w:ilvl w:val="0"/>
          <w:numId w:val="2"/>
        </w:numPr>
        <w:tabs>
          <w:tab w:val="left" w:pos="644"/>
        </w:tabs>
        <w:spacing w:line="360" w:lineRule="auto"/>
      </w:pPr>
      <w:r>
        <w:t>唐成华</w:t>
      </w:r>
      <w:r>
        <w:t xml:space="preserve">, </w:t>
      </w:r>
      <w:r>
        <w:t>刘鹏程</w:t>
      </w:r>
      <w:r>
        <w:t xml:space="preserve">, </w:t>
      </w:r>
      <w:proofErr w:type="gramStart"/>
      <w:r>
        <w:t>汤申生</w:t>
      </w:r>
      <w:proofErr w:type="gramEnd"/>
      <w:r>
        <w:t xml:space="preserve">, </w:t>
      </w:r>
      <w:r>
        <w:t>等</w:t>
      </w:r>
      <w:r>
        <w:t xml:space="preserve">. </w:t>
      </w:r>
      <w:r>
        <w:t>基于特征选择的模糊聚类异常入侵行为检测</w:t>
      </w:r>
      <w:r>
        <w:t xml:space="preserve">[J]. </w:t>
      </w:r>
      <w:r>
        <w:t>计算机研究与发展</w:t>
      </w:r>
      <w:r>
        <w:t>, 2015, 52(3):718-728.</w:t>
      </w:r>
    </w:p>
    <w:p w14:paraId="76890B02" w14:textId="77777777" w:rsidR="00051D17" w:rsidRDefault="00051D17" w:rsidP="00051D17">
      <w:pPr>
        <w:numPr>
          <w:ilvl w:val="0"/>
          <w:numId w:val="2"/>
        </w:numPr>
        <w:tabs>
          <w:tab w:val="left" w:pos="644"/>
        </w:tabs>
        <w:spacing w:line="360" w:lineRule="auto"/>
      </w:pPr>
      <w:r>
        <w:t>张玲</w:t>
      </w:r>
      <w:r>
        <w:t xml:space="preserve">, </w:t>
      </w:r>
      <w:r>
        <w:t>白中英</w:t>
      </w:r>
      <w:r>
        <w:t xml:space="preserve">, </w:t>
      </w:r>
      <w:r>
        <w:t>罗守山</w:t>
      </w:r>
      <w:r>
        <w:t xml:space="preserve">, </w:t>
      </w:r>
      <w:r>
        <w:t>等</w:t>
      </w:r>
      <w:r>
        <w:t xml:space="preserve">. </w:t>
      </w:r>
      <w:r>
        <w:t>基于粗糙集和人工免疫的流量入侵检测模型</w:t>
      </w:r>
      <w:r>
        <w:t xml:space="preserve">[J]. </w:t>
      </w:r>
      <w:r>
        <w:t>通信学报</w:t>
      </w:r>
      <w:r>
        <w:t>, 2013, 34(9): 167-176.</w:t>
      </w:r>
    </w:p>
    <w:p w14:paraId="0278512E" w14:textId="77777777" w:rsidR="00051D17" w:rsidRDefault="00051D17" w:rsidP="00051D17">
      <w:pPr>
        <w:numPr>
          <w:ilvl w:val="0"/>
          <w:numId w:val="2"/>
        </w:numPr>
        <w:tabs>
          <w:tab w:val="left" w:pos="644"/>
        </w:tabs>
        <w:spacing w:line="360" w:lineRule="auto"/>
      </w:pPr>
      <w:r>
        <w:t>CHANDRASEKAR A, VASUDEVAN V, YOGESH P. Evolutionary approach for network anomaly detection using effective classification[J]. IJCSNS Int Journal of Computer Science and Network Security, 2009, 9(1): 296-302.</w:t>
      </w:r>
    </w:p>
    <w:p w14:paraId="5CCEF227" w14:textId="77777777" w:rsidR="00051D17" w:rsidRDefault="00051D17" w:rsidP="00051D17">
      <w:pPr>
        <w:numPr>
          <w:ilvl w:val="0"/>
          <w:numId w:val="2"/>
        </w:numPr>
        <w:tabs>
          <w:tab w:val="left" w:pos="644"/>
        </w:tabs>
        <w:spacing w:line="360" w:lineRule="auto"/>
      </w:pPr>
      <w:r>
        <w:t xml:space="preserve">SHINGO M, CHEN C, LU N </w:t>
      </w:r>
      <w:proofErr w:type="spellStart"/>
      <w:r>
        <w:t>N</w:t>
      </w:r>
      <w:proofErr w:type="spellEnd"/>
      <w:r>
        <w:t>. Intrusion-detection model based on fuzzy class-association-rule mining using genetic programming network[J]. IEEE Transaction on Systems, Man, and Cybernetics, 2011, 41(1): 130-139.</w:t>
      </w:r>
    </w:p>
    <w:p w14:paraId="0A2CB4F7" w14:textId="77777777" w:rsidR="00051D17" w:rsidRDefault="00051D17" w:rsidP="00051D17">
      <w:pPr>
        <w:numPr>
          <w:ilvl w:val="0"/>
          <w:numId w:val="2"/>
        </w:numPr>
        <w:tabs>
          <w:tab w:val="left" w:pos="644"/>
        </w:tabs>
        <w:spacing w:line="360" w:lineRule="auto"/>
      </w:pPr>
      <w:proofErr w:type="gramStart"/>
      <w:r>
        <w:t>杨雅辉</w:t>
      </w:r>
      <w:proofErr w:type="gramEnd"/>
      <w:r>
        <w:t xml:space="preserve">, </w:t>
      </w:r>
      <w:r>
        <w:t>黄海珍</w:t>
      </w:r>
      <w:r>
        <w:t xml:space="preserve">, </w:t>
      </w:r>
      <w:r>
        <w:t>沈晴霓</w:t>
      </w:r>
      <w:r>
        <w:t xml:space="preserve">, </w:t>
      </w:r>
      <w:r>
        <w:t>等</w:t>
      </w:r>
      <w:r>
        <w:t xml:space="preserve">. </w:t>
      </w:r>
      <w:r>
        <w:t>基于增量式</w:t>
      </w:r>
      <w:r>
        <w:t>GHSOM</w:t>
      </w:r>
      <w:r>
        <w:t>神经网络模型的入侵检测研究</w:t>
      </w:r>
      <w:r>
        <w:t xml:space="preserve">[J]. </w:t>
      </w:r>
      <w:r>
        <w:t>计算机学报</w:t>
      </w:r>
      <w:r>
        <w:t>, 2014, 37(5): 1216-1224.RUBINSTEIN B I, NELSON B, HUANG L, JOSEPH A D, et al. Stealthy poisoning attacks on PCA-based anomaly detectors[C]. The ACM SIGMETRICS. New York: ACM Press, 2009.</w:t>
      </w:r>
    </w:p>
    <w:p w14:paraId="70271655" w14:textId="77777777" w:rsidR="00051D17" w:rsidRDefault="00051D17" w:rsidP="00051D17">
      <w:pPr>
        <w:numPr>
          <w:ilvl w:val="0"/>
          <w:numId w:val="2"/>
        </w:numPr>
        <w:tabs>
          <w:tab w:val="left" w:pos="644"/>
        </w:tabs>
        <w:spacing w:line="360" w:lineRule="auto"/>
      </w:pPr>
      <w:r>
        <w:t xml:space="preserve">NOBLE C </w:t>
      </w:r>
      <w:proofErr w:type="spellStart"/>
      <w:r>
        <w:t>C</w:t>
      </w:r>
      <w:proofErr w:type="spellEnd"/>
      <w:r>
        <w:t>, COOK D J. Graph-based anomaly detection[C]. in Proc. of ACM International Conference on Knowledge Discovery and Data Mining (SIGKDD), San Diego, CA, USA, 2003, 631-636.</w:t>
      </w:r>
    </w:p>
    <w:p w14:paraId="2690BA55" w14:textId="77777777" w:rsidR="00051D17" w:rsidRDefault="00051D17" w:rsidP="00051D17">
      <w:pPr>
        <w:numPr>
          <w:ilvl w:val="0"/>
          <w:numId w:val="2"/>
        </w:numPr>
        <w:tabs>
          <w:tab w:val="left" w:pos="644"/>
        </w:tabs>
        <w:spacing w:line="360" w:lineRule="auto"/>
      </w:pPr>
      <w:proofErr w:type="gramStart"/>
      <w:r>
        <w:t>陆悠</w:t>
      </w:r>
      <w:r>
        <w:t>,</w:t>
      </w:r>
      <w:proofErr w:type="gramEnd"/>
      <w:r>
        <w:t xml:space="preserve"> </w:t>
      </w:r>
      <w:r>
        <w:t>李伟</w:t>
      </w:r>
      <w:r>
        <w:t xml:space="preserve">, </w:t>
      </w:r>
      <w:proofErr w:type="gramStart"/>
      <w:r>
        <w:t>罗军舟</w:t>
      </w:r>
      <w:proofErr w:type="gramEnd"/>
      <w:r>
        <w:t xml:space="preserve">, </w:t>
      </w:r>
      <w:r>
        <w:t>等</w:t>
      </w:r>
      <w:r>
        <w:t xml:space="preserve">. </w:t>
      </w:r>
      <w:r>
        <w:t>一种基于选择性协同学习的网络用户异常行为检测方法</w:t>
      </w:r>
      <w:r>
        <w:t xml:space="preserve">[J]. </w:t>
      </w:r>
      <w:r>
        <w:t>计算机学报</w:t>
      </w:r>
      <w:r>
        <w:t>, 2014, 37(1): 28-40.</w:t>
      </w:r>
    </w:p>
    <w:p w14:paraId="194927AC" w14:textId="77777777" w:rsidR="00051D17" w:rsidRDefault="00051D17" w:rsidP="00051D17">
      <w:pPr>
        <w:numPr>
          <w:ilvl w:val="0"/>
          <w:numId w:val="2"/>
        </w:numPr>
        <w:tabs>
          <w:tab w:val="left" w:pos="644"/>
        </w:tabs>
        <w:spacing w:line="360" w:lineRule="auto"/>
      </w:pPr>
      <w:r>
        <w:lastRenderedPageBreak/>
        <w:t>DASH S K, REDDY K S. Adaptive naive Bayes method for masquerade detection[J]. Security and Communications Networks, 2011, 4(4): 410-417.</w:t>
      </w:r>
    </w:p>
    <w:p w14:paraId="2683AE54" w14:textId="77777777" w:rsidR="00051D17" w:rsidRDefault="00051D17" w:rsidP="00051D17">
      <w:pPr>
        <w:numPr>
          <w:ilvl w:val="0"/>
          <w:numId w:val="2"/>
        </w:numPr>
        <w:tabs>
          <w:tab w:val="left" w:pos="644"/>
        </w:tabs>
        <w:spacing w:line="360" w:lineRule="auto"/>
      </w:pPr>
      <w:r>
        <w:t>刘大有</w:t>
      </w:r>
      <w:r>
        <w:t xml:space="preserve">, </w:t>
      </w:r>
      <w:r>
        <w:t>陈慧灵</w:t>
      </w:r>
      <w:r>
        <w:t xml:space="preserve">, </w:t>
      </w:r>
      <w:r>
        <w:t>齐红</w:t>
      </w:r>
      <w:r>
        <w:t xml:space="preserve">, </w:t>
      </w:r>
      <w:r>
        <w:t>等</w:t>
      </w:r>
      <w:r>
        <w:t xml:space="preserve">. </w:t>
      </w:r>
      <w:r>
        <w:t>时空数据挖掘研究进展</w:t>
      </w:r>
      <w:r>
        <w:t xml:space="preserve">[J]. </w:t>
      </w:r>
      <w:r>
        <w:t>计算机研究与发展</w:t>
      </w:r>
      <w:r>
        <w:t>, 2013, 50(2): 225-239.</w:t>
      </w:r>
    </w:p>
    <w:p w14:paraId="24C392E0" w14:textId="77777777" w:rsidR="00051D17" w:rsidRDefault="00051D17" w:rsidP="00051D17">
      <w:pPr>
        <w:numPr>
          <w:ilvl w:val="0"/>
          <w:numId w:val="2"/>
        </w:numPr>
        <w:tabs>
          <w:tab w:val="left" w:pos="644"/>
        </w:tabs>
        <w:spacing w:line="360" w:lineRule="auto"/>
      </w:pPr>
      <w:r>
        <w:t xml:space="preserve">RINGBERG H, SOULE A, REXFORD J, et al. Sensitivity of PCA for traffic anomaly detection[C]. The ACM </w:t>
      </w:r>
      <w:proofErr w:type="spellStart"/>
      <w:r>
        <w:t>SIGMETRICS.New</w:t>
      </w:r>
      <w:proofErr w:type="spellEnd"/>
      <w:r>
        <w:t xml:space="preserve"> York: ACM Press, 2007, 78-89.</w:t>
      </w:r>
    </w:p>
    <w:p w14:paraId="7DE6645A" w14:textId="77777777" w:rsidR="00051D17" w:rsidRDefault="00051D17" w:rsidP="00051D17">
      <w:pPr>
        <w:numPr>
          <w:ilvl w:val="0"/>
          <w:numId w:val="2"/>
        </w:numPr>
        <w:tabs>
          <w:tab w:val="left" w:pos="644"/>
        </w:tabs>
        <w:spacing w:line="360" w:lineRule="auto"/>
      </w:pPr>
      <w:r>
        <w:t>白鹏，张喜斌，等．支持向量机理论及工程应用实例</w:t>
      </w:r>
      <w:r>
        <w:t>[M]</w:t>
      </w:r>
      <w:r>
        <w:t>．西安：西安电子科学技术大学出版社，</w:t>
      </w:r>
      <w:r>
        <w:t>2008</w:t>
      </w:r>
      <w:r>
        <w:t>．</w:t>
      </w:r>
    </w:p>
    <w:p w14:paraId="0AA4CDC1" w14:textId="77777777" w:rsidR="00051D17" w:rsidRDefault="00051D17" w:rsidP="00051D17">
      <w:pPr>
        <w:numPr>
          <w:ilvl w:val="0"/>
          <w:numId w:val="2"/>
        </w:numPr>
        <w:tabs>
          <w:tab w:val="left" w:pos="644"/>
        </w:tabs>
        <w:spacing w:line="360" w:lineRule="auto"/>
      </w:pPr>
      <w:r>
        <w:t>邓乃扬，田英杰．数据挖掘中的新方法</w:t>
      </w:r>
      <w:r>
        <w:t>——</w:t>
      </w:r>
      <w:r>
        <w:t>支持</w:t>
      </w:r>
      <w:proofErr w:type="gramStart"/>
      <w:r>
        <w:t>向量机</w:t>
      </w:r>
      <w:proofErr w:type="gramEnd"/>
      <w:r>
        <w:t>[M]</w:t>
      </w:r>
      <w:r>
        <w:t>．北京：科学出版社，</w:t>
      </w:r>
      <w:r>
        <w:t>2004</w:t>
      </w:r>
      <w:r>
        <w:t>．</w:t>
      </w:r>
    </w:p>
    <w:p w14:paraId="6F761EBB" w14:textId="77777777" w:rsidR="00051D17" w:rsidRDefault="00051D17" w:rsidP="00051D17">
      <w:pPr>
        <w:numPr>
          <w:ilvl w:val="0"/>
          <w:numId w:val="2"/>
        </w:numPr>
        <w:tabs>
          <w:tab w:val="left" w:pos="644"/>
        </w:tabs>
        <w:spacing w:line="360" w:lineRule="auto"/>
      </w:pPr>
      <w:r>
        <w:t>范昕炜．支持</w:t>
      </w:r>
      <w:proofErr w:type="gramStart"/>
      <w:r>
        <w:t>向量机算法</w:t>
      </w:r>
      <w:proofErr w:type="gramEnd"/>
      <w:r>
        <w:t>的研究及其应用</w:t>
      </w:r>
      <w:r>
        <w:t>[D]</w:t>
      </w:r>
      <w:r>
        <w:t>．杭州：浙江大学，</w:t>
      </w:r>
      <w:r>
        <w:t>2003</w:t>
      </w:r>
      <w:r>
        <w:t>．</w:t>
      </w:r>
    </w:p>
    <w:p w14:paraId="2185DFED" w14:textId="77777777" w:rsidR="00051D17" w:rsidRDefault="00051D17" w:rsidP="00051D17">
      <w:pPr>
        <w:numPr>
          <w:ilvl w:val="0"/>
          <w:numId w:val="2"/>
        </w:numPr>
        <w:tabs>
          <w:tab w:val="left" w:pos="644"/>
        </w:tabs>
        <w:spacing w:line="360" w:lineRule="auto"/>
      </w:pPr>
      <w:proofErr w:type="spellStart"/>
      <w:r>
        <w:t>Vapnik</w:t>
      </w:r>
      <w:proofErr w:type="spellEnd"/>
      <w:r>
        <w:t xml:space="preserve"> V N</w:t>
      </w:r>
      <w:r>
        <w:t>著，许建华，张学工译．</w:t>
      </w:r>
      <w:r>
        <w:t>Statistical Learning Theory[M]</w:t>
      </w:r>
      <w:r>
        <w:t>．北京：电子工业出版社，</w:t>
      </w:r>
      <w:r>
        <w:t>2004</w:t>
      </w:r>
      <w:r>
        <w:t>．</w:t>
      </w:r>
    </w:p>
    <w:p w14:paraId="27EC4178" w14:textId="77777777" w:rsidR="00051D17" w:rsidRDefault="00051D17" w:rsidP="00051D17">
      <w:pPr>
        <w:numPr>
          <w:ilvl w:val="0"/>
          <w:numId w:val="2"/>
        </w:numPr>
        <w:tabs>
          <w:tab w:val="left" w:pos="644"/>
        </w:tabs>
        <w:spacing w:line="360" w:lineRule="auto"/>
      </w:pPr>
      <w:r>
        <w:t>W. Eberle, J. Graves, L. Holder. Insider threat detection using a graph-based approach[J]. Journal of Applied Security Research, 2010, 6(1): 32-81.</w:t>
      </w:r>
    </w:p>
    <w:p w14:paraId="2D985F2D" w14:textId="77777777" w:rsidR="00051D17" w:rsidRDefault="00051D17" w:rsidP="00051D17">
      <w:pPr>
        <w:numPr>
          <w:ilvl w:val="0"/>
          <w:numId w:val="2"/>
        </w:numPr>
        <w:tabs>
          <w:tab w:val="left" w:pos="644"/>
        </w:tabs>
        <w:spacing w:line="360" w:lineRule="auto"/>
      </w:pPr>
      <w:r>
        <w:t>YASAMI Y, MOZAFFARI S P. A novel unsupervised classification approach for network anomaly detection by k-Means clustering and ID3 decision tree learning methods[J]. Journal of Super computing, 2010, 53(1): 231-245.</w:t>
      </w:r>
    </w:p>
    <w:p w14:paraId="49881F3C" w14:textId="77777777" w:rsidR="00051D17" w:rsidRDefault="00051D17" w:rsidP="00051D17">
      <w:pPr>
        <w:numPr>
          <w:ilvl w:val="0"/>
          <w:numId w:val="2"/>
        </w:numPr>
        <w:tabs>
          <w:tab w:val="left" w:pos="644"/>
        </w:tabs>
        <w:spacing w:line="360" w:lineRule="auto"/>
      </w:pPr>
      <w:r>
        <w:t>边肇祺，张学工．模式识别（第二版）</w:t>
      </w:r>
      <w:r>
        <w:t>[M]</w:t>
      </w:r>
      <w:r>
        <w:t>．北京：清华大学出版社，</w:t>
      </w:r>
      <w:r>
        <w:t>1999</w:t>
      </w:r>
      <w:r>
        <w:t>．</w:t>
      </w:r>
    </w:p>
    <w:p w14:paraId="06230B21" w14:textId="77777777" w:rsidR="00051D17" w:rsidRDefault="00051D17" w:rsidP="00051D17">
      <w:pPr>
        <w:numPr>
          <w:ilvl w:val="0"/>
          <w:numId w:val="2"/>
        </w:numPr>
        <w:tabs>
          <w:tab w:val="left" w:pos="644"/>
        </w:tabs>
        <w:spacing w:line="360" w:lineRule="auto"/>
      </w:pPr>
      <w:proofErr w:type="spellStart"/>
      <w:r>
        <w:t>Suykens</w:t>
      </w:r>
      <w:proofErr w:type="spellEnd"/>
      <w:r>
        <w:t xml:space="preserve"> J A K</w:t>
      </w:r>
      <w:r>
        <w:t>，</w:t>
      </w:r>
      <w:r>
        <w:t xml:space="preserve">De </w:t>
      </w:r>
      <w:proofErr w:type="spellStart"/>
      <w:r>
        <w:t>Brabanter</w:t>
      </w:r>
      <w:proofErr w:type="spellEnd"/>
      <w:r>
        <w:t xml:space="preserve"> J</w:t>
      </w:r>
      <w:r>
        <w:t>，</w:t>
      </w:r>
      <w:r>
        <w:t>Lucas L</w:t>
      </w:r>
      <w:r>
        <w:t>，</w:t>
      </w:r>
      <w:r>
        <w:t>et al</w:t>
      </w:r>
      <w:r>
        <w:t>．</w:t>
      </w:r>
      <w:r>
        <w:t>Weighted least squares support vector machines</w:t>
      </w:r>
      <w:r>
        <w:t>：</w:t>
      </w:r>
      <w:r>
        <w:t>robustness and sparse approximation[J]</w:t>
      </w:r>
      <w:r>
        <w:t>．</w:t>
      </w:r>
      <w:r>
        <w:t>Neurocomputing</w:t>
      </w:r>
      <w:r>
        <w:t>，</w:t>
      </w:r>
      <w:r>
        <w:t>2002</w:t>
      </w:r>
      <w:r>
        <w:t>，</w:t>
      </w:r>
      <w:r>
        <w:t>48</w:t>
      </w:r>
      <w:r>
        <w:t>（</w:t>
      </w:r>
      <w:r>
        <w:t>1</w:t>
      </w:r>
      <w:r>
        <w:t>）：</w:t>
      </w:r>
      <w:r>
        <w:t>85-105</w:t>
      </w:r>
      <w:r>
        <w:t>．</w:t>
      </w:r>
    </w:p>
    <w:p w14:paraId="096EABA9" w14:textId="77777777" w:rsidR="00051D17" w:rsidRDefault="00051D17" w:rsidP="00051D17">
      <w:pPr>
        <w:numPr>
          <w:ilvl w:val="0"/>
          <w:numId w:val="2"/>
        </w:numPr>
        <w:tabs>
          <w:tab w:val="left" w:pos="644"/>
        </w:tabs>
        <w:spacing w:line="360" w:lineRule="auto"/>
      </w:pPr>
      <w:r>
        <w:t>许建华，张学工，李衍达．支持</w:t>
      </w:r>
      <w:proofErr w:type="gramStart"/>
      <w:r>
        <w:t>向量机</w:t>
      </w:r>
      <w:proofErr w:type="gramEnd"/>
      <w:r>
        <w:t>的新发展</w:t>
      </w:r>
      <w:r>
        <w:t>[J]</w:t>
      </w:r>
      <w:r>
        <w:t>．控制与决策，</w:t>
      </w:r>
      <w:r>
        <w:t>2004</w:t>
      </w:r>
      <w:r>
        <w:t>，</w:t>
      </w:r>
      <w:r>
        <w:t>19</w:t>
      </w:r>
      <w:r>
        <w:t>（</w:t>
      </w:r>
      <w:r>
        <w:t>5</w:t>
      </w:r>
      <w:r>
        <w:t>）：</w:t>
      </w:r>
      <w:r>
        <w:t>481-484</w:t>
      </w:r>
      <w:r>
        <w:t>．</w:t>
      </w:r>
    </w:p>
    <w:p w14:paraId="75BC2E7C" w14:textId="77777777" w:rsidR="00051D17" w:rsidRDefault="00051D17" w:rsidP="00051D17">
      <w:pPr>
        <w:numPr>
          <w:ilvl w:val="0"/>
          <w:numId w:val="2"/>
        </w:numPr>
        <w:tabs>
          <w:tab w:val="left" w:pos="644"/>
        </w:tabs>
        <w:spacing w:line="360" w:lineRule="auto"/>
      </w:pPr>
      <w:r>
        <w:t>翟永杰，尚雪莲，</w:t>
      </w:r>
      <w:proofErr w:type="gramStart"/>
      <w:r>
        <w:t>韩璞等</w:t>
      </w:r>
      <w:proofErr w:type="gramEnd"/>
      <w:r>
        <w:t>．</w:t>
      </w:r>
      <w:r>
        <w:t>SVR</w:t>
      </w:r>
      <w:r>
        <w:t>在传感器故障诊断中的仿真研究</w:t>
      </w:r>
      <w:r>
        <w:t>[J]</w:t>
      </w:r>
      <w:r>
        <w:t>．系统仿真学报，</w:t>
      </w:r>
      <w:r>
        <w:t>2004</w:t>
      </w:r>
      <w:r>
        <w:t>，</w:t>
      </w:r>
      <w:r>
        <w:t>16</w:t>
      </w:r>
      <w:r>
        <w:t>（</w:t>
      </w:r>
      <w:r>
        <w:t>6</w:t>
      </w:r>
      <w:r>
        <w:t>）：</w:t>
      </w:r>
      <w:r>
        <w:t>1257-1279</w:t>
      </w:r>
      <w:r>
        <w:t>．</w:t>
      </w:r>
    </w:p>
    <w:p w14:paraId="4F503ECF" w14:textId="77777777" w:rsidR="00051D17" w:rsidRDefault="00051D17" w:rsidP="00051D17">
      <w:pPr>
        <w:numPr>
          <w:ilvl w:val="0"/>
          <w:numId w:val="2"/>
        </w:numPr>
        <w:tabs>
          <w:tab w:val="left" w:pos="644"/>
        </w:tabs>
        <w:spacing w:line="360" w:lineRule="auto"/>
      </w:pPr>
      <w:r>
        <w:t>张浩然，韩正之，李昌刚．基于支持</w:t>
      </w:r>
      <w:proofErr w:type="gramStart"/>
      <w:r>
        <w:t>向量机</w:t>
      </w:r>
      <w:proofErr w:type="gramEnd"/>
      <w:r>
        <w:t>的非线性系统辨识</w:t>
      </w:r>
      <w:r>
        <w:t>[J]</w:t>
      </w:r>
      <w:r>
        <w:t>．系统仿真学报，</w:t>
      </w:r>
      <w:r>
        <w:t>2003</w:t>
      </w:r>
      <w:r>
        <w:t>，</w:t>
      </w:r>
      <w:r>
        <w:t>15</w:t>
      </w:r>
      <w:r>
        <w:t>（</w:t>
      </w:r>
      <w:r>
        <w:t>1</w:t>
      </w:r>
      <w:r>
        <w:t>）：</w:t>
      </w:r>
      <w:r>
        <w:t>119-121</w:t>
      </w:r>
      <w:r>
        <w:t>．</w:t>
      </w:r>
    </w:p>
    <w:p w14:paraId="54867D77" w14:textId="77777777" w:rsidR="00051D17" w:rsidRDefault="00051D17" w:rsidP="00051D17">
      <w:pPr>
        <w:numPr>
          <w:ilvl w:val="0"/>
          <w:numId w:val="2"/>
        </w:numPr>
        <w:tabs>
          <w:tab w:val="left" w:pos="644"/>
        </w:tabs>
        <w:spacing w:line="360" w:lineRule="auto"/>
      </w:pPr>
      <w:r>
        <w:t>李涛</w:t>
      </w:r>
      <w:r>
        <w:t xml:space="preserve">. </w:t>
      </w:r>
      <w:r>
        <w:t>数据挖掘的应用与实践</w:t>
      </w:r>
      <w:r>
        <w:t xml:space="preserve">[M]. </w:t>
      </w:r>
      <w:r>
        <w:t>厦门</w:t>
      </w:r>
      <w:r>
        <w:t xml:space="preserve">: </w:t>
      </w:r>
      <w:r>
        <w:t>厦门大学出版社</w:t>
      </w:r>
      <w:r>
        <w:t>, 2013, 65-68.</w:t>
      </w:r>
    </w:p>
    <w:p w14:paraId="46881825" w14:textId="77777777" w:rsidR="00051D17" w:rsidRDefault="00051D17" w:rsidP="00051D17">
      <w:pPr>
        <w:numPr>
          <w:ilvl w:val="0"/>
          <w:numId w:val="2"/>
        </w:numPr>
        <w:tabs>
          <w:tab w:val="left" w:pos="644"/>
        </w:tabs>
        <w:spacing w:line="360" w:lineRule="auto"/>
      </w:pPr>
      <w:r>
        <w:t>武小年</w:t>
      </w:r>
      <w:r>
        <w:t xml:space="preserve">, </w:t>
      </w:r>
      <w:r>
        <w:t>彭小金</w:t>
      </w:r>
      <w:r>
        <w:t xml:space="preserve">, </w:t>
      </w:r>
      <w:proofErr w:type="gramStart"/>
      <w:r>
        <w:t>杨宇洋</w:t>
      </w:r>
      <w:proofErr w:type="gramEnd"/>
      <w:r>
        <w:t xml:space="preserve">, </w:t>
      </w:r>
      <w:r>
        <w:t>等</w:t>
      </w:r>
      <w:r>
        <w:t xml:space="preserve">. </w:t>
      </w:r>
      <w:r>
        <w:t>入侵检测中基于</w:t>
      </w:r>
      <w:r>
        <w:t>SVM</w:t>
      </w:r>
      <w:r>
        <w:t>的两级特征选择方法</w:t>
      </w:r>
      <w:r>
        <w:t xml:space="preserve">[J]. </w:t>
      </w:r>
      <w:r>
        <w:t>通信学报</w:t>
      </w:r>
      <w:r>
        <w:t>, 2015, 36(4):2015127.</w:t>
      </w:r>
    </w:p>
    <w:p w14:paraId="063E78B9" w14:textId="2FA16C8A" w:rsidR="00930BC3" w:rsidRPr="00274416" w:rsidRDefault="00930BC3" w:rsidP="0075605A">
      <w:pPr>
        <w:spacing w:line="360" w:lineRule="auto"/>
        <w:ind w:firstLineChars="200" w:firstLine="422"/>
        <w:rPr>
          <w:b/>
          <w:bCs/>
        </w:rPr>
      </w:pPr>
    </w:p>
    <w:sectPr w:rsidR="00930BC3" w:rsidRPr="00274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8"/>
    <w:multiLevelType w:val="multilevel"/>
    <w:tmpl w:val="00000018"/>
    <w:lvl w:ilvl="0">
      <w:start w:val="1"/>
      <w:numFmt w:val="decimal"/>
      <w:lvlText w:val="[%1]"/>
      <w:lvlJc w:val="left"/>
      <w:pPr>
        <w:ind w:left="420" w:hanging="420"/>
      </w:pPr>
      <w:rPr>
        <w:rFonts w:ascii="Times New Roman" w:eastAsia="宋体" w:hAnsi="Times New Roman" w:cs="宋体" w:hint="default"/>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EAD0CB7"/>
    <w:multiLevelType w:val="multilevel"/>
    <w:tmpl w:val="FF68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9D"/>
    <w:rsid w:val="00051D17"/>
    <w:rsid w:val="00062F15"/>
    <w:rsid w:val="00093E9D"/>
    <w:rsid w:val="000A52D8"/>
    <w:rsid w:val="000D01E2"/>
    <w:rsid w:val="000D5A14"/>
    <w:rsid w:val="000F599B"/>
    <w:rsid w:val="002264EB"/>
    <w:rsid w:val="00274416"/>
    <w:rsid w:val="0028672A"/>
    <w:rsid w:val="00462B2C"/>
    <w:rsid w:val="0048745E"/>
    <w:rsid w:val="004A647D"/>
    <w:rsid w:val="005243A0"/>
    <w:rsid w:val="005246EF"/>
    <w:rsid w:val="00536650"/>
    <w:rsid w:val="00537BD0"/>
    <w:rsid w:val="00621F61"/>
    <w:rsid w:val="006C2993"/>
    <w:rsid w:val="006E5585"/>
    <w:rsid w:val="0075605A"/>
    <w:rsid w:val="00756297"/>
    <w:rsid w:val="00793629"/>
    <w:rsid w:val="00793B53"/>
    <w:rsid w:val="007A5BAC"/>
    <w:rsid w:val="008852B7"/>
    <w:rsid w:val="00887D3B"/>
    <w:rsid w:val="00930BC3"/>
    <w:rsid w:val="009F2377"/>
    <w:rsid w:val="00A43DB9"/>
    <w:rsid w:val="00A875B9"/>
    <w:rsid w:val="00B17613"/>
    <w:rsid w:val="00B217C6"/>
    <w:rsid w:val="00D33881"/>
    <w:rsid w:val="00DF190A"/>
    <w:rsid w:val="00E67D63"/>
    <w:rsid w:val="00F8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8EF7"/>
  <w15:chartTrackingRefBased/>
  <w15:docId w15:val="{0C87F481-C2EC-4F19-8613-074A0596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416"/>
    <w:pPr>
      <w:widowControl w:val="0"/>
      <w:jc w:val="both"/>
    </w:pPr>
    <w:rPr>
      <w:rFonts w:ascii="Times New Roman" w:eastAsia="宋体" w:hAnsi="Times New Roman" w:cs="Times New Roman"/>
      <w:szCs w:val="24"/>
    </w:rPr>
  </w:style>
  <w:style w:type="paragraph" w:styleId="2">
    <w:name w:val="heading 2"/>
    <w:basedOn w:val="a"/>
    <w:next w:val="a"/>
    <w:link w:val="2Char"/>
    <w:qFormat/>
    <w:rsid w:val="00051D17"/>
    <w:pPr>
      <w:keepNext/>
      <w:keepLines/>
      <w:spacing w:before="260" w:after="260" w:line="413" w:lineRule="auto"/>
      <w:outlineLvl w:val="1"/>
    </w:pPr>
    <w:rPr>
      <w:rFonts w:ascii="Calibri Light" w:hAnsi="Calibri Light" w:cs="黑体"/>
      <w:b/>
      <w:bCs/>
      <w:sz w:val="32"/>
      <w:szCs w:val="32"/>
    </w:rPr>
  </w:style>
  <w:style w:type="paragraph" w:styleId="3">
    <w:name w:val="heading 3"/>
    <w:basedOn w:val="a"/>
    <w:next w:val="a"/>
    <w:link w:val="30"/>
    <w:uiPriority w:val="9"/>
    <w:semiHidden/>
    <w:unhideWhenUsed/>
    <w:qFormat/>
    <w:rsid w:val="00051D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2993"/>
    <w:rPr>
      <w:strike w:val="0"/>
      <w:dstrike w:val="0"/>
      <w:color w:val="000000"/>
      <w:u w:val="none"/>
      <w:effect w:val="none"/>
    </w:rPr>
  </w:style>
  <w:style w:type="character" w:styleId="a4">
    <w:name w:val="Strong"/>
    <w:basedOn w:val="a0"/>
    <w:uiPriority w:val="22"/>
    <w:qFormat/>
    <w:rsid w:val="006C2993"/>
    <w:rPr>
      <w:b/>
      <w:bCs/>
    </w:rPr>
  </w:style>
  <w:style w:type="table" w:styleId="a5">
    <w:name w:val="Table Grid"/>
    <w:basedOn w:val="a1"/>
    <w:uiPriority w:val="39"/>
    <w:rsid w:val="00756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uiPriority w:val="9"/>
    <w:semiHidden/>
    <w:rsid w:val="00051D17"/>
    <w:rPr>
      <w:rFonts w:asciiTheme="majorHAnsi" w:eastAsiaTheme="majorEastAsia" w:hAnsiTheme="majorHAnsi" w:cstheme="majorBidi"/>
      <w:b/>
      <w:bCs/>
      <w:sz w:val="32"/>
      <w:szCs w:val="32"/>
    </w:rPr>
  </w:style>
  <w:style w:type="character" w:customStyle="1" w:styleId="2Char">
    <w:name w:val="标题 2 Char"/>
    <w:link w:val="2"/>
    <w:rsid w:val="00051D17"/>
    <w:rPr>
      <w:rFonts w:ascii="Calibri Light" w:eastAsia="宋体" w:hAnsi="Calibri Light" w:cs="黑体"/>
      <w:b/>
      <w:bCs/>
      <w:sz w:val="32"/>
      <w:szCs w:val="32"/>
    </w:rPr>
  </w:style>
  <w:style w:type="paragraph" w:customStyle="1" w:styleId="32">
    <w:name w:val="样式 标题 3 + 首行缩进:  2 字符"/>
    <w:basedOn w:val="3"/>
    <w:rsid w:val="00051D17"/>
    <w:pPr>
      <w:spacing w:before="120" w:after="120" w:line="413" w:lineRule="auto"/>
    </w:pPr>
    <w:rPr>
      <w:rFonts w:cs="宋体"/>
      <w:sz w:val="24"/>
      <w:szCs w:val="20"/>
    </w:rPr>
  </w:style>
  <w:style w:type="character" w:customStyle="1" w:styleId="30">
    <w:name w:val="标题 3 字符"/>
    <w:basedOn w:val="a0"/>
    <w:link w:val="3"/>
    <w:uiPriority w:val="9"/>
    <w:semiHidden/>
    <w:rsid w:val="00051D17"/>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4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oleObject" Target="embeddings/oleObject67.bin"/><Relationship Id="rId154"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image" Target="media/image45.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5.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9.bin"/><Relationship Id="rId150" Type="http://schemas.openxmlformats.org/officeDocument/2006/relationships/oleObject" Target="embeddings/oleObject73.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image" Target="media/image59.wmf"/><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oleObject" Target="embeddings/oleObject64.bin"/><Relationship Id="rId140" Type="http://schemas.openxmlformats.org/officeDocument/2006/relationships/oleObject" Target="embeddings/oleObject68.bin"/><Relationship Id="rId145" Type="http://schemas.openxmlformats.org/officeDocument/2006/relationships/image" Target="media/image69.wmf"/><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c.gov.cn/pdf/20190829/44.pdf"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image" Target="media/image41.wmf"/><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3.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2.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image" Target="media/image67.wmf"/><Relationship Id="rId146" Type="http://schemas.openxmlformats.org/officeDocument/2006/relationships/oleObject" Target="embeddings/oleObject71.bin"/><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2.wmf"/><Relationship Id="rId136" Type="http://schemas.openxmlformats.org/officeDocument/2006/relationships/oleObject" Target="embeddings/oleObject66.bin"/><Relationship Id="rId61" Type="http://schemas.openxmlformats.org/officeDocument/2006/relationships/image" Target="media/image29.wmf"/><Relationship Id="rId82" Type="http://schemas.openxmlformats.org/officeDocument/2006/relationships/oleObject" Target="embeddings/oleObject37.bin"/><Relationship Id="rId152" Type="http://schemas.openxmlformats.org/officeDocument/2006/relationships/oleObject" Target="embeddings/oleObject74.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image" Target="media/image70.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9.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8ED2A-8CF4-4884-8BF2-E1762136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Pages>
  <Words>2247</Words>
  <Characters>12814</Characters>
  <Application>Microsoft Office Word</Application>
  <DocSecurity>0</DocSecurity>
  <Lines>106</Lines>
  <Paragraphs>30</Paragraphs>
  <ScaleCrop>false</ScaleCrop>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陈小瓶</dc:creator>
  <cp:keywords/>
  <dc:description/>
  <cp:lastModifiedBy>陈小瓶</cp:lastModifiedBy>
  <cp:revision>16</cp:revision>
  <dcterms:created xsi:type="dcterms:W3CDTF">2020-01-13T03:58:00Z</dcterms:created>
  <dcterms:modified xsi:type="dcterms:W3CDTF">2020-05-17T15:13:00Z</dcterms:modified>
</cp:coreProperties>
</file>