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A5F"/>
          <w:sz w:val="52"/>
          <w:szCs w:val="52"/>
        </w:rPr>
        <w:t xml:space="preserve">MedChain</w:t>
      </w:r>
    </w:p>
    <w:p>
      <w:pPr>
        <w:spacing w:after="200"/>
        <w:jc w:val="center"/>
      </w:pPr>
      <w:r>
        <w:rPr>
          <w:sz w:val="32"/>
          <w:szCs w:val="32"/>
        </w:rPr>
        <w:t xml:space="preserve">Medical Report Management &amp; Distribution System on Blockchain</w:t>
      </w:r>
    </w:p>
    <w:p>
      <w:pPr>
        <w:spacing w:after="600"/>
        <w:jc w:val="center"/>
      </w:pPr>
      <w:r>
        <w:rPr>
          <w:color w:val="555555"/>
          <w:sz w:val="26"/>
          <w:szCs w:val="26"/>
        </w:rPr>
        <w:t xml:space="preserve">Project Report</w:t>
      </w:r>
    </w:p>
    <w:p>
      <w:pPr>
        <w:pStyle w:val="Heading1"/>
      </w:pPr>
      <w:r>
        <w:t xml:space="preserve">1. Background and Problem Statement</w:t>
      </w:r>
    </w:p>
    <w:p>
      <w:pPr>
        <w:spacing w:after="120"/>
      </w:pPr>
      <w:r>
        <w:t xml:space="preserve">Patient data such as names, personal details and ailment information is highly sensitive, yet Electronic Health Records (EHR) are often reachable by unauthorised parties and are a frequent target of attackers. Records can also be silently altered after the fact, which undermines trust in bills and lab reports. This creates an imbalance between data accessibility and data security.</w:t>
      </w:r>
    </w:p>
    <w:p>
      <w:pPr>
        <w:spacing w:after="120"/>
      </w:pPr>
      <w:r>
        <w:t xml:space="preserve">MedChain addresses the integrity side of this problem. Medical bills and lab reports are stored in a relational database for day-to-day use, and a cryptographic fingerprint (SHA-256 hash) of every record is written to a smart contract on an Ethereum blockchain. Any later change to a stored record can then be detected by recomputing its fingerprint and comparing it with the immutable on-chain copy.</w:t>
      </w:r>
    </w:p>
    <w:p>
      <w:pPr>
        <w:pStyle w:val="Heading1"/>
      </w:pPr>
      <w:r>
        <w:t xml:space="preserve">2. Working of the Project</w:t>
      </w:r>
    </w:p>
    <w:p>
      <w:pPr>
        <w:spacing w:after="120"/>
      </w:pPr>
      <w:r>
        <w:t xml:space="preserve">The system has three modules: Hospital, Pharmacy and Pathology Lab. Hospital administrators manage pharmacies, pathology labs and patients, and can view and verify all bills and reports. A pharmacy can add and view the bills it issued. A pathology lab can add and view the reports it issued. Each organisation signs in with its own credentials and sees only its own records; the hospital sees everything.</w:t>
      </w:r>
    </w:p>
    <w:p>
      <w:pPr>
        <w:pStyle w:val="Heading2"/>
      </w:pPr>
      <w:r>
        <w:t xml:space="preserve">2.1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Layer</w:t>
            </w:r>
          </w:p>
        </w:tc>
        <w:tc>
          <w:tcPr>
            <w:tcW w:type="dxa" w:w="6626"/>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Technology</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Frontend</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Angular 21 (HTML, CSS, TypeScript)</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Backend</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Spring Boot 3.3, Java 21, Spring Security with JWT, web3j</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Database</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PostgreSQL</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Blockchain</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Solidity 0.8.24 smart contract, Hardhat local Ethereum network (chain id 1337)</w:t>
            </w:r>
          </w:p>
        </w:tc>
      </w:tr>
      <w:tr>
        <w:trPr>
          <w:tblHeader w:val="off"/>
        </w:trPr>
        <w:tc>
          <w:tcPr>
            <w:tcW w:type="dxa" w:w="24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IDE / tooling</w:t>
            </w:r>
          </w:p>
        </w:tc>
        <w:tc>
          <w:tcPr>
            <w:tcW w:type="dxa" w:w="66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Any Java and Node.js capable IDE (e.g. VS Code, IntelliJ IDEA), Maven, npm</w:t>
            </w:r>
          </w:p>
        </w:tc>
      </w:tr>
    </w:tbl>
    <w:p>
      <w:pPr>
        <w:pStyle w:val="Heading2"/>
      </w:pPr>
      <w:r>
        <w:t xml:space="preserve">2.2 How tamper detection works</w:t>
      </w:r>
    </w:p>
    <w:p>
      <w:pPr>
        <w:pStyle w:val="ListParagraph"/>
        <w:numPr>
          <w:ilvl w:val="0"/>
          <w:numId w:val="2"/>
        </w:numPr>
        <w:spacing w:after="60"/>
      </w:pPr>
      <w:r>
        <w:t xml:space="preserve">When a pharmacy saves a bill (or a lab saves a report), the backend builds a canonical text form of the record (identifiers, date, items or values) and computes its SHA-256 hash.</w:t>
      </w:r>
    </w:p>
    <w:p>
      <w:pPr>
        <w:pStyle w:val="ListParagraph"/>
        <w:numPr>
          <w:ilvl w:val="0"/>
          <w:numId w:val="2"/>
        </w:numPr>
        <w:spacing w:after="60"/>
      </w:pPr>
      <w:r>
        <w:t xml:space="preserve">The hash is written to the MedicalRecordRegistry smart contract together with the record id. A record id can be anchored only once, so the on-chain fingerprint can never be overwritten. If the blockchain is unreachable, nothing is saved.</w:t>
      </w:r>
    </w:p>
    <w:p>
      <w:pPr>
        <w:pStyle w:val="ListParagraph"/>
        <w:numPr>
          <w:ilvl w:val="0"/>
          <w:numId w:val="2"/>
        </w:numPr>
        <w:spacing w:after="60"/>
      </w:pPr>
      <w:r>
        <w:t xml:space="preserve">When anyone presses Verify, the backend recomputes the hash from the data currently in PostgreSQL and compares it with the on-chain hash.</w:t>
      </w:r>
    </w:p>
    <w:p>
      <w:pPr>
        <w:pStyle w:val="ListParagraph"/>
        <w:numPr>
          <w:ilvl w:val="0"/>
          <w:numId w:val="2"/>
        </w:numPr>
        <w:spacing w:after="60"/>
      </w:pPr>
      <w:r>
        <w:t xml:space="preserve">Result: VERIFIED (match), TAMPERED (data no longer matches the fingerprint) or NOT_ANCHORED (no fingerprint exists on the chain).</w:t>
      </w:r>
    </w:p>
    <w:p>
      <w:pPr>
        <w:pStyle w:val="Heading1"/>
      </w:pPr>
      <w:r>
        <w:t xml:space="preserve">3. System Description</w:t>
      </w:r>
    </w:p>
    <w:p>
      <w:pPr>
        <w:pStyle w:val="Heading2"/>
      </w:pPr>
      <w:r>
        <w:t xml:space="preserve">3.1 Hospital</w:t>
      </w:r>
    </w:p>
    <w:p>
      <w:pPr>
        <w:pStyle w:val="ListParagraph"/>
        <w:numPr>
          <w:ilvl w:val="0"/>
          <w:numId w:val="2"/>
        </w:numPr>
        <w:spacing w:after="60"/>
      </w:pPr>
      <w:r>
        <w:t xml:space="preserve">Login with username and password.</w:t>
      </w:r>
    </w:p>
    <w:p>
      <w:pPr>
        <w:pStyle w:val="ListParagraph"/>
        <w:numPr>
          <w:ilvl w:val="0"/>
          <w:numId w:val="2"/>
        </w:numPr>
        <w:spacing w:after="60"/>
      </w:pPr>
      <w:r>
        <w:t xml:space="preserve">Manage Pharmacy: add, update, delete and view pharmacies (each gets its own login).</w:t>
      </w:r>
    </w:p>
    <w:p>
      <w:pPr>
        <w:pStyle w:val="ListParagraph"/>
        <w:numPr>
          <w:ilvl w:val="0"/>
          <w:numId w:val="2"/>
        </w:numPr>
        <w:spacing w:after="60"/>
      </w:pPr>
      <w:r>
        <w:t xml:space="preserve">Manage Pathology Lab: add, update, delete and view pathology labs (each gets its own login).</w:t>
      </w:r>
    </w:p>
    <w:p>
      <w:pPr>
        <w:pStyle w:val="ListParagraph"/>
        <w:numPr>
          <w:ilvl w:val="0"/>
          <w:numId w:val="2"/>
        </w:numPr>
        <w:spacing w:after="60"/>
      </w:pPr>
      <w:r>
        <w:t xml:space="preserve">Manage Patient: add, update, delete and view patients. Pharmacies and labs that already have records cannot be deleted; the same now applies to patients that have bills or reports.</w:t>
      </w:r>
    </w:p>
    <w:p>
      <w:pPr>
        <w:pStyle w:val="ListParagraph"/>
        <w:numPr>
          <w:ilvl w:val="0"/>
          <w:numId w:val="2"/>
        </w:numPr>
        <w:spacing w:after="60"/>
      </w:pPr>
      <w:r>
        <w:t xml:space="preserve">View the pharmacy bills and the pathology lab reports of patients.</w:t>
      </w:r>
    </w:p>
    <w:p>
      <w:pPr>
        <w:pStyle w:val="ListParagraph"/>
        <w:numPr>
          <w:ilvl w:val="0"/>
          <w:numId w:val="2"/>
        </w:numPr>
        <w:spacing w:after="60"/>
      </w:pPr>
      <w:r>
        <w:t xml:space="preserve">Check the status of any fabrication in a bill or lab report using Verify.</w:t>
      </w:r>
    </w:p>
    <w:p>
      <w:pPr>
        <w:pStyle w:val="Heading2"/>
      </w:pPr>
      <w:r>
        <w:t xml:space="preserve">3.2 Pharmacy</w:t>
      </w:r>
    </w:p>
    <w:p>
      <w:pPr>
        <w:pStyle w:val="ListParagraph"/>
        <w:numPr>
          <w:ilvl w:val="0"/>
          <w:numId w:val="2"/>
        </w:numPr>
        <w:spacing w:after="60"/>
      </w:pPr>
      <w:r>
        <w:t xml:space="preserve">Login with username and password.</w:t>
      </w:r>
    </w:p>
    <w:p>
      <w:pPr>
        <w:pStyle w:val="ListParagraph"/>
        <w:numPr>
          <w:ilvl w:val="0"/>
          <w:numId w:val="2"/>
        </w:numPr>
        <w:spacing w:after="60"/>
      </w:pPr>
      <w:r>
        <w:t xml:space="preserve">Add Bill: choose a patient and add medicines with quantity and unit price; the total is calculated automatically.</w:t>
      </w:r>
    </w:p>
    <w:p>
      <w:pPr>
        <w:pStyle w:val="ListParagraph"/>
        <w:numPr>
          <w:ilvl w:val="0"/>
          <w:numId w:val="2"/>
        </w:numPr>
        <w:spacing w:after="60"/>
      </w:pPr>
      <w:r>
        <w:t xml:space="preserve">View bills filtered by patient or date, and verify them.</w:t>
      </w:r>
    </w:p>
    <w:p>
      <w:pPr>
        <w:pStyle w:val="Heading2"/>
      </w:pPr>
      <w:r>
        <w:t xml:space="preserve">3.3 Pathology Lab</w:t>
      </w:r>
    </w:p>
    <w:p>
      <w:pPr>
        <w:pStyle w:val="ListParagraph"/>
        <w:numPr>
          <w:ilvl w:val="0"/>
          <w:numId w:val="2"/>
        </w:numPr>
        <w:spacing w:after="60"/>
      </w:pPr>
      <w:r>
        <w:t xml:space="preserve">Login with username and password.</w:t>
      </w:r>
    </w:p>
    <w:p>
      <w:pPr>
        <w:pStyle w:val="ListParagraph"/>
        <w:numPr>
          <w:ilvl w:val="0"/>
          <w:numId w:val="2"/>
        </w:numPr>
        <w:spacing w:after="60"/>
      </w:pPr>
      <w:r>
        <w:t xml:space="preserve">Add Report: choose a patient, enter the report type and add result values (with unit and reference range).</w:t>
      </w:r>
    </w:p>
    <w:p>
      <w:pPr>
        <w:pStyle w:val="ListParagraph"/>
        <w:numPr>
          <w:ilvl w:val="0"/>
          <w:numId w:val="2"/>
        </w:numPr>
        <w:spacing w:after="60"/>
      </w:pPr>
      <w:r>
        <w:t xml:space="preserve">View reports filtered by patient or report type, and verify them.</w:t>
      </w:r>
    </w:p>
    <w:p>
      <w:pPr>
        <w:pStyle w:val="Heading1"/>
      </w:pPr>
      <w:r>
        <w:t xml:space="preserve">4. Project Life Cycle: Waterfall Model</w:t>
      </w:r>
    </w:p>
    <w:p>
      <w:pPr>
        <w:spacing w:after="120"/>
      </w:pPr>
      <w:r>
        <w:t xml:space="preserve">The waterfall model is a classical model in the system development life cycle that uses a linear and sequential approach. It is called a waterfall because development flows downward from one phase to the next. The model does not define how to return to an earlier phase when requirements change, and it is the earliest approach used for software development. The project followed the six phases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7126"/>
      </w:tblGrid>
      <w:tr>
        <w:trPr>
          <w:tblHeader/>
        </w:trPr>
        <w:tc>
          <w:tcPr>
            <w:tcW w:type="dxa" w:w="19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Phase</w:t>
            </w:r>
          </w:p>
        </w:tc>
        <w:tc>
          <w:tcPr>
            <w:tcW w:type="dxa" w:w="7126"/>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Activity in this project</w:t>
            </w:r>
          </w:p>
        </w:tc>
      </w:tr>
      <w:tr>
        <w:trPr>
          <w:tblHeader w:val="off"/>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Requirements</w:t>
            </w:r>
          </w:p>
        </w:tc>
        <w:tc>
          <w:tcPr>
            <w:tcW w:type="dxa" w:w="7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Collected the needs of the three user groups (hospital administrator, pharmacy, pathology lab) and the security goal of tamper-evident records, as set out in the project brief.</w:t>
            </w:r>
          </w:p>
        </w:tc>
      </w:tr>
      <w:tr>
        <w:trPr>
          <w:tblHeader w:val="off"/>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Analysis</w:t>
            </w:r>
          </w:p>
        </w:tc>
        <w:tc>
          <w:tcPr>
            <w:tcW w:type="dxa" w:w="7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Identified entities (patient, pharmacy, lab, bill, bill item, report, report value, user), role permissions, and which data must be fingerprinted on the chain.</w:t>
            </w:r>
          </w:p>
        </w:tc>
      </w:tr>
      <w:tr>
        <w:trPr>
          <w:tblHeader w:val="off"/>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Design</w:t>
            </w:r>
          </w:p>
        </w:tc>
        <w:tc>
          <w:tcPr>
            <w:tcW w:type="dxa" w:w="7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Three-tier design: Angular UI, REST API with JWT role-based access, PostgreSQL storage, and a Solidity registry contract. Defined the canonical hashing format.</w:t>
            </w:r>
          </w:p>
        </w:tc>
      </w:tr>
      <w:tr>
        <w:trPr>
          <w:tblHeader w:val="off"/>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Coding</w:t>
            </w:r>
          </w:p>
        </w:tc>
        <w:tc>
          <w:tcPr>
            <w:tcW w:type="dxa" w:w="7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Implemented the smart contract, the Spring Boot services (hashing, blockchain client, record service, controllers) and the Angular pages for each role.</w:t>
            </w:r>
          </w:p>
        </w:tc>
      </w:tr>
      <w:tr>
        <w:trPr>
          <w:tblHeader w:val="off"/>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Testing</w:t>
            </w:r>
          </w:p>
        </w:tc>
        <w:tc>
          <w:tcPr>
            <w:tcW w:type="dxa" w:w="7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Contract tests (anchor once, immutability, verify), backend unit tests (hashing, verify statuses, patient-delete guard) and an end-to-end run covering create, verify and tamper on real PostgreSQL and a local blockchain.</w:t>
            </w:r>
          </w:p>
        </w:tc>
      </w:tr>
      <w:tr>
        <w:trPr>
          <w:tblHeader w:val="off"/>
        </w:trPr>
        <w:tc>
          <w:tcPr>
            <w:tcW w:type="dxa" w:w="19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Implementation</w:t>
            </w:r>
          </w:p>
        </w:tc>
        <w:tc>
          <w:tcPr>
            <w:tcW w:type="dxa" w:w="71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Deployment to a local environment using the steps in the README: blockchain node and contract deployment, database, backend, frontend.</w:t>
            </w:r>
          </w:p>
        </w:tc>
      </w:tr>
    </w:tbl>
    <w:p>
      <w:pPr>
        <w:pStyle w:val="Heading1"/>
      </w:pPr>
      <w:r>
        <w:t xml:space="preserve">5. Advantages</w:t>
      </w:r>
    </w:p>
    <w:p>
      <w:pPr>
        <w:pStyle w:val="ListParagraph"/>
        <w:numPr>
          <w:ilvl w:val="0"/>
          <w:numId w:val="2"/>
        </w:numPr>
        <w:spacing w:after="60"/>
      </w:pPr>
      <w:r>
        <w:t xml:space="preserve">Easy to maintain: a clean separation between frontend, backend and contract.</w:t>
      </w:r>
    </w:p>
    <w:p>
      <w:pPr>
        <w:pStyle w:val="ListParagraph"/>
        <w:numPr>
          <w:ilvl w:val="0"/>
          <w:numId w:val="2"/>
        </w:numPr>
        <w:spacing w:after="60"/>
      </w:pPr>
      <w:r>
        <w:t xml:space="preserve">User-friendly interface with a separate, simple workspace for each role.</w:t>
      </w:r>
    </w:p>
    <w:p>
      <w:pPr>
        <w:pStyle w:val="ListParagraph"/>
        <w:numPr>
          <w:ilvl w:val="0"/>
          <w:numId w:val="2"/>
        </w:numPr>
        <w:spacing w:after="60"/>
      </w:pPr>
      <w:r>
        <w:t xml:space="preserve">Doctors and administrators can keep track of a patient’s bills and reports in one place.</w:t>
      </w:r>
    </w:p>
    <w:p>
      <w:pPr>
        <w:pStyle w:val="ListParagraph"/>
        <w:numPr>
          <w:ilvl w:val="0"/>
          <w:numId w:val="2"/>
        </w:numPr>
        <w:spacing w:after="60"/>
      </w:pPr>
      <w:r>
        <w:t xml:space="preserve">Supports accurate decision-making in diagnosis by giving access to up-to-date medical history.</w:t>
      </w:r>
    </w:p>
    <w:p>
      <w:pPr>
        <w:pStyle w:val="ListParagraph"/>
        <w:numPr>
          <w:ilvl w:val="0"/>
          <w:numId w:val="2"/>
        </w:numPr>
        <w:spacing w:after="60"/>
      </w:pPr>
      <w:r>
        <w:t xml:space="preserve">Records are maintained and distributed securely: any alteration after the fact is detectable because the fingerprint on the blockchain cannot be changed.</w:t>
      </w:r>
    </w:p>
    <w:p>
      <w:pPr>
        <w:pStyle w:val="ListParagraph"/>
        <w:numPr>
          <w:ilvl w:val="0"/>
          <w:numId w:val="2"/>
        </w:numPr>
        <w:spacing w:after="60"/>
      </w:pPr>
      <w:r>
        <w:t xml:space="preserve">Role-based access: pharmacies and labs see only their own records.</w:t>
      </w:r>
    </w:p>
    <w:p>
      <w:pPr>
        <w:pStyle w:val="ListParagraph"/>
        <w:numPr>
          <w:ilvl w:val="0"/>
          <w:numId w:val="2"/>
        </w:numPr>
        <w:spacing w:after="60"/>
      </w:pPr>
      <w:r>
        <w:t xml:space="preserve">Replaces paper records with searchable, verifiable digital records.</w:t>
      </w:r>
    </w:p>
    <w:p>
      <w:pPr>
        <w:pStyle w:val="Heading1"/>
      </w:pPr>
      <w:r>
        <w:t xml:space="preserve">6. System Requirements</w:t>
      </w:r>
    </w:p>
    <w:p>
      <w:pPr>
        <w:pStyle w:val="Heading2"/>
      </w:pPr>
      <w:r>
        <w:t xml:space="preserve">6.1 Hardware requirements (laptop or PC)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Item</w:t>
            </w:r>
          </w:p>
        </w:tc>
        <w:tc>
          <w:tcPr>
            <w:tcW w:type="dxa" w:w="6026"/>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Minimum</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Operating system</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Windows 10 or later, macOS or Linux</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Processor</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Intel Core i3 or equivalent, or higher</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Memory</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8 GB RAM recommended (4 GB is workable only if little else is running, as the database, blockchain node, backend and Angular dev server run together)</w:t>
            </w:r>
          </w:p>
        </w:tc>
      </w:tr>
      <w:tr>
        <w:trPr>
          <w:tblHeader w:val="off"/>
        </w:trPr>
        <w:tc>
          <w:tcPr>
            <w:tcW w:type="dxa" w:w="30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Storage</w:t>
            </w:r>
          </w:p>
        </w:tc>
        <w:tc>
          <w:tcPr>
            <w:tcW w:type="dxa" w:w="60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10 GB free disk space or more</w:t>
            </w:r>
          </w:p>
        </w:tc>
      </w:tr>
    </w:tbl>
    <w:p>
      <w:pPr>
        <w:pStyle w:val="Heading2"/>
      </w:pPr>
      <w:r>
        <w:t xml:space="preserve">6.2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Software</w:t>
            </w:r>
          </w:p>
        </w:tc>
        <w:tc>
          <w:tcPr>
            <w:tcW w:type="dxa" w:w="5426"/>
            <w:tcBorders>
              <w:top w:val="single" w:color="BBBBBB" w:sz="4"/>
              <w:left w:val="single" w:color="BBBBBB" w:sz="4"/>
              <w:bottom w:val="single" w:color="BBBBBB" w:sz="4"/>
              <w:right w:val="single" w:color="BBBBBB" w:sz="4"/>
            </w:tcBorders>
            <w:shd w:fill="E8EEF4" w:color="auto" w:val="clear"/>
            <w:tcMar>
              <w:top w:type="dxa" w:w="60"/>
              <w:left w:type="dxa" w:w="100"/>
              <w:bottom w:type="dxa" w:w="60"/>
              <w:right w:type="dxa" w:w="100"/>
            </w:tcMar>
          </w:tcPr>
          <w:p>
            <w:r>
              <w:rPr>
                <w:b/>
                <w:bCs/>
              </w:rPr>
              <w:t xml:space="preserve">Version / purpose</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JDK</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21 (backend)</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Apache Maven</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3.9 or later (backend build and tests)</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Node.js and npm</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Node 20 or later (frontend and blockchain tooling)</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PostgreSQL</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Recent version, with a database named medchain</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Hardhat</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Installed through npm; runs the local Ethereum network</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Web browser</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Current Chrome, Edge or Firefox</w:t>
            </w:r>
          </w:p>
        </w:tc>
      </w:tr>
      <w:tr>
        <w:trPr>
          <w:tblHeader w:val="off"/>
        </w:trPr>
        <w:tc>
          <w:tcPr>
            <w:tcW w:type="dxa" w:w="360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IDE (optional)</w:t>
            </w:r>
          </w:p>
        </w:tc>
        <w:tc>
          <w:tcPr>
            <w:tcW w:type="dxa" w:w="542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b w:val="false"/>
                <w:bCs w:val="false"/>
              </w:rPr>
              <w:t xml:space="preserve">VS Code or IntelliJ IDEA; a database client such as pgAdmin or psql</w:t>
            </w:r>
          </w:p>
        </w:tc>
      </w:tr>
    </w:tbl>
    <w:p>
      <w:pPr>
        <w:pStyle w:val="Heading1"/>
      </w:pPr>
      <w:r>
        <w:t xml:space="preserve">7. Limitations / Disadvantages</w:t>
      </w:r>
    </w:p>
    <w:p>
      <w:pPr>
        <w:pStyle w:val="ListParagraph"/>
        <w:numPr>
          <w:ilvl w:val="0"/>
          <w:numId w:val="2"/>
        </w:numPr>
        <w:spacing w:after="60"/>
      </w:pPr>
      <w:r>
        <w:t xml:space="preserve">The administrators have to enter correct details; incorrect entries lead to misleading outcomes. The blockchain proves a record was not changed after it was saved, not that it was correct when saved.</w:t>
      </w:r>
    </w:p>
    <w:p>
      <w:pPr>
        <w:pStyle w:val="ListParagraph"/>
        <w:numPr>
          <w:ilvl w:val="0"/>
          <w:numId w:val="2"/>
        </w:numPr>
        <w:spacing w:after="60"/>
      </w:pPr>
      <w:r>
        <w:t xml:space="preserve">Only a fingerprint is stored on the chain. If the database record is deleted or altered, the original data cannot be restored from the blockchain; it is only possible to detect the change.</w:t>
      </w:r>
    </w:p>
    <w:p>
      <w:pPr>
        <w:pStyle w:val="ListParagraph"/>
        <w:numPr>
          <w:ilvl w:val="0"/>
          <w:numId w:val="2"/>
        </w:numPr>
        <w:spacing w:after="60"/>
      </w:pPr>
      <w:r>
        <w:t xml:space="preserve">The default setup uses a single local Hardhat node, which is a development network. A production deployment would need a real, multi-party network and proper key management.</w:t>
      </w:r>
    </w:p>
    <w:p>
      <w:pPr>
        <w:pStyle w:val="ListParagraph"/>
        <w:numPr>
          <w:ilvl w:val="0"/>
          <w:numId w:val="2"/>
        </w:numPr>
        <w:spacing w:after="60"/>
      </w:pPr>
      <w:r>
        <w:t xml:space="preserve">Writing to the blockchain adds a small delay to every save, and the service needs the blockchain to be reachable.</w:t>
      </w:r>
    </w:p>
    <w:p>
      <w:pPr>
        <w:pStyle w:val="ListParagraph"/>
        <w:numPr>
          <w:ilvl w:val="0"/>
          <w:numId w:val="2"/>
        </w:numPr>
        <w:spacing w:after="60"/>
      </w:pPr>
      <w:r>
        <w:t xml:space="preserve">Patients themselves cannot sign in or view their own records; access is limited to the hospital, pharmacies and labs.</w:t>
      </w:r>
    </w:p>
    <w:p>
      <w:pPr>
        <w:pStyle w:val="ListParagraph"/>
        <w:numPr>
          <w:ilvl w:val="0"/>
          <w:numId w:val="2"/>
        </w:numPr>
        <w:spacing w:after="60"/>
      </w:pPr>
      <w:r>
        <w:t xml:space="preserve">Restarting the local node wipes the chain, so the database must be reset with it.</w:t>
      </w:r>
    </w:p>
    <w:p>
      <w:pPr>
        <w:pStyle w:val="Heading1"/>
      </w:pPr>
      <w:r>
        <w:t xml:space="preserve">8. Application</w:t>
      </w:r>
    </w:p>
    <w:p>
      <w:pPr>
        <w:spacing w:after="120"/>
      </w:pPr>
      <w:r>
        <w:t xml:space="preserve">The project is designed to replace traditional paper-based medical records and to enhance hospital data management in healthcare. The same fingerprinting approach can be applied to other documents that need proof of integrity, such as prescriptions, discharge summaries and insurance claims.</w:t>
      </w:r>
    </w:p>
    <w:p>
      <w:pPr>
        <w:pStyle w:val="Heading1"/>
      </w:pPr>
      <w:r>
        <w:t xml:space="preserve">9. References</w:t>
      </w:r>
    </w:p>
    <w:p>
      <w:pPr>
        <w:pStyle w:val="ListParagraph"/>
        <w:numPr>
          <w:ilvl w:val="0"/>
          <w:numId w:val="2"/>
        </w:numPr>
        <w:spacing w:after="60"/>
      </w:pPr>
      <w:r>
        <w:t xml:space="preserve">BMC Medical Informatics and Decision Making: https://bmcmedinformdecismak.biomedcentral.com/articles/10.1186/1472-6947-12-67</w:t>
      </w:r>
    </w:p>
    <w:p>
      <w:pPr>
        <w:pStyle w:val="ListParagraph"/>
        <w:numPr>
          <w:ilvl w:val="0"/>
          <w:numId w:val="2"/>
        </w:numPr>
        <w:spacing w:after="60"/>
      </w:pPr>
      <w:r>
        <w:t xml:space="preserve">Softermii, must-have healthcare app features: https://www.softermii.com/blog/must-have-healthcare-app-features-with-examples#form</w:t>
      </w:r>
    </w:p>
    <w:p>
      <w:pPr>
        <w:pStyle w:val="ListParagraph"/>
        <w:numPr>
          <w:ilvl w:val="0"/>
          <w:numId w:val="2"/>
        </w:numPr>
        <w:spacing w:after="60"/>
      </w:pPr>
      <w:r>
        <w:t xml:space="preserve">Solution Analysts, healthcare app development scope and cost: https://www.solutionanalysts.com/blog/healthcare-app-development-scope-importance-and-cost-revealed/</w:t>
      </w:r>
    </w:p>
    <w:p>
      <w:pPr>
        <w:pStyle w:val="ListParagraph"/>
        <w:numPr>
          <w:ilvl w:val="0"/>
          <w:numId w:val="2"/>
        </w:numPr>
        <w:spacing w:after="60"/>
      </w:pPr>
      <w:r>
        <w:t xml:space="preserve">Scribd, Health care management system project report: https://www.scribd.com/document/430848521/Health-care-management-system-project-report-full-doc</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2"/>
      <w:szCs w:val="32"/>
    </w:rPr>
  </w:style>
  <w:style w:type="paragraph" w:styleId="Heading2">
    <w:name w:val="Heading 2"/>
    <w:basedOn w:val="Normal"/>
    <w:next w:val="Normal"/>
    <w:qFormat/>
    <w:pPr>
      <w:spacing w:after="100" w:before="220"/>
      <w:outlineLvl w:val="1"/>
    </w:pPr>
    <w:rPr>
      <w:b/>
      <w:bCs/>
      <w:color w:val="1F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2026-10-05T04:34:03.179Z</dcterms:created>
  <dcterms:modified xsi:type="dcterms:W3CDTF">2026-10-05T04:34:03.179Z</dcterms:modified>
</cp:coreProperties>
</file>

<file path=docProps/custom.xml><?xml version="1.0" encoding="utf-8"?>
<Properties xmlns="http://schemas.openxmlformats.org/officeDocument/2006/custom-properties" xmlns:vt="http://schemas.openxmlformats.org/officeDocument/2006/docPropsVTypes"/>
</file>