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3320" w14:textId="24A30C41" w:rsidR="001777E1" w:rsidRDefault="008C4166" w:rsidP="008C4166">
      <w:pPr>
        <w:jc w:val="center"/>
        <w:rPr>
          <w:b/>
          <w:bCs/>
          <w:sz w:val="28"/>
          <w:szCs w:val="28"/>
          <w:u w:val="single"/>
        </w:rPr>
      </w:pPr>
      <w:r w:rsidRPr="008C4166">
        <w:rPr>
          <w:b/>
          <w:bCs/>
          <w:sz w:val="28"/>
          <w:szCs w:val="28"/>
          <w:u w:val="single"/>
        </w:rPr>
        <w:t>Task 4.1</w:t>
      </w:r>
    </w:p>
    <w:p w14:paraId="64138105" w14:textId="77777777" w:rsidR="008C4166" w:rsidRDefault="008C4166" w:rsidP="008C4166">
      <w:pPr>
        <w:jc w:val="center"/>
        <w:rPr>
          <w:b/>
          <w:bCs/>
          <w:sz w:val="28"/>
          <w:szCs w:val="28"/>
          <w:u w:val="single"/>
        </w:rPr>
      </w:pPr>
    </w:p>
    <w:p w14:paraId="2D2E9322" w14:textId="258B09B2" w:rsidR="008C4166" w:rsidRDefault="000A3F73" w:rsidP="008C4166">
      <w:pPr>
        <w:rPr>
          <w:sz w:val="24"/>
          <w:szCs w:val="24"/>
        </w:rPr>
      </w:pPr>
      <w:r w:rsidRPr="000A3F73">
        <w:rPr>
          <w:sz w:val="24"/>
          <w:szCs w:val="24"/>
        </w:rPr>
        <w:t xml:space="preserve">This </w:t>
      </w:r>
      <w:r>
        <w:rPr>
          <w:sz w:val="24"/>
          <w:szCs w:val="24"/>
        </w:rPr>
        <w:t>task</w:t>
      </w:r>
      <w:r w:rsidRPr="000A3F73">
        <w:rPr>
          <w:sz w:val="24"/>
          <w:szCs w:val="24"/>
        </w:rPr>
        <w:t xml:space="preserve"> </w:t>
      </w:r>
      <w:r w:rsidR="004B68BB">
        <w:rPr>
          <w:sz w:val="24"/>
          <w:szCs w:val="24"/>
        </w:rPr>
        <w:t>shows</w:t>
      </w:r>
      <w:r w:rsidRPr="000A3F73">
        <w:rPr>
          <w:sz w:val="24"/>
          <w:szCs w:val="24"/>
        </w:rPr>
        <w:t xml:space="preserve"> the full pipeline for training and deploying a Multiclass Decision Forest on the Iris dataset using Microsoft Azure Machine Learning Studio</w:t>
      </w:r>
      <w:r w:rsidR="004B68BB">
        <w:rPr>
          <w:sz w:val="24"/>
          <w:szCs w:val="24"/>
        </w:rPr>
        <w:t xml:space="preserve">. </w:t>
      </w:r>
      <w:r w:rsidRPr="000A3F73">
        <w:rPr>
          <w:sz w:val="24"/>
          <w:szCs w:val="24"/>
        </w:rPr>
        <w:t xml:space="preserve">Each pipeline step below includes a description of what it </w:t>
      </w:r>
      <w:r w:rsidR="002840D4" w:rsidRPr="000A3F73">
        <w:rPr>
          <w:sz w:val="24"/>
          <w:szCs w:val="24"/>
        </w:rPr>
        <w:t>does,</w:t>
      </w:r>
      <w:r w:rsidRPr="000A3F73">
        <w:rPr>
          <w:sz w:val="24"/>
          <w:szCs w:val="24"/>
        </w:rPr>
        <w:t xml:space="preserve"> and the assumption made during implementation.</w:t>
      </w:r>
    </w:p>
    <w:p w14:paraId="7E3C8C70" w14:textId="77777777" w:rsidR="002840D4" w:rsidRDefault="002840D4" w:rsidP="008C4166">
      <w:pPr>
        <w:rPr>
          <w:sz w:val="24"/>
          <w:szCs w:val="24"/>
        </w:rPr>
      </w:pPr>
    </w:p>
    <w:p w14:paraId="26098B67" w14:textId="12C47DE1" w:rsidR="002840D4" w:rsidRDefault="007B24AE" w:rsidP="008C4166">
      <w:pPr>
        <w:rPr>
          <w:sz w:val="24"/>
          <w:szCs w:val="24"/>
        </w:rPr>
      </w:pPr>
      <w:r>
        <w:rPr>
          <w:noProof/>
          <w:sz w:val="24"/>
          <w:szCs w:val="24"/>
        </w:rPr>
        <w:drawing>
          <wp:inline distT="0" distB="0" distL="0" distR="0" wp14:anchorId="055A557C" wp14:editId="34A2FDC1">
            <wp:extent cx="5645301" cy="3017520"/>
            <wp:effectExtent l="0" t="0" r="0" b="0"/>
            <wp:docPr id="81888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87595"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645301" cy="3017520"/>
                    </a:xfrm>
                    <a:prstGeom prst="rect">
                      <a:avLst/>
                    </a:prstGeom>
                    <a:noFill/>
                    <a:ln>
                      <a:noFill/>
                    </a:ln>
                  </pic:spPr>
                </pic:pic>
              </a:graphicData>
            </a:graphic>
          </wp:inline>
        </w:drawing>
      </w:r>
    </w:p>
    <w:p w14:paraId="6FAAC4E8" w14:textId="77777777" w:rsidR="007B24AE" w:rsidRDefault="007B24AE" w:rsidP="008C4166">
      <w:pPr>
        <w:rPr>
          <w:sz w:val="24"/>
          <w:szCs w:val="24"/>
        </w:rPr>
      </w:pPr>
    </w:p>
    <w:p w14:paraId="0CDE0FDE" w14:textId="77777777" w:rsidR="007B24AE" w:rsidRDefault="007B24AE" w:rsidP="008C4166">
      <w:pPr>
        <w:rPr>
          <w:sz w:val="24"/>
          <w:szCs w:val="24"/>
        </w:rPr>
      </w:pPr>
    </w:p>
    <w:p w14:paraId="0C040527" w14:textId="236E296B" w:rsidR="007B24AE" w:rsidRDefault="00442530" w:rsidP="008C4166">
      <w:pPr>
        <w:rPr>
          <w:sz w:val="24"/>
          <w:szCs w:val="24"/>
        </w:rPr>
      </w:pPr>
      <w:r>
        <w:rPr>
          <w:sz w:val="24"/>
          <w:szCs w:val="24"/>
        </w:rPr>
        <w:t xml:space="preserve">Data Import </w:t>
      </w:r>
    </w:p>
    <w:p w14:paraId="78A53D6D" w14:textId="77777777" w:rsidR="00442530" w:rsidRDefault="00442530" w:rsidP="008C4166">
      <w:pPr>
        <w:rPr>
          <w:sz w:val="24"/>
          <w:szCs w:val="24"/>
        </w:rPr>
      </w:pPr>
    </w:p>
    <w:p w14:paraId="56F76642" w14:textId="77777777" w:rsidR="00DD53F7" w:rsidRPr="005A147E" w:rsidRDefault="002C3078" w:rsidP="00DD53F7">
      <w:pPr>
        <w:rPr>
          <w:i/>
          <w:iCs/>
          <w:sz w:val="24"/>
          <w:szCs w:val="24"/>
        </w:rPr>
      </w:pPr>
      <w:r w:rsidRPr="002C3078">
        <w:rPr>
          <w:sz w:val="24"/>
          <w:szCs w:val="24"/>
        </w:rPr>
        <w:t xml:space="preserve">The Iris CSV dataset was uploaded </w:t>
      </w:r>
      <w:r w:rsidR="00D30AEC">
        <w:rPr>
          <w:sz w:val="24"/>
          <w:szCs w:val="24"/>
        </w:rPr>
        <w:t xml:space="preserve">to </w:t>
      </w:r>
      <w:r w:rsidRPr="002C3078">
        <w:rPr>
          <w:sz w:val="24"/>
          <w:szCs w:val="24"/>
        </w:rPr>
        <w:t xml:space="preserve">the Azure ML workspace. The data asset schema was </w:t>
      </w:r>
      <w:r w:rsidR="00D30AEC" w:rsidRPr="002C3078">
        <w:rPr>
          <w:sz w:val="24"/>
          <w:szCs w:val="24"/>
        </w:rPr>
        <w:t>auto detected</w:t>
      </w:r>
      <w:r w:rsidRPr="002C3078">
        <w:rPr>
          <w:sz w:val="24"/>
          <w:szCs w:val="24"/>
        </w:rPr>
        <w:t xml:space="preserve"> by Azure ML, mapping column types to Integer (Id), Decimal (features), and String (Species). This registered asset is then connected as the input source for the pipeline.</w:t>
      </w:r>
      <w:r w:rsidR="00DD53F7">
        <w:rPr>
          <w:sz w:val="24"/>
          <w:szCs w:val="24"/>
        </w:rPr>
        <w:br/>
      </w:r>
      <w:r w:rsidR="00DD53F7">
        <w:rPr>
          <w:sz w:val="24"/>
          <w:szCs w:val="24"/>
        </w:rPr>
        <w:br/>
      </w:r>
      <w:r w:rsidR="00DD53F7" w:rsidRPr="005A147E">
        <w:rPr>
          <w:i/>
          <w:iCs/>
          <w:sz w:val="24"/>
          <w:szCs w:val="24"/>
        </w:rPr>
        <w:t>Assumption:</w:t>
      </w:r>
    </w:p>
    <w:p w14:paraId="188E8BC8" w14:textId="1E570C1D" w:rsidR="00DB51E6" w:rsidRPr="005A147E" w:rsidRDefault="005A147E" w:rsidP="00DD53F7">
      <w:pPr>
        <w:rPr>
          <w:i/>
          <w:iCs/>
          <w:sz w:val="24"/>
          <w:szCs w:val="24"/>
        </w:rPr>
      </w:pPr>
      <w:r>
        <w:rPr>
          <w:i/>
          <w:iCs/>
          <w:sz w:val="24"/>
          <w:szCs w:val="24"/>
        </w:rPr>
        <w:t>I</w:t>
      </w:r>
      <w:r w:rsidR="00DD53F7" w:rsidRPr="005A147E">
        <w:rPr>
          <w:i/>
          <w:iCs/>
          <w:sz w:val="24"/>
          <w:szCs w:val="24"/>
        </w:rPr>
        <w:t xml:space="preserve"> </w:t>
      </w:r>
      <w:r w:rsidR="007467A4" w:rsidRPr="005A147E">
        <w:rPr>
          <w:i/>
          <w:iCs/>
          <w:sz w:val="24"/>
          <w:szCs w:val="24"/>
        </w:rPr>
        <w:t>assumed</w:t>
      </w:r>
      <w:r w:rsidR="00DD53F7" w:rsidRPr="005A147E">
        <w:rPr>
          <w:i/>
          <w:iCs/>
          <w:sz w:val="24"/>
          <w:szCs w:val="24"/>
        </w:rPr>
        <w:t xml:space="preserve"> that the dataset was clean with no missing values, and that the auto-detected schema correctly represented all column types. No manual type overrides were applied at this stage</w:t>
      </w:r>
    </w:p>
    <w:p w14:paraId="0AE3C877" w14:textId="5C41E859" w:rsidR="00442530" w:rsidRDefault="00DB51E6" w:rsidP="008C4166">
      <w:pPr>
        <w:rPr>
          <w:sz w:val="24"/>
          <w:szCs w:val="24"/>
        </w:rPr>
      </w:pPr>
      <w:r>
        <w:rPr>
          <w:noProof/>
          <w:sz w:val="24"/>
          <w:szCs w:val="24"/>
        </w:rPr>
        <w:lastRenderedPageBreak/>
        <w:drawing>
          <wp:inline distT="0" distB="0" distL="0" distR="0" wp14:anchorId="7827C04E" wp14:editId="2F952716">
            <wp:extent cx="5935980" cy="3002280"/>
            <wp:effectExtent l="0" t="0" r="7620" b="7620"/>
            <wp:docPr id="232330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9981" cy="3009361"/>
                    </a:xfrm>
                    <a:prstGeom prst="rect">
                      <a:avLst/>
                    </a:prstGeom>
                    <a:noFill/>
                    <a:ln>
                      <a:noFill/>
                    </a:ln>
                  </pic:spPr>
                </pic:pic>
              </a:graphicData>
            </a:graphic>
          </wp:inline>
        </w:drawing>
      </w:r>
    </w:p>
    <w:p w14:paraId="67BAC2E1" w14:textId="77777777" w:rsidR="005A147E" w:rsidRDefault="005A147E" w:rsidP="008C4166">
      <w:pPr>
        <w:rPr>
          <w:sz w:val="24"/>
          <w:szCs w:val="24"/>
        </w:rPr>
      </w:pPr>
    </w:p>
    <w:p w14:paraId="76AF1014" w14:textId="6FF411BB" w:rsidR="005A147E" w:rsidRDefault="004D21AB" w:rsidP="008C4166">
      <w:pPr>
        <w:rPr>
          <w:sz w:val="24"/>
          <w:szCs w:val="24"/>
        </w:rPr>
      </w:pPr>
      <w:r>
        <w:rPr>
          <w:sz w:val="24"/>
          <w:szCs w:val="24"/>
        </w:rPr>
        <w:t xml:space="preserve">Data Preprocessing </w:t>
      </w:r>
    </w:p>
    <w:p w14:paraId="52290435" w14:textId="13E40C1B" w:rsidR="004D21AB" w:rsidRDefault="004D21AB" w:rsidP="004D21AB">
      <w:pPr>
        <w:pStyle w:val="ListParagraph"/>
        <w:numPr>
          <w:ilvl w:val="0"/>
          <w:numId w:val="1"/>
        </w:numPr>
        <w:rPr>
          <w:sz w:val="24"/>
          <w:szCs w:val="24"/>
        </w:rPr>
      </w:pPr>
      <w:r>
        <w:rPr>
          <w:sz w:val="24"/>
          <w:szCs w:val="24"/>
        </w:rPr>
        <w:t>Select Column in Dataset</w:t>
      </w:r>
    </w:p>
    <w:p w14:paraId="5A345F6A" w14:textId="231F13E7" w:rsidR="004D21AB" w:rsidRDefault="00FD69C3" w:rsidP="004D21AB">
      <w:pPr>
        <w:ind w:left="1080"/>
        <w:rPr>
          <w:sz w:val="24"/>
          <w:szCs w:val="24"/>
        </w:rPr>
      </w:pPr>
      <w:r w:rsidRPr="00FD69C3">
        <w:rPr>
          <w:sz w:val="24"/>
          <w:szCs w:val="24"/>
        </w:rPr>
        <w:t>The Select Columns in Dataset module was configured to explicitly exclude the Id column. The Id column is a sequential row identifier with no predictive value, and including it would learn spurious correlations tied to row order rather than biological features.</w:t>
      </w:r>
    </w:p>
    <w:p w14:paraId="37C152AF" w14:textId="77777777" w:rsidR="00A27282" w:rsidRDefault="00A27282" w:rsidP="004D21AB">
      <w:pPr>
        <w:ind w:left="1080"/>
        <w:rPr>
          <w:sz w:val="24"/>
          <w:szCs w:val="24"/>
        </w:rPr>
      </w:pPr>
    </w:p>
    <w:p w14:paraId="087A007B" w14:textId="2514DDA6" w:rsidR="00FD24AA" w:rsidRDefault="00FD24AA" w:rsidP="00FD24AA">
      <w:pPr>
        <w:pStyle w:val="ListParagraph"/>
        <w:numPr>
          <w:ilvl w:val="0"/>
          <w:numId w:val="1"/>
        </w:numPr>
        <w:rPr>
          <w:sz w:val="24"/>
          <w:szCs w:val="24"/>
        </w:rPr>
      </w:pPr>
      <w:r>
        <w:rPr>
          <w:sz w:val="24"/>
          <w:szCs w:val="24"/>
        </w:rPr>
        <w:t>Normalize data – Z core Normalization</w:t>
      </w:r>
    </w:p>
    <w:p w14:paraId="75DF9749" w14:textId="362CEB90" w:rsidR="00FD24AA" w:rsidRDefault="00E80F3D" w:rsidP="00FD24AA">
      <w:pPr>
        <w:ind w:left="1080"/>
        <w:rPr>
          <w:sz w:val="24"/>
          <w:szCs w:val="24"/>
        </w:rPr>
      </w:pPr>
      <w:r w:rsidRPr="00E80F3D">
        <w:rPr>
          <w:sz w:val="24"/>
          <w:szCs w:val="24"/>
        </w:rPr>
        <w:t>The Normalize Data module was applied to all four numerical feature columns using the Z-score</w:t>
      </w:r>
      <w:r w:rsidR="00FA1E76">
        <w:rPr>
          <w:sz w:val="24"/>
          <w:szCs w:val="24"/>
        </w:rPr>
        <w:t xml:space="preserve"> </w:t>
      </w:r>
      <w:r w:rsidRPr="00E80F3D">
        <w:rPr>
          <w:sz w:val="24"/>
          <w:szCs w:val="24"/>
        </w:rPr>
        <w:t xml:space="preserve">transformation method. Z-score normalization </w:t>
      </w:r>
      <w:r w:rsidR="00FA1E76" w:rsidRPr="00E80F3D">
        <w:rPr>
          <w:sz w:val="24"/>
          <w:szCs w:val="24"/>
        </w:rPr>
        <w:t>centers</w:t>
      </w:r>
      <w:r w:rsidRPr="00E80F3D">
        <w:rPr>
          <w:sz w:val="24"/>
          <w:szCs w:val="24"/>
        </w:rPr>
        <w:t xml:space="preserve"> each feature around 0 and scales by standard deviation, which prevents features with larger magnitudes from dominating the distance calculations in tree-based splitting. </w:t>
      </w:r>
    </w:p>
    <w:p w14:paraId="1ACEA14A" w14:textId="77777777" w:rsidR="00652237" w:rsidRDefault="00652237" w:rsidP="00FD24AA">
      <w:pPr>
        <w:ind w:left="1080"/>
        <w:rPr>
          <w:sz w:val="24"/>
          <w:szCs w:val="24"/>
        </w:rPr>
      </w:pPr>
    </w:p>
    <w:p w14:paraId="36DF378A" w14:textId="5CA9379F" w:rsidR="00652237" w:rsidRDefault="002F1368" w:rsidP="002F1368">
      <w:pPr>
        <w:rPr>
          <w:sz w:val="24"/>
          <w:szCs w:val="24"/>
        </w:rPr>
      </w:pPr>
      <w:r>
        <w:rPr>
          <w:sz w:val="24"/>
          <w:szCs w:val="24"/>
        </w:rPr>
        <w:t>Test and Split data</w:t>
      </w:r>
    </w:p>
    <w:p w14:paraId="6B6D8667" w14:textId="521F7C2C" w:rsidR="002F1368" w:rsidRDefault="00603E23" w:rsidP="002F1368">
      <w:pPr>
        <w:rPr>
          <w:sz w:val="24"/>
          <w:szCs w:val="24"/>
        </w:rPr>
      </w:pPr>
      <w:r w:rsidRPr="00603E23">
        <w:rPr>
          <w:sz w:val="24"/>
          <w:szCs w:val="24"/>
        </w:rPr>
        <w:t>The Split Data module was configured with a 0.7 fraction for the training set (70%) and the remaining 30% for testing. Stratified splitting was enabled with Species as the stratification key, ensuring each class appears in proportional representation in both sets. A fixed random seed of 42 was used to guarantee reproducibility across pipeline re-runs.</w:t>
      </w:r>
    </w:p>
    <w:p w14:paraId="0E6EC8BD" w14:textId="77777777" w:rsidR="006301B4" w:rsidRDefault="006301B4" w:rsidP="002F1368">
      <w:pPr>
        <w:rPr>
          <w:sz w:val="24"/>
          <w:szCs w:val="24"/>
        </w:rPr>
      </w:pPr>
    </w:p>
    <w:p w14:paraId="6751EEF5" w14:textId="5711CEBD" w:rsidR="006301B4" w:rsidRDefault="006301B4" w:rsidP="002F1368">
      <w:pPr>
        <w:rPr>
          <w:sz w:val="24"/>
          <w:szCs w:val="24"/>
        </w:rPr>
      </w:pPr>
      <w:r>
        <w:rPr>
          <w:noProof/>
          <w:sz w:val="24"/>
          <w:szCs w:val="24"/>
        </w:rPr>
        <w:lastRenderedPageBreak/>
        <w:drawing>
          <wp:inline distT="0" distB="0" distL="0" distR="0" wp14:anchorId="670598E5" wp14:editId="7E0C39CA">
            <wp:extent cx="5943600" cy="3177540"/>
            <wp:effectExtent l="0" t="0" r="0" b="3810"/>
            <wp:docPr id="182915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48A83168" w14:textId="77777777" w:rsidR="006301B4" w:rsidRDefault="006301B4" w:rsidP="002F1368">
      <w:pPr>
        <w:rPr>
          <w:sz w:val="24"/>
          <w:szCs w:val="24"/>
        </w:rPr>
      </w:pPr>
    </w:p>
    <w:p w14:paraId="719F0EEB" w14:textId="77777777" w:rsidR="006301B4" w:rsidRDefault="006301B4" w:rsidP="002F1368">
      <w:pPr>
        <w:rPr>
          <w:sz w:val="24"/>
          <w:szCs w:val="24"/>
        </w:rPr>
      </w:pPr>
    </w:p>
    <w:p w14:paraId="57C26976" w14:textId="4920F882" w:rsidR="008130DE" w:rsidRDefault="008130DE" w:rsidP="002F1368">
      <w:pPr>
        <w:rPr>
          <w:sz w:val="24"/>
          <w:szCs w:val="24"/>
        </w:rPr>
      </w:pPr>
      <w:r>
        <w:rPr>
          <w:sz w:val="24"/>
          <w:szCs w:val="24"/>
        </w:rPr>
        <w:t>Training Model</w:t>
      </w:r>
      <w:r>
        <w:rPr>
          <w:sz w:val="24"/>
          <w:szCs w:val="24"/>
        </w:rPr>
        <w:br/>
      </w:r>
    </w:p>
    <w:p w14:paraId="0F15F7F1" w14:textId="7B6FDA20" w:rsidR="008130DE" w:rsidRDefault="008130DE" w:rsidP="002F1368">
      <w:pPr>
        <w:rPr>
          <w:sz w:val="24"/>
          <w:szCs w:val="24"/>
        </w:rPr>
      </w:pPr>
      <w:r w:rsidRPr="008130DE">
        <w:rPr>
          <w:sz w:val="24"/>
          <w:szCs w:val="24"/>
        </w:rPr>
        <w:t>A Multiclass Decision Forest algorithm was connected to the Train Model module with Species selected as the label column. The Evaluate Model module was connected to the scored output to assess classification performance. The pipeline ran successfully to completion, as confirmed by the green status indicators on all modules in the Azure ML Jobs view.</w:t>
      </w:r>
    </w:p>
    <w:p w14:paraId="7941CDFA" w14:textId="77777777" w:rsidR="00B678AD" w:rsidRDefault="00B678AD" w:rsidP="002F1368">
      <w:pPr>
        <w:rPr>
          <w:sz w:val="24"/>
          <w:szCs w:val="24"/>
        </w:rPr>
      </w:pPr>
    </w:p>
    <w:p w14:paraId="33442834" w14:textId="0D6296F7" w:rsidR="00B678AD" w:rsidRDefault="00B678AD" w:rsidP="002F1368">
      <w:pPr>
        <w:rPr>
          <w:sz w:val="24"/>
          <w:szCs w:val="24"/>
        </w:rPr>
      </w:pPr>
      <w:r>
        <w:rPr>
          <w:noProof/>
          <w:sz w:val="24"/>
          <w:szCs w:val="24"/>
        </w:rPr>
        <w:lastRenderedPageBreak/>
        <w:drawing>
          <wp:inline distT="0" distB="0" distL="0" distR="0" wp14:anchorId="5C1BEB70" wp14:editId="682D8061">
            <wp:extent cx="5935980" cy="3017520"/>
            <wp:effectExtent l="0" t="0" r="7620" b="0"/>
            <wp:docPr id="77959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3017520"/>
                    </a:xfrm>
                    <a:prstGeom prst="rect">
                      <a:avLst/>
                    </a:prstGeom>
                    <a:noFill/>
                    <a:ln>
                      <a:noFill/>
                    </a:ln>
                  </pic:spPr>
                </pic:pic>
              </a:graphicData>
            </a:graphic>
          </wp:inline>
        </w:drawing>
      </w:r>
    </w:p>
    <w:p w14:paraId="28720297" w14:textId="77777777" w:rsidR="00925731" w:rsidRDefault="00925731" w:rsidP="002F1368">
      <w:pPr>
        <w:rPr>
          <w:sz w:val="24"/>
          <w:szCs w:val="24"/>
        </w:rPr>
      </w:pPr>
    </w:p>
    <w:p w14:paraId="22EB6774" w14:textId="77777777" w:rsidR="00925731" w:rsidRDefault="00925731" w:rsidP="002F1368">
      <w:pPr>
        <w:rPr>
          <w:sz w:val="24"/>
          <w:szCs w:val="24"/>
        </w:rPr>
      </w:pPr>
    </w:p>
    <w:p w14:paraId="4EAC1C1F" w14:textId="77777777" w:rsidR="00463900" w:rsidRDefault="00463900" w:rsidP="002F1368">
      <w:pPr>
        <w:rPr>
          <w:sz w:val="24"/>
          <w:szCs w:val="24"/>
        </w:rPr>
      </w:pPr>
    </w:p>
    <w:p w14:paraId="7445E789" w14:textId="77777777" w:rsidR="003D5041" w:rsidRDefault="00463900" w:rsidP="003D5041">
      <w:pPr>
        <w:rPr>
          <w:sz w:val="24"/>
          <w:szCs w:val="24"/>
        </w:rPr>
      </w:pPr>
      <w:r>
        <w:rPr>
          <w:sz w:val="24"/>
          <w:szCs w:val="24"/>
        </w:rPr>
        <w:t xml:space="preserve">Web Service Input Assumption </w:t>
      </w:r>
    </w:p>
    <w:p w14:paraId="5625967A" w14:textId="21AA0477" w:rsidR="00463900" w:rsidRDefault="003D5041" w:rsidP="003D5041">
      <w:pPr>
        <w:rPr>
          <w:sz w:val="24"/>
          <w:szCs w:val="24"/>
        </w:rPr>
      </w:pPr>
      <w:r>
        <w:rPr>
          <w:sz w:val="24"/>
          <w:szCs w:val="24"/>
        </w:rPr>
        <w:t>I</w:t>
      </w:r>
      <w:r w:rsidRPr="003D5041">
        <w:rPr>
          <w:sz w:val="24"/>
          <w:szCs w:val="24"/>
        </w:rPr>
        <w:t xml:space="preserve">t is assumed that all data submitted at inference time will already be pre-processed and clean. Specifically, the Id column will be absent, and all numeric features will have been Z-score </w:t>
      </w:r>
      <w:proofErr w:type="spellStart"/>
      <w:r w:rsidRPr="003D5041">
        <w:rPr>
          <w:sz w:val="24"/>
          <w:szCs w:val="24"/>
        </w:rPr>
        <w:t>normalised</w:t>
      </w:r>
      <w:proofErr w:type="spellEnd"/>
      <w:r w:rsidRPr="003D5041">
        <w:rPr>
          <w:sz w:val="24"/>
          <w:szCs w:val="24"/>
        </w:rPr>
        <w:t xml:space="preserve"> by the caller prior to submission. </w:t>
      </w:r>
    </w:p>
    <w:p w14:paraId="41A590D9" w14:textId="77777777" w:rsidR="00AF4168" w:rsidRDefault="00AF4168" w:rsidP="003D5041">
      <w:pPr>
        <w:rPr>
          <w:sz w:val="24"/>
          <w:szCs w:val="24"/>
        </w:rPr>
      </w:pPr>
    </w:p>
    <w:p w14:paraId="6CB2F05A" w14:textId="25DDC712" w:rsidR="00AF4168" w:rsidRDefault="00AF4168" w:rsidP="003D5041">
      <w:pPr>
        <w:rPr>
          <w:sz w:val="24"/>
          <w:szCs w:val="24"/>
        </w:rPr>
      </w:pPr>
      <w:r>
        <w:rPr>
          <w:sz w:val="24"/>
          <w:szCs w:val="24"/>
        </w:rPr>
        <w:t xml:space="preserve">Python script validation </w:t>
      </w:r>
    </w:p>
    <w:p w14:paraId="2CFD4847" w14:textId="2AAF6738" w:rsidR="00AF4168" w:rsidRDefault="006F5490" w:rsidP="003D5041">
      <w:pPr>
        <w:rPr>
          <w:sz w:val="24"/>
          <w:szCs w:val="24"/>
        </w:rPr>
      </w:pPr>
      <w:r w:rsidRPr="006F5490">
        <w:rPr>
          <w:sz w:val="24"/>
          <w:szCs w:val="24"/>
        </w:rPr>
        <w:t>A Python script was written to validate model availability by sending a REST POST request to the deployed AKS endpoint. The script structure is as follows:</w:t>
      </w:r>
    </w:p>
    <w:p w14:paraId="73C54D20" w14:textId="77777777" w:rsidR="006F5490" w:rsidRDefault="006F5490" w:rsidP="003D5041">
      <w:pPr>
        <w:rPr>
          <w:sz w:val="24"/>
          <w:szCs w:val="24"/>
        </w:rPr>
      </w:pPr>
    </w:p>
    <w:p w14:paraId="1451AFC1" w14:textId="75AAE40B" w:rsidR="006F5490" w:rsidRDefault="006F5490" w:rsidP="003D5041">
      <w:pPr>
        <w:rPr>
          <w:sz w:val="24"/>
          <w:szCs w:val="24"/>
        </w:rPr>
      </w:pPr>
      <w:r>
        <w:rPr>
          <w:noProof/>
          <w:sz w:val="24"/>
          <w:szCs w:val="24"/>
        </w:rPr>
        <w:lastRenderedPageBreak/>
        <w:drawing>
          <wp:inline distT="0" distB="0" distL="0" distR="0" wp14:anchorId="22734A51" wp14:editId="37FB7973">
            <wp:extent cx="5928360" cy="3299460"/>
            <wp:effectExtent l="0" t="0" r="0" b="0"/>
            <wp:docPr id="572424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3299460"/>
                    </a:xfrm>
                    <a:prstGeom prst="rect">
                      <a:avLst/>
                    </a:prstGeom>
                    <a:noFill/>
                    <a:ln>
                      <a:noFill/>
                    </a:ln>
                  </pic:spPr>
                </pic:pic>
              </a:graphicData>
            </a:graphic>
          </wp:inline>
        </w:drawing>
      </w:r>
    </w:p>
    <w:p w14:paraId="6DF47102" w14:textId="77777777" w:rsidR="00FA2D89" w:rsidRDefault="00FA2D89" w:rsidP="003D5041">
      <w:pPr>
        <w:rPr>
          <w:sz w:val="24"/>
          <w:szCs w:val="24"/>
        </w:rPr>
      </w:pPr>
    </w:p>
    <w:p w14:paraId="01C9A6AE" w14:textId="1B3713DF" w:rsidR="00FA2D89" w:rsidRPr="00FD24AA" w:rsidRDefault="00FA2D89" w:rsidP="003D5041">
      <w:pPr>
        <w:rPr>
          <w:sz w:val="24"/>
          <w:szCs w:val="24"/>
        </w:rPr>
      </w:pPr>
      <w:r w:rsidRPr="00FA2D89">
        <w:rPr>
          <w:sz w:val="24"/>
          <w:szCs w:val="24"/>
        </w:rPr>
        <w:drawing>
          <wp:inline distT="0" distB="0" distL="0" distR="0" wp14:anchorId="2B02190C" wp14:editId="727B0C4F">
            <wp:extent cx="5943600" cy="2633980"/>
            <wp:effectExtent l="0" t="0" r="0" b="0"/>
            <wp:docPr id="21196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32292" name=""/>
                    <pic:cNvPicPr/>
                  </pic:nvPicPr>
                  <pic:blipFill>
                    <a:blip r:embed="rId10"/>
                    <a:stretch>
                      <a:fillRect/>
                    </a:stretch>
                  </pic:blipFill>
                  <pic:spPr>
                    <a:xfrm>
                      <a:off x="0" y="0"/>
                      <a:ext cx="5943600" cy="2633980"/>
                    </a:xfrm>
                    <a:prstGeom prst="rect">
                      <a:avLst/>
                    </a:prstGeom>
                  </pic:spPr>
                </pic:pic>
              </a:graphicData>
            </a:graphic>
          </wp:inline>
        </w:drawing>
      </w:r>
    </w:p>
    <w:sectPr w:rsidR="00FA2D89" w:rsidRPr="00FD2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0DA0"/>
    <w:multiLevelType w:val="hybridMultilevel"/>
    <w:tmpl w:val="4B32137E"/>
    <w:lvl w:ilvl="0" w:tplc="E974880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290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AD"/>
    <w:rsid w:val="000A3F73"/>
    <w:rsid w:val="001777E1"/>
    <w:rsid w:val="002840D4"/>
    <w:rsid w:val="002C3078"/>
    <w:rsid w:val="002F1368"/>
    <w:rsid w:val="003D5041"/>
    <w:rsid w:val="00442530"/>
    <w:rsid w:val="00463900"/>
    <w:rsid w:val="004B68BB"/>
    <w:rsid w:val="004D21AB"/>
    <w:rsid w:val="005A147E"/>
    <w:rsid w:val="00603E23"/>
    <w:rsid w:val="006301B4"/>
    <w:rsid w:val="00652237"/>
    <w:rsid w:val="006F5490"/>
    <w:rsid w:val="007467A4"/>
    <w:rsid w:val="0076606D"/>
    <w:rsid w:val="007B24AE"/>
    <w:rsid w:val="008130DE"/>
    <w:rsid w:val="008C4166"/>
    <w:rsid w:val="00925731"/>
    <w:rsid w:val="00A27282"/>
    <w:rsid w:val="00AF4168"/>
    <w:rsid w:val="00B077E2"/>
    <w:rsid w:val="00B678AD"/>
    <w:rsid w:val="00B72EAD"/>
    <w:rsid w:val="00D30AEC"/>
    <w:rsid w:val="00DB51E6"/>
    <w:rsid w:val="00DD53F7"/>
    <w:rsid w:val="00E80F3D"/>
    <w:rsid w:val="00FA1E76"/>
    <w:rsid w:val="00FA2D89"/>
    <w:rsid w:val="00FD24AA"/>
    <w:rsid w:val="00FD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89DC0"/>
  <w15:chartTrackingRefBased/>
  <w15:docId w15:val="{29782A43-4BFB-494E-BD98-6E20BFC10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2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2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2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2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AD"/>
    <w:rPr>
      <w:rFonts w:eastAsiaTheme="majorEastAsia" w:cstheme="majorBidi"/>
      <w:color w:val="272727" w:themeColor="text1" w:themeTint="D8"/>
    </w:rPr>
  </w:style>
  <w:style w:type="paragraph" w:styleId="Title">
    <w:name w:val="Title"/>
    <w:basedOn w:val="Normal"/>
    <w:next w:val="Normal"/>
    <w:link w:val="TitleChar"/>
    <w:uiPriority w:val="10"/>
    <w:qFormat/>
    <w:rsid w:val="00B7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AD"/>
    <w:pPr>
      <w:spacing w:before="160"/>
      <w:jc w:val="center"/>
    </w:pPr>
    <w:rPr>
      <w:i/>
      <w:iCs/>
      <w:color w:val="404040" w:themeColor="text1" w:themeTint="BF"/>
    </w:rPr>
  </w:style>
  <w:style w:type="character" w:customStyle="1" w:styleId="QuoteChar">
    <w:name w:val="Quote Char"/>
    <w:basedOn w:val="DefaultParagraphFont"/>
    <w:link w:val="Quote"/>
    <w:uiPriority w:val="29"/>
    <w:rsid w:val="00B72EAD"/>
    <w:rPr>
      <w:i/>
      <w:iCs/>
      <w:color w:val="404040" w:themeColor="text1" w:themeTint="BF"/>
    </w:rPr>
  </w:style>
  <w:style w:type="paragraph" w:styleId="ListParagraph">
    <w:name w:val="List Paragraph"/>
    <w:basedOn w:val="Normal"/>
    <w:uiPriority w:val="34"/>
    <w:qFormat/>
    <w:rsid w:val="00B72EAD"/>
    <w:pPr>
      <w:ind w:left="720"/>
      <w:contextualSpacing/>
    </w:pPr>
  </w:style>
  <w:style w:type="character" w:styleId="IntenseEmphasis">
    <w:name w:val="Intense Emphasis"/>
    <w:basedOn w:val="DefaultParagraphFont"/>
    <w:uiPriority w:val="21"/>
    <w:qFormat/>
    <w:rsid w:val="00B72EAD"/>
    <w:rPr>
      <w:i/>
      <w:iCs/>
      <w:color w:val="2F5496" w:themeColor="accent1" w:themeShade="BF"/>
    </w:rPr>
  </w:style>
  <w:style w:type="paragraph" w:styleId="IntenseQuote">
    <w:name w:val="Intense Quote"/>
    <w:basedOn w:val="Normal"/>
    <w:next w:val="Normal"/>
    <w:link w:val="IntenseQuoteChar"/>
    <w:uiPriority w:val="30"/>
    <w:qFormat/>
    <w:rsid w:val="00B72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EAD"/>
    <w:rPr>
      <w:i/>
      <w:iCs/>
      <w:color w:val="2F5496" w:themeColor="accent1" w:themeShade="BF"/>
    </w:rPr>
  </w:style>
  <w:style w:type="character" w:styleId="IntenseReference">
    <w:name w:val="Intense Reference"/>
    <w:basedOn w:val="DefaultParagraphFont"/>
    <w:uiPriority w:val="32"/>
    <w:qFormat/>
    <w:rsid w:val="00B72E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374</Words>
  <Characters>2272</Characters>
  <Application>Microsoft Office Word</Application>
  <DocSecurity>0</DocSecurity>
  <Lines>84</Lines>
  <Paragraphs>67</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THUSH DODANWALA</dc:creator>
  <cp:keywords/>
  <dc:description/>
  <cp:lastModifiedBy>THUSH DODANWALA</cp:lastModifiedBy>
  <cp:revision>32</cp:revision>
  <dcterms:created xsi:type="dcterms:W3CDTF">2026-04-03T10:09:00Z</dcterms:created>
  <dcterms:modified xsi:type="dcterms:W3CDTF">2026-04-03T10:40:00Z</dcterms:modified>
</cp:coreProperties>
</file>