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1A5" w:rsidRPr="003151A5" w:rsidRDefault="003151A5" w:rsidP="003151A5">
      <w:pPr>
        <w:spacing w:after="240" w:line="240" w:lineRule="auto"/>
        <w:rPr>
          <w:rFonts w:ascii="Helvetica" w:eastAsia="Times New Roman" w:hAnsi="Helvetica" w:cs="Helvetica"/>
          <w:color w:val="000000"/>
          <w:szCs w:val="24"/>
        </w:rPr>
      </w:pPr>
      <w:r w:rsidRPr="003151A5">
        <w:rPr>
          <w:rFonts w:ascii="Times New Roman" w:eastAsia="Times New Roman" w:hAnsi="Times New Roman" w:cs="Times New Roman"/>
          <w:color w:val="000000"/>
          <w:szCs w:val="24"/>
        </w:rPr>
        <w:t>Date</w:t>
      </w:r>
      <w:r w:rsidRPr="003151A5">
        <w:rPr>
          <w:rFonts w:ascii="Helvetica" w:eastAsia="Times New Roman" w:hAnsi="Helvetica" w:cs="Helvetica"/>
          <w:color w:val="000000"/>
          <w:szCs w:val="24"/>
        </w:rPr>
        <w:t xml:space="preserve"> - 29/02/2020</w:t>
      </w:r>
    </w:p>
    <w:p w:rsidR="00792949" w:rsidRPr="00792949" w:rsidRDefault="00792949" w:rsidP="00792949">
      <w:pPr>
        <w:shd w:val="clear" w:color="auto" w:fill="FFFFFF"/>
        <w:spacing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GB" w:eastAsia="en-GB" w:bidi="ar-SA"/>
        </w:rPr>
      </w:pPr>
      <w:r w:rsidRPr="0079294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GB" w:eastAsia="en-GB" w:bidi="ar-SA"/>
        </w:rPr>
        <w:t xml:space="preserve">Alibaba sketches world's 'fastest' 'open-source' RISC-V </w:t>
      </w:r>
      <w:r w:rsidR="004545FF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GB" w:eastAsia="en-GB" w:bidi="ar-SA"/>
        </w:rPr>
        <w:t>processor yet</w:t>
      </w:r>
      <w:bookmarkStart w:id="0" w:name="_GoBack"/>
      <w:bookmarkEnd w:id="0"/>
    </w:p>
    <w:p w:rsidR="003151A5" w:rsidRPr="003151A5" w:rsidRDefault="003151A5" w:rsidP="003151A5">
      <w:pPr>
        <w:spacing w:after="240" w:line="240" w:lineRule="auto"/>
        <w:rPr>
          <w:rFonts w:ascii="Times New Roman" w:eastAsia="Times New Roman" w:hAnsi="Times New Roman" w:cs="Times New Roman"/>
          <w:color w:val="000000"/>
          <w:szCs w:val="24"/>
        </w:rPr>
      </w:pPr>
      <w:r w:rsidRPr="003151A5">
        <w:rPr>
          <w:rFonts w:ascii="Times New Roman" w:eastAsia="Times New Roman" w:hAnsi="Times New Roman" w:cs="Times New Roman"/>
          <w:iCs/>
          <w:color w:val="000000"/>
          <w:szCs w:val="24"/>
        </w:rPr>
        <w:t xml:space="preserve">Published by – </w:t>
      </w:r>
      <w:proofErr w:type="spellStart"/>
      <w:r w:rsidR="00792949">
        <w:rPr>
          <w:rFonts w:ascii="Times New Roman" w:eastAsia="Times New Roman" w:hAnsi="Times New Roman" w:cs="Times New Roman"/>
          <w:iCs/>
          <w:color w:val="000000"/>
          <w:szCs w:val="24"/>
        </w:rPr>
        <w:t>Katyanna</w:t>
      </w:r>
      <w:proofErr w:type="spellEnd"/>
      <w:r w:rsidR="00792949">
        <w:rPr>
          <w:rFonts w:ascii="Times New Roman" w:eastAsia="Times New Roman" w:hAnsi="Times New Roman" w:cs="Times New Roman"/>
          <w:iCs/>
          <w:color w:val="000000"/>
          <w:szCs w:val="24"/>
        </w:rPr>
        <w:t xml:space="preserve"> Quach</w:t>
      </w:r>
    </w:p>
    <w:p w:rsidR="00792949" w:rsidRDefault="003151A5" w:rsidP="003151A5">
      <w:pPr>
        <w:spacing w:after="240" w:line="240" w:lineRule="auto"/>
        <w:rPr>
          <w:rFonts w:ascii="Times New Roman" w:eastAsia="Times New Roman" w:hAnsi="Times New Roman" w:cs="Times New Roman"/>
          <w:color w:val="000000"/>
          <w:szCs w:val="24"/>
        </w:rPr>
      </w:pPr>
      <w:r w:rsidRPr="003151A5">
        <w:rPr>
          <w:rFonts w:ascii="Times New Roman" w:eastAsia="Times New Roman" w:hAnsi="Times New Roman" w:cs="Times New Roman"/>
          <w:iCs/>
          <w:color w:val="000000"/>
          <w:szCs w:val="24"/>
        </w:rPr>
        <w:t xml:space="preserve">Published in – </w:t>
      </w:r>
      <w:r w:rsidR="00792949">
        <w:rPr>
          <w:rFonts w:ascii="Times New Roman" w:eastAsia="Times New Roman" w:hAnsi="Times New Roman" w:cs="Times New Roman"/>
          <w:iCs/>
          <w:color w:val="000000"/>
          <w:szCs w:val="24"/>
        </w:rPr>
        <w:t>The Register</w:t>
      </w:r>
      <w:r w:rsidRPr="003151A5">
        <w:rPr>
          <w:rFonts w:ascii="Times New Roman" w:eastAsia="Times New Roman" w:hAnsi="Times New Roman" w:cs="Times New Roman"/>
          <w:iCs/>
          <w:color w:val="000000"/>
          <w:szCs w:val="24"/>
        </w:rPr>
        <w:t xml:space="preserve">- </w:t>
      </w:r>
      <w:hyperlink r:id="rId4" w:history="1">
        <w:r w:rsidR="00792949">
          <w:rPr>
            <w:rStyle w:val="Hyperlink"/>
          </w:rPr>
          <w:t>https://www.theregister.co.uk/2019/07/27/alibaba_risc_v_chip/</w:t>
        </w:r>
      </w:hyperlink>
      <w:r w:rsidR="00792949" w:rsidRPr="003151A5">
        <w:rPr>
          <w:rFonts w:ascii="Times New Roman" w:eastAsia="Times New Roman" w:hAnsi="Times New Roman" w:cs="Times New Roman"/>
          <w:color w:val="000000"/>
          <w:szCs w:val="24"/>
        </w:rPr>
        <w:t xml:space="preserve"> </w:t>
      </w:r>
    </w:p>
    <w:p w:rsidR="003151A5" w:rsidRPr="003151A5" w:rsidRDefault="003151A5" w:rsidP="003151A5">
      <w:pPr>
        <w:spacing w:after="240" w:line="240" w:lineRule="auto"/>
        <w:rPr>
          <w:rFonts w:ascii="Helvetica" w:eastAsia="Times New Roman" w:hAnsi="Helvetica" w:cs="Helvetica"/>
          <w:color w:val="000000"/>
          <w:szCs w:val="24"/>
        </w:rPr>
      </w:pPr>
      <w:r w:rsidRPr="003151A5">
        <w:rPr>
          <w:rFonts w:ascii="Times New Roman" w:eastAsia="Times New Roman" w:hAnsi="Times New Roman" w:cs="Times New Roman"/>
          <w:color w:val="000000"/>
          <w:szCs w:val="24"/>
        </w:rPr>
        <w:t>Date of Publishing</w:t>
      </w:r>
      <w:r w:rsidRPr="003151A5">
        <w:rPr>
          <w:rFonts w:ascii="Helvetica" w:eastAsia="Times New Roman" w:hAnsi="Helvetica" w:cs="Helvetica"/>
          <w:color w:val="000000"/>
          <w:szCs w:val="24"/>
        </w:rPr>
        <w:t xml:space="preserve"> - </w:t>
      </w:r>
      <w:r w:rsidR="00792949">
        <w:rPr>
          <w:rFonts w:ascii="Helvetica" w:eastAsia="Times New Roman" w:hAnsi="Helvetica" w:cs="Helvetica"/>
          <w:color w:val="000000"/>
          <w:szCs w:val="24"/>
        </w:rPr>
        <w:t>July 27</w:t>
      </w:r>
      <w:r w:rsidRPr="003151A5">
        <w:rPr>
          <w:rFonts w:ascii="Helvetica" w:eastAsia="Times New Roman" w:hAnsi="Helvetica" w:cs="Helvetica"/>
          <w:color w:val="000000"/>
          <w:szCs w:val="24"/>
        </w:rPr>
        <w:t>th, 2019</w:t>
      </w:r>
    </w:p>
    <w:p w:rsidR="003151A5" w:rsidRPr="003151A5" w:rsidRDefault="003151A5" w:rsidP="003151A5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51A5">
        <w:rPr>
          <w:rFonts w:ascii="Times New Roman" w:eastAsia="Times New Roman" w:hAnsi="Times New Roman" w:cs="Times New Roman"/>
          <w:color w:val="000000"/>
          <w:sz w:val="24"/>
          <w:szCs w:val="24"/>
        </w:rPr>
        <w:t>Summary</w:t>
      </w:r>
    </w:p>
    <w:p w:rsidR="007B044A" w:rsidRDefault="00CC37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article </w:t>
      </w:r>
      <w:r w:rsidR="00D363E6">
        <w:rPr>
          <w:rFonts w:ascii="Times New Roman" w:hAnsi="Times New Roman" w:cs="Times New Roman"/>
          <w:sz w:val="24"/>
          <w:szCs w:val="24"/>
        </w:rPr>
        <w:t xml:space="preserve">is about the 16-core RISC-V Chip </w:t>
      </w:r>
      <w:r w:rsidR="00BA467F">
        <w:rPr>
          <w:rFonts w:ascii="Times New Roman" w:hAnsi="Times New Roman" w:cs="Times New Roman"/>
          <w:sz w:val="24"/>
          <w:szCs w:val="24"/>
        </w:rPr>
        <w:t>which is invented by Alibaba Group’s chip subsidiary</w:t>
      </w:r>
      <w:r w:rsidR="003F05E2">
        <w:rPr>
          <w:rFonts w:ascii="Times New Roman" w:hAnsi="Times New Roman" w:cs="Times New Roman"/>
          <w:sz w:val="24"/>
          <w:szCs w:val="24"/>
        </w:rPr>
        <w:t>. This chip is considered as most powerful</w:t>
      </w:r>
      <w:r w:rsidR="00732FB3">
        <w:rPr>
          <w:rFonts w:ascii="Times New Roman" w:hAnsi="Times New Roman" w:cs="Times New Roman"/>
          <w:sz w:val="24"/>
          <w:szCs w:val="24"/>
        </w:rPr>
        <w:t xml:space="preserve"> RISC-V based processor </w:t>
      </w:r>
      <w:r w:rsidR="003F05E2">
        <w:rPr>
          <w:rFonts w:ascii="Times New Roman" w:hAnsi="Times New Roman" w:cs="Times New Roman"/>
          <w:sz w:val="24"/>
          <w:szCs w:val="24"/>
        </w:rPr>
        <w:t>(40% more powerful than any other RISC-V processer), targeting infrastructure for AI</w:t>
      </w:r>
      <w:r w:rsidR="00765BEB">
        <w:rPr>
          <w:rFonts w:ascii="Times New Roman" w:hAnsi="Times New Roman" w:cs="Times New Roman"/>
          <w:sz w:val="24"/>
          <w:szCs w:val="24"/>
        </w:rPr>
        <w:t>, edge servers, 5G</w:t>
      </w:r>
      <w:r w:rsidR="006B78B9">
        <w:rPr>
          <w:rFonts w:ascii="Times New Roman" w:hAnsi="Times New Roman" w:cs="Times New Roman"/>
          <w:sz w:val="24"/>
          <w:szCs w:val="24"/>
        </w:rPr>
        <w:t xml:space="preserve"> networks </w:t>
      </w:r>
      <w:r w:rsidR="003F05E2">
        <w:rPr>
          <w:rFonts w:ascii="Times New Roman" w:hAnsi="Times New Roman" w:cs="Times New Roman"/>
          <w:sz w:val="24"/>
          <w:szCs w:val="24"/>
        </w:rPr>
        <w:t>and</w:t>
      </w:r>
      <w:r w:rsidR="006B78B9">
        <w:rPr>
          <w:rFonts w:ascii="Times New Roman" w:hAnsi="Times New Roman" w:cs="Times New Roman"/>
          <w:sz w:val="24"/>
          <w:szCs w:val="24"/>
        </w:rPr>
        <w:t xml:space="preserve"> machine learning. This</w:t>
      </w:r>
      <w:r w:rsidR="00752CA2">
        <w:rPr>
          <w:rFonts w:ascii="Times New Roman" w:hAnsi="Times New Roman" w:cs="Times New Roman"/>
          <w:sz w:val="24"/>
          <w:szCs w:val="24"/>
        </w:rPr>
        <w:t xml:space="preserve"> processor has</w:t>
      </w:r>
      <w:r w:rsidR="003F05E2">
        <w:rPr>
          <w:rFonts w:ascii="Times New Roman" w:hAnsi="Times New Roman" w:cs="Times New Roman"/>
          <w:sz w:val="24"/>
          <w:szCs w:val="24"/>
        </w:rPr>
        <w:t xml:space="preserve"> 7.1 </w:t>
      </w:r>
      <w:proofErr w:type="spellStart"/>
      <w:r w:rsidR="003F05E2">
        <w:rPr>
          <w:rFonts w:ascii="Times New Roman" w:hAnsi="Times New Roman" w:cs="Times New Roman"/>
          <w:sz w:val="24"/>
          <w:szCs w:val="24"/>
        </w:rPr>
        <w:t>Coremark</w:t>
      </w:r>
      <w:proofErr w:type="spellEnd"/>
      <w:r w:rsidR="003F05E2">
        <w:rPr>
          <w:rFonts w:ascii="Times New Roman" w:hAnsi="Times New Roman" w:cs="Times New Roman"/>
          <w:sz w:val="24"/>
          <w:szCs w:val="24"/>
        </w:rPr>
        <w:t xml:space="preserve">/MHz at a frequency of 2.5GHz on a 12nm process node. </w:t>
      </w:r>
      <w:r w:rsidR="00752CA2">
        <w:rPr>
          <w:rFonts w:ascii="Times New Roman" w:hAnsi="Times New Roman" w:cs="Times New Roman"/>
          <w:sz w:val="24"/>
          <w:szCs w:val="24"/>
        </w:rPr>
        <w:t>This chip is specially produced with</w:t>
      </w:r>
      <w:r w:rsidR="00732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2FB3">
        <w:rPr>
          <w:rFonts w:ascii="Times New Roman" w:hAnsi="Times New Roman" w:cs="Times New Roman"/>
          <w:sz w:val="24"/>
          <w:szCs w:val="24"/>
        </w:rPr>
        <w:t>Xuantie</w:t>
      </w:r>
      <w:proofErr w:type="spellEnd"/>
      <w:r w:rsidR="00732FB3">
        <w:rPr>
          <w:rFonts w:ascii="Times New Roman" w:hAnsi="Times New Roman" w:cs="Times New Roman"/>
          <w:sz w:val="24"/>
          <w:szCs w:val="24"/>
        </w:rPr>
        <w:t xml:space="preserve"> 910</w:t>
      </w:r>
      <w:r w:rsidR="00F80E80">
        <w:rPr>
          <w:rFonts w:ascii="Times New Roman" w:hAnsi="Times New Roman" w:cs="Times New Roman"/>
          <w:sz w:val="24"/>
          <w:szCs w:val="24"/>
        </w:rPr>
        <w:t xml:space="preserve"> or XT 910</w:t>
      </w:r>
      <w:r w:rsidR="00732FB3">
        <w:rPr>
          <w:rFonts w:ascii="Times New Roman" w:hAnsi="Times New Roman" w:cs="Times New Roman"/>
          <w:sz w:val="24"/>
          <w:szCs w:val="24"/>
        </w:rPr>
        <w:t xml:space="preserve"> performance. This is enabled by two ways. </w:t>
      </w:r>
      <w:r w:rsidR="00BE3A47">
        <w:rPr>
          <w:rFonts w:ascii="Times New Roman" w:hAnsi="Times New Roman" w:cs="Times New Roman"/>
          <w:sz w:val="24"/>
          <w:szCs w:val="24"/>
        </w:rPr>
        <w:t>Frist one is, the usage of a 12-stage out-of-order pipeline core. It includes a load and a storage instruction. The other way is, 50 extended instructions are added to it to enhance memory access and multicore capabilities.</w:t>
      </w:r>
      <w:r w:rsidR="00792949">
        <w:rPr>
          <w:rFonts w:ascii="Times New Roman" w:hAnsi="Times New Roman" w:cs="Times New Roman"/>
          <w:sz w:val="24"/>
          <w:szCs w:val="24"/>
        </w:rPr>
        <w:t xml:space="preserve"> </w:t>
      </w:r>
      <w:r w:rsidR="006B78B9">
        <w:rPr>
          <w:rFonts w:ascii="Times New Roman" w:hAnsi="Times New Roman" w:cs="Times New Roman"/>
          <w:sz w:val="24"/>
          <w:szCs w:val="24"/>
        </w:rPr>
        <w:t xml:space="preserve">This chip has a </w:t>
      </w:r>
      <w:r w:rsidR="00C272AA">
        <w:rPr>
          <w:rFonts w:ascii="Times New Roman" w:hAnsi="Times New Roman" w:cs="Times New Roman"/>
          <w:sz w:val="24"/>
          <w:szCs w:val="24"/>
        </w:rPr>
        <w:t xml:space="preserve">number </w:t>
      </w:r>
      <w:r w:rsidR="006B78B9">
        <w:rPr>
          <w:rFonts w:ascii="Times New Roman" w:hAnsi="Times New Roman" w:cs="Times New Roman"/>
          <w:sz w:val="24"/>
          <w:szCs w:val="24"/>
        </w:rPr>
        <w:t xml:space="preserve">of cores </w:t>
      </w:r>
      <w:r w:rsidR="0096334D">
        <w:rPr>
          <w:rFonts w:ascii="Times New Roman" w:hAnsi="Times New Roman" w:cs="Times New Roman"/>
          <w:sz w:val="24"/>
          <w:szCs w:val="24"/>
        </w:rPr>
        <w:t xml:space="preserve">to download, </w:t>
      </w:r>
      <w:r w:rsidR="00C272AA">
        <w:rPr>
          <w:rFonts w:ascii="Times New Roman" w:hAnsi="Times New Roman" w:cs="Times New Roman"/>
          <w:sz w:val="24"/>
          <w:szCs w:val="24"/>
        </w:rPr>
        <w:t xml:space="preserve">put </w:t>
      </w:r>
      <w:r w:rsidR="0096334D">
        <w:rPr>
          <w:rFonts w:ascii="Times New Roman" w:hAnsi="Times New Roman" w:cs="Times New Roman"/>
          <w:sz w:val="24"/>
          <w:szCs w:val="24"/>
        </w:rPr>
        <w:t xml:space="preserve">into FPGAs </w:t>
      </w:r>
      <w:r w:rsidR="006B78B9">
        <w:rPr>
          <w:rFonts w:ascii="Times New Roman" w:hAnsi="Times New Roman" w:cs="Times New Roman"/>
          <w:sz w:val="24"/>
          <w:szCs w:val="24"/>
        </w:rPr>
        <w:t>or ASICs for free. The XT 910’s architecture is really suitable for producing microcontrollers, genera</w:t>
      </w:r>
      <w:r w:rsidR="00752CA2">
        <w:rPr>
          <w:rFonts w:ascii="Times New Roman" w:hAnsi="Times New Roman" w:cs="Times New Roman"/>
          <w:sz w:val="24"/>
          <w:szCs w:val="24"/>
        </w:rPr>
        <w:t xml:space="preserve">l purpose processors and system on </w:t>
      </w:r>
      <w:r w:rsidR="006B78B9">
        <w:rPr>
          <w:rFonts w:ascii="Times New Roman" w:hAnsi="Times New Roman" w:cs="Times New Roman"/>
          <w:sz w:val="24"/>
          <w:szCs w:val="24"/>
        </w:rPr>
        <w:t>chip.</w:t>
      </w:r>
    </w:p>
    <w:p w:rsidR="00C06E74" w:rsidRDefault="00752C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287B3A">
        <w:rPr>
          <w:rFonts w:ascii="Times New Roman" w:hAnsi="Times New Roman" w:cs="Times New Roman"/>
          <w:sz w:val="24"/>
          <w:szCs w:val="24"/>
        </w:rPr>
        <w:t>he conventional</w:t>
      </w:r>
      <w:r w:rsidR="002470A9">
        <w:rPr>
          <w:rFonts w:ascii="Times New Roman" w:hAnsi="Times New Roman" w:cs="Times New Roman"/>
          <w:sz w:val="24"/>
          <w:szCs w:val="24"/>
        </w:rPr>
        <w:t xml:space="preserve"> chip model is more difficult to adapt to needs of broken artificial intelligence internet of things</w:t>
      </w:r>
      <w:r w:rsidR="00CB7B53">
        <w:rPr>
          <w:rFonts w:ascii="Times New Roman" w:hAnsi="Times New Roman" w:cs="Times New Roman"/>
          <w:sz w:val="24"/>
          <w:szCs w:val="24"/>
        </w:rPr>
        <w:t xml:space="preserve"> (AI</w:t>
      </w:r>
      <w:r w:rsidR="0064755E">
        <w:rPr>
          <w:rFonts w:ascii="Times New Roman" w:hAnsi="Times New Roman" w:cs="Times New Roman"/>
          <w:sz w:val="24"/>
          <w:szCs w:val="24"/>
        </w:rPr>
        <w:t>O</w:t>
      </w:r>
      <w:r w:rsidR="00CB7B53">
        <w:rPr>
          <w:rFonts w:ascii="Times New Roman" w:hAnsi="Times New Roman" w:cs="Times New Roman"/>
          <w:sz w:val="24"/>
          <w:szCs w:val="24"/>
        </w:rPr>
        <w:t>T)</w:t>
      </w:r>
      <w:r w:rsidR="002470A9">
        <w:rPr>
          <w:rFonts w:ascii="Times New Roman" w:hAnsi="Times New Roman" w:cs="Times New Roman"/>
          <w:sz w:val="24"/>
          <w:szCs w:val="24"/>
        </w:rPr>
        <w:t xml:space="preserve"> scenarios. That’s why the open source is added</w:t>
      </w:r>
      <w:r w:rsidR="0064755E">
        <w:rPr>
          <w:rFonts w:ascii="Times New Roman" w:hAnsi="Times New Roman" w:cs="Times New Roman"/>
          <w:sz w:val="24"/>
          <w:szCs w:val="24"/>
        </w:rPr>
        <w:t xml:space="preserve"> that at least some of the blueprints for others to use</w:t>
      </w:r>
      <w:r w:rsidR="002470A9">
        <w:rPr>
          <w:rFonts w:ascii="Times New Roman" w:hAnsi="Times New Roman" w:cs="Times New Roman"/>
          <w:sz w:val="24"/>
          <w:szCs w:val="24"/>
        </w:rPr>
        <w:t>.</w:t>
      </w:r>
      <w:r w:rsidR="00CB7B53">
        <w:rPr>
          <w:rFonts w:ascii="Times New Roman" w:hAnsi="Times New Roman" w:cs="Times New Roman"/>
          <w:sz w:val="24"/>
          <w:szCs w:val="24"/>
        </w:rPr>
        <w:t xml:space="preserve"> It would</w:t>
      </w:r>
      <w:r w:rsidR="00287B3A">
        <w:rPr>
          <w:rFonts w:ascii="Times New Roman" w:hAnsi="Times New Roman" w:cs="Times New Roman"/>
          <w:sz w:val="24"/>
          <w:szCs w:val="24"/>
        </w:rPr>
        <w:t xml:space="preserve"> help to address this challenge. </w:t>
      </w:r>
      <w:r w:rsidR="00792949">
        <w:rPr>
          <w:rFonts w:ascii="Times New Roman" w:hAnsi="Times New Roman" w:cs="Times New Roman"/>
          <w:sz w:val="24"/>
          <w:szCs w:val="24"/>
        </w:rPr>
        <w:t>Spee</w:t>
      </w:r>
      <w:r w:rsidR="00DE0104">
        <w:rPr>
          <w:rFonts w:ascii="Times New Roman" w:hAnsi="Times New Roman" w:cs="Times New Roman"/>
          <w:sz w:val="24"/>
          <w:szCs w:val="24"/>
        </w:rPr>
        <w:t>d of this chip comes from not on</w:t>
      </w:r>
      <w:r w:rsidR="00792949">
        <w:rPr>
          <w:rFonts w:ascii="Times New Roman" w:hAnsi="Times New Roman" w:cs="Times New Roman"/>
          <w:sz w:val="24"/>
          <w:szCs w:val="24"/>
        </w:rPr>
        <w:t>ly its extra i</w:t>
      </w:r>
      <w:r w:rsidR="00287B3A">
        <w:rPr>
          <w:rFonts w:ascii="Times New Roman" w:hAnsi="Times New Roman" w:cs="Times New Roman"/>
          <w:sz w:val="24"/>
          <w:szCs w:val="24"/>
        </w:rPr>
        <w:t>nstruction, but also its capability</w:t>
      </w:r>
      <w:r w:rsidR="00C272AA">
        <w:rPr>
          <w:rFonts w:ascii="Times New Roman" w:hAnsi="Times New Roman" w:cs="Times New Roman"/>
          <w:sz w:val="24"/>
          <w:szCs w:val="24"/>
        </w:rPr>
        <w:t xml:space="preserve"> to perform out of </w:t>
      </w:r>
      <w:r w:rsidR="00792949">
        <w:rPr>
          <w:rFonts w:ascii="Times New Roman" w:hAnsi="Times New Roman" w:cs="Times New Roman"/>
          <w:sz w:val="24"/>
          <w:szCs w:val="24"/>
        </w:rPr>
        <w:t>order execution.</w:t>
      </w:r>
      <w:r w:rsidR="000D0314">
        <w:rPr>
          <w:rFonts w:ascii="Times New Roman" w:hAnsi="Times New Roman" w:cs="Times New Roman"/>
          <w:sz w:val="24"/>
          <w:szCs w:val="24"/>
        </w:rPr>
        <w:t xml:space="preserve"> </w:t>
      </w:r>
      <w:r w:rsidR="00E322A0">
        <w:rPr>
          <w:rFonts w:ascii="Times New Roman" w:hAnsi="Times New Roman" w:cs="Times New Roman"/>
          <w:sz w:val="24"/>
          <w:szCs w:val="24"/>
        </w:rPr>
        <w:t>This chip typically</w:t>
      </w:r>
      <w:r w:rsidR="00F94F22">
        <w:rPr>
          <w:rFonts w:ascii="Times New Roman" w:hAnsi="Times New Roman" w:cs="Times New Roman"/>
          <w:sz w:val="24"/>
          <w:szCs w:val="24"/>
        </w:rPr>
        <w:t xml:space="preserve"> works by observing ahead through </w:t>
      </w:r>
      <w:r w:rsidR="00C272AA">
        <w:rPr>
          <w:rFonts w:ascii="Times New Roman" w:hAnsi="Times New Roman" w:cs="Times New Roman"/>
          <w:sz w:val="24"/>
          <w:szCs w:val="24"/>
        </w:rPr>
        <w:t>commands that are due to be implemented</w:t>
      </w:r>
      <w:r w:rsidR="00F94F22">
        <w:rPr>
          <w:rFonts w:ascii="Times New Roman" w:hAnsi="Times New Roman" w:cs="Times New Roman"/>
          <w:sz w:val="24"/>
          <w:szCs w:val="24"/>
        </w:rPr>
        <w:t xml:space="preserve">. Also it </w:t>
      </w:r>
      <w:r w:rsidR="00CB7B53">
        <w:rPr>
          <w:rFonts w:ascii="Times New Roman" w:hAnsi="Times New Roman" w:cs="Times New Roman"/>
          <w:sz w:val="24"/>
          <w:szCs w:val="24"/>
        </w:rPr>
        <w:t>identifies</w:t>
      </w:r>
      <w:r w:rsidR="00F94F22">
        <w:rPr>
          <w:rFonts w:ascii="Times New Roman" w:hAnsi="Times New Roman" w:cs="Times New Roman"/>
          <w:sz w:val="24"/>
          <w:szCs w:val="24"/>
        </w:rPr>
        <w:t xml:space="preserve"> </w:t>
      </w:r>
      <w:r w:rsidR="00CB7B53">
        <w:rPr>
          <w:rFonts w:ascii="Times New Roman" w:hAnsi="Times New Roman" w:cs="Times New Roman"/>
          <w:sz w:val="24"/>
          <w:szCs w:val="24"/>
        </w:rPr>
        <w:t>those</w:t>
      </w:r>
      <w:r w:rsidR="00C272AA">
        <w:rPr>
          <w:rFonts w:ascii="Times New Roman" w:hAnsi="Times New Roman" w:cs="Times New Roman"/>
          <w:sz w:val="24"/>
          <w:szCs w:val="24"/>
        </w:rPr>
        <w:t xml:space="preserve"> things which can be</w:t>
      </w:r>
      <w:r w:rsidR="00CB7B53">
        <w:rPr>
          <w:rFonts w:ascii="Times New Roman" w:hAnsi="Times New Roman" w:cs="Times New Roman"/>
          <w:sz w:val="24"/>
          <w:szCs w:val="24"/>
        </w:rPr>
        <w:t xml:space="preserve"> run</w:t>
      </w:r>
      <w:r w:rsidR="00C272AA">
        <w:rPr>
          <w:rFonts w:ascii="Times New Roman" w:hAnsi="Times New Roman" w:cs="Times New Roman"/>
          <w:sz w:val="24"/>
          <w:szCs w:val="24"/>
        </w:rPr>
        <w:t xml:space="preserve"> with safety before than desired but</w:t>
      </w:r>
      <w:r w:rsidR="00CB7B53">
        <w:rPr>
          <w:rFonts w:ascii="Times New Roman" w:hAnsi="Times New Roman" w:cs="Times New Roman"/>
          <w:sz w:val="24"/>
          <w:szCs w:val="24"/>
        </w:rPr>
        <w:t xml:space="preserve"> other operations complete.</w:t>
      </w:r>
      <w:r w:rsidR="0064755E">
        <w:rPr>
          <w:rFonts w:ascii="Times New Roman" w:hAnsi="Times New Roman" w:cs="Times New Roman"/>
          <w:sz w:val="24"/>
          <w:szCs w:val="24"/>
        </w:rPr>
        <w:t xml:space="preserve"> It </w:t>
      </w:r>
      <w:r w:rsidR="00E322A0">
        <w:rPr>
          <w:rFonts w:ascii="Times New Roman" w:hAnsi="Times New Roman" w:cs="Times New Roman"/>
          <w:sz w:val="24"/>
          <w:szCs w:val="24"/>
        </w:rPr>
        <w:t xml:space="preserve">helps to maximize the </w:t>
      </w:r>
      <w:r w:rsidR="00C272AA">
        <w:rPr>
          <w:rFonts w:ascii="Times New Roman" w:hAnsi="Times New Roman" w:cs="Times New Roman"/>
          <w:sz w:val="24"/>
          <w:szCs w:val="24"/>
        </w:rPr>
        <w:t>functionality</w:t>
      </w:r>
      <w:r w:rsidR="0064755E">
        <w:rPr>
          <w:rFonts w:ascii="Times New Roman" w:hAnsi="Times New Roman" w:cs="Times New Roman"/>
          <w:sz w:val="24"/>
          <w:szCs w:val="24"/>
        </w:rPr>
        <w:t xml:space="preserve"> of the central p</w:t>
      </w:r>
      <w:r w:rsidR="00D12361">
        <w:rPr>
          <w:rFonts w:ascii="Times New Roman" w:hAnsi="Times New Roman" w:cs="Times New Roman"/>
          <w:sz w:val="24"/>
          <w:szCs w:val="24"/>
        </w:rPr>
        <w:t>rocess</w:t>
      </w:r>
      <w:r w:rsidR="00E322A0">
        <w:rPr>
          <w:rFonts w:ascii="Times New Roman" w:hAnsi="Times New Roman" w:cs="Times New Roman"/>
          <w:sz w:val="24"/>
          <w:szCs w:val="24"/>
        </w:rPr>
        <w:t>ing unit</w:t>
      </w:r>
      <w:r w:rsidR="00D12361">
        <w:rPr>
          <w:rFonts w:ascii="Times New Roman" w:hAnsi="Times New Roman" w:cs="Times New Roman"/>
          <w:sz w:val="24"/>
          <w:szCs w:val="24"/>
        </w:rPr>
        <w:t xml:space="preserve">. </w:t>
      </w:r>
      <w:r w:rsidR="00C272AA">
        <w:rPr>
          <w:rFonts w:ascii="Times New Roman" w:hAnsi="Times New Roman" w:cs="Times New Roman"/>
          <w:sz w:val="24"/>
          <w:szCs w:val="24"/>
        </w:rPr>
        <w:t>Alibaba has claimed the XT 910 is up to 40 per cent quicker</w:t>
      </w:r>
      <w:r w:rsidR="00C06E74">
        <w:rPr>
          <w:rFonts w:ascii="Times New Roman" w:hAnsi="Times New Roman" w:cs="Times New Roman"/>
          <w:sz w:val="24"/>
          <w:szCs w:val="24"/>
        </w:rPr>
        <w:t xml:space="preserve"> than rival RISC-V implementations. </w:t>
      </w:r>
    </w:p>
    <w:p w:rsidR="00F80E80" w:rsidRPr="00C06E74" w:rsidRDefault="001B7E3E" w:rsidP="00C06E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article is very useful since I could get knowledge about RISC-V processor. When the high quality and high efficient robots are designed we have to consi</w:t>
      </w:r>
      <w:r w:rsidR="008F1EFC">
        <w:rPr>
          <w:rFonts w:ascii="Times New Roman" w:hAnsi="Times New Roman" w:cs="Times New Roman"/>
          <w:sz w:val="24"/>
          <w:szCs w:val="24"/>
        </w:rPr>
        <w:t>der which processor will we use.</w:t>
      </w:r>
      <w:r w:rsidR="00175379">
        <w:rPr>
          <w:rFonts w:ascii="Times New Roman" w:hAnsi="Times New Roman" w:cs="Times New Roman"/>
          <w:sz w:val="24"/>
          <w:szCs w:val="24"/>
        </w:rPr>
        <w:t xml:space="preserve"> Understanding these concepts may allow us to enhance the knowledge what we have.</w:t>
      </w:r>
      <w:r>
        <w:rPr>
          <w:rFonts w:ascii="Times New Roman" w:hAnsi="Times New Roman" w:cs="Times New Roman"/>
          <w:sz w:val="24"/>
          <w:szCs w:val="24"/>
        </w:rPr>
        <w:t xml:space="preserve"> This processor can be used to so many field which we are learning such as machine learning, internet of things</w:t>
      </w:r>
      <w:r w:rsidR="00175379">
        <w:rPr>
          <w:rFonts w:ascii="Times New Roman" w:hAnsi="Times New Roman" w:cs="Times New Roman"/>
          <w:sz w:val="24"/>
          <w:szCs w:val="24"/>
        </w:rPr>
        <w:t xml:space="preserve"> and telecommunicaton</w:t>
      </w:r>
      <w:r>
        <w:rPr>
          <w:rFonts w:ascii="Times New Roman" w:hAnsi="Times New Roman" w:cs="Times New Roman"/>
          <w:sz w:val="24"/>
          <w:szCs w:val="24"/>
        </w:rPr>
        <w:t xml:space="preserve"> etc.</w:t>
      </w:r>
    </w:p>
    <w:sectPr w:rsidR="00F80E80" w:rsidRPr="00C06E74" w:rsidSect="003151A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1A5"/>
    <w:rsid w:val="000D0314"/>
    <w:rsid w:val="00175379"/>
    <w:rsid w:val="001B7E3E"/>
    <w:rsid w:val="002470A9"/>
    <w:rsid w:val="00287B3A"/>
    <w:rsid w:val="003151A5"/>
    <w:rsid w:val="003F05E2"/>
    <w:rsid w:val="004545FF"/>
    <w:rsid w:val="0064755E"/>
    <w:rsid w:val="006B78B9"/>
    <w:rsid w:val="00732FB3"/>
    <w:rsid w:val="00752CA2"/>
    <w:rsid w:val="00765BEB"/>
    <w:rsid w:val="00792949"/>
    <w:rsid w:val="007B044A"/>
    <w:rsid w:val="008F1EFC"/>
    <w:rsid w:val="0096334D"/>
    <w:rsid w:val="00BA467F"/>
    <w:rsid w:val="00BD4E5B"/>
    <w:rsid w:val="00BE3A47"/>
    <w:rsid w:val="00C06E74"/>
    <w:rsid w:val="00C272AA"/>
    <w:rsid w:val="00C75127"/>
    <w:rsid w:val="00CB7B53"/>
    <w:rsid w:val="00CC37A6"/>
    <w:rsid w:val="00D12361"/>
    <w:rsid w:val="00D363E6"/>
    <w:rsid w:val="00DE0104"/>
    <w:rsid w:val="00E322A0"/>
    <w:rsid w:val="00F80E80"/>
    <w:rsid w:val="00F9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B35C"/>
  <w15:chartTrackingRefBased/>
  <w15:docId w15:val="{750097AA-2C31-4617-BF22-3D6BC3B9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51A5"/>
    <w:rPr>
      <w:rFonts w:eastAsiaTheme="minorEastAsia"/>
      <w:lang w:val="en-CA" w:eastAsia="ja-JP" w:bidi="si-LK"/>
    </w:rPr>
  </w:style>
  <w:style w:type="paragraph" w:styleId="Heading1">
    <w:name w:val="heading 1"/>
    <w:basedOn w:val="Normal"/>
    <w:link w:val="Heading1Char"/>
    <w:uiPriority w:val="9"/>
    <w:qFormat/>
    <w:rsid w:val="007929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151A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9294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heregister.co.uk/2019/07/27/alibaba_risc_v_chi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Thushani Chandrasekara</dc:creator>
  <cp:keywords/>
  <dc:description/>
  <cp:lastModifiedBy>Thushani Chandrasekara</cp:lastModifiedBy>
  <cp:revision>10</cp:revision>
  <cp:lastPrinted>2020-03-01T07:45:00Z</cp:lastPrinted>
  <dcterms:created xsi:type="dcterms:W3CDTF">2020-02-29T13:35:00Z</dcterms:created>
  <dcterms:modified xsi:type="dcterms:W3CDTF">2020-03-01T17:37:00Z</dcterms:modified>
</cp:coreProperties>
</file>