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1390" w:rsidRDefault="00511390" w:rsidP="00B71B5F">
      <w:pPr>
        <w:spacing w:before="444" w:after="0" w:line="240" w:lineRule="auto"/>
        <w:jc w:val="both"/>
        <w:outlineLvl w:val="1"/>
        <w:rPr>
          <w:rFonts w:ascii="Arial" w:eastAsia="Times New Roman" w:hAnsi="Arial" w:cs="Arial"/>
          <w:bCs/>
          <w:color w:val="505050"/>
          <w:sz w:val="24"/>
          <w:szCs w:val="24"/>
          <w:lang w:eastAsia="en-ZA"/>
        </w:rPr>
      </w:pPr>
      <w:r w:rsidRPr="00511390">
        <w:rPr>
          <w:rFonts w:ascii="Arial" w:eastAsia="Times New Roman" w:hAnsi="Arial" w:cs="Arial"/>
          <w:bCs/>
          <w:noProof/>
          <w:color w:val="505050"/>
          <w:sz w:val="24"/>
          <w:szCs w:val="24"/>
          <w:lang w:eastAsia="en-ZA"/>
        </w:rPr>
        <w:drawing>
          <wp:inline distT="0" distB="0" distL="0" distR="0">
            <wp:extent cx="2120400" cy="558000"/>
            <wp:effectExtent l="0" t="0" r="0" b="0"/>
            <wp:docPr id="5" name="Picture 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 cstate="print">
                      <a:biLevel thresh="7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120400" cy="558000"/>
                    </a:xfrm>
                    <a:prstGeom prst="rect">
                      <a:avLst/>
                    </a:prstGeom>
                    <a:noFill/>
                    <a:ln>
                      <a:noFill/>
                    </a:ln>
                  </pic:spPr>
                </pic:pic>
              </a:graphicData>
            </a:graphic>
          </wp:inline>
        </w:drawing>
      </w:r>
    </w:p>
    <w:sdt>
      <w:sdtPr>
        <w:id w:val="46664071"/>
        <w:lock w:val="contentLocked"/>
        <w:text/>
      </w:sdtPr>
      <w:sdtContent>
        <w:p w:rsidR="00511390" w:rsidRDefault="00511390" w:rsidP="009B6717">
          <w:pPr>
            <w:pStyle w:val="Titlecover"/>
          </w:pPr>
          <w:r>
            <w:t>SUSTAINABILITY</w:t>
          </w:r>
          <w:r w:rsidRPr="008B421A">
            <w:t xml:space="preserve"> DIVISION</w:t>
          </w:r>
        </w:p>
      </w:sdtContent>
    </w:sdt>
    <w:sdt>
      <w:sdtPr>
        <w:id w:val="-829520409"/>
        <w:lock w:val="contentLocked"/>
        <w:text/>
      </w:sdtPr>
      <w:sdtContent>
        <w:p w:rsidR="00511390" w:rsidRPr="008B421A" w:rsidRDefault="00511390" w:rsidP="009B6717">
          <w:pPr>
            <w:pStyle w:val="Titlecover"/>
          </w:pPr>
          <w:r w:rsidRPr="008B421A">
            <w:t>Research, Testing and Development</w:t>
          </w:r>
        </w:p>
      </w:sdtContent>
    </w:sdt>
    <w:sdt>
      <w:sdtPr>
        <w:id w:val="-1332217462"/>
        <w:text/>
      </w:sdtPr>
      <w:sdtContent>
        <w:p w:rsidR="00511390" w:rsidRPr="00511390" w:rsidRDefault="00511390" w:rsidP="00511390">
          <w:pPr>
            <w:pStyle w:val="Titlecover"/>
          </w:pPr>
          <w:r>
            <w:t>CONFIDENTIAL</w:t>
          </w:r>
        </w:p>
      </w:sdtContent>
    </w:sdt>
    <w:p w:rsidR="00511390" w:rsidRDefault="00511390" w:rsidP="00B71B5F">
      <w:pPr>
        <w:spacing w:before="444" w:after="0" w:line="240" w:lineRule="auto"/>
        <w:jc w:val="both"/>
        <w:outlineLvl w:val="1"/>
        <w:rPr>
          <w:rFonts w:ascii="Arial" w:eastAsia="Times New Roman" w:hAnsi="Arial" w:cs="Arial"/>
          <w:bCs/>
          <w:color w:val="505050"/>
          <w:sz w:val="24"/>
          <w:szCs w:val="24"/>
          <w:lang w:eastAsia="en-ZA"/>
        </w:rPr>
      </w:pPr>
    </w:p>
    <w:p w:rsidR="00511390" w:rsidRDefault="00511390" w:rsidP="00B71B5F">
      <w:pPr>
        <w:spacing w:before="444" w:after="0" w:line="240" w:lineRule="auto"/>
        <w:jc w:val="both"/>
        <w:outlineLvl w:val="1"/>
        <w:rPr>
          <w:rFonts w:ascii="Arial" w:eastAsia="Times New Roman" w:hAnsi="Arial" w:cs="Arial"/>
          <w:bCs/>
          <w:color w:val="505050"/>
          <w:sz w:val="24"/>
          <w:szCs w:val="24"/>
          <w:lang w:eastAsia="en-ZA"/>
        </w:rPr>
      </w:pPr>
    </w:p>
    <w:p w:rsidR="00511390" w:rsidRDefault="00511390" w:rsidP="00B71B5F">
      <w:pPr>
        <w:spacing w:before="444" w:after="0" w:line="240" w:lineRule="auto"/>
        <w:jc w:val="both"/>
        <w:outlineLvl w:val="1"/>
        <w:rPr>
          <w:rFonts w:ascii="Arial" w:eastAsia="Times New Roman" w:hAnsi="Arial" w:cs="Arial"/>
          <w:bCs/>
          <w:color w:val="505050"/>
          <w:sz w:val="24"/>
          <w:szCs w:val="24"/>
          <w:lang w:eastAsia="en-ZA"/>
        </w:rPr>
      </w:pPr>
    </w:p>
    <w:tbl>
      <w:tblPr>
        <w:tblW w:w="4959" w:type="pct"/>
        <w:jc w:val="center"/>
        <w:tblCellSpacing w:w="56" w:type="dxa"/>
        <w:tblInd w:w="234" w:type="dxa"/>
        <w:tblLook w:val="0000"/>
      </w:tblPr>
      <w:tblGrid>
        <w:gridCol w:w="3542"/>
        <w:gridCol w:w="529"/>
        <w:gridCol w:w="5317"/>
      </w:tblGrid>
      <w:tr w:rsidR="00762D96" w:rsidRPr="000273BC" w:rsidTr="009E413A">
        <w:trPr>
          <w:tblCellSpacing w:w="56" w:type="dxa"/>
          <w:jc w:val="center"/>
        </w:trPr>
        <w:tc>
          <w:tcPr>
            <w:tcW w:w="1799" w:type="pct"/>
          </w:tcPr>
          <w:p w:rsidR="00762D96" w:rsidRPr="00510AF5" w:rsidRDefault="00967F9E" w:rsidP="009E413A">
            <w:pPr>
              <w:pStyle w:val="NoSpacing"/>
              <w:rPr>
                <w:rStyle w:val="Covertext"/>
                <w:sz w:val="24"/>
                <w:szCs w:val="24"/>
              </w:rPr>
            </w:pPr>
            <w:sdt>
              <w:sdtPr>
                <w:rPr>
                  <w:rStyle w:val="Covertext"/>
                  <w:sz w:val="24"/>
                  <w:szCs w:val="24"/>
                </w:rPr>
                <w:id w:val="-1155984693"/>
                <w:lock w:val="contentLocked"/>
              </w:sdtPr>
              <w:sdtContent>
                <w:r w:rsidR="00762D96" w:rsidRPr="00510AF5">
                  <w:rPr>
                    <w:rStyle w:val="Covertext"/>
                    <w:sz w:val="24"/>
                    <w:szCs w:val="24"/>
                  </w:rPr>
                  <w:t>Title</w:t>
                </w:r>
              </w:sdtContent>
            </w:sdt>
          </w:p>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p w:rsidR="00762D96" w:rsidRPr="00F23426" w:rsidRDefault="00762D96" w:rsidP="009E413A">
            <w:pPr>
              <w:pStyle w:val="NoSpacing"/>
              <w:rPr>
                <w:sz w:val="20"/>
              </w:rPr>
            </w:pPr>
            <w:r w:rsidRPr="00F23426">
              <w:rPr>
                <w:sz w:val="20"/>
              </w:rPr>
              <w:t>Progress report 1</w:t>
            </w:r>
          </w:p>
        </w:tc>
      </w:tr>
      <w:tr w:rsidR="00762D96" w:rsidRPr="00510AF5" w:rsidTr="009E413A">
        <w:trPr>
          <w:tblCellSpacing w:w="56" w:type="dxa"/>
          <w:jc w:val="center"/>
        </w:trPr>
        <w:tc>
          <w:tcPr>
            <w:tcW w:w="1799" w:type="pct"/>
          </w:tcPr>
          <w:sdt>
            <w:sdtPr>
              <w:rPr>
                <w:rStyle w:val="Covertext"/>
                <w:sz w:val="24"/>
                <w:szCs w:val="24"/>
              </w:rPr>
              <w:id w:val="184407300"/>
              <w:lock w:val="contentLocked"/>
            </w:sdtPr>
            <w:sdtContent>
              <w:p w:rsidR="00762D96" w:rsidRPr="00510AF5" w:rsidRDefault="00762D96" w:rsidP="009E413A">
                <w:pPr>
                  <w:pStyle w:val="NoSpacing"/>
                  <w:rPr>
                    <w:rStyle w:val="Covertext"/>
                    <w:sz w:val="24"/>
                    <w:szCs w:val="24"/>
                  </w:rPr>
                </w:pPr>
                <w:r w:rsidRPr="00510AF5">
                  <w:rPr>
                    <w:rStyle w:val="Covertext"/>
                    <w:sz w:val="24"/>
                    <w:szCs w:val="24"/>
                  </w:rPr>
                  <w:t>Date Compiled</w:t>
                </w:r>
              </w:p>
            </w:sdtContent>
          </w:sdt>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803284056"/>
              <w:dataBinding w:xpath="//*[local-name(.)='Date_Compiled']" w:storeItemID="{EFE177AB-27E8-4A7D-9E25-512DB468A687}"/>
              <w:text/>
            </w:sdtPr>
            <w:sdtContent>
              <w:p w:rsidR="00762D96" w:rsidRPr="00510AF5" w:rsidRDefault="00762D96" w:rsidP="009E413A">
                <w:pPr>
                  <w:pStyle w:val="NoSpacing"/>
                </w:pPr>
                <w:r w:rsidRPr="00F23426">
                  <w:rPr>
                    <w:sz w:val="20"/>
                  </w:rPr>
                  <w:t>25 November 2016</w:t>
                </w:r>
              </w:p>
            </w:sdtContent>
          </w:sdt>
        </w:tc>
      </w:tr>
      <w:tr w:rsidR="00762D96" w:rsidRPr="00510AF5" w:rsidTr="009E413A">
        <w:trPr>
          <w:tblCellSpacing w:w="56" w:type="dxa"/>
          <w:jc w:val="center"/>
        </w:trPr>
        <w:tc>
          <w:tcPr>
            <w:tcW w:w="1799" w:type="pct"/>
          </w:tcPr>
          <w:sdt>
            <w:sdtPr>
              <w:rPr>
                <w:rStyle w:val="Covertext"/>
                <w:sz w:val="24"/>
                <w:szCs w:val="24"/>
              </w:rPr>
              <w:id w:val="220255741"/>
              <w:lock w:val="contentLocked"/>
            </w:sdtPr>
            <w:sdtContent>
              <w:p w:rsidR="00762D96" w:rsidRPr="00510AF5" w:rsidRDefault="00762D96" w:rsidP="009E413A">
                <w:pPr>
                  <w:pStyle w:val="NoSpacing"/>
                  <w:rPr>
                    <w:rStyle w:val="Covertext"/>
                    <w:sz w:val="24"/>
                    <w:szCs w:val="24"/>
                  </w:rPr>
                </w:pPr>
                <w:r w:rsidRPr="00510AF5">
                  <w:rPr>
                    <w:rStyle w:val="Covertext"/>
                    <w:sz w:val="24"/>
                    <w:szCs w:val="24"/>
                  </w:rPr>
                  <w:t>Report No</w:t>
                </w:r>
              </w:p>
            </w:sdtContent>
          </w:sdt>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831713026"/>
              <w:dataBinding w:xpath="//*[local-name(.)='Memorandum_Number']" w:storeItemID="{EFE177AB-27E8-4A7D-9E25-512DB468A687}"/>
              <w:text/>
            </w:sdtPr>
            <w:sdtContent>
              <w:p w:rsidR="00762D96" w:rsidRPr="00510AF5" w:rsidRDefault="00762D96" w:rsidP="00762D96">
                <w:pPr>
                  <w:pStyle w:val="NoSpacing"/>
                </w:pPr>
                <w:r w:rsidRPr="00F23426">
                  <w:rPr>
                    <w:sz w:val="20"/>
                    <w:lang w:val="en-ZA"/>
                  </w:rPr>
                  <w:t>One</w:t>
                </w:r>
              </w:p>
            </w:sdtContent>
          </w:sdt>
        </w:tc>
      </w:tr>
      <w:tr w:rsidR="00762D96" w:rsidRPr="00510AF5" w:rsidTr="009E413A">
        <w:trPr>
          <w:tblCellSpacing w:w="56" w:type="dxa"/>
          <w:jc w:val="center"/>
        </w:trPr>
        <w:tc>
          <w:tcPr>
            <w:tcW w:w="1799" w:type="pct"/>
          </w:tcPr>
          <w:sdt>
            <w:sdtPr>
              <w:rPr>
                <w:rStyle w:val="Covertext"/>
                <w:sz w:val="24"/>
                <w:szCs w:val="24"/>
              </w:rPr>
              <w:id w:val="2057496949"/>
              <w:lock w:val="contentLocked"/>
            </w:sdtPr>
            <w:sdtContent>
              <w:p w:rsidR="00762D96" w:rsidRPr="00510AF5" w:rsidRDefault="00762D96" w:rsidP="009E413A">
                <w:pPr>
                  <w:pStyle w:val="NoSpacing"/>
                  <w:rPr>
                    <w:rStyle w:val="Covertext"/>
                    <w:sz w:val="24"/>
                    <w:szCs w:val="24"/>
                  </w:rPr>
                </w:pPr>
                <w:r w:rsidRPr="00510AF5">
                  <w:rPr>
                    <w:rStyle w:val="Covertext"/>
                    <w:sz w:val="24"/>
                    <w:szCs w:val="24"/>
                  </w:rPr>
                  <w:t>Revision</w:t>
                </w:r>
              </w:p>
            </w:sdtContent>
          </w:sdt>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550310209"/>
              <w:dataBinding w:xpath="//*[local-name(.)='Revision']" w:storeItemID="{EFE177AB-27E8-4A7D-9E25-512DB468A687}"/>
              <w:text/>
            </w:sdtPr>
            <w:sdtContent>
              <w:p w:rsidR="00762D96" w:rsidRPr="00510AF5" w:rsidRDefault="00762D96" w:rsidP="009E413A">
                <w:pPr>
                  <w:pStyle w:val="NoSpacing"/>
                </w:pPr>
                <w:r w:rsidRPr="00F23426">
                  <w:rPr>
                    <w:sz w:val="20"/>
                    <w:lang w:val="en-ZA"/>
                  </w:rPr>
                  <w:t>January 2017</w:t>
                </w:r>
              </w:p>
            </w:sdtContent>
          </w:sdt>
        </w:tc>
      </w:tr>
      <w:tr w:rsidR="00762D96" w:rsidRPr="00510AF5" w:rsidTr="009E413A">
        <w:trPr>
          <w:tblCellSpacing w:w="56" w:type="dxa"/>
          <w:jc w:val="center"/>
        </w:trPr>
        <w:tc>
          <w:tcPr>
            <w:tcW w:w="1799" w:type="pct"/>
          </w:tcPr>
          <w:p w:rsidR="00762D96" w:rsidRPr="00510AF5" w:rsidRDefault="00F87D19" w:rsidP="009E413A">
            <w:pPr>
              <w:pStyle w:val="NoSpacing"/>
              <w:rPr>
                <w:rStyle w:val="Covertext"/>
                <w:sz w:val="24"/>
                <w:szCs w:val="24"/>
              </w:rPr>
            </w:pPr>
            <w:r>
              <w:rPr>
                <w:rStyle w:val="Covertext"/>
                <w:sz w:val="24"/>
                <w:szCs w:val="24"/>
              </w:rPr>
              <w:t>Mentor</w:t>
            </w:r>
          </w:p>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2145265205"/>
              <w:dataBinding w:xpath="//*[local-name(.)='Project_Number']" w:storeItemID="{EFE177AB-27E8-4A7D-9E25-512DB468A687}"/>
              <w:text/>
            </w:sdtPr>
            <w:sdtContent>
              <w:p w:rsidR="00762D96" w:rsidRPr="00510AF5" w:rsidRDefault="00F87D19" w:rsidP="00F87D19">
                <w:pPr>
                  <w:pStyle w:val="NoSpacing"/>
                </w:pPr>
                <w:r w:rsidRPr="00F23426">
                  <w:rPr>
                    <w:sz w:val="20"/>
                    <w:lang w:val="en-ZA"/>
                  </w:rPr>
                  <w:t>Emanuel Netshivhulana</w:t>
                </w:r>
              </w:p>
            </w:sdtContent>
          </w:sdt>
        </w:tc>
      </w:tr>
      <w:tr w:rsidR="00762D96" w:rsidRPr="00510AF5" w:rsidTr="009E413A">
        <w:trPr>
          <w:tblCellSpacing w:w="56" w:type="dxa"/>
          <w:jc w:val="center"/>
        </w:trPr>
        <w:tc>
          <w:tcPr>
            <w:tcW w:w="1799" w:type="pct"/>
          </w:tcPr>
          <w:sdt>
            <w:sdtPr>
              <w:rPr>
                <w:rStyle w:val="Covertext"/>
                <w:sz w:val="24"/>
                <w:szCs w:val="24"/>
              </w:rPr>
              <w:id w:val="-861661258"/>
              <w:lock w:val="contentLocked"/>
            </w:sdtPr>
            <w:sdtContent>
              <w:p w:rsidR="00762D96" w:rsidRPr="00510AF5" w:rsidRDefault="00762D96" w:rsidP="009E413A">
                <w:pPr>
                  <w:pStyle w:val="NoSpacing"/>
                  <w:rPr>
                    <w:rStyle w:val="Covertext"/>
                    <w:sz w:val="24"/>
                    <w:szCs w:val="24"/>
                  </w:rPr>
                </w:pPr>
                <w:r w:rsidRPr="00510AF5">
                  <w:rPr>
                    <w:rStyle w:val="Covertext"/>
                    <w:sz w:val="24"/>
                    <w:szCs w:val="24"/>
                  </w:rPr>
                  <w:t>Author</w:t>
                </w:r>
              </w:p>
            </w:sdtContent>
          </w:sdt>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1350406404"/>
              <w:dataBinding w:xpath="//*[local-name(.)='Author']" w:storeItemID="{EFE177AB-27E8-4A7D-9E25-512DB468A687}"/>
              <w:text/>
            </w:sdtPr>
            <w:sdtContent>
              <w:p w:rsidR="00762D96" w:rsidRPr="00510AF5" w:rsidRDefault="00762D96" w:rsidP="00762D96">
                <w:pPr>
                  <w:pStyle w:val="NoSpacing"/>
                </w:pPr>
                <w:r w:rsidRPr="00F23426">
                  <w:rPr>
                    <w:sz w:val="20"/>
                    <w:lang w:val="en-ZA"/>
                  </w:rPr>
                  <w:t>Thuso Phatswane</w:t>
                </w:r>
              </w:p>
            </w:sdtContent>
          </w:sdt>
        </w:tc>
      </w:tr>
      <w:tr w:rsidR="00762D96" w:rsidRPr="00510AF5" w:rsidTr="00F87D19">
        <w:trPr>
          <w:trHeight w:val="35"/>
          <w:tblCellSpacing w:w="56" w:type="dxa"/>
          <w:jc w:val="center"/>
        </w:trPr>
        <w:tc>
          <w:tcPr>
            <w:tcW w:w="1799" w:type="pct"/>
          </w:tcPr>
          <w:sdt>
            <w:sdtPr>
              <w:rPr>
                <w:rStyle w:val="Covertext"/>
                <w:sz w:val="24"/>
                <w:szCs w:val="24"/>
              </w:rPr>
              <w:id w:val="-916239246"/>
              <w:lock w:val="contentLocked"/>
            </w:sdtPr>
            <w:sdtContent>
              <w:p w:rsidR="00762D96" w:rsidRPr="00510AF5" w:rsidRDefault="00762D96" w:rsidP="009E413A">
                <w:pPr>
                  <w:pStyle w:val="NoSpacing"/>
                  <w:rPr>
                    <w:rStyle w:val="Covertext"/>
                    <w:sz w:val="24"/>
                    <w:szCs w:val="24"/>
                  </w:rPr>
                </w:pPr>
                <w:r w:rsidRPr="00510AF5">
                  <w:rPr>
                    <w:rStyle w:val="Covertext"/>
                    <w:sz w:val="24"/>
                    <w:szCs w:val="24"/>
                  </w:rPr>
                  <w:t>Section</w:t>
                </w:r>
              </w:p>
            </w:sdtContent>
          </w:sdt>
        </w:tc>
        <w:tc>
          <w:tcPr>
            <w:tcW w:w="222" w:type="pct"/>
          </w:tcPr>
          <w:p w:rsidR="00762D96" w:rsidRPr="00510AF5" w:rsidRDefault="00762D96" w:rsidP="009E413A">
            <w:pPr>
              <w:pStyle w:val="NoSpacing"/>
              <w:rPr>
                <w:rStyle w:val="Covertext"/>
                <w:sz w:val="24"/>
              </w:rPr>
            </w:pPr>
            <w:r w:rsidRPr="00510AF5">
              <w:rPr>
                <w:rStyle w:val="Covertext"/>
                <w:sz w:val="24"/>
              </w:rPr>
              <w:t>:</w:t>
            </w:r>
          </w:p>
        </w:tc>
        <w:tc>
          <w:tcPr>
            <w:tcW w:w="2746" w:type="pct"/>
          </w:tcPr>
          <w:sdt>
            <w:sdtPr>
              <w:rPr>
                <w:sz w:val="20"/>
              </w:rPr>
              <w:id w:val="365719194"/>
              <w:dataBinding w:xpath="//*[local-name(.)='Section']" w:storeItemID="{EFE177AB-27E8-4A7D-9E25-512DB468A687}"/>
              <w:text/>
            </w:sdtPr>
            <w:sdtContent>
              <w:p w:rsidR="00762D96" w:rsidRPr="00510AF5" w:rsidRDefault="00762D96" w:rsidP="00762D96">
                <w:pPr>
                  <w:pStyle w:val="NoSpacing"/>
                </w:pPr>
                <w:r w:rsidRPr="00F23426">
                  <w:rPr>
                    <w:sz w:val="20"/>
                    <w:lang w:val="en-ZA"/>
                  </w:rPr>
                  <w:t>Renewable Technologies</w:t>
                </w:r>
                <w:r w:rsidR="00351C80" w:rsidRPr="00F23426">
                  <w:rPr>
                    <w:sz w:val="20"/>
                    <w:lang w:val="en-ZA"/>
                  </w:rPr>
                  <w:t xml:space="preserve">  </w:t>
                </w:r>
              </w:p>
            </w:sdtContent>
          </w:sdt>
        </w:tc>
      </w:tr>
    </w:tbl>
    <w:p w:rsidR="00511390" w:rsidRPr="0034652E" w:rsidRDefault="00511390" w:rsidP="00B71B5F">
      <w:pPr>
        <w:spacing w:before="444" w:after="0" w:line="240" w:lineRule="auto"/>
        <w:jc w:val="both"/>
        <w:outlineLvl w:val="1"/>
        <w:rPr>
          <w:rFonts w:ascii="Arial" w:eastAsia="Times New Roman" w:hAnsi="Arial" w:cs="Arial"/>
          <w:bCs/>
          <w:color w:val="000000" w:themeColor="text1"/>
          <w:sz w:val="24"/>
          <w:szCs w:val="24"/>
          <w:lang w:eastAsia="en-ZA"/>
        </w:rPr>
      </w:pPr>
    </w:p>
    <w:p w:rsidR="00511390" w:rsidRDefault="00511390" w:rsidP="00B71B5F">
      <w:pPr>
        <w:spacing w:before="444" w:after="0" w:line="240" w:lineRule="auto"/>
        <w:jc w:val="both"/>
        <w:outlineLvl w:val="1"/>
        <w:rPr>
          <w:rFonts w:ascii="Arial" w:eastAsia="Times New Roman" w:hAnsi="Arial" w:cs="Arial"/>
          <w:bCs/>
          <w:color w:val="505050"/>
          <w:sz w:val="24"/>
          <w:szCs w:val="24"/>
          <w:lang w:eastAsia="en-ZA"/>
        </w:rPr>
      </w:pPr>
    </w:p>
    <w:p w:rsidR="00A910BA" w:rsidRPr="00F87D19" w:rsidRDefault="00A910BA" w:rsidP="00A910BA">
      <w:pPr>
        <w:spacing w:before="444" w:after="0" w:line="240" w:lineRule="auto"/>
        <w:jc w:val="both"/>
        <w:outlineLvl w:val="1"/>
        <w:rPr>
          <w:rFonts w:ascii="Arial" w:eastAsia="Times New Roman" w:hAnsi="Arial" w:cs="Arial"/>
          <w:bCs/>
          <w:color w:val="505050"/>
          <w:lang w:eastAsia="en-ZA"/>
        </w:rPr>
      </w:pPr>
      <w:bookmarkStart w:id="0" w:name="_Toc468708548"/>
      <w:r w:rsidRPr="00F23426">
        <w:rPr>
          <w:rStyle w:val="Covertext"/>
          <w:szCs w:val="20"/>
        </w:rPr>
        <w:t>Copyright of this report is reserved. No publication or dissemination of its contents is allowed without written permission</w:t>
      </w:r>
      <w:r w:rsidRPr="00F87D19">
        <w:rPr>
          <w:rStyle w:val="Covertext"/>
          <w:sz w:val="22"/>
        </w:rPr>
        <w:t xml:space="preserve">. </w:t>
      </w: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b/>
          <w:sz w:val="28"/>
          <w:szCs w:val="28"/>
        </w:rPr>
      </w:pPr>
      <w:r w:rsidRPr="00A910BA">
        <w:rPr>
          <w:rStyle w:val="Covertext"/>
          <w:b/>
          <w:sz w:val="28"/>
          <w:szCs w:val="28"/>
        </w:rPr>
        <w:lastRenderedPageBreak/>
        <w:t>Abstract</w:t>
      </w:r>
    </w:p>
    <w:p w:rsidR="00A910BA" w:rsidRPr="00A910BA" w:rsidRDefault="00A910BA" w:rsidP="00B71B5F">
      <w:pPr>
        <w:spacing w:before="444" w:after="0" w:line="240" w:lineRule="auto"/>
        <w:jc w:val="both"/>
        <w:outlineLvl w:val="1"/>
        <w:rPr>
          <w:rStyle w:val="Covertext"/>
          <w:sz w:val="28"/>
          <w:szCs w:val="28"/>
        </w:rPr>
      </w:pPr>
      <w:r>
        <w:t>This document details the entire site work visit that has been covered on different Eskom power stations, Lethabo, Matla and Kendal. All the site work visits were done within a month of November 2016. The purpose of this was to give the Electrical Engineering students P1 &amp; P2 exposure to the photovoltaic plant, thermal plant as well as how the Eskom rules apply in these different stations. The procedures required to perform operations and maintenance activities on Solar Photovoltaic (PV) plants have been further explained in this document. As in any power plant a PV plant requires regular maintenance to ensure that the availability and performance of the plant is maximised. The Rosherville photovoltaic power plant is a 400 KW (DC) that consist of two types of modules which are Thin Film and Polycrystalline. The combined electrical power output from all the inverters, total to 360 kW AC. The maintenance of PVs at Rosherville started on the 3rd of November 2016. At Kendal the team also did maintenance on the ABB 11KV PV inverter transformer</w:t>
      </w:r>
      <w:r w:rsidR="00AD5E0C">
        <w:t xml:space="preserve"> feeder</w:t>
      </w:r>
      <w:r>
        <w:t>, which took about 4 hours on maintenance. That was part of the training plan for the team, an exposure to circuit breaker protection. The group also went to Lethabo for maintenance in wiring the string cables using MC4 connectors with 1000V insulated tools, which was beneficial to every individual in a team to be exposed to a bit of hand tool skills. At Matla power station the team performed the STEP</w:t>
      </w:r>
      <w:r w:rsidR="00AD5E0C">
        <w:t xml:space="preserve"> test</w:t>
      </w:r>
      <w:r>
        <w:t xml:space="preserve"> (steam, temperature, energy and pressure) for determining the efficiency of a boiler as there was a leakage on a boiler at unit two. The cooperation among all the colleagues was highly professional with zero harm to anyone.</w:t>
      </w: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p w:rsidR="00A910BA" w:rsidRDefault="00A910BA" w:rsidP="00B71B5F">
      <w:pPr>
        <w:spacing w:before="444" w:after="0" w:line="240" w:lineRule="auto"/>
        <w:jc w:val="both"/>
        <w:outlineLvl w:val="1"/>
        <w:rPr>
          <w:rStyle w:val="Covertext"/>
          <w:sz w:val="24"/>
          <w:szCs w:val="24"/>
        </w:rPr>
      </w:pPr>
    </w:p>
    <w:bookmarkEnd w:id="0"/>
    <w:p w:rsidR="00351C80" w:rsidRDefault="00351C80" w:rsidP="00B71B5F">
      <w:pPr>
        <w:spacing w:before="444" w:after="0" w:line="240" w:lineRule="auto"/>
        <w:jc w:val="both"/>
        <w:outlineLvl w:val="1"/>
        <w:rPr>
          <w:rStyle w:val="Covertext"/>
          <w:sz w:val="24"/>
          <w:szCs w:val="24"/>
        </w:rPr>
      </w:pPr>
    </w:p>
    <w:p w:rsidR="00AD5E0C" w:rsidRDefault="00AD5E0C" w:rsidP="00B71B5F">
      <w:pPr>
        <w:spacing w:before="444" w:after="0" w:line="240" w:lineRule="auto"/>
        <w:jc w:val="both"/>
        <w:outlineLvl w:val="1"/>
        <w:rPr>
          <w:rFonts w:ascii="Arial" w:eastAsia="Times New Roman" w:hAnsi="Arial" w:cs="Arial"/>
          <w:bCs/>
          <w:color w:val="505050"/>
          <w:sz w:val="24"/>
          <w:szCs w:val="24"/>
          <w:lang w:eastAsia="en-ZA"/>
        </w:rPr>
      </w:pPr>
    </w:p>
    <w:sdt>
      <w:sdtPr>
        <w:rPr>
          <w:rFonts w:ascii="Arial" w:eastAsiaTheme="minorHAnsi" w:hAnsi="Arial" w:cs="Arial"/>
          <w:b w:val="0"/>
          <w:bCs w:val="0"/>
          <w:noProof/>
          <w:color w:val="auto"/>
          <w:sz w:val="24"/>
          <w:szCs w:val="24"/>
          <w:lang w:val="en-ZA" w:eastAsia="en-ZA"/>
        </w:rPr>
        <w:id w:val="360203580"/>
        <w:docPartObj>
          <w:docPartGallery w:val="Table of Contents"/>
          <w:docPartUnique/>
        </w:docPartObj>
      </w:sdtPr>
      <w:sdtEndPr>
        <w:rPr>
          <w:rFonts w:eastAsia="Times New Roman"/>
          <w:bCs/>
          <w:sz w:val="20"/>
          <w:szCs w:val="20"/>
        </w:rPr>
      </w:sdtEndPr>
      <w:sdtContent>
        <w:p w:rsidR="00F87D19" w:rsidRPr="00943A1A" w:rsidRDefault="00F87D19" w:rsidP="00943A1A">
          <w:pPr>
            <w:pStyle w:val="TOCHeading"/>
            <w:numPr>
              <w:ilvl w:val="0"/>
              <w:numId w:val="0"/>
            </w:numPr>
            <w:rPr>
              <w:rFonts w:ascii="Arial" w:hAnsi="Arial" w:cs="Arial"/>
              <w:b w:val="0"/>
              <w:color w:val="auto"/>
              <w:sz w:val="24"/>
              <w:szCs w:val="24"/>
            </w:rPr>
          </w:pPr>
        </w:p>
        <w:p w:rsidR="006215A5" w:rsidRDefault="006215A5" w:rsidP="006215A5">
          <w:pPr>
            <w:pStyle w:val="TOCHeading"/>
            <w:numPr>
              <w:ilvl w:val="0"/>
              <w:numId w:val="0"/>
            </w:numPr>
            <w:rPr>
              <w:rFonts w:ascii="Arial" w:hAnsi="Arial" w:cs="Arial"/>
              <w:b w:val="0"/>
              <w:color w:val="auto"/>
              <w:sz w:val="24"/>
              <w:szCs w:val="24"/>
            </w:rPr>
          </w:pPr>
        </w:p>
        <w:p w:rsidR="00767B71" w:rsidRPr="00943A1A" w:rsidRDefault="00684435" w:rsidP="006215A5">
          <w:pPr>
            <w:pStyle w:val="TOCHeading"/>
            <w:numPr>
              <w:ilvl w:val="0"/>
              <w:numId w:val="0"/>
            </w:numPr>
            <w:rPr>
              <w:rFonts w:ascii="Arial" w:hAnsi="Arial" w:cs="Arial"/>
              <w:color w:val="auto"/>
            </w:rPr>
          </w:pPr>
          <w:r w:rsidRPr="00943A1A">
            <w:rPr>
              <w:rFonts w:ascii="Arial" w:hAnsi="Arial" w:cs="Arial"/>
              <w:b w:val="0"/>
              <w:color w:val="auto"/>
              <w:sz w:val="24"/>
              <w:szCs w:val="24"/>
            </w:rPr>
            <w:t xml:space="preserve"> </w:t>
          </w:r>
          <w:r w:rsidR="00943A1A" w:rsidRPr="00943A1A">
            <w:rPr>
              <w:rFonts w:ascii="Arial" w:hAnsi="Arial" w:cs="Arial"/>
              <w:color w:val="auto"/>
            </w:rPr>
            <w:t>Contents</w:t>
          </w:r>
        </w:p>
        <w:p w:rsidR="00767B71" w:rsidRPr="006215A5" w:rsidRDefault="00967F9E" w:rsidP="006215A5">
          <w:pPr>
            <w:pStyle w:val="TOC2"/>
            <w:jc w:val="both"/>
            <w:rPr>
              <w:rFonts w:eastAsiaTheme="minorEastAsia"/>
              <w:sz w:val="20"/>
              <w:szCs w:val="20"/>
            </w:rPr>
          </w:pPr>
          <w:r w:rsidRPr="006215A5">
            <w:rPr>
              <w:sz w:val="20"/>
              <w:szCs w:val="20"/>
            </w:rPr>
            <w:fldChar w:fldCharType="begin"/>
          </w:r>
          <w:r w:rsidR="00767B71" w:rsidRPr="006215A5">
            <w:rPr>
              <w:sz w:val="20"/>
              <w:szCs w:val="20"/>
            </w:rPr>
            <w:instrText xml:space="preserve"> TOC \o "1-3" \h \z \u </w:instrText>
          </w:r>
          <w:r w:rsidRPr="006215A5">
            <w:rPr>
              <w:sz w:val="20"/>
              <w:szCs w:val="20"/>
            </w:rPr>
            <w:fldChar w:fldCharType="separate"/>
          </w:r>
        </w:p>
        <w:p w:rsidR="00767B71" w:rsidRPr="006215A5" w:rsidRDefault="00767B71" w:rsidP="006215A5">
          <w:pPr>
            <w:pStyle w:val="TOC2"/>
            <w:jc w:val="both"/>
            <w:rPr>
              <w:rFonts w:eastAsiaTheme="minorEastAsia"/>
              <w:sz w:val="20"/>
              <w:szCs w:val="20"/>
            </w:rPr>
          </w:pPr>
        </w:p>
        <w:p w:rsidR="00767B71" w:rsidRPr="006215A5" w:rsidRDefault="00967F9E" w:rsidP="006215A5">
          <w:pPr>
            <w:pStyle w:val="TOC2"/>
            <w:jc w:val="both"/>
            <w:rPr>
              <w:rFonts w:eastAsiaTheme="minorEastAsia"/>
              <w:sz w:val="20"/>
              <w:szCs w:val="20"/>
            </w:rPr>
          </w:pPr>
          <w:hyperlink w:anchor="_Toc468708550" w:history="1">
            <w:r w:rsidR="00AD5E0C" w:rsidRPr="006215A5">
              <w:rPr>
                <w:rStyle w:val="Hyperlink"/>
                <w:color w:val="auto"/>
                <w:sz w:val="20"/>
                <w:szCs w:val="20"/>
                <w:u w:val="none"/>
              </w:rPr>
              <w:t>Abstract</w:t>
            </w:r>
            <w:r w:rsidR="00767B71" w:rsidRPr="006215A5">
              <w:rPr>
                <w:webHidden/>
                <w:sz w:val="20"/>
                <w:szCs w:val="20"/>
              </w:rPr>
              <w:tab/>
            </w:r>
            <w:r w:rsidR="00414F4A">
              <w:rPr>
                <w:webHidden/>
                <w:sz w:val="20"/>
                <w:szCs w:val="20"/>
              </w:rPr>
              <w:t>2</w:t>
            </w:r>
          </w:hyperlink>
        </w:p>
        <w:p w:rsidR="00767B71" w:rsidRPr="006215A5" w:rsidRDefault="00967F9E" w:rsidP="006215A5">
          <w:pPr>
            <w:pStyle w:val="TOC2"/>
            <w:jc w:val="both"/>
            <w:rPr>
              <w:rFonts w:eastAsiaTheme="minorEastAsia"/>
              <w:sz w:val="20"/>
              <w:szCs w:val="20"/>
            </w:rPr>
          </w:pPr>
          <w:hyperlink w:anchor="_Toc468708552" w:history="1">
            <w:r w:rsidR="006215A5" w:rsidRPr="006215A5">
              <w:rPr>
                <w:rStyle w:val="Hyperlink"/>
                <w:color w:val="auto"/>
                <w:sz w:val="20"/>
                <w:szCs w:val="20"/>
                <w:u w:val="none"/>
              </w:rPr>
              <w:t>Section one:</w:t>
            </w:r>
            <w:r w:rsidR="00AD5E0C" w:rsidRPr="006215A5">
              <w:rPr>
                <w:rStyle w:val="Hyperlink"/>
                <w:color w:val="auto"/>
                <w:sz w:val="20"/>
                <w:szCs w:val="20"/>
                <w:u w:val="none"/>
              </w:rPr>
              <w:t xml:space="preserve"> PV plants</w:t>
            </w:r>
            <w:r w:rsidR="00767B71" w:rsidRPr="006215A5">
              <w:rPr>
                <w:webHidden/>
                <w:sz w:val="20"/>
                <w:szCs w:val="20"/>
              </w:rPr>
              <w:tab/>
            </w:r>
            <w:r w:rsidR="0008351E" w:rsidRPr="006215A5">
              <w:rPr>
                <w:webHidden/>
                <w:sz w:val="20"/>
                <w:szCs w:val="20"/>
              </w:rPr>
              <w:t>4</w:t>
            </w:r>
          </w:hyperlink>
        </w:p>
        <w:p w:rsidR="00767B71" w:rsidRPr="006215A5" w:rsidRDefault="00967F9E" w:rsidP="006215A5">
          <w:pPr>
            <w:pStyle w:val="TOC2"/>
            <w:jc w:val="both"/>
            <w:rPr>
              <w:rFonts w:eastAsiaTheme="minorEastAsia"/>
              <w:sz w:val="20"/>
              <w:szCs w:val="20"/>
            </w:rPr>
          </w:pPr>
          <w:hyperlink w:anchor="_Toc468708559" w:history="1">
            <w:r w:rsidR="006215A5" w:rsidRPr="006215A5">
              <w:rPr>
                <w:rStyle w:val="Hyperlink"/>
                <w:color w:val="auto"/>
                <w:sz w:val="20"/>
                <w:szCs w:val="20"/>
                <w:u w:val="none"/>
              </w:rPr>
              <w:t>Introduction</w:t>
            </w:r>
            <w:r w:rsidR="00767B71" w:rsidRPr="006215A5">
              <w:rPr>
                <w:webHidden/>
                <w:sz w:val="20"/>
                <w:szCs w:val="20"/>
              </w:rPr>
              <w:tab/>
            </w:r>
            <w:r w:rsidR="005F6002" w:rsidRPr="006215A5">
              <w:rPr>
                <w:webHidden/>
                <w:sz w:val="20"/>
                <w:szCs w:val="20"/>
              </w:rPr>
              <w:t>4</w:t>
            </w:r>
          </w:hyperlink>
        </w:p>
        <w:p w:rsidR="00767B71" w:rsidRPr="006215A5" w:rsidRDefault="00967F9E" w:rsidP="006215A5">
          <w:pPr>
            <w:pStyle w:val="TOC2"/>
            <w:jc w:val="both"/>
            <w:rPr>
              <w:rFonts w:eastAsiaTheme="minorEastAsia"/>
              <w:sz w:val="20"/>
              <w:szCs w:val="20"/>
            </w:rPr>
          </w:pPr>
          <w:hyperlink w:anchor="_Toc468708568" w:history="1">
            <w:r w:rsidR="003D74D2">
              <w:rPr>
                <w:rStyle w:val="Hyperlink"/>
                <w:color w:val="auto"/>
                <w:sz w:val="20"/>
                <w:szCs w:val="20"/>
                <w:u w:val="none"/>
              </w:rPr>
              <w:t>Kendal PV plant</w:t>
            </w:r>
            <w:r w:rsidR="00767B71" w:rsidRPr="006215A5">
              <w:rPr>
                <w:webHidden/>
                <w:sz w:val="20"/>
                <w:szCs w:val="20"/>
              </w:rPr>
              <w:tab/>
            </w:r>
            <w:r w:rsidR="00E4148C" w:rsidRPr="006215A5">
              <w:rPr>
                <w:webHidden/>
                <w:sz w:val="20"/>
                <w:szCs w:val="20"/>
              </w:rPr>
              <w:t>5</w:t>
            </w:r>
          </w:hyperlink>
          <w:hyperlink w:anchor="_Toc468708569" w:history="1"/>
        </w:p>
        <w:p w:rsidR="00767B71" w:rsidRPr="006215A5" w:rsidRDefault="00967F9E" w:rsidP="006215A5">
          <w:pPr>
            <w:pStyle w:val="TOC2"/>
            <w:jc w:val="both"/>
            <w:rPr>
              <w:rFonts w:eastAsiaTheme="minorEastAsia"/>
              <w:sz w:val="20"/>
              <w:szCs w:val="20"/>
            </w:rPr>
          </w:pPr>
          <w:hyperlink w:anchor="_Toc468708575" w:history="1">
            <w:r w:rsidR="003D74D2">
              <w:rPr>
                <w:rStyle w:val="Hyperlink"/>
                <w:color w:val="auto"/>
                <w:sz w:val="20"/>
                <w:szCs w:val="20"/>
                <w:u w:val="none"/>
              </w:rPr>
              <w:t>Rosherville PV plant</w:t>
            </w:r>
            <w:r w:rsidR="00767B71" w:rsidRPr="006215A5">
              <w:rPr>
                <w:webHidden/>
                <w:sz w:val="20"/>
                <w:szCs w:val="20"/>
              </w:rPr>
              <w:tab/>
            </w:r>
            <w:r w:rsidR="003D74D2">
              <w:rPr>
                <w:webHidden/>
                <w:sz w:val="20"/>
                <w:szCs w:val="20"/>
              </w:rPr>
              <w:t>7</w:t>
            </w:r>
          </w:hyperlink>
        </w:p>
        <w:p w:rsidR="00767B71" w:rsidRPr="006215A5" w:rsidRDefault="006215A5" w:rsidP="00443807">
          <w:pPr>
            <w:pStyle w:val="TOC2"/>
            <w:jc w:val="both"/>
            <w:rPr>
              <w:rFonts w:eastAsiaTheme="minorEastAsia"/>
              <w:sz w:val="20"/>
              <w:szCs w:val="20"/>
            </w:rPr>
          </w:pPr>
          <w:r w:rsidRPr="006215A5">
            <w:rPr>
              <w:sz w:val="20"/>
              <w:szCs w:val="20"/>
            </w:rPr>
            <w:t>Lethabo power station</w:t>
          </w:r>
          <w:hyperlink w:anchor="_Toc468708576" w:history="1">
            <w:r w:rsidR="00767B71" w:rsidRPr="006215A5">
              <w:rPr>
                <w:webHidden/>
                <w:sz w:val="20"/>
                <w:szCs w:val="20"/>
              </w:rPr>
              <w:tab/>
            </w:r>
            <w:r w:rsidR="003D74D2">
              <w:rPr>
                <w:webHidden/>
                <w:sz w:val="20"/>
                <w:szCs w:val="20"/>
              </w:rPr>
              <w:t>8</w:t>
            </w:r>
          </w:hyperlink>
        </w:p>
        <w:p w:rsidR="00767B71" w:rsidRPr="006215A5" w:rsidRDefault="006215A5" w:rsidP="006215A5">
          <w:pPr>
            <w:pStyle w:val="TOC2"/>
            <w:jc w:val="both"/>
            <w:rPr>
              <w:rFonts w:eastAsiaTheme="minorEastAsia"/>
              <w:sz w:val="20"/>
              <w:szCs w:val="20"/>
            </w:rPr>
          </w:pPr>
          <w:r w:rsidRPr="006215A5">
            <w:rPr>
              <w:sz w:val="20"/>
              <w:szCs w:val="20"/>
            </w:rPr>
            <w:t>Section two: Matla power station</w:t>
          </w:r>
          <w:hyperlink w:anchor="_Toc468708581" w:history="1">
            <w:r w:rsidR="00767B71" w:rsidRPr="006215A5">
              <w:rPr>
                <w:webHidden/>
                <w:sz w:val="20"/>
                <w:szCs w:val="20"/>
              </w:rPr>
              <w:tab/>
            </w:r>
            <w:r w:rsidR="003D74D2">
              <w:rPr>
                <w:webHidden/>
                <w:sz w:val="20"/>
                <w:szCs w:val="20"/>
              </w:rPr>
              <w:t>10</w:t>
            </w:r>
          </w:hyperlink>
        </w:p>
        <w:p w:rsidR="00767B71" w:rsidRPr="006215A5" w:rsidRDefault="00967F9E" w:rsidP="006215A5">
          <w:pPr>
            <w:pStyle w:val="TOC2"/>
            <w:jc w:val="both"/>
            <w:rPr>
              <w:rFonts w:eastAsiaTheme="minorEastAsia"/>
              <w:sz w:val="20"/>
              <w:szCs w:val="20"/>
            </w:rPr>
          </w:pPr>
          <w:hyperlink w:anchor="_Toc468708584" w:history="1"/>
        </w:p>
        <w:p w:rsidR="00767B71" w:rsidRPr="006215A5" w:rsidRDefault="00967F9E" w:rsidP="006215A5">
          <w:pPr>
            <w:pStyle w:val="TOC2"/>
            <w:jc w:val="both"/>
            <w:rPr>
              <w:rFonts w:eastAsiaTheme="minorEastAsia"/>
              <w:sz w:val="20"/>
              <w:szCs w:val="20"/>
            </w:rPr>
          </w:pPr>
          <w:r w:rsidRPr="006215A5">
            <w:rPr>
              <w:sz w:val="20"/>
              <w:szCs w:val="20"/>
            </w:rPr>
            <w:fldChar w:fldCharType="end"/>
          </w:r>
        </w:p>
      </w:sdtContent>
    </w:sdt>
    <w:p w:rsidR="003D74D2" w:rsidRDefault="003D74D2" w:rsidP="00B71B5F">
      <w:pPr>
        <w:spacing w:before="444" w:after="0" w:line="240" w:lineRule="auto"/>
        <w:jc w:val="both"/>
        <w:outlineLvl w:val="1"/>
        <w:rPr>
          <w:rFonts w:ascii="Arial" w:eastAsia="Times New Roman" w:hAnsi="Arial" w:cs="Arial"/>
          <w:b/>
          <w:bCs/>
          <w:sz w:val="24"/>
          <w:szCs w:val="24"/>
          <w:lang w:eastAsia="en-ZA"/>
        </w:rPr>
      </w:pPr>
      <w:bookmarkStart w:id="1" w:name="_Toc468708549"/>
      <w:r w:rsidRPr="003D74D2">
        <w:rPr>
          <w:rFonts w:ascii="Arial" w:eastAsia="Times New Roman" w:hAnsi="Arial" w:cs="Arial"/>
          <w:b/>
          <w:bCs/>
          <w:sz w:val="24"/>
          <w:szCs w:val="24"/>
          <w:lang w:eastAsia="en-ZA"/>
        </w:rPr>
        <w:t>Table of figures</w:t>
      </w:r>
    </w:p>
    <w:p w:rsidR="003D74D2" w:rsidRPr="003D74D2" w:rsidRDefault="003D74D2" w:rsidP="00B71B5F">
      <w:pPr>
        <w:spacing w:before="444" w:after="0" w:line="240" w:lineRule="auto"/>
        <w:jc w:val="both"/>
        <w:outlineLvl w:val="1"/>
        <w:rPr>
          <w:rFonts w:ascii="Arial" w:eastAsia="Times New Roman" w:hAnsi="Arial" w:cs="Arial"/>
          <w:b/>
          <w:bCs/>
          <w:sz w:val="24"/>
          <w:szCs w:val="24"/>
          <w:lang w:eastAsia="en-ZA"/>
        </w:rPr>
      </w:pPr>
    </w:p>
    <w:bookmarkStart w:id="2" w:name="_Toc468708550"/>
    <w:bookmarkEnd w:id="1"/>
    <w:p w:rsidR="003D74D2" w:rsidRDefault="003D74D2">
      <w:pPr>
        <w:pStyle w:val="TableofFigures"/>
        <w:tabs>
          <w:tab w:val="right" w:leader="dot" w:pos="9016"/>
        </w:tabs>
        <w:rPr>
          <w:rFonts w:eastAsiaTheme="minorEastAsia"/>
          <w:noProof/>
          <w:lang w:eastAsia="en-ZA"/>
        </w:rPr>
      </w:pPr>
      <w:r>
        <w:rPr>
          <w:rFonts w:ascii="Arial" w:eastAsia="Times New Roman" w:hAnsi="Arial" w:cs="Arial"/>
          <w:bCs/>
          <w:sz w:val="24"/>
          <w:szCs w:val="24"/>
          <w:lang w:eastAsia="en-ZA"/>
        </w:rPr>
        <w:fldChar w:fldCharType="begin"/>
      </w:r>
      <w:r>
        <w:rPr>
          <w:rFonts w:ascii="Arial" w:eastAsia="Times New Roman" w:hAnsi="Arial" w:cs="Arial"/>
          <w:bCs/>
          <w:sz w:val="24"/>
          <w:szCs w:val="24"/>
          <w:lang w:eastAsia="en-ZA"/>
        </w:rPr>
        <w:instrText xml:space="preserve"> TOC \h \z \c "Figure" </w:instrText>
      </w:r>
      <w:r>
        <w:rPr>
          <w:rFonts w:ascii="Arial" w:eastAsia="Times New Roman" w:hAnsi="Arial" w:cs="Arial"/>
          <w:bCs/>
          <w:sz w:val="24"/>
          <w:szCs w:val="24"/>
          <w:lang w:eastAsia="en-ZA"/>
        </w:rPr>
        <w:fldChar w:fldCharType="separate"/>
      </w:r>
      <w:hyperlink w:anchor="_Toc469553086" w:history="1">
        <w:r w:rsidRPr="0008293B">
          <w:rPr>
            <w:rStyle w:val="Hyperlink"/>
            <w:rFonts w:ascii="Arial" w:hAnsi="Arial" w:cs="Arial"/>
            <w:noProof/>
          </w:rPr>
          <w:t>Figure 1Commonly used solar modules</w:t>
        </w:r>
        <w:r>
          <w:rPr>
            <w:noProof/>
            <w:webHidden/>
          </w:rPr>
          <w:tab/>
        </w:r>
        <w:r>
          <w:rPr>
            <w:noProof/>
            <w:webHidden/>
          </w:rPr>
          <w:fldChar w:fldCharType="begin"/>
        </w:r>
        <w:r>
          <w:rPr>
            <w:noProof/>
            <w:webHidden/>
          </w:rPr>
          <w:instrText xml:space="preserve"> PAGEREF _Toc469553086 \h </w:instrText>
        </w:r>
        <w:r>
          <w:rPr>
            <w:noProof/>
            <w:webHidden/>
          </w:rPr>
        </w:r>
        <w:r>
          <w:rPr>
            <w:noProof/>
            <w:webHidden/>
          </w:rPr>
          <w:fldChar w:fldCharType="separate"/>
        </w:r>
        <w:r w:rsidR="00443807">
          <w:rPr>
            <w:noProof/>
            <w:webHidden/>
          </w:rPr>
          <w:t>4</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87" w:history="1">
        <w:r w:rsidRPr="0008293B">
          <w:rPr>
            <w:rStyle w:val="Hyperlink"/>
            <w:rFonts w:ascii="Arial" w:hAnsi="Arial" w:cs="Arial"/>
            <w:noProof/>
          </w:rPr>
          <w:t>Figure 2 11 KV inverter transformer</w:t>
        </w:r>
        <w:r>
          <w:rPr>
            <w:noProof/>
            <w:webHidden/>
          </w:rPr>
          <w:tab/>
        </w:r>
        <w:r>
          <w:rPr>
            <w:noProof/>
            <w:webHidden/>
          </w:rPr>
          <w:fldChar w:fldCharType="begin"/>
        </w:r>
        <w:r>
          <w:rPr>
            <w:noProof/>
            <w:webHidden/>
          </w:rPr>
          <w:instrText xml:space="preserve"> PAGEREF _Toc469553087 \h </w:instrText>
        </w:r>
        <w:r>
          <w:rPr>
            <w:noProof/>
            <w:webHidden/>
          </w:rPr>
        </w:r>
        <w:r>
          <w:rPr>
            <w:noProof/>
            <w:webHidden/>
          </w:rPr>
          <w:fldChar w:fldCharType="separate"/>
        </w:r>
        <w:r w:rsidR="00443807">
          <w:rPr>
            <w:noProof/>
            <w:webHidden/>
          </w:rPr>
          <w:t>5</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88" w:history="1">
        <w:r w:rsidRPr="0008293B">
          <w:rPr>
            <w:rStyle w:val="Hyperlink"/>
            <w:rFonts w:ascii="Arial" w:hAnsi="Arial" w:cs="Arial"/>
            <w:noProof/>
          </w:rPr>
          <w:t>Figure 3Type of tools used</w:t>
        </w:r>
        <w:r>
          <w:rPr>
            <w:noProof/>
            <w:webHidden/>
          </w:rPr>
          <w:tab/>
        </w:r>
        <w:r>
          <w:rPr>
            <w:noProof/>
            <w:webHidden/>
          </w:rPr>
          <w:fldChar w:fldCharType="begin"/>
        </w:r>
        <w:r>
          <w:rPr>
            <w:noProof/>
            <w:webHidden/>
          </w:rPr>
          <w:instrText xml:space="preserve"> PAGEREF _Toc469553088 \h </w:instrText>
        </w:r>
        <w:r>
          <w:rPr>
            <w:noProof/>
            <w:webHidden/>
          </w:rPr>
        </w:r>
        <w:r>
          <w:rPr>
            <w:noProof/>
            <w:webHidden/>
          </w:rPr>
          <w:fldChar w:fldCharType="separate"/>
        </w:r>
        <w:r w:rsidR="00443807">
          <w:rPr>
            <w:noProof/>
            <w:webHidden/>
          </w:rPr>
          <w:t>6</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89" w:history="1">
        <w:r w:rsidRPr="0008293B">
          <w:rPr>
            <w:rStyle w:val="Hyperlink"/>
            <w:rFonts w:ascii="Arial" w:hAnsi="Arial" w:cs="Arial"/>
            <w:noProof/>
          </w:rPr>
          <w:t>Figure 4 Undervoltage coil</w:t>
        </w:r>
        <w:r>
          <w:rPr>
            <w:noProof/>
            <w:webHidden/>
          </w:rPr>
          <w:tab/>
        </w:r>
        <w:r>
          <w:rPr>
            <w:noProof/>
            <w:webHidden/>
          </w:rPr>
          <w:fldChar w:fldCharType="begin"/>
        </w:r>
        <w:r>
          <w:rPr>
            <w:noProof/>
            <w:webHidden/>
          </w:rPr>
          <w:instrText xml:space="preserve"> PAGEREF _Toc469553089 \h </w:instrText>
        </w:r>
        <w:r>
          <w:rPr>
            <w:noProof/>
            <w:webHidden/>
          </w:rPr>
        </w:r>
        <w:r>
          <w:rPr>
            <w:noProof/>
            <w:webHidden/>
          </w:rPr>
          <w:fldChar w:fldCharType="separate"/>
        </w:r>
        <w:r w:rsidR="00443807">
          <w:rPr>
            <w:noProof/>
            <w:webHidden/>
          </w:rPr>
          <w:t>7</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0" w:history="1">
        <w:r w:rsidRPr="0008293B">
          <w:rPr>
            <w:rStyle w:val="Hyperlink"/>
            <w:rFonts w:ascii="Arial" w:hAnsi="Arial" w:cs="Arial"/>
            <w:noProof/>
          </w:rPr>
          <w:t>Figure 5 Undervoltage coil fuse</w:t>
        </w:r>
        <w:r>
          <w:rPr>
            <w:noProof/>
            <w:webHidden/>
          </w:rPr>
          <w:tab/>
        </w:r>
        <w:r>
          <w:rPr>
            <w:noProof/>
            <w:webHidden/>
          </w:rPr>
          <w:fldChar w:fldCharType="begin"/>
        </w:r>
        <w:r>
          <w:rPr>
            <w:noProof/>
            <w:webHidden/>
          </w:rPr>
          <w:instrText xml:space="preserve"> PAGEREF _Toc469553090 \h </w:instrText>
        </w:r>
        <w:r>
          <w:rPr>
            <w:noProof/>
            <w:webHidden/>
          </w:rPr>
        </w:r>
        <w:r>
          <w:rPr>
            <w:noProof/>
            <w:webHidden/>
          </w:rPr>
          <w:fldChar w:fldCharType="separate"/>
        </w:r>
        <w:r w:rsidR="00443807">
          <w:rPr>
            <w:noProof/>
            <w:webHidden/>
          </w:rPr>
          <w:t>8</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1" w:history="1">
        <w:r w:rsidRPr="0008293B">
          <w:rPr>
            <w:rStyle w:val="Hyperlink"/>
            <w:rFonts w:ascii="Arial" w:hAnsi="Arial" w:cs="Arial"/>
            <w:noProof/>
          </w:rPr>
          <w:t>Figure 6 MC4 connectors</w:t>
        </w:r>
        <w:r>
          <w:rPr>
            <w:noProof/>
            <w:webHidden/>
          </w:rPr>
          <w:tab/>
        </w:r>
        <w:r>
          <w:rPr>
            <w:noProof/>
            <w:webHidden/>
          </w:rPr>
          <w:fldChar w:fldCharType="begin"/>
        </w:r>
        <w:r>
          <w:rPr>
            <w:noProof/>
            <w:webHidden/>
          </w:rPr>
          <w:instrText xml:space="preserve"> PAGEREF _Toc469553091 \h </w:instrText>
        </w:r>
        <w:r>
          <w:rPr>
            <w:noProof/>
            <w:webHidden/>
          </w:rPr>
        </w:r>
        <w:r>
          <w:rPr>
            <w:noProof/>
            <w:webHidden/>
          </w:rPr>
          <w:fldChar w:fldCharType="separate"/>
        </w:r>
        <w:r w:rsidR="00443807">
          <w:rPr>
            <w:noProof/>
            <w:webHidden/>
          </w:rPr>
          <w:t>8</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2" w:history="1">
        <w:r w:rsidRPr="0008293B">
          <w:rPr>
            <w:rStyle w:val="Hyperlink"/>
            <w:rFonts w:ascii="Arial" w:hAnsi="Arial" w:cs="Arial"/>
            <w:noProof/>
          </w:rPr>
          <w:t>Figure 7 MC4 connectors crimping tools</w:t>
        </w:r>
        <w:r>
          <w:rPr>
            <w:noProof/>
            <w:webHidden/>
          </w:rPr>
          <w:tab/>
        </w:r>
        <w:r>
          <w:rPr>
            <w:noProof/>
            <w:webHidden/>
          </w:rPr>
          <w:fldChar w:fldCharType="begin"/>
        </w:r>
        <w:r>
          <w:rPr>
            <w:noProof/>
            <w:webHidden/>
          </w:rPr>
          <w:instrText xml:space="preserve"> PAGEREF _Toc469553092 \h </w:instrText>
        </w:r>
        <w:r>
          <w:rPr>
            <w:noProof/>
            <w:webHidden/>
          </w:rPr>
        </w:r>
        <w:r>
          <w:rPr>
            <w:noProof/>
            <w:webHidden/>
          </w:rPr>
          <w:fldChar w:fldCharType="separate"/>
        </w:r>
        <w:r w:rsidR="00443807">
          <w:rPr>
            <w:noProof/>
            <w:webHidden/>
          </w:rPr>
          <w:t>9</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3" w:history="1">
        <w:r w:rsidRPr="0008293B">
          <w:rPr>
            <w:rStyle w:val="Hyperlink"/>
            <w:rFonts w:ascii="Arial" w:hAnsi="Arial" w:cs="Arial"/>
            <w:noProof/>
          </w:rPr>
          <w:t>Figure 8 pitot tubes</w:t>
        </w:r>
        <w:r>
          <w:rPr>
            <w:noProof/>
            <w:webHidden/>
          </w:rPr>
          <w:tab/>
        </w:r>
        <w:r>
          <w:rPr>
            <w:noProof/>
            <w:webHidden/>
          </w:rPr>
          <w:fldChar w:fldCharType="begin"/>
        </w:r>
        <w:r>
          <w:rPr>
            <w:noProof/>
            <w:webHidden/>
          </w:rPr>
          <w:instrText xml:space="preserve"> PAGEREF _Toc469553093 \h </w:instrText>
        </w:r>
        <w:r>
          <w:rPr>
            <w:noProof/>
            <w:webHidden/>
          </w:rPr>
        </w:r>
        <w:r>
          <w:rPr>
            <w:noProof/>
            <w:webHidden/>
          </w:rPr>
          <w:fldChar w:fldCharType="separate"/>
        </w:r>
        <w:r w:rsidR="00443807">
          <w:rPr>
            <w:noProof/>
            <w:webHidden/>
          </w:rPr>
          <w:t>11</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4" w:history="1">
        <w:r w:rsidRPr="0008293B">
          <w:rPr>
            <w:rStyle w:val="Hyperlink"/>
            <w:rFonts w:ascii="Arial" w:hAnsi="Arial" w:cs="Arial"/>
            <w:noProof/>
          </w:rPr>
          <w:t>Figure 9 Thermocouple meter</w:t>
        </w:r>
        <w:r>
          <w:rPr>
            <w:noProof/>
            <w:webHidden/>
          </w:rPr>
          <w:tab/>
        </w:r>
        <w:r>
          <w:rPr>
            <w:noProof/>
            <w:webHidden/>
          </w:rPr>
          <w:fldChar w:fldCharType="begin"/>
        </w:r>
        <w:r>
          <w:rPr>
            <w:noProof/>
            <w:webHidden/>
          </w:rPr>
          <w:instrText xml:space="preserve"> PAGEREF _Toc469553094 \h </w:instrText>
        </w:r>
        <w:r>
          <w:rPr>
            <w:noProof/>
            <w:webHidden/>
          </w:rPr>
        </w:r>
        <w:r>
          <w:rPr>
            <w:noProof/>
            <w:webHidden/>
          </w:rPr>
          <w:fldChar w:fldCharType="separate"/>
        </w:r>
        <w:r w:rsidR="00443807">
          <w:rPr>
            <w:noProof/>
            <w:webHidden/>
          </w:rPr>
          <w:t>11</w:t>
        </w:r>
        <w:r>
          <w:rPr>
            <w:noProof/>
            <w:webHidden/>
          </w:rPr>
          <w:fldChar w:fldCharType="end"/>
        </w:r>
      </w:hyperlink>
    </w:p>
    <w:p w:rsidR="003D74D2" w:rsidRDefault="003D74D2">
      <w:pPr>
        <w:pStyle w:val="TableofFigures"/>
        <w:tabs>
          <w:tab w:val="right" w:leader="dot" w:pos="9016"/>
        </w:tabs>
        <w:rPr>
          <w:rFonts w:eastAsiaTheme="minorEastAsia"/>
          <w:noProof/>
          <w:lang w:eastAsia="en-ZA"/>
        </w:rPr>
      </w:pPr>
      <w:hyperlink w:anchor="_Toc469553095" w:history="1">
        <w:r w:rsidRPr="0008293B">
          <w:rPr>
            <w:rStyle w:val="Hyperlink"/>
            <w:rFonts w:ascii="Arial" w:hAnsi="Arial" w:cs="Arial"/>
            <w:noProof/>
          </w:rPr>
          <w:t>Figure 10 Thermocouple</w:t>
        </w:r>
        <w:r>
          <w:rPr>
            <w:noProof/>
            <w:webHidden/>
          </w:rPr>
          <w:tab/>
        </w:r>
        <w:r>
          <w:rPr>
            <w:noProof/>
            <w:webHidden/>
          </w:rPr>
          <w:fldChar w:fldCharType="begin"/>
        </w:r>
        <w:r>
          <w:rPr>
            <w:noProof/>
            <w:webHidden/>
          </w:rPr>
          <w:instrText xml:space="preserve"> PAGEREF _Toc469553095 \h </w:instrText>
        </w:r>
        <w:r>
          <w:rPr>
            <w:noProof/>
            <w:webHidden/>
          </w:rPr>
        </w:r>
        <w:r>
          <w:rPr>
            <w:noProof/>
            <w:webHidden/>
          </w:rPr>
          <w:fldChar w:fldCharType="separate"/>
        </w:r>
        <w:r w:rsidR="00443807">
          <w:rPr>
            <w:noProof/>
            <w:webHidden/>
          </w:rPr>
          <w:t>12</w:t>
        </w:r>
        <w:r>
          <w:rPr>
            <w:noProof/>
            <w:webHidden/>
          </w:rPr>
          <w:fldChar w:fldCharType="end"/>
        </w:r>
      </w:hyperlink>
    </w:p>
    <w:p w:rsidR="006215A5" w:rsidRDefault="003D74D2" w:rsidP="006215A5">
      <w:pPr>
        <w:spacing w:before="444" w:after="0" w:line="240" w:lineRule="auto"/>
        <w:jc w:val="both"/>
        <w:outlineLvl w:val="1"/>
        <w:rPr>
          <w:rFonts w:ascii="Arial" w:eastAsia="Times New Roman" w:hAnsi="Arial" w:cs="Arial"/>
          <w:bCs/>
          <w:sz w:val="24"/>
          <w:szCs w:val="24"/>
          <w:lang w:eastAsia="en-ZA"/>
        </w:rPr>
      </w:pPr>
      <w:r>
        <w:rPr>
          <w:rFonts w:ascii="Arial" w:eastAsia="Times New Roman" w:hAnsi="Arial" w:cs="Arial"/>
          <w:bCs/>
          <w:sz w:val="24"/>
          <w:szCs w:val="24"/>
          <w:lang w:eastAsia="en-ZA"/>
        </w:rPr>
        <w:fldChar w:fldCharType="end"/>
      </w:r>
    </w:p>
    <w:p w:rsidR="006215A5" w:rsidRDefault="006215A5" w:rsidP="006215A5">
      <w:pPr>
        <w:spacing w:before="444" w:after="0" w:line="240" w:lineRule="auto"/>
        <w:jc w:val="both"/>
        <w:outlineLvl w:val="1"/>
        <w:rPr>
          <w:rFonts w:ascii="Arial" w:eastAsia="Times New Roman" w:hAnsi="Arial" w:cs="Arial"/>
          <w:bCs/>
          <w:sz w:val="24"/>
          <w:szCs w:val="24"/>
          <w:lang w:eastAsia="en-ZA"/>
        </w:rPr>
      </w:pPr>
    </w:p>
    <w:p w:rsidR="006215A5" w:rsidRDefault="006215A5" w:rsidP="006215A5">
      <w:pPr>
        <w:spacing w:before="444" w:after="0" w:line="240" w:lineRule="auto"/>
        <w:jc w:val="both"/>
        <w:outlineLvl w:val="1"/>
        <w:rPr>
          <w:rFonts w:ascii="Arial" w:eastAsia="Times New Roman" w:hAnsi="Arial" w:cs="Arial"/>
          <w:bCs/>
          <w:sz w:val="24"/>
          <w:szCs w:val="24"/>
          <w:lang w:eastAsia="en-ZA"/>
        </w:rPr>
      </w:pPr>
    </w:p>
    <w:bookmarkEnd w:id="2"/>
    <w:p w:rsidR="00B31113" w:rsidRDefault="00B31113" w:rsidP="002B60B6">
      <w:pPr>
        <w:spacing w:before="444" w:after="0" w:line="240" w:lineRule="auto"/>
        <w:jc w:val="both"/>
        <w:outlineLvl w:val="1"/>
        <w:rPr>
          <w:rFonts w:ascii="Arial" w:eastAsia="Times New Roman" w:hAnsi="Arial" w:cs="Arial"/>
          <w:bCs/>
          <w:sz w:val="24"/>
          <w:szCs w:val="24"/>
          <w:lang w:eastAsia="en-ZA"/>
        </w:rPr>
      </w:pPr>
    </w:p>
    <w:p w:rsidR="00053F1E" w:rsidRDefault="006215A5" w:rsidP="002B60B6">
      <w:pPr>
        <w:spacing w:before="444" w:after="0" w:line="240" w:lineRule="auto"/>
        <w:jc w:val="both"/>
        <w:outlineLvl w:val="1"/>
        <w:rPr>
          <w:rFonts w:ascii="Arial" w:hAnsi="Arial" w:cs="Arial"/>
          <w:b/>
          <w:sz w:val="24"/>
          <w:szCs w:val="24"/>
        </w:rPr>
      </w:pPr>
      <w:r w:rsidRPr="006215A5">
        <w:rPr>
          <w:rFonts w:ascii="Arial" w:hAnsi="Arial" w:cs="Arial"/>
          <w:b/>
          <w:sz w:val="24"/>
          <w:szCs w:val="24"/>
        </w:rPr>
        <w:lastRenderedPageBreak/>
        <w:t>Section one: PV Plants</w:t>
      </w:r>
      <w:bookmarkStart w:id="3" w:name="_Toc468708551"/>
    </w:p>
    <w:p w:rsidR="00053F1E" w:rsidRPr="00053F1E" w:rsidRDefault="00053F1E" w:rsidP="002B60B6">
      <w:pPr>
        <w:spacing w:before="444" w:after="0" w:line="240" w:lineRule="auto"/>
        <w:jc w:val="both"/>
        <w:outlineLvl w:val="1"/>
        <w:rPr>
          <w:rFonts w:ascii="Arial" w:hAnsi="Arial" w:cs="Arial"/>
          <w:b/>
          <w:sz w:val="24"/>
          <w:szCs w:val="24"/>
        </w:rPr>
      </w:pPr>
      <w:r w:rsidRPr="00053F1E">
        <w:rPr>
          <w:rFonts w:ascii="Arial" w:hAnsi="Arial" w:cs="Arial"/>
          <w:b/>
          <w:sz w:val="24"/>
          <w:szCs w:val="24"/>
        </w:rPr>
        <w:t>Introduction</w:t>
      </w:r>
    </w:p>
    <w:p w:rsidR="002B60B6" w:rsidRPr="00053F1E" w:rsidRDefault="00FF034A" w:rsidP="002B60B6">
      <w:pPr>
        <w:spacing w:before="444" w:after="0" w:line="240" w:lineRule="auto"/>
        <w:jc w:val="both"/>
        <w:outlineLvl w:val="1"/>
        <w:rPr>
          <w:rFonts w:ascii="Arial" w:hAnsi="Arial" w:cs="Arial"/>
          <w:b/>
          <w:sz w:val="20"/>
          <w:szCs w:val="20"/>
        </w:rPr>
      </w:pPr>
      <w:r w:rsidRPr="00053F1E">
        <w:rPr>
          <w:rFonts w:ascii="Arial" w:hAnsi="Arial" w:cs="Arial"/>
          <w:sz w:val="20"/>
          <w:szCs w:val="20"/>
          <w:shd w:val="clear" w:color="auto" w:fill="FFFFFF"/>
        </w:rPr>
        <w:t>There are six solar photovoltaic (PV) sites currently operating with an installed capacity of 2 500 kilowatts (KW).</w:t>
      </w:r>
      <w:r w:rsidR="00053F1E" w:rsidRPr="00053F1E">
        <w:t xml:space="preserve"> </w:t>
      </w:r>
      <w:r w:rsidR="00053F1E" w:rsidRPr="00053F1E">
        <w:rPr>
          <w:rFonts w:ascii="Arial" w:hAnsi="Arial" w:cs="Arial"/>
          <w:sz w:val="20"/>
          <w:szCs w:val="20"/>
        </w:rPr>
        <w:t xml:space="preserve">The renewable </w:t>
      </w:r>
      <w:r w:rsidR="00053F1E">
        <w:rPr>
          <w:rFonts w:ascii="Arial" w:hAnsi="Arial" w:cs="Arial"/>
          <w:sz w:val="20"/>
          <w:szCs w:val="20"/>
        </w:rPr>
        <w:t>technologies is</w:t>
      </w:r>
      <w:r w:rsidR="00053F1E" w:rsidRPr="00053F1E">
        <w:rPr>
          <w:rFonts w:ascii="Arial" w:hAnsi="Arial" w:cs="Arial"/>
          <w:sz w:val="20"/>
          <w:szCs w:val="20"/>
        </w:rPr>
        <w:t xml:space="preserve"> one of the section under the sustainability division in Eskom. The purpose of this section is to add value to the business from research, testing and</w:t>
      </w:r>
      <w:r w:rsidR="00053F1E">
        <w:t xml:space="preserve"> </w:t>
      </w:r>
      <w:r w:rsidR="00053F1E" w:rsidRPr="00053F1E">
        <w:rPr>
          <w:rFonts w:ascii="Arial" w:hAnsi="Arial" w:cs="Arial"/>
          <w:sz w:val="20"/>
          <w:szCs w:val="20"/>
        </w:rPr>
        <w:t>developmen</w:t>
      </w:r>
      <w:r w:rsidR="00053F1E">
        <w:t>t.</w:t>
      </w:r>
      <w:r w:rsidRPr="00053F1E">
        <w:rPr>
          <w:rFonts w:ascii="Arial" w:hAnsi="Arial" w:cs="Arial"/>
          <w:sz w:val="20"/>
          <w:szCs w:val="20"/>
          <w:shd w:val="clear" w:color="auto" w:fill="FFFFFF"/>
        </w:rPr>
        <w:t xml:space="preserve"> They are located at the Kendal power station in Mpumalanga, Lethabo power station in the Free State, Eskom’s offices in Rosherville (Johannesburg), Sunilaws (East London) and two at head office Megawatt Park (Johannesburg) - one on the rooftop and one on the carports.</w:t>
      </w:r>
      <w:r w:rsidRPr="00053F1E">
        <w:rPr>
          <w:rFonts w:ascii="Arial" w:eastAsia="Times New Roman" w:hAnsi="Arial" w:cs="Arial"/>
          <w:bCs/>
          <w:sz w:val="20"/>
          <w:szCs w:val="20"/>
          <w:lang w:eastAsia="en-ZA"/>
        </w:rPr>
        <w:t xml:space="preserve"> </w:t>
      </w:r>
      <w:r w:rsidR="00A64E32" w:rsidRPr="00053F1E">
        <w:rPr>
          <w:rFonts w:ascii="Arial" w:eastAsia="Times New Roman" w:hAnsi="Arial" w:cs="Arial"/>
          <w:bCs/>
          <w:sz w:val="20"/>
          <w:szCs w:val="20"/>
          <w:lang w:eastAsia="en-ZA"/>
        </w:rPr>
        <w:t xml:space="preserve">A photovoltaic (PV) plant transforms solar energy directly and instantaneously into electrical energy (DC current and voltage). </w:t>
      </w:r>
      <w:r w:rsidR="002B60B6" w:rsidRPr="00053F1E">
        <w:rPr>
          <w:rFonts w:ascii="Arial" w:eastAsia="Times New Roman" w:hAnsi="Arial" w:cs="Arial"/>
          <w:bCs/>
          <w:sz w:val="20"/>
          <w:szCs w:val="20"/>
          <w:lang w:eastAsia="en-ZA"/>
        </w:rPr>
        <w:t>A photovoltaic cell or photocell is an electrical device that converts the energy of light directly into electricity by the photovoltaic effect. A photovoltaic panel or module comprises of a number of individual photovoltaic cells, sandwiched between layers of glass, and packaged together with a plastic or metal backing and edging. A photovoltaic array (also called a solar array) consists of multiple photovoltaic modules that are connected (strung) together. The modules in a PV array are first connected in series to obtain the desired voltage. The individual strings are then connected in parallel to allow the system to produce more current.</w:t>
      </w:r>
      <w:r w:rsidR="002B60B6" w:rsidRPr="00053F1E">
        <w:rPr>
          <w:rFonts w:ascii="Arial" w:hAnsi="Arial" w:cs="Arial"/>
          <w:sz w:val="20"/>
          <w:szCs w:val="20"/>
        </w:rPr>
        <w:t xml:space="preserve"> </w:t>
      </w:r>
      <w:r w:rsidR="00A50F72" w:rsidRPr="00053F1E">
        <w:rPr>
          <w:rFonts w:ascii="Arial" w:hAnsi="Arial" w:cs="Arial"/>
          <w:sz w:val="20"/>
          <w:szCs w:val="20"/>
        </w:rPr>
        <w:t>Figure 1 shows</w:t>
      </w:r>
      <w:r w:rsidR="00A50F72" w:rsidRPr="00053F1E">
        <w:rPr>
          <w:rFonts w:ascii="Arial" w:eastAsia="Times New Roman" w:hAnsi="Arial" w:cs="Arial"/>
          <w:bCs/>
          <w:sz w:val="20"/>
          <w:szCs w:val="20"/>
          <w:lang w:eastAsia="en-ZA"/>
        </w:rPr>
        <w:t xml:space="preserve"> the</w:t>
      </w:r>
      <w:r w:rsidR="002B60B6" w:rsidRPr="00053F1E">
        <w:rPr>
          <w:rFonts w:ascii="Arial" w:eastAsia="Times New Roman" w:hAnsi="Arial" w:cs="Arial"/>
          <w:bCs/>
          <w:sz w:val="20"/>
          <w:szCs w:val="20"/>
          <w:lang w:eastAsia="en-ZA"/>
        </w:rPr>
        <w:t xml:space="preserve"> 3 types of PV panels; monocrystalline, polycrystalline and armorphous thin film. Monocrystalline are the most expensive but also the most efficient (14-19%). They are the most reliable solar PV panels in terms of life expectancy. Polycrystalline are cheaper but are slightly less efficient (10-16%). Therefore more PV panels are required for the same wattage compared to the monocrystalline type. Amorphous thin-film is the cheapest and the least efficient (6-8%), requiring approximately double the amount of panels compared to the monocrystalline type.</w:t>
      </w:r>
      <w:bookmarkEnd w:id="3"/>
      <w:r w:rsidR="002B60B6" w:rsidRPr="00053F1E">
        <w:rPr>
          <w:rFonts w:ascii="Arial" w:eastAsia="Times New Roman" w:hAnsi="Arial" w:cs="Arial"/>
          <w:bCs/>
          <w:sz w:val="20"/>
          <w:szCs w:val="20"/>
          <w:lang w:eastAsia="en-ZA"/>
        </w:rPr>
        <w:t xml:space="preserve"> </w:t>
      </w:r>
    </w:p>
    <w:p w:rsidR="0034652E" w:rsidRPr="00943A1A" w:rsidRDefault="002B60B6" w:rsidP="0034652E">
      <w:pPr>
        <w:keepNext/>
        <w:spacing w:before="444" w:after="0" w:line="240" w:lineRule="auto"/>
        <w:jc w:val="both"/>
        <w:outlineLvl w:val="1"/>
        <w:rPr>
          <w:rFonts w:ascii="Arial" w:hAnsi="Arial" w:cs="Arial"/>
          <w:sz w:val="24"/>
          <w:szCs w:val="24"/>
        </w:rPr>
      </w:pPr>
      <w:r w:rsidRPr="00943A1A">
        <w:rPr>
          <w:rFonts w:ascii="Arial" w:eastAsia="Times New Roman" w:hAnsi="Arial" w:cs="Arial"/>
          <w:bCs/>
          <w:noProof/>
          <w:sz w:val="24"/>
          <w:szCs w:val="24"/>
          <w:lang w:eastAsia="en-ZA"/>
        </w:rPr>
        <w:drawing>
          <wp:inline distT="0" distB="0" distL="0" distR="0">
            <wp:extent cx="5723466" cy="3206044"/>
            <wp:effectExtent l="0" t="76200" r="10584" b="203906"/>
            <wp:docPr id="1" name="Picture 0" descr="solar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_panels.png"/>
                    <pic:cNvPicPr/>
                  </pic:nvPicPr>
                  <pic:blipFill>
                    <a:blip r:embed="rId9" cstate="print"/>
                    <a:stretch>
                      <a:fillRect/>
                    </a:stretch>
                  </pic:blipFill>
                  <pic:spPr>
                    <a:xfrm>
                      <a:off x="0" y="0"/>
                      <a:ext cx="5731510" cy="3210550"/>
                    </a:xfrm>
                    <a:prstGeom prst="rect">
                      <a:avLst/>
                    </a:prstGeom>
                    <a:ln>
                      <a:noFill/>
                    </a:ln>
                    <a:effectLst>
                      <a:outerShdw blurRad="292100" dist="139700" dir="2700000" algn="tl" rotWithShape="0">
                        <a:srgbClr val="333333">
                          <a:alpha val="65000"/>
                        </a:srgbClr>
                      </a:outerShdw>
                    </a:effectLst>
                  </pic:spPr>
                </pic:pic>
              </a:graphicData>
            </a:graphic>
          </wp:inline>
        </w:drawing>
      </w:r>
    </w:p>
    <w:p w:rsidR="002B60B6" w:rsidRDefault="0034652E" w:rsidP="004C25A2">
      <w:pPr>
        <w:pStyle w:val="Caption"/>
        <w:jc w:val="center"/>
        <w:rPr>
          <w:rFonts w:ascii="Arial" w:hAnsi="Arial" w:cs="Arial"/>
          <w:b w:val="0"/>
          <w:color w:val="auto"/>
          <w:sz w:val="24"/>
          <w:szCs w:val="24"/>
        </w:rPr>
      </w:pPr>
      <w:bookmarkStart w:id="4" w:name="_Toc468714476"/>
      <w:bookmarkStart w:id="5" w:name="_Toc469553086"/>
      <w:r w:rsidRPr="00943A1A">
        <w:rPr>
          <w:rFonts w:ascii="Arial" w:hAnsi="Arial" w:cs="Arial"/>
          <w:b w:val="0"/>
          <w:color w:val="auto"/>
          <w:sz w:val="24"/>
          <w:szCs w:val="24"/>
        </w:rPr>
        <w:t xml:space="preserve">Figure </w:t>
      </w:r>
      <w:r w:rsidR="00967F9E" w:rsidRPr="00943A1A">
        <w:rPr>
          <w:rFonts w:ascii="Arial" w:hAnsi="Arial" w:cs="Arial"/>
          <w:b w:val="0"/>
          <w:color w:val="auto"/>
          <w:sz w:val="24"/>
          <w:szCs w:val="24"/>
        </w:rPr>
        <w:fldChar w:fldCharType="begin"/>
      </w:r>
      <w:r w:rsidRPr="00943A1A">
        <w:rPr>
          <w:rFonts w:ascii="Arial" w:hAnsi="Arial" w:cs="Arial"/>
          <w:b w:val="0"/>
          <w:color w:val="auto"/>
          <w:sz w:val="24"/>
          <w:szCs w:val="24"/>
        </w:rPr>
        <w:instrText xml:space="preserve"> SEQ Figure \* ARABIC </w:instrText>
      </w:r>
      <w:r w:rsidR="00967F9E" w:rsidRPr="00943A1A">
        <w:rPr>
          <w:rFonts w:ascii="Arial" w:hAnsi="Arial" w:cs="Arial"/>
          <w:b w:val="0"/>
          <w:color w:val="auto"/>
          <w:sz w:val="24"/>
          <w:szCs w:val="24"/>
        </w:rPr>
        <w:fldChar w:fldCharType="separate"/>
      </w:r>
      <w:r w:rsidR="00443807">
        <w:rPr>
          <w:rFonts w:ascii="Arial" w:hAnsi="Arial" w:cs="Arial"/>
          <w:b w:val="0"/>
          <w:noProof/>
          <w:color w:val="auto"/>
          <w:sz w:val="24"/>
          <w:szCs w:val="24"/>
        </w:rPr>
        <w:t>1</w:t>
      </w:r>
      <w:r w:rsidR="00967F9E" w:rsidRPr="00943A1A">
        <w:rPr>
          <w:rFonts w:ascii="Arial" w:hAnsi="Arial" w:cs="Arial"/>
          <w:b w:val="0"/>
          <w:color w:val="auto"/>
          <w:sz w:val="24"/>
          <w:szCs w:val="24"/>
        </w:rPr>
        <w:fldChar w:fldCharType="end"/>
      </w:r>
      <w:r w:rsidR="00894FCF">
        <w:rPr>
          <w:rFonts w:ascii="Arial" w:hAnsi="Arial" w:cs="Arial"/>
          <w:b w:val="0"/>
          <w:color w:val="auto"/>
          <w:sz w:val="24"/>
          <w:szCs w:val="24"/>
        </w:rPr>
        <w:t>C</w:t>
      </w:r>
      <w:r w:rsidR="004327FA" w:rsidRPr="00943A1A">
        <w:rPr>
          <w:rFonts w:ascii="Arial" w:hAnsi="Arial" w:cs="Arial"/>
          <w:b w:val="0"/>
          <w:color w:val="auto"/>
          <w:sz w:val="24"/>
          <w:szCs w:val="24"/>
        </w:rPr>
        <w:t>ommonly</w:t>
      </w:r>
      <w:r w:rsidRPr="00943A1A">
        <w:rPr>
          <w:rFonts w:ascii="Arial" w:hAnsi="Arial" w:cs="Arial"/>
          <w:b w:val="0"/>
          <w:color w:val="auto"/>
          <w:sz w:val="24"/>
          <w:szCs w:val="24"/>
        </w:rPr>
        <w:t xml:space="preserve"> used solar modules</w:t>
      </w:r>
      <w:bookmarkEnd w:id="4"/>
      <w:bookmarkEnd w:id="5"/>
    </w:p>
    <w:p w:rsidR="00A50F72" w:rsidRDefault="00A50F72" w:rsidP="00A50F72">
      <w:pPr>
        <w:spacing w:before="444" w:after="0" w:line="240" w:lineRule="auto"/>
        <w:jc w:val="both"/>
        <w:outlineLvl w:val="1"/>
        <w:rPr>
          <w:rFonts w:ascii="Arial" w:eastAsia="Times New Roman" w:hAnsi="Arial" w:cs="Arial"/>
          <w:bCs/>
          <w:sz w:val="24"/>
          <w:szCs w:val="24"/>
          <w:lang w:eastAsia="en-ZA"/>
        </w:rPr>
      </w:pPr>
      <w:bookmarkStart w:id="6" w:name="_Toc468708552"/>
    </w:p>
    <w:p w:rsidR="00053F1E" w:rsidRDefault="00053F1E" w:rsidP="00053F1E"/>
    <w:p w:rsidR="00053F1E" w:rsidRDefault="00053F1E" w:rsidP="00053F1E"/>
    <w:p w:rsidR="003B1325" w:rsidRPr="00053F1E" w:rsidRDefault="00A64E32" w:rsidP="00053F1E">
      <w:r w:rsidRPr="00053F1E">
        <w:rPr>
          <w:rFonts w:ascii="Arial" w:hAnsi="Arial" w:cs="Arial"/>
          <w:b/>
          <w:sz w:val="24"/>
          <w:szCs w:val="24"/>
        </w:rPr>
        <w:lastRenderedPageBreak/>
        <w:t xml:space="preserve">The main advantages of </w:t>
      </w:r>
      <w:r w:rsidR="00053F1E" w:rsidRPr="00053F1E">
        <w:rPr>
          <w:rFonts w:ascii="Arial" w:hAnsi="Arial" w:cs="Arial"/>
          <w:b/>
          <w:sz w:val="24"/>
          <w:szCs w:val="24"/>
        </w:rPr>
        <w:t xml:space="preserve">photovoltaic (PV) plants can be </w:t>
      </w:r>
      <w:r w:rsidRPr="00053F1E">
        <w:rPr>
          <w:rFonts w:ascii="Arial" w:hAnsi="Arial" w:cs="Arial"/>
          <w:b/>
          <w:sz w:val="24"/>
          <w:szCs w:val="24"/>
        </w:rPr>
        <w:t>summarized as follows</w:t>
      </w:r>
      <w:r w:rsidRPr="00053F1E">
        <w:t>:</w:t>
      </w:r>
      <w:bookmarkEnd w:id="6"/>
    </w:p>
    <w:p w:rsidR="00A64E32" w:rsidRPr="00053F1E" w:rsidRDefault="00A64E32" w:rsidP="00053F1E">
      <w:pPr>
        <w:pStyle w:val="ListParagraph"/>
        <w:numPr>
          <w:ilvl w:val="0"/>
          <w:numId w:val="8"/>
        </w:numPr>
        <w:spacing w:before="444" w:after="0" w:line="240" w:lineRule="auto"/>
        <w:outlineLvl w:val="1"/>
        <w:rPr>
          <w:rFonts w:ascii="Arial" w:eastAsia="Times New Roman" w:hAnsi="Arial" w:cs="Arial"/>
          <w:bCs/>
          <w:sz w:val="20"/>
          <w:szCs w:val="20"/>
          <w:lang w:eastAsia="en-ZA"/>
        </w:rPr>
      </w:pPr>
      <w:bookmarkStart w:id="7" w:name="_Toc468708553"/>
      <w:r w:rsidRPr="00053F1E">
        <w:rPr>
          <w:rFonts w:ascii="Arial" w:eastAsia="Times New Roman" w:hAnsi="Arial" w:cs="Arial"/>
          <w:bCs/>
          <w:sz w:val="20"/>
          <w:szCs w:val="20"/>
          <w:lang w:eastAsia="en-ZA"/>
        </w:rPr>
        <w:t>Can be located wherever there is sunlight and adequate space</w:t>
      </w:r>
      <w:bookmarkEnd w:id="7"/>
    </w:p>
    <w:p w:rsidR="00A64E32" w:rsidRPr="00053F1E" w:rsidRDefault="00A64E32" w:rsidP="00053F1E">
      <w:pPr>
        <w:pStyle w:val="ListParagraph"/>
        <w:numPr>
          <w:ilvl w:val="0"/>
          <w:numId w:val="8"/>
        </w:numPr>
        <w:spacing w:before="444" w:after="0" w:line="240" w:lineRule="auto"/>
        <w:outlineLvl w:val="1"/>
        <w:rPr>
          <w:rFonts w:ascii="Arial" w:eastAsia="Times New Roman" w:hAnsi="Arial" w:cs="Arial"/>
          <w:bCs/>
          <w:sz w:val="20"/>
          <w:szCs w:val="20"/>
          <w:lang w:eastAsia="en-ZA"/>
        </w:rPr>
      </w:pPr>
      <w:bookmarkStart w:id="8" w:name="_Toc468708554"/>
      <w:r w:rsidRPr="00053F1E">
        <w:rPr>
          <w:rFonts w:ascii="Arial" w:eastAsia="Times New Roman" w:hAnsi="Arial" w:cs="Arial"/>
          <w:bCs/>
          <w:sz w:val="20"/>
          <w:szCs w:val="20"/>
          <w:lang w:eastAsia="en-ZA"/>
        </w:rPr>
        <w:t>Does not pollute the environment with emissions</w:t>
      </w:r>
      <w:bookmarkEnd w:id="8"/>
    </w:p>
    <w:p w:rsidR="00A64E32" w:rsidRPr="00053F1E" w:rsidRDefault="00A64E32" w:rsidP="00053F1E">
      <w:pPr>
        <w:pStyle w:val="ListParagraph"/>
        <w:numPr>
          <w:ilvl w:val="0"/>
          <w:numId w:val="8"/>
        </w:numPr>
        <w:spacing w:before="444" w:after="0" w:line="240" w:lineRule="auto"/>
        <w:outlineLvl w:val="1"/>
        <w:rPr>
          <w:rFonts w:ascii="Arial" w:eastAsia="Times New Roman" w:hAnsi="Arial" w:cs="Arial"/>
          <w:bCs/>
          <w:sz w:val="20"/>
          <w:szCs w:val="20"/>
          <w:lang w:eastAsia="en-ZA"/>
        </w:rPr>
      </w:pPr>
      <w:bookmarkStart w:id="9" w:name="_Toc468708555"/>
      <w:r w:rsidRPr="00053F1E">
        <w:rPr>
          <w:rFonts w:ascii="Arial" w:eastAsia="Times New Roman" w:hAnsi="Arial" w:cs="Arial"/>
          <w:bCs/>
          <w:sz w:val="20"/>
          <w:szCs w:val="20"/>
          <w:lang w:eastAsia="en-ZA"/>
        </w:rPr>
        <w:t>Since the basic plant does not have moving parts the reliability of the plant is high.</w:t>
      </w:r>
      <w:bookmarkEnd w:id="9"/>
    </w:p>
    <w:p w:rsidR="00A64E32" w:rsidRPr="00053F1E" w:rsidRDefault="00A64E32" w:rsidP="00053F1E">
      <w:pPr>
        <w:pStyle w:val="ListParagraph"/>
        <w:numPr>
          <w:ilvl w:val="0"/>
          <w:numId w:val="8"/>
        </w:numPr>
        <w:spacing w:before="444" w:after="0" w:line="240" w:lineRule="auto"/>
        <w:outlineLvl w:val="1"/>
        <w:rPr>
          <w:rFonts w:ascii="Arial" w:eastAsia="Times New Roman" w:hAnsi="Arial" w:cs="Arial"/>
          <w:bCs/>
          <w:sz w:val="20"/>
          <w:szCs w:val="20"/>
          <w:lang w:eastAsia="en-ZA"/>
        </w:rPr>
      </w:pPr>
      <w:bookmarkStart w:id="10" w:name="_Toc468708556"/>
      <w:r w:rsidRPr="00053F1E">
        <w:rPr>
          <w:rFonts w:ascii="Arial" w:eastAsia="Times New Roman" w:hAnsi="Arial" w:cs="Arial"/>
          <w:bCs/>
          <w:sz w:val="20"/>
          <w:szCs w:val="20"/>
          <w:lang w:eastAsia="en-ZA"/>
        </w:rPr>
        <w:t>) Operating and Maintenance (O&amp;M) costs are low compared to other types of generation plants</w:t>
      </w:r>
      <w:bookmarkEnd w:id="10"/>
    </w:p>
    <w:p w:rsidR="00A50F72" w:rsidRPr="00053F1E" w:rsidRDefault="002B60B6" w:rsidP="00053F1E">
      <w:pPr>
        <w:pStyle w:val="ListParagraph"/>
        <w:numPr>
          <w:ilvl w:val="0"/>
          <w:numId w:val="8"/>
        </w:numPr>
        <w:spacing w:before="444" w:after="0" w:line="240" w:lineRule="auto"/>
        <w:outlineLvl w:val="1"/>
        <w:rPr>
          <w:rFonts w:ascii="Arial" w:eastAsia="Times New Roman" w:hAnsi="Arial" w:cs="Arial"/>
          <w:bCs/>
          <w:sz w:val="20"/>
          <w:szCs w:val="20"/>
          <w:lang w:eastAsia="en-ZA"/>
        </w:rPr>
      </w:pPr>
      <w:bookmarkStart w:id="11" w:name="_Toc468708557"/>
      <w:r w:rsidRPr="00053F1E">
        <w:rPr>
          <w:rFonts w:ascii="Arial" w:eastAsia="Times New Roman" w:hAnsi="Arial" w:cs="Arial"/>
          <w:bCs/>
          <w:sz w:val="20"/>
          <w:szCs w:val="20"/>
          <w:lang w:eastAsia="en-ZA"/>
        </w:rPr>
        <w:t>The system design is modular</w:t>
      </w:r>
      <w:bookmarkEnd w:id="11"/>
      <w:r w:rsidRPr="00053F1E">
        <w:rPr>
          <w:rFonts w:ascii="Arial" w:eastAsia="Times New Roman" w:hAnsi="Arial" w:cs="Arial"/>
          <w:bCs/>
          <w:sz w:val="20"/>
          <w:szCs w:val="20"/>
          <w:lang w:eastAsia="en-ZA"/>
        </w:rPr>
        <w:t xml:space="preserve">  </w:t>
      </w:r>
    </w:p>
    <w:p w:rsidR="00053F1E" w:rsidRDefault="00053F1E" w:rsidP="00053F1E">
      <w:pPr>
        <w:pStyle w:val="NoSpacing"/>
      </w:pPr>
    </w:p>
    <w:p w:rsidR="00053F1E" w:rsidRPr="00053F1E" w:rsidRDefault="00A50F72" w:rsidP="00053F1E">
      <w:pPr>
        <w:pStyle w:val="NoSpacing"/>
        <w:rPr>
          <w:b/>
          <w:sz w:val="24"/>
          <w:szCs w:val="24"/>
        </w:rPr>
      </w:pPr>
      <w:r w:rsidRPr="00053F1E">
        <w:rPr>
          <w:b/>
          <w:sz w:val="24"/>
          <w:szCs w:val="24"/>
        </w:rPr>
        <w:t>The main disadvantages of photovoltaic (PV) plants can be summarized as follows:</w:t>
      </w:r>
      <w:r w:rsidR="00A64E32" w:rsidRPr="00053F1E">
        <w:rPr>
          <w:b/>
          <w:sz w:val="24"/>
          <w:szCs w:val="24"/>
        </w:rPr>
        <w:t xml:space="preserve"> </w:t>
      </w:r>
      <w:bookmarkStart w:id="12" w:name="_Toc468708558"/>
    </w:p>
    <w:p w:rsidR="00053F1E" w:rsidRDefault="00053F1E" w:rsidP="00053F1E">
      <w:pPr>
        <w:pStyle w:val="NoSpacing"/>
      </w:pPr>
    </w:p>
    <w:p w:rsidR="0034407D" w:rsidRDefault="00A64E32" w:rsidP="00053F1E">
      <w:pPr>
        <w:pStyle w:val="NoSpacing"/>
      </w:pPr>
      <w:r w:rsidRPr="00053F1E">
        <w:rPr>
          <w:rFonts w:cs="Arial"/>
          <w:bCs/>
          <w:sz w:val="20"/>
          <w:lang w:eastAsia="en-ZA"/>
        </w:rPr>
        <w:t>The main disadvantage of PV is that the generation of power is erratic due to the variability of the solar energy source and furthermore no generation is possible at night (low light level. During low light levels the voltage output of the PV modules decreases</w:t>
      </w:r>
      <w:bookmarkEnd w:id="12"/>
      <w:r w:rsidR="00053F1E">
        <w:t>.</w:t>
      </w:r>
    </w:p>
    <w:p w:rsidR="00975E6E" w:rsidRDefault="00975E6E" w:rsidP="00053F1E">
      <w:pPr>
        <w:pStyle w:val="NoSpacing"/>
      </w:pPr>
    </w:p>
    <w:p w:rsidR="00975E6E" w:rsidRDefault="00975E6E" w:rsidP="00975E6E">
      <w:pPr>
        <w:pStyle w:val="NoSpacing"/>
        <w:rPr>
          <w:b/>
          <w:sz w:val="24"/>
          <w:szCs w:val="24"/>
        </w:rPr>
      </w:pPr>
      <w:r w:rsidRPr="00975E6E">
        <w:rPr>
          <w:b/>
          <w:sz w:val="24"/>
          <w:szCs w:val="24"/>
        </w:rPr>
        <w:t>Inverters</w:t>
      </w:r>
      <w:bookmarkStart w:id="13" w:name="_Toc468708560"/>
    </w:p>
    <w:p w:rsidR="00975E6E" w:rsidRDefault="00975E6E" w:rsidP="00975E6E">
      <w:pPr>
        <w:pStyle w:val="NoSpacing"/>
        <w:rPr>
          <w:b/>
          <w:sz w:val="24"/>
          <w:szCs w:val="24"/>
        </w:rPr>
      </w:pPr>
    </w:p>
    <w:p w:rsidR="0034407D" w:rsidRPr="00975E6E" w:rsidRDefault="0034407D" w:rsidP="00975E6E">
      <w:pPr>
        <w:rPr>
          <w:rFonts w:ascii="Arial" w:hAnsi="Arial" w:cs="Arial"/>
          <w:b/>
          <w:sz w:val="20"/>
          <w:szCs w:val="20"/>
        </w:rPr>
      </w:pPr>
      <w:r w:rsidRPr="00975E6E">
        <w:rPr>
          <w:rFonts w:ascii="Arial" w:hAnsi="Arial" w:cs="Arial"/>
          <w:sz w:val="20"/>
          <w:szCs w:val="20"/>
          <w:lang w:eastAsia="en-ZA"/>
        </w:rPr>
        <w:t>The main function of an inverter located in a PV plant is to convert the DC output of the PV array to AC. There are 3 types of inverters namely:</w:t>
      </w:r>
      <w:bookmarkEnd w:id="13"/>
    </w:p>
    <w:p w:rsidR="0034407D" w:rsidRPr="00975E6E" w:rsidRDefault="0034407D" w:rsidP="00975E6E">
      <w:pPr>
        <w:rPr>
          <w:rFonts w:ascii="Arial" w:hAnsi="Arial" w:cs="Arial"/>
          <w:sz w:val="20"/>
          <w:szCs w:val="20"/>
          <w:lang w:eastAsia="en-ZA"/>
        </w:rPr>
      </w:pPr>
      <w:r w:rsidRPr="00975E6E">
        <w:rPr>
          <w:rFonts w:ascii="Arial" w:hAnsi="Arial" w:cs="Arial"/>
          <w:sz w:val="20"/>
          <w:szCs w:val="20"/>
          <w:lang w:eastAsia="en-ZA"/>
        </w:rPr>
        <w:t xml:space="preserve"> </w:t>
      </w:r>
      <w:bookmarkStart w:id="14" w:name="_Toc468708561"/>
      <w:r w:rsidRPr="00975E6E">
        <w:rPr>
          <w:rFonts w:ascii="Arial" w:hAnsi="Arial" w:cs="Arial"/>
          <w:sz w:val="20"/>
          <w:szCs w:val="20"/>
          <w:lang w:eastAsia="en-ZA"/>
        </w:rPr>
        <w:t>1) Micro inverters</w:t>
      </w:r>
      <w:bookmarkEnd w:id="14"/>
      <w:r w:rsidR="008727A0" w:rsidRPr="00975E6E">
        <w:rPr>
          <w:rFonts w:ascii="Arial" w:hAnsi="Arial" w:cs="Arial"/>
          <w:sz w:val="20"/>
          <w:szCs w:val="20"/>
          <w:lang w:eastAsia="en-ZA"/>
        </w:rPr>
        <w:t>-</w:t>
      </w:r>
      <w:r w:rsidR="008727A0" w:rsidRPr="00975E6E">
        <w:rPr>
          <w:rFonts w:ascii="Arial" w:hAnsi="Arial" w:cs="Arial"/>
          <w:sz w:val="20"/>
          <w:szCs w:val="20"/>
        </w:rPr>
        <w:t xml:space="preserve"> </w:t>
      </w:r>
      <w:r w:rsidR="008727A0" w:rsidRPr="00975E6E">
        <w:rPr>
          <w:rFonts w:ascii="Arial" w:hAnsi="Arial" w:cs="Arial"/>
          <w:sz w:val="20"/>
          <w:szCs w:val="20"/>
          <w:lang w:eastAsia="en-ZA"/>
        </w:rPr>
        <w:t>A micro inverter consists of a small box located on the back of or situated very close to every solar panel. Therefore the conversion of DC to AC is done at the panel level. The power output of a micro inverter is typically between 200W and 300W.</w:t>
      </w:r>
    </w:p>
    <w:p w:rsidR="0034407D" w:rsidRPr="00975E6E" w:rsidRDefault="0034407D" w:rsidP="00975E6E">
      <w:pPr>
        <w:rPr>
          <w:rFonts w:ascii="Arial" w:hAnsi="Arial" w:cs="Arial"/>
          <w:sz w:val="20"/>
          <w:szCs w:val="20"/>
          <w:lang w:eastAsia="en-ZA"/>
        </w:rPr>
      </w:pPr>
      <w:r w:rsidRPr="00975E6E">
        <w:rPr>
          <w:rFonts w:ascii="Arial" w:hAnsi="Arial" w:cs="Arial"/>
          <w:sz w:val="20"/>
          <w:szCs w:val="20"/>
          <w:lang w:eastAsia="en-ZA"/>
        </w:rPr>
        <w:t xml:space="preserve"> </w:t>
      </w:r>
      <w:bookmarkStart w:id="15" w:name="_Toc468708562"/>
      <w:r w:rsidRPr="00975E6E">
        <w:rPr>
          <w:rFonts w:ascii="Arial" w:hAnsi="Arial" w:cs="Arial"/>
          <w:sz w:val="20"/>
          <w:szCs w:val="20"/>
          <w:lang w:eastAsia="en-ZA"/>
        </w:rPr>
        <w:t>2) String inverters</w:t>
      </w:r>
      <w:bookmarkEnd w:id="15"/>
      <w:r w:rsidR="008727A0" w:rsidRPr="00975E6E">
        <w:rPr>
          <w:rFonts w:ascii="Arial" w:hAnsi="Arial" w:cs="Arial"/>
          <w:sz w:val="20"/>
          <w:szCs w:val="20"/>
          <w:lang w:eastAsia="en-ZA"/>
        </w:rPr>
        <w:t>-</w:t>
      </w:r>
      <w:r w:rsidR="008727A0" w:rsidRPr="00975E6E">
        <w:rPr>
          <w:rFonts w:ascii="Arial" w:hAnsi="Arial" w:cs="Arial"/>
          <w:sz w:val="20"/>
          <w:szCs w:val="20"/>
        </w:rPr>
        <w:t xml:space="preserve"> </w:t>
      </w:r>
      <w:r w:rsidR="008727A0" w:rsidRPr="00975E6E">
        <w:rPr>
          <w:rFonts w:ascii="Arial" w:hAnsi="Arial" w:cs="Arial"/>
          <w:sz w:val="20"/>
          <w:szCs w:val="20"/>
          <w:lang w:eastAsia="en-ZA"/>
        </w:rPr>
        <w:t>A string inverter is installed for layouts which incorporate string connections of PV panels. The amount of PV modules in a string will vary usually between 17 to 20 panels depending on the input DC voltage of the inverter. String inverters are commonly available in the following sizes 3kW, 4kW, 5kW, 15kW, 17kW and 20kW.</w:t>
      </w:r>
    </w:p>
    <w:p w:rsidR="0034407D" w:rsidRPr="00975E6E" w:rsidRDefault="0034407D" w:rsidP="00975E6E">
      <w:pPr>
        <w:rPr>
          <w:rFonts w:ascii="Arial" w:hAnsi="Arial" w:cs="Arial"/>
          <w:sz w:val="20"/>
          <w:szCs w:val="20"/>
          <w:lang w:eastAsia="en-ZA"/>
        </w:rPr>
      </w:pPr>
      <w:bookmarkStart w:id="16" w:name="_Toc468708563"/>
      <w:r w:rsidRPr="00975E6E">
        <w:rPr>
          <w:rFonts w:ascii="Arial" w:hAnsi="Arial" w:cs="Arial"/>
          <w:sz w:val="20"/>
          <w:szCs w:val="20"/>
          <w:lang w:eastAsia="en-ZA"/>
        </w:rPr>
        <w:t>3) Central inverters</w:t>
      </w:r>
      <w:bookmarkEnd w:id="16"/>
      <w:r w:rsidR="008727A0" w:rsidRPr="00975E6E">
        <w:rPr>
          <w:rFonts w:ascii="Arial" w:hAnsi="Arial" w:cs="Arial"/>
          <w:sz w:val="20"/>
          <w:szCs w:val="20"/>
          <w:lang w:eastAsia="en-ZA"/>
        </w:rPr>
        <w:t>-</w:t>
      </w:r>
      <w:r w:rsidR="008727A0" w:rsidRPr="00975E6E">
        <w:rPr>
          <w:rFonts w:ascii="Arial" w:hAnsi="Arial" w:cs="Arial"/>
          <w:sz w:val="20"/>
          <w:szCs w:val="20"/>
        </w:rPr>
        <w:t xml:space="preserve"> </w:t>
      </w:r>
      <w:r w:rsidR="008727A0" w:rsidRPr="00975E6E">
        <w:rPr>
          <w:rFonts w:ascii="Arial" w:hAnsi="Arial" w:cs="Arial"/>
          <w:sz w:val="20"/>
          <w:szCs w:val="20"/>
          <w:lang w:eastAsia="en-ZA"/>
        </w:rPr>
        <w:t>Central inverters are used for commercial and utility scale PV installations. Central inverters are available from 100kW upwards.</w:t>
      </w:r>
    </w:p>
    <w:p w:rsidR="00975E6E" w:rsidRDefault="00975E6E" w:rsidP="00201DD2">
      <w:pPr>
        <w:spacing w:before="444" w:after="0" w:line="240" w:lineRule="auto"/>
        <w:jc w:val="both"/>
        <w:outlineLvl w:val="1"/>
        <w:rPr>
          <w:rFonts w:ascii="Arial" w:eastAsia="Times New Roman" w:hAnsi="Arial" w:cs="Arial"/>
          <w:b/>
          <w:bCs/>
          <w:sz w:val="24"/>
          <w:szCs w:val="24"/>
          <w:lang w:eastAsia="en-ZA"/>
        </w:rPr>
      </w:pPr>
      <w:bookmarkStart w:id="17" w:name="_Toc468708564"/>
      <w:r w:rsidRPr="00975E6E">
        <w:rPr>
          <w:rFonts w:ascii="Arial" w:eastAsia="Times New Roman" w:hAnsi="Arial" w:cs="Arial"/>
          <w:b/>
          <w:bCs/>
          <w:sz w:val="24"/>
          <w:szCs w:val="24"/>
          <w:lang w:eastAsia="en-ZA"/>
        </w:rPr>
        <w:t>Kendal (</w:t>
      </w:r>
      <w:r w:rsidR="00201DD2" w:rsidRPr="00975E6E">
        <w:rPr>
          <w:rFonts w:ascii="Arial" w:eastAsia="Times New Roman" w:hAnsi="Arial" w:cs="Arial"/>
          <w:b/>
          <w:bCs/>
          <w:sz w:val="24"/>
          <w:szCs w:val="24"/>
          <w:lang w:eastAsia="en-ZA"/>
        </w:rPr>
        <w:t>Mpumalanga)</w:t>
      </w:r>
    </w:p>
    <w:p w:rsidR="00A27147" w:rsidRPr="00975E6E" w:rsidRDefault="00201DD2" w:rsidP="00201DD2">
      <w:pPr>
        <w:spacing w:before="444" w:after="0" w:line="240" w:lineRule="auto"/>
        <w:jc w:val="both"/>
        <w:outlineLvl w:val="1"/>
        <w:rPr>
          <w:rFonts w:ascii="Arial" w:eastAsia="Times New Roman" w:hAnsi="Arial" w:cs="Arial"/>
          <w:b/>
          <w:bCs/>
          <w:sz w:val="24"/>
          <w:szCs w:val="24"/>
          <w:lang w:eastAsia="en-ZA"/>
        </w:rPr>
      </w:pPr>
      <w:r w:rsidRPr="00975E6E">
        <w:rPr>
          <w:rFonts w:ascii="Arial" w:eastAsia="Times New Roman" w:hAnsi="Arial" w:cs="Arial"/>
          <w:bCs/>
          <w:sz w:val="20"/>
          <w:szCs w:val="20"/>
          <w:lang w:eastAsia="en-ZA"/>
        </w:rPr>
        <w:t>On the 9</w:t>
      </w:r>
      <w:r w:rsidRPr="00975E6E">
        <w:rPr>
          <w:rFonts w:ascii="Arial" w:eastAsia="Times New Roman" w:hAnsi="Arial" w:cs="Arial"/>
          <w:bCs/>
          <w:sz w:val="20"/>
          <w:szCs w:val="20"/>
          <w:vertAlign w:val="superscript"/>
          <w:lang w:eastAsia="en-ZA"/>
        </w:rPr>
        <w:t>th</w:t>
      </w:r>
      <w:r w:rsidRPr="00975E6E">
        <w:rPr>
          <w:rFonts w:ascii="Arial" w:eastAsia="Times New Roman" w:hAnsi="Arial" w:cs="Arial"/>
          <w:bCs/>
          <w:sz w:val="20"/>
          <w:szCs w:val="20"/>
          <w:lang w:eastAsia="en-ZA"/>
        </w:rPr>
        <w:t xml:space="preserve"> of November 2016 </w:t>
      </w:r>
      <w:bookmarkStart w:id="18" w:name="_Toc468708565"/>
      <w:bookmarkEnd w:id="17"/>
      <w:r w:rsidRPr="00975E6E">
        <w:rPr>
          <w:rFonts w:ascii="Arial" w:eastAsia="Times New Roman" w:hAnsi="Arial" w:cs="Arial"/>
          <w:bCs/>
          <w:sz w:val="20"/>
          <w:szCs w:val="20"/>
          <w:lang w:eastAsia="en-ZA"/>
        </w:rPr>
        <w:t>t</w:t>
      </w:r>
      <w:r w:rsidR="00284643" w:rsidRPr="00975E6E">
        <w:rPr>
          <w:rFonts w:ascii="Arial" w:eastAsia="Times New Roman" w:hAnsi="Arial" w:cs="Arial"/>
          <w:bCs/>
          <w:sz w:val="20"/>
          <w:szCs w:val="20"/>
          <w:lang w:eastAsia="en-ZA"/>
        </w:rPr>
        <w:t xml:space="preserve">here was a problem with the tripping of an 11kv circuit </w:t>
      </w:r>
      <w:r w:rsidR="000C4BD7" w:rsidRPr="00975E6E">
        <w:rPr>
          <w:rFonts w:ascii="Arial" w:eastAsia="Times New Roman" w:hAnsi="Arial" w:cs="Arial"/>
          <w:bCs/>
          <w:sz w:val="20"/>
          <w:szCs w:val="20"/>
          <w:lang w:eastAsia="en-ZA"/>
        </w:rPr>
        <w:t>breaker</w:t>
      </w:r>
      <w:bookmarkEnd w:id="18"/>
      <w:r w:rsidRPr="00975E6E">
        <w:rPr>
          <w:rFonts w:ascii="Arial" w:eastAsia="Times New Roman" w:hAnsi="Arial" w:cs="Arial"/>
          <w:bCs/>
          <w:sz w:val="20"/>
          <w:szCs w:val="20"/>
          <w:lang w:eastAsia="en-ZA"/>
        </w:rPr>
        <w:t xml:space="preserve"> at Kendal near Kriel in </w:t>
      </w:r>
      <w:r w:rsidR="00975E6E" w:rsidRPr="00975E6E">
        <w:rPr>
          <w:rFonts w:ascii="Arial" w:eastAsia="Times New Roman" w:hAnsi="Arial" w:cs="Arial"/>
          <w:bCs/>
          <w:sz w:val="20"/>
          <w:szCs w:val="20"/>
          <w:lang w:eastAsia="en-ZA"/>
        </w:rPr>
        <w:t>Mpumalanga. Figure 2 shows the ABB 11kv inverter transformer feeder.</w:t>
      </w:r>
    </w:p>
    <w:p w:rsidR="00975E6E" w:rsidRDefault="00975E6E" w:rsidP="00975E6E">
      <w:pPr>
        <w:keepNext/>
        <w:spacing w:before="444" w:after="0" w:line="240" w:lineRule="auto"/>
        <w:jc w:val="center"/>
        <w:outlineLvl w:val="1"/>
      </w:pPr>
      <w:r>
        <w:rPr>
          <w:rFonts w:ascii="Arial" w:eastAsia="Times New Roman" w:hAnsi="Arial" w:cs="Arial"/>
          <w:bCs/>
          <w:noProof/>
          <w:sz w:val="24"/>
          <w:szCs w:val="24"/>
          <w:lang w:eastAsia="en-ZA"/>
        </w:rPr>
        <w:drawing>
          <wp:inline distT="0" distB="0" distL="0" distR="0">
            <wp:extent cx="2221865" cy="1816799"/>
            <wp:effectExtent l="19050" t="0" r="6985" b="0"/>
            <wp:docPr id="9" name="Picture 8" descr="IMG-20161109-0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109-00208.jpg"/>
                    <pic:cNvPicPr/>
                  </pic:nvPicPr>
                  <pic:blipFill>
                    <a:blip r:embed="rId10" cstate="print"/>
                    <a:srcRect l="31077" r="25864" b="52994"/>
                    <a:stretch>
                      <a:fillRect/>
                    </a:stretch>
                  </pic:blipFill>
                  <pic:spPr>
                    <a:xfrm>
                      <a:off x="0" y="0"/>
                      <a:ext cx="2221865" cy="1816799"/>
                    </a:xfrm>
                    <a:prstGeom prst="rect">
                      <a:avLst/>
                    </a:prstGeom>
                  </pic:spPr>
                </pic:pic>
              </a:graphicData>
            </a:graphic>
          </wp:inline>
        </w:drawing>
      </w:r>
    </w:p>
    <w:p w:rsidR="00975E6E" w:rsidRPr="000D2EC2" w:rsidRDefault="00975E6E" w:rsidP="00975E6E">
      <w:pPr>
        <w:pStyle w:val="Caption"/>
        <w:jc w:val="center"/>
        <w:rPr>
          <w:rFonts w:ascii="Arial" w:eastAsia="Times New Roman" w:hAnsi="Arial" w:cs="Arial"/>
          <w:bCs w:val="0"/>
          <w:color w:val="auto"/>
          <w:sz w:val="20"/>
          <w:szCs w:val="20"/>
          <w:lang w:eastAsia="en-ZA"/>
        </w:rPr>
      </w:pPr>
      <w:bookmarkStart w:id="19" w:name="_Toc469553087"/>
      <w:r w:rsidRPr="000D2EC2">
        <w:rPr>
          <w:rFonts w:ascii="Arial" w:hAnsi="Arial" w:cs="Arial"/>
          <w:color w:val="auto"/>
          <w:sz w:val="20"/>
          <w:szCs w:val="20"/>
        </w:rPr>
        <w:t xml:space="preserve">Figure </w:t>
      </w:r>
      <w:r w:rsidRPr="000D2EC2">
        <w:rPr>
          <w:rFonts w:ascii="Arial" w:hAnsi="Arial" w:cs="Arial"/>
          <w:color w:val="auto"/>
          <w:sz w:val="20"/>
          <w:szCs w:val="20"/>
        </w:rPr>
        <w:fldChar w:fldCharType="begin"/>
      </w:r>
      <w:r w:rsidRPr="000D2EC2">
        <w:rPr>
          <w:rFonts w:ascii="Arial" w:hAnsi="Arial" w:cs="Arial"/>
          <w:color w:val="auto"/>
          <w:sz w:val="20"/>
          <w:szCs w:val="20"/>
        </w:rPr>
        <w:instrText xml:space="preserve"> SEQ Figure \* ARABIC </w:instrText>
      </w:r>
      <w:r w:rsidRPr="000D2EC2">
        <w:rPr>
          <w:rFonts w:ascii="Arial" w:hAnsi="Arial" w:cs="Arial"/>
          <w:color w:val="auto"/>
          <w:sz w:val="20"/>
          <w:szCs w:val="20"/>
        </w:rPr>
        <w:fldChar w:fldCharType="separate"/>
      </w:r>
      <w:r w:rsidR="00443807">
        <w:rPr>
          <w:rFonts w:ascii="Arial" w:hAnsi="Arial" w:cs="Arial"/>
          <w:noProof/>
          <w:color w:val="auto"/>
          <w:sz w:val="20"/>
          <w:szCs w:val="20"/>
        </w:rPr>
        <w:t>2</w:t>
      </w:r>
      <w:r w:rsidRPr="000D2EC2">
        <w:rPr>
          <w:rFonts w:ascii="Arial" w:hAnsi="Arial" w:cs="Arial"/>
          <w:color w:val="auto"/>
          <w:sz w:val="20"/>
          <w:szCs w:val="20"/>
        </w:rPr>
        <w:fldChar w:fldCharType="end"/>
      </w:r>
      <w:r w:rsidRPr="000D2EC2">
        <w:rPr>
          <w:rFonts w:ascii="Arial" w:hAnsi="Arial" w:cs="Arial"/>
          <w:color w:val="auto"/>
          <w:sz w:val="20"/>
          <w:szCs w:val="20"/>
        </w:rPr>
        <w:t xml:space="preserve"> 11 KV inverter transformer</w:t>
      </w:r>
      <w:bookmarkEnd w:id="19"/>
    </w:p>
    <w:p w:rsidR="00A27147" w:rsidRPr="000D2EC2" w:rsidRDefault="000D2EC2" w:rsidP="0018382C">
      <w:pPr>
        <w:pStyle w:val="Heading2"/>
        <w:numPr>
          <w:ilvl w:val="1"/>
          <w:numId w:val="24"/>
        </w:numPr>
        <w:rPr>
          <w:rFonts w:ascii="Arial" w:hAnsi="Arial" w:cs="Arial"/>
          <w:sz w:val="24"/>
          <w:szCs w:val="24"/>
        </w:rPr>
      </w:pPr>
      <w:r w:rsidRPr="000D2EC2">
        <w:rPr>
          <w:rFonts w:ascii="Arial" w:hAnsi="Arial" w:cs="Arial"/>
          <w:sz w:val="24"/>
          <w:szCs w:val="24"/>
        </w:rPr>
        <w:lastRenderedPageBreak/>
        <w:t>Aim</w:t>
      </w:r>
    </w:p>
    <w:p w:rsidR="000D2EC2" w:rsidRDefault="000D2EC2" w:rsidP="00201DD2">
      <w:pPr>
        <w:spacing w:before="444" w:after="0" w:line="240" w:lineRule="auto"/>
        <w:jc w:val="both"/>
        <w:outlineLvl w:val="1"/>
      </w:pPr>
      <w:r>
        <w:rPr>
          <w:rFonts w:ascii="Arial" w:hAnsi="Arial" w:cs="Arial"/>
          <w:sz w:val="20"/>
          <w:szCs w:val="20"/>
        </w:rPr>
        <w:t>The aim</w:t>
      </w:r>
      <w:r w:rsidRPr="000D2EC2">
        <w:rPr>
          <w:rFonts w:ascii="Arial" w:hAnsi="Arial" w:cs="Arial"/>
          <w:sz w:val="20"/>
          <w:szCs w:val="20"/>
        </w:rPr>
        <w:t xml:space="preserve"> was to keep the PV plant operating by charging the spring manually inside the 11KV circuit br</w:t>
      </w:r>
      <w:r>
        <w:rPr>
          <w:rFonts w:ascii="Arial" w:hAnsi="Arial" w:cs="Arial"/>
          <w:sz w:val="20"/>
          <w:szCs w:val="20"/>
        </w:rPr>
        <w:t>eaker and to understand why it</w:t>
      </w:r>
      <w:r w:rsidRPr="000D2EC2">
        <w:rPr>
          <w:rFonts w:ascii="Arial" w:hAnsi="Arial" w:cs="Arial"/>
          <w:sz w:val="20"/>
          <w:szCs w:val="20"/>
        </w:rPr>
        <w:t>’s not charging automatically. To understand how a meter can capture data of electrical power produced on high voltages</w:t>
      </w:r>
      <w:r>
        <w:t>.</w:t>
      </w:r>
    </w:p>
    <w:p w:rsidR="00F87D19" w:rsidRPr="0018382C" w:rsidRDefault="000D2EC2" w:rsidP="0018382C">
      <w:pPr>
        <w:pStyle w:val="ListParagraph"/>
        <w:numPr>
          <w:ilvl w:val="1"/>
          <w:numId w:val="24"/>
        </w:numPr>
        <w:spacing w:before="444" w:after="0" w:line="240" w:lineRule="auto"/>
        <w:jc w:val="both"/>
        <w:outlineLvl w:val="1"/>
        <w:rPr>
          <w:rFonts w:ascii="Arial" w:hAnsi="Arial" w:cs="Arial"/>
          <w:b/>
          <w:sz w:val="24"/>
          <w:szCs w:val="24"/>
        </w:rPr>
      </w:pPr>
      <w:r w:rsidRPr="0018382C">
        <w:rPr>
          <w:rFonts w:ascii="Arial" w:hAnsi="Arial" w:cs="Arial"/>
          <w:b/>
          <w:sz w:val="24"/>
          <w:szCs w:val="24"/>
        </w:rPr>
        <w:t>Equipment Used</w:t>
      </w:r>
    </w:p>
    <w:p w:rsidR="000D2EC2" w:rsidRPr="00851EA4" w:rsidRDefault="000D2EC2" w:rsidP="00201DD2">
      <w:pPr>
        <w:spacing w:before="444" w:after="0" w:line="240" w:lineRule="auto"/>
        <w:jc w:val="both"/>
        <w:outlineLvl w:val="1"/>
        <w:rPr>
          <w:rFonts w:ascii="Arial" w:eastAsia="Times New Roman" w:hAnsi="Arial" w:cs="Arial"/>
          <w:bCs/>
          <w:sz w:val="20"/>
          <w:szCs w:val="20"/>
          <w:lang w:eastAsia="en-ZA"/>
        </w:rPr>
      </w:pPr>
      <w:r w:rsidRPr="00851EA4">
        <w:rPr>
          <w:rFonts w:ascii="Arial" w:hAnsi="Arial" w:cs="Arial"/>
          <w:sz w:val="20"/>
          <w:szCs w:val="20"/>
        </w:rPr>
        <w:t>Figure three shows the type of to</w:t>
      </w:r>
      <w:r w:rsidR="00851EA4" w:rsidRPr="00851EA4">
        <w:rPr>
          <w:rFonts w:ascii="Arial" w:hAnsi="Arial" w:cs="Arial"/>
          <w:sz w:val="20"/>
          <w:szCs w:val="20"/>
        </w:rPr>
        <w:t xml:space="preserve">ols that were used in Kendal on the 11 </w:t>
      </w:r>
      <w:proofErr w:type="spellStart"/>
      <w:proofErr w:type="gramStart"/>
      <w:r w:rsidR="00851EA4" w:rsidRPr="00851EA4">
        <w:rPr>
          <w:rFonts w:ascii="Arial" w:hAnsi="Arial" w:cs="Arial"/>
          <w:sz w:val="20"/>
          <w:szCs w:val="20"/>
        </w:rPr>
        <w:t>kv</w:t>
      </w:r>
      <w:proofErr w:type="spellEnd"/>
      <w:proofErr w:type="gramEnd"/>
      <w:r w:rsidR="00851EA4" w:rsidRPr="00851EA4">
        <w:rPr>
          <w:rFonts w:ascii="Arial" w:hAnsi="Arial" w:cs="Arial"/>
          <w:sz w:val="20"/>
          <w:szCs w:val="20"/>
        </w:rPr>
        <w:t xml:space="preserve"> inverter transformer feeder</w:t>
      </w:r>
      <w:r w:rsidR="00851EA4">
        <w:rPr>
          <w:rFonts w:ascii="Arial" w:hAnsi="Arial" w:cs="Arial"/>
          <w:sz w:val="20"/>
          <w:szCs w:val="20"/>
        </w:rPr>
        <w:t>.</w:t>
      </w:r>
    </w:p>
    <w:p w:rsidR="008F03A7" w:rsidRPr="00943A1A" w:rsidRDefault="008F03A7" w:rsidP="00684435">
      <w:pPr>
        <w:keepNext/>
        <w:spacing w:before="444" w:after="0" w:line="240" w:lineRule="auto"/>
        <w:jc w:val="center"/>
        <w:outlineLvl w:val="1"/>
        <w:rPr>
          <w:rFonts w:ascii="Arial" w:hAnsi="Arial" w:cs="Arial"/>
          <w:sz w:val="24"/>
          <w:szCs w:val="24"/>
        </w:rPr>
      </w:pPr>
      <w:r w:rsidRPr="00943A1A">
        <w:rPr>
          <w:rFonts w:ascii="Arial" w:hAnsi="Arial" w:cs="Arial"/>
          <w:noProof/>
          <w:sz w:val="24"/>
          <w:szCs w:val="24"/>
          <w:lang w:eastAsia="en-ZA"/>
        </w:rPr>
        <w:drawing>
          <wp:inline distT="0" distB="0" distL="0" distR="0">
            <wp:extent cx="3057525" cy="1990725"/>
            <wp:effectExtent l="38100" t="57150" r="123825" b="104775"/>
            <wp:docPr id="2" name="Picture 1" descr="IMG-20161125-0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61125-00281.jpg"/>
                    <pic:cNvPicPr/>
                  </pic:nvPicPr>
                  <pic:blipFill>
                    <a:blip r:embed="rId11" cstate="print"/>
                    <a:stretch>
                      <a:fillRect/>
                    </a:stretch>
                  </pic:blipFill>
                  <pic:spPr>
                    <a:xfrm>
                      <a:off x="0" y="0"/>
                      <a:ext cx="3058864" cy="1991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C4BD7" w:rsidRDefault="008F03A7" w:rsidP="008F03A7">
      <w:pPr>
        <w:pStyle w:val="Caption"/>
        <w:jc w:val="center"/>
        <w:rPr>
          <w:rFonts w:ascii="Arial" w:hAnsi="Arial" w:cs="Arial"/>
          <w:b w:val="0"/>
          <w:color w:val="auto"/>
          <w:sz w:val="24"/>
          <w:szCs w:val="24"/>
        </w:rPr>
      </w:pPr>
      <w:bookmarkStart w:id="20" w:name="_Toc469553088"/>
      <w:r w:rsidRPr="00943A1A">
        <w:rPr>
          <w:rFonts w:ascii="Arial" w:hAnsi="Arial" w:cs="Arial"/>
          <w:b w:val="0"/>
          <w:color w:val="auto"/>
          <w:sz w:val="24"/>
          <w:szCs w:val="24"/>
        </w:rPr>
        <w:t xml:space="preserve">Figure </w:t>
      </w:r>
      <w:r w:rsidR="00967F9E" w:rsidRPr="00943A1A">
        <w:rPr>
          <w:rFonts w:ascii="Arial" w:hAnsi="Arial" w:cs="Arial"/>
          <w:b w:val="0"/>
          <w:color w:val="auto"/>
          <w:sz w:val="24"/>
          <w:szCs w:val="24"/>
        </w:rPr>
        <w:fldChar w:fldCharType="begin"/>
      </w:r>
      <w:r w:rsidRPr="00943A1A">
        <w:rPr>
          <w:rFonts w:ascii="Arial" w:hAnsi="Arial" w:cs="Arial"/>
          <w:b w:val="0"/>
          <w:color w:val="auto"/>
          <w:sz w:val="24"/>
          <w:szCs w:val="24"/>
        </w:rPr>
        <w:instrText xml:space="preserve"> SEQ Figure \* ARABIC </w:instrText>
      </w:r>
      <w:r w:rsidR="00967F9E" w:rsidRPr="00943A1A">
        <w:rPr>
          <w:rFonts w:ascii="Arial" w:hAnsi="Arial" w:cs="Arial"/>
          <w:b w:val="0"/>
          <w:color w:val="auto"/>
          <w:sz w:val="24"/>
          <w:szCs w:val="24"/>
        </w:rPr>
        <w:fldChar w:fldCharType="separate"/>
      </w:r>
      <w:r w:rsidR="00443807">
        <w:rPr>
          <w:rFonts w:ascii="Arial" w:hAnsi="Arial" w:cs="Arial"/>
          <w:b w:val="0"/>
          <w:noProof/>
          <w:color w:val="auto"/>
          <w:sz w:val="24"/>
          <w:szCs w:val="24"/>
        </w:rPr>
        <w:t>3</w:t>
      </w:r>
      <w:r w:rsidR="00967F9E" w:rsidRPr="00943A1A">
        <w:rPr>
          <w:rFonts w:ascii="Arial" w:hAnsi="Arial" w:cs="Arial"/>
          <w:b w:val="0"/>
          <w:color w:val="auto"/>
          <w:sz w:val="24"/>
          <w:szCs w:val="24"/>
        </w:rPr>
        <w:fldChar w:fldCharType="end"/>
      </w:r>
      <w:r w:rsidR="00894FCF">
        <w:rPr>
          <w:rFonts w:ascii="Arial" w:hAnsi="Arial" w:cs="Arial"/>
          <w:b w:val="0"/>
          <w:color w:val="auto"/>
          <w:sz w:val="24"/>
          <w:szCs w:val="24"/>
        </w:rPr>
        <w:t>Type of tools used</w:t>
      </w:r>
      <w:bookmarkEnd w:id="20"/>
    </w:p>
    <w:p w:rsidR="000D2EC2" w:rsidRDefault="000D2EC2" w:rsidP="000D2EC2">
      <w:pPr>
        <w:rPr>
          <w:rFonts w:ascii="Arial" w:hAnsi="Arial" w:cs="Arial"/>
          <w:sz w:val="20"/>
          <w:szCs w:val="20"/>
        </w:rPr>
      </w:pPr>
      <w:r w:rsidRPr="00851EA4">
        <w:rPr>
          <w:rFonts w:ascii="Arial" w:hAnsi="Arial" w:cs="Arial"/>
          <w:sz w:val="20"/>
          <w:szCs w:val="20"/>
        </w:rPr>
        <w:t xml:space="preserve">Clamp-on Ammeter (AC/DC) </w:t>
      </w:r>
    </w:p>
    <w:p w:rsidR="00851EA4" w:rsidRPr="0018382C" w:rsidRDefault="0018382C" w:rsidP="0018382C">
      <w:pPr>
        <w:rPr>
          <w:rFonts w:ascii="Arial" w:hAnsi="Arial" w:cs="Arial"/>
          <w:b/>
          <w:sz w:val="24"/>
          <w:szCs w:val="24"/>
        </w:rPr>
      </w:pPr>
      <w:r>
        <w:rPr>
          <w:rFonts w:ascii="Arial" w:hAnsi="Arial" w:cs="Arial"/>
          <w:b/>
          <w:sz w:val="24"/>
          <w:szCs w:val="24"/>
        </w:rPr>
        <w:t xml:space="preserve">1.3 </w:t>
      </w:r>
      <w:r w:rsidR="00851EA4" w:rsidRPr="0018382C">
        <w:rPr>
          <w:rFonts w:ascii="Arial" w:hAnsi="Arial" w:cs="Arial"/>
          <w:b/>
          <w:sz w:val="24"/>
          <w:szCs w:val="24"/>
        </w:rPr>
        <w:t xml:space="preserve">Methodology </w:t>
      </w:r>
    </w:p>
    <w:p w:rsidR="00851EA4" w:rsidRPr="00851EA4" w:rsidRDefault="00851EA4" w:rsidP="00851EA4">
      <w:pPr>
        <w:jc w:val="both"/>
        <w:rPr>
          <w:rFonts w:ascii="Arial" w:hAnsi="Arial" w:cs="Arial"/>
          <w:sz w:val="20"/>
          <w:szCs w:val="20"/>
        </w:rPr>
      </w:pPr>
      <w:r w:rsidRPr="00851EA4">
        <w:rPr>
          <w:rFonts w:ascii="Arial" w:hAnsi="Arial" w:cs="Arial"/>
          <w:sz w:val="20"/>
          <w:szCs w:val="20"/>
        </w:rPr>
        <w:t>This covers the methodology followed during the charging of the spring at Kendal PV plant.</w:t>
      </w:r>
    </w:p>
    <w:p w:rsidR="00851EA4" w:rsidRPr="00851EA4" w:rsidRDefault="00851EA4" w:rsidP="00851EA4">
      <w:pPr>
        <w:jc w:val="both"/>
        <w:rPr>
          <w:rFonts w:ascii="Arial" w:hAnsi="Arial" w:cs="Arial"/>
          <w:sz w:val="20"/>
          <w:szCs w:val="20"/>
        </w:rPr>
      </w:pPr>
      <w:r w:rsidRPr="00851EA4">
        <w:rPr>
          <w:rFonts w:ascii="Arial" w:hAnsi="Arial" w:cs="Arial"/>
          <w:sz w:val="20"/>
          <w:szCs w:val="20"/>
        </w:rPr>
        <w:t>The group had a work permit before entering the plant.</w:t>
      </w:r>
    </w:p>
    <w:p w:rsidR="00851EA4" w:rsidRPr="00851EA4" w:rsidRDefault="00851EA4" w:rsidP="00851EA4">
      <w:pPr>
        <w:jc w:val="both"/>
        <w:rPr>
          <w:rFonts w:ascii="Arial" w:hAnsi="Arial" w:cs="Arial"/>
          <w:sz w:val="20"/>
          <w:szCs w:val="20"/>
        </w:rPr>
      </w:pPr>
      <w:r w:rsidRPr="00851EA4">
        <w:rPr>
          <w:rFonts w:ascii="Arial" w:hAnsi="Arial" w:cs="Arial"/>
          <w:sz w:val="20"/>
          <w:szCs w:val="20"/>
        </w:rPr>
        <w:t xml:space="preserve">Fault finding on a switch gear using the control room manual and apparatus. </w:t>
      </w:r>
    </w:p>
    <w:p w:rsidR="00851EA4" w:rsidRPr="00851EA4" w:rsidRDefault="00851EA4" w:rsidP="00851EA4">
      <w:pPr>
        <w:jc w:val="both"/>
        <w:rPr>
          <w:rFonts w:ascii="Arial" w:hAnsi="Arial" w:cs="Arial"/>
          <w:sz w:val="20"/>
          <w:szCs w:val="20"/>
        </w:rPr>
      </w:pPr>
      <w:r w:rsidRPr="00851EA4">
        <w:rPr>
          <w:rFonts w:ascii="Arial" w:hAnsi="Arial" w:cs="Arial"/>
          <w:sz w:val="20"/>
          <w:szCs w:val="20"/>
        </w:rPr>
        <w:t xml:space="preserve">Asked for the operator’s confirmation after fault findings. </w:t>
      </w:r>
    </w:p>
    <w:p w:rsidR="00851EA4" w:rsidRDefault="00851EA4" w:rsidP="00851EA4">
      <w:pPr>
        <w:jc w:val="both"/>
      </w:pPr>
      <w:r w:rsidRPr="00851EA4">
        <w:rPr>
          <w:rFonts w:ascii="Arial" w:hAnsi="Arial" w:cs="Arial"/>
          <w:sz w:val="20"/>
          <w:szCs w:val="20"/>
        </w:rPr>
        <w:t>Then they checked the output of the plant</w:t>
      </w:r>
      <w:r>
        <w:t>.</w:t>
      </w:r>
    </w:p>
    <w:p w:rsidR="00851EA4" w:rsidRPr="00851EA4" w:rsidRDefault="0018382C" w:rsidP="00851EA4">
      <w:pPr>
        <w:jc w:val="both"/>
        <w:rPr>
          <w:rFonts w:ascii="Arial" w:hAnsi="Arial" w:cs="Arial"/>
          <w:b/>
          <w:sz w:val="24"/>
          <w:szCs w:val="24"/>
        </w:rPr>
      </w:pPr>
      <w:r>
        <w:rPr>
          <w:rFonts w:ascii="Arial" w:hAnsi="Arial" w:cs="Arial"/>
          <w:b/>
          <w:sz w:val="24"/>
          <w:szCs w:val="24"/>
        </w:rPr>
        <w:t xml:space="preserve">1.4 </w:t>
      </w:r>
      <w:r w:rsidR="00851EA4" w:rsidRPr="00851EA4">
        <w:rPr>
          <w:rFonts w:ascii="Arial" w:hAnsi="Arial" w:cs="Arial"/>
          <w:b/>
          <w:sz w:val="24"/>
          <w:szCs w:val="24"/>
        </w:rPr>
        <w:t xml:space="preserve">Results </w:t>
      </w:r>
    </w:p>
    <w:p w:rsidR="00851EA4" w:rsidRPr="00851EA4" w:rsidRDefault="00851EA4" w:rsidP="00851EA4">
      <w:pPr>
        <w:jc w:val="both"/>
        <w:rPr>
          <w:rFonts w:ascii="Arial" w:hAnsi="Arial" w:cs="Arial"/>
          <w:sz w:val="20"/>
          <w:szCs w:val="20"/>
        </w:rPr>
      </w:pPr>
      <w:r w:rsidRPr="00851EA4">
        <w:rPr>
          <w:rFonts w:ascii="Arial" w:hAnsi="Arial" w:cs="Arial"/>
          <w:sz w:val="20"/>
          <w:szCs w:val="20"/>
        </w:rPr>
        <w:t xml:space="preserve">The spring was charged using the spring charger. </w:t>
      </w:r>
    </w:p>
    <w:p w:rsidR="00851EA4" w:rsidRPr="00851EA4" w:rsidRDefault="00851EA4" w:rsidP="00851EA4">
      <w:pPr>
        <w:jc w:val="both"/>
        <w:rPr>
          <w:rFonts w:ascii="Arial" w:hAnsi="Arial" w:cs="Arial"/>
          <w:sz w:val="20"/>
          <w:szCs w:val="20"/>
        </w:rPr>
      </w:pPr>
      <w:r w:rsidRPr="00851EA4">
        <w:rPr>
          <w:rFonts w:ascii="Arial" w:hAnsi="Arial" w:cs="Arial"/>
          <w:sz w:val="20"/>
          <w:szCs w:val="20"/>
        </w:rPr>
        <w:t xml:space="preserve">The group recognised that, the same methodology has to be followed if the spring discharges again. </w:t>
      </w:r>
    </w:p>
    <w:p w:rsidR="00851EA4" w:rsidRPr="00851EA4" w:rsidRDefault="00851EA4" w:rsidP="00851EA4">
      <w:pPr>
        <w:jc w:val="both"/>
        <w:rPr>
          <w:rFonts w:ascii="Arial" w:hAnsi="Arial" w:cs="Arial"/>
          <w:sz w:val="20"/>
          <w:szCs w:val="20"/>
        </w:rPr>
      </w:pPr>
      <w:r w:rsidRPr="00851EA4">
        <w:rPr>
          <w:rFonts w:ascii="Arial" w:hAnsi="Arial" w:cs="Arial"/>
          <w:sz w:val="20"/>
          <w:szCs w:val="20"/>
        </w:rPr>
        <w:t>The group followed the Eskom life saving rule before working (open, isolate, test, earth, bond, and/or insulate before touch).</w:t>
      </w:r>
    </w:p>
    <w:p w:rsidR="00851EA4" w:rsidRDefault="00851EA4" w:rsidP="00851EA4">
      <w:pPr>
        <w:jc w:val="both"/>
      </w:pPr>
      <w:r>
        <w:t xml:space="preserve"> </w:t>
      </w:r>
    </w:p>
    <w:p w:rsidR="00851EA4" w:rsidRDefault="00851EA4" w:rsidP="00851EA4">
      <w:pPr>
        <w:jc w:val="both"/>
      </w:pPr>
    </w:p>
    <w:p w:rsidR="00851EA4" w:rsidRPr="00851EA4" w:rsidRDefault="0018382C" w:rsidP="00851EA4">
      <w:pPr>
        <w:jc w:val="both"/>
        <w:rPr>
          <w:rFonts w:ascii="Arial" w:hAnsi="Arial" w:cs="Arial"/>
          <w:b/>
          <w:sz w:val="24"/>
          <w:szCs w:val="24"/>
        </w:rPr>
      </w:pPr>
      <w:r>
        <w:rPr>
          <w:rFonts w:ascii="Arial" w:hAnsi="Arial" w:cs="Arial"/>
          <w:b/>
          <w:sz w:val="24"/>
          <w:szCs w:val="24"/>
        </w:rPr>
        <w:lastRenderedPageBreak/>
        <w:t xml:space="preserve">1.5 </w:t>
      </w:r>
      <w:r w:rsidR="00851EA4" w:rsidRPr="00851EA4">
        <w:rPr>
          <w:rFonts w:ascii="Arial" w:hAnsi="Arial" w:cs="Arial"/>
          <w:b/>
          <w:sz w:val="24"/>
          <w:szCs w:val="24"/>
        </w:rPr>
        <w:t>Conclusion</w:t>
      </w:r>
    </w:p>
    <w:p w:rsidR="00851EA4" w:rsidRPr="00851EA4" w:rsidRDefault="00851EA4" w:rsidP="00DF287B">
      <w:pPr>
        <w:jc w:val="both"/>
        <w:rPr>
          <w:rFonts w:ascii="Arial" w:hAnsi="Arial" w:cs="Arial"/>
          <w:sz w:val="20"/>
          <w:szCs w:val="20"/>
        </w:rPr>
      </w:pPr>
      <w:r>
        <w:t>The plant was then operating after was charged. The fault that led to 11KV PV inverter to trip was excessive current passing through it. Voltages above 11KV and current above 100A cannot be measured using a meter, therefore voltage and current transformer has to be used for stepping down voltage to 110V and 1A current in order to capture data from the meter.</w:t>
      </w:r>
    </w:p>
    <w:p w:rsidR="009F62D2" w:rsidRDefault="000C4BD7" w:rsidP="009F62D2">
      <w:pPr>
        <w:spacing w:before="444" w:after="0" w:line="240" w:lineRule="auto"/>
        <w:jc w:val="both"/>
        <w:outlineLvl w:val="1"/>
        <w:rPr>
          <w:rFonts w:ascii="Arial" w:eastAsia="Times New Roman" w:hAnsi="Arial" w:cs="Arial"/>
          <w:b/>
          <w:bCs/>
          <w:sz w:val="24"/>
          <w:szCs w:val="24"/>
          <w:lang w:eastAsia="en-ZA"/>
        </w:rPr>
      </w:pPr>
      <w:bookmarkStart w:id="21" w:name="_Toc468708568"/>
      <w:r w:rsidRPr="009F62D2">
        <w:rPr>
          <w:rFonts w:ascii="Arial" w:eastAsia="Times New Roman" w:hAnsi="Arial" w:cs="Arial"/>
          <w:b/>
          <w:bCs/>
          <w:sz w:val="24"/>
          <w:szCs w:val="24"/>
          <w:lang w:eastAsia="en-ZA"/>
        </w:rPr>
        <w:t>Rosherville PV plant</w:t>
      </w:r>
      <w:bookmarkStart w:id="22" w:name="_Toc468708569"/>
      <w:bookmarkEnd w:id="21"/>
    </w:p>
    <w:p w:rsidR="009F62D2" w:rsidRPr="0018382C" w:rsidRDefault="0018382C" w:rsidP="009F62D2">
      <w:pPr>
        <w:spacing w:before="444" w:after="0" w:line="240" w:lineRule="auto"/>
        <w:jc w:val="both"/>
        <w:outlineLvl w:val="1"/>
        <w:rPr>
          <w:rFonts w:ascii="Arial" w:hAnsi="Arial" w:cs="Arial"/>
          <w:b/>
          <w:sz w:val="24"/>
          <w:szCs w:val="24"/>
        </w:rPr>
      </w:pPr>
      <w:r w:rsidRPr="0018382C">
        <w:rPr>
          <w:rFonts w:ascii="Arial" w:hAnsi="Arial" w:cs="Arial"/>
          <w:b/>
          <w:sz w:val="24"/>
          <w:szCs w:val="24"/>
        </w:rPr>
        <w:t xml:space="preserve">2.1 </w:t>
      </w:r>
      <w:r w:rsidR="009F62D2" w:rsidRPr="0018382C">
        <w:rPr>
          <w:rFonts w:ascii="Arial" w:hAnsi="Arial" w:cs="Arial"/>
          <w:b/>
          <w:sz w:val="24"/>
          <w:szCs w:val="24"/>
        </w:rPr>
        <w:t xml:space="preserve">Aim </w:t>
      </w:r>
    </w:p>
    <w:p w:rsidR="009F62D2" w:rsidRDefault="009F62D2" w:rsidP="00DF287B">
      <w:pPr>
        <w:spacing w:before="444" w:after="0" w:line="240" w:lineRule="auto"/>
        <w:jc w:val="both"/>
        <w:outlineLvl w:val="1"/>
      </w:pPr>
      <w:r>
        <w:t>The aim was to find out why the under-voltage coil got burned and to keep the PV plant operating by replacing the burnt under voltage coil and the fuse with the new ones of the same ratings.</w:t>
      </w:r>
      <w:r w:rsidR="00F2497E">
        <w:t xml:space="preserve"> Figure 4 below shows the inner view of the burnt coil.</w:t>
      </w:r>
    </w:p>
    <w:p w:rsidR="00F2497E" w:rsidRDefault="00F23426" w:rsidP="00F2497E">
      <w:pPr>
        <w:keepNext/>
        <w:spacing w:before="444" w:after="0" w:line="240" w:lineRule="auto"/>
        <w:jc w:val="center"/>
        <w:outlineLvl w:val="1"/>
      </w:pPr>
      <w:r w:rsidRPr="00F23426">
        <w:drawing>
          <wp:inline distT="0" distB="0" distL="0" distR="0">
            <wp:extent cx="1604338" cy="2498556"/>
            <wp:effectExtent l="609600" t="0" r="815012" b="0"/>
            <wp:docPr id="17" name="Picture 11" descr="20161201_10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1_102541.jpg"/>
                    <pic:cNvPicPr/>
                  </pic:nvPicPr>
                  <pic:blipFill>
                    <a:blip r:embed="rId12" cstate="print"/>
                    <a:srcRect l="44348" t="17347" r="16781"/>
                    <a:stretch>
                      <a:fillRect/>
                    </a:stretch>
                  </pic:blipFill>
                  <pic:spPr>
                    <a:xfrm rot="5400000">
                      <a:off x="0" y="0"/>
                      <a:ext cx="1604501" cy="2498810"/>
                    </a:xfrm>
                    <a:prstGeom prst="rect">
                      <a:avLst/>
                    </a:prstGeom>
                    <a:ln>
                      <a:noFill/>
                    </a:ln>
                    <a:effectLst>
                      <a:outerShdw blurRad="292100" dist="139700" dir="2700000" algn="tl" rotWithShape="0">
                        <a:srgbClr val="333333">
                          <a:alpha val="65000"/>
                        </a:srgbClr>
                      </a:outerShdw>
                    </a:effectLst>
                  </pic:spPr>
                </pic:pic>
              </a:graphicData>
            </a:graphic>
          </wp:inline>
        </w:drawing>
      </w:r>
    </w:p>
    <w:p w:rsidR="00F23426" w:rsidRPr="00F2497E" w:rsidRDefault="00F2497E" w:rsidP="00F2497E">
      <w:pPr>
        <w:pStyle w:val="Caption"/>
        <w:jc w:val="center"/>
        <w:rPr>
          <w:rFonts w:ascii="Arial" w:hAnsi="Arial" w:cs="Arial"/>
          <w:color w:val="auto"/>
          <w:sz w:val="24"/>
          <w:szCs w:val="24"/>
        </w:rPr>
      </w:pPr>
      <w:bookmarkStart w:id="23" w:name="_Toc469553089"/>
      <w:r w:rsidRPr="00F2497E">
        <w:rPr>
          <w:rFonts w:ascii="Arial" w:hAnsi="Arial" w:cs="Arial"/>
          <w:color w:val="auto"/>
          <w:sz w:val="24"/>
          <w:szCs w:val="24"/>
        </w:rPr>
        <w:t xml:space="preserve">Figure </w:t>
      </w:r>
      <w:r w:rsidRPr="00F2497E">
        <w:rPr>
          <w:rFonts w:ascii="Arial" w:hAnsi="Arial" w:cs="Arial"/>
          <w:color w:val="auto"/>
          <w:sz w:val="24"/>
          <w:szCs w:val="24"/>
        </w:rPr>
        <w:fldChar w:fldCharType="begin"/>
      </w:r>
      <w:r w:rsidRPr="00F2497E">
        <w:rPr>
          <w:rFonts w:ascii="Arial" w:hAnsi="Arial" w:cs="Arial"/>
          <w:color w:val="auto"/>
          <w:sz w:val="24"/>
          <w:szCs w:val="24"/>
        </w:rPr>
        <w:instrText xml:space="preserve"> SEQ Figure \* ARABIC </w:instrText>
      </w:r>
      <w:r w:rsidRPr="00F2497E">
        <w:rPr>
          <w:rFonts w:ascii="Arial" w:hAnsi="Arial" w:cs="Arial"/>
          <w:color w:val="auto"/>
          <w:sz w:val="24"/>
          <w:szCs w:val="24"/>
        </w:rPr>
        <w:fldChar w:fldCharType="separate"/>
      </w:r>
      <w:r w:rsidR="00443807">
        <w:rPr>
          <w:rFonts w:ascii="Arial" w:hAnsi="Arial" w:cs="Arial"/>
          <w:noProof/>
          <w:color w:val="auto"/>
          <w:sz w:val="24"/>
          <w:szCs w:val="24"/>
        </w:rPr>
        <w:t>4</w:t>
      </w:r>
      <w:r w:rsidRPr="00F2497E">
        <w:rPr>
          <w:rFonts w:ascii="Arial" w:hAnsi="Arial" w:cs="Arial"/>
          <w:color w:val="auto"/>
          <w:sz w:val="24"/>
          <w:szCs w:val="24"/>
        </w:rPr>
        <w:fldChar w:fldCharType="end"/>
      </w:r>
      <w:r w:rsidRPr="00F2497E">
        <w:rPr>
          <w:rFonts w:ascii="Arial" w:hAnsi="Arial" w:cs="Arial"/>
          <w:color w:val="auto"/>
          <w:sz w:val="24"/>
          <w:szCs w:val="24"/>
        </w:rPr>
        <w:t xml:space="preserve"> Undervoltage coil</w:t>
      </w:r>
      <w:bookmarkEnd w:id="23"/>
    </w:p>
    <w:p w:rsidR="009F62D2" w:rsidRDefault="009F62D2" w:rsidP="00DF287B">
      <w:pPr>
        <w:pStyle w:val="NoSpacing"/>
        <w:jc w:val="both"/>
      </w:pPr>
    </w:p>
    <w:p w:rsidR="009F62D2" w:rsidRPr="0018382C" w:rsidRDefault="0018382C" w:rsidP="009F62D2">
      <w:pPr>
        <w:pStyle w:val="NoSpacing"/>
        <w:rPr>
          <w:b/>
          <w:sz w:val="24"/>
          <w:szCs w:val="24"/>
        </w:rPr>
      </w:pPr>
      <w:r w:rsidRPr="0018382C">
        <w:rPr>
          <w:b/>
          <w:sz w:val="24"/>
          <w:szCs w:val="24"/>
        </w:rPr>
        <w:t xml:space="preserve">2.2 </w:t>
      </w:r>
      <w:r w:rsidR="009F62D2" w:rsidRPr="0018382C">
        <w:rPr>
          <w:b/>
          <w:sz w:val="24"/>
          <w:szCs w:val="24"/>
        </w:rPr>
        <w:t>Apparatus</w:t>
      </w:r>
    </w:p>
    <w:p w:rsidR="009F62D2" w:rsidRDefault="009F62D2" w:rsidP="009F62D2">
      <w:pPr>
        <w:pStyle w:val="NoSpacing"/>
      </w:pPr>
    </w:p>
    <w:p w:rsidR="009F62D2" w:rsidRDefault="009F62D2" w:rsidP="009F62D2">
      <w:pPr>
        <w:pStyle w:val="NoSpacing"/>
        <w:rPr>
          <w:sz w:val="20"/>
        </w:rPr>
      </w:pPr>
      <w:r w:rsidRPr="009F62D2">
        <w:rPr>
          <w:sz w:val="20"/>
        </w:rPr>
        <w:t>Flat screw driver</w:t>
      </w:r>
    </w:p>
    <w:p w:rsidR="009F62D2" w:rsidRDefault="009F62D2" w:rsidP="009F62D2">
      <w:pPr>
        <w:pStyle w:val="NoSpacing"/>
        <w:rPr>
          <w:sz w:val="20"/>
        </w:rPr>
      </w:pPr>
      <w:r w:rsidRPr="009F62D2">
        <w:rPr>
          <w:sz w:val="20"/>
        </w:rPr>
        <w:t xml:space="preserve"> </w:t>
      </w:r>
    </w:p>
    <w:p w:rsidR="009F62D2" w:rsidRDefault="009F62D2" w:rsidP="009F62D2">
      <w:pPr>
        <w:pStyle w:val="NoSpacing"/>
        <w:rPr>
          <w:sz w:val="20"/>
        </w:rPr>
      </w:pPr>
      <w:r w:rsidRPr="009F62D2">
        <w:rPr>
          <w:sz w:val="20"/>
        </w:rPr>
        <w:t>Clamps for wire</w:t>
      </w:r>
    </w:p>
    <w:p w:rsidR="009F62D2" w:rsidRPr="009F62D2" w:rsidRDefault="009F62D2" w:rsidP="009F62D2">
      <w:pPr>
        <w:pStyle w:val="NoSpacing"/>
        <w:rPr>
          <w:sz w:val="20"/>
        </w:rPr>
      </w:pPr>
      <w:r w:rsidRPr="009F62D2">
        <w:rPr>
          <w:sz w:val="20"/>
        </w:rPr>
        <w:t xml:space="preserve"> </w:t>
      </w:r>
    </w:p>
    <w:p w:rsidR="009F62D2" w:rsidRDefault="009F62D2" w:rsidP="009F62D2">
      <w:pPr>
        <w:pStyle w:val="NoSpacing"/>
        <w:rPr>
          <w:sz w:val="20"/>
        </w:rPr>
      </w:pPr>
      <w:r w:rsidRPr="009F62D2">
        <w:rPr>
          <w:sz w:val="20"/>
        </w:rPr>
        <w:t>Clamp-on Ammeter (AC/DC)</w:t>
      </w:r>
    </w:p>
    <w:p w:rsidR="009F62D2" w:rsidRPr="009F62D2" w:rsidRDefault="009F62D2" w:rsidP="009F62D2">
      <w:pPr>
        <w:pStyle w:val="NoSpacing"/>
        <w:rPr>
          <w:sz w:val="20"/>
        </w:rPr>
      </w:pPr>
      <w:r w:rsidRPr="009F62D2">
        <w:rPr>
          <w:sz w:val="20"/>
        </w:rPr>
        <w:t xml:space="preserve"> </w:t>
      </w:r>
    </w:p>
    <w:p w:rsidR="009F62D2" w:rsidRDefault="009F62D2" w:rsidP="009F62D2">
      <w:pPr>
        <w:pStyle w:val="NoSpacing"/>
        <w:rPr>
          <w:sz w:val="20"/>
        </w:rPr>
      </w:pPr>
      <w:r w:rsidRPr="009F62D2">
        <w:rPr>
          <w:sz w:val="20"/>
        </w:rPr>
        <w:t>Long nose plyer</w:t>
      </w:r>
    </w:p>
    <w:p w:rsidR="009F62D2" w:rsidRDefault="009F62D2" w:rsidP="009F62D2">
      <w:pPr>
        <w:pStyle w:val="NoSpacing"/>
        <w:rPr>
          <w:sz w:val="20"/>
        </w:rPr>
      </w:pPr>
    </w:p>
    <w:p w:rsidR="00DF287B" w:rsidRPr="00DF287B" w:rsidRDefault="0018382C" w:rsidP="00DF287B">
      <w:pPr>
        <w:pStyle w:val="NoSpacing"/>
        <w:jc w:val="both"/>
        <w:rPr>
          <w:b/>
          <w:sz w:val="24"/>
          <w:szCs w:val="24"/>
        </w:rPr>
      </w:pPr>
      <w:r>
        <w:rPr>
          <w:b/>
          <w:sz w:val="24"/>
          <w:szCs w:val="24"/>
        </w:rPr>
        <w:t xml:space="preserve">2.3 </w:t>
      </w:r>
      <w:r w:rsidR="009F62D2" w:rsidRPr="00DF287B">
        <w:rPr>
          <w:b/>
          <w:sz w:val="24"/>
          <w:szCs w:val="24"/>
        </w:rPr>
        <w:t>Methodology</w:t>
      </w:r>
    </w:p>
    <w:p w:rsidR="00DF287B" w:rsidRDefault="00DF287B" w:rsidP="00DF287B">
      <w:pPr>
        <w:pStyle w:val="NoSpacing"/>
        <w:jc w:val="both"/>
      </w:pPr>
    </w:p>
    <w:p w:rsidR="00DF287B" w:rsidRPr="00DF287B" w:rsidRDefault="009F62D2" w:rsidP="00DF287B">
      <w:pPr>
        <w:pStyle w:val="NoSpacing"/>
        <w:jc w:val="both"/>
        <w:rPr>
          <w:sz w:val="20"/>
        </w:rPr>
      </w:pPr>
      <w:r w:rsidRPr="00DF287B">
        <w:rPr>
          <w:sz w:val="20"/>
        </w:rPr>
        <w:t>This is methodology that has been followed at Rosherville PV plant during the replacement of the burned under-voltage coil and the fuse.</w:t>
      </w:r>
    </w:p>
    <w:p w:rsidR="00DF287B" w:rsidRPr="00DF287B" w:rsidRDefault="009F62D2" w:rsidP="00DF287B">
      <w:pPr>
        <w:pStyle w:val="NoSpacing"/>
        <w:jc w:val="both"/>
        <w:rPr>
          <w:sz w:val="20"/>
        </w:rPr>
      </w:pPr>
      <w:r w:rsidRPr="00DF287B">
        <w:rPr>
          <w:sz w:val="20"/>
        </w:rPr>
        <w:t xml:space="preserve"> </w:t>
      </w:r>
    </w:p>
    <w:p w:rsidR="00DF287B" w:rsidRPr="00DF287B" w:rsidRDefault="009F62D2" w:rsidP="00DF287B">
      <w:pPr>
        <w:pStyle w:val="NoSpacing"/>
        <w:jc w:val="both"/>
        <w:rPr>
          <w:sz w:val="20"/>
        </w:rPr>
      </w:pPr>
      <w:r w:rsidRPr="00DF287B">
        <w:rPr>
          <w:sz w:val="20"/>
        </w:rPr>
        <w:t>The group checked the circuit diagram of the control room, because they needed to understand the wiring inside.</w:t>
      </w:r>
    </w:p>
    <w:p w:rsidR="00DF287B" w:rsidRPr="00DF287B" w:rsidRDefault="009F62D2" w:rsidP="00DF287B">
      <w:pPr>
        <w:pStyle w:val="NoSpacing"/>
        <w:jc w:val="both"/>
        <w:rPr>
          <w:sz w:val="20"/>
        </w:rPr>
      </w:pPr>
      <w:r w:rsidRPr="00DF287B">
        <w:rPr>
          <w:sz w:val="20"/>
        </w:rPr>
        <w:t xml:space="preserve"> </w:t>
      </w:r>
    </w:p>
    <w:p w:rsidR="00DF287B" w:rsidRPr="00DF287B" w:rsidRDefault="009F62D2" w:rsidP="00DF287B">
      <w:pPr>
        <w:pStyle w:val="NoSpacing"/>
        <w:jc w:val="both"/>
        <w:rPr>
          <w:sz w:val="20"/>
        </w:rPr>
      </w:pPr>
      <w:r w:rsidRPr="00DF287B">
        <w:rPr>
          <w:sz w:val="20"/>
        </w:rPr>
        <w:lastRenderedPageBreak/>
        <w:t>Then performed test for continuity to determine where the fault was, as Eskom rule applies (isolate, test before touch).Then after getting a fault they switched off the breaker before dismantling the burned components in order to be replaced.</w:t>
      </w:r>
    </w:p>
    <w:p w:rsidR="00DF287B" w:rsidRPr="00DF287B" w:rsidRDefault="009F62D2" w:rsidP="009F62D2">
      <w:pPr>
        <w:pStyle w:val="NoSpacing"/>
        <w:rPr>
          <w:sz w:val="20"/>
        </w:rPr>
      </w:pPr>
      <w:r w:rsidRPr="00DF287B">
        <w:rPr>
          <w:sz w:val="20"/>
        </w:rPr>
        <w:t xml:space="preserve"> </w:t>
      </w:r>
    </w:p>
    <w:p w:rsidR="00DF287B" w:rsidRPr="00DF287B" w:rsidRDefault="0018382C" w:rsidP="00DF287B">
      <w:pPr>
        <w:pStyle w:val="NoSpacing"/>
        <w:jc w:val="both"/>
        <w:rPr>
          <w:b/>
          <w:sz w:val="24"/>
          <w:szCs w:val="24"/>
        </w:rPr>
      </w:pPr>
      <w:r>
        <w:rPr>
          <w:b/>
          <w:sz w:val="24"/>
          <w:szCs w:val="24"/>
        </w:rPr>
        <w:t xml:space="preserve">2.4 </w:t>
      </w:r>
      <w:r w:rsidR="009F62D2" w:rsidRPr="00DF287B">
        <w:rPr>
          <w:b/>
          <w:sz w:val="24"/>
          <w:szCs w:val="24"/>
        </w:rPr>
        <w:t xml:space="preserve">Results </w:t>
      </w:r>
    </w:p>
    <w:p w:rsidR="00DF287B" w:rsidRDefault="00DF287B" w:rsidP="009F62D2">
      <w:pPr>
        <w:pStyle w:val="NoSpacing"/>
      </w:pPr>
    </w:p>
    <w:p w:rsidR="00F2497E" w:rsidRDefault="009F62D2" w:rsidP="00DF287B">
      <w:pPr>
        <w:pStyle w:val="NoSpacing"/>
        <w:jc w:val="both"/>
        <w:rPr>
          <w:sz w:val="20"/>
        </w:rPr>
      </w:pPr>
      <w:r w:rsidRPr="00DF287B">
        <w:rPr>
          <w:sz w:val="20"/>
        </w:rPr>
        <w:t xml:space="preserve">There was an excessive current coming from the PV plant to the circuit breaker which led to the burning of components. The new under-voltage </w:t>
      </w:r>
      <w:r w:rsidR="00DF287B" w:rsidRPr="00DF287B">
        <w:rPr>
          <w:sz w:val="20"/>
        </w:rPr>
        <w:t>coil with a fuse was</w:t>
      </w:r>
      <w:r w:rsidRPr="00DF287B">
        <w:rPr>
          <w:sz w:val="20"/>
        </w:rPr>
        <w:t xml:space="preserve"> replaced inside a circuit </w:t>
      </w:r>
      <w:r w:rsidR="00DF287B" w:rsidRPr="00DF287B">
        <w:rPr>
          <w:sz w:val="20"/>
        </w:rPr>
        <w:t>breaker. The group experienced no hazards during maintenance.</w:t>
      </w:r>
      <w:r w:rsidR="00515C32">
        <w:rPr>
          <w:sz w:val="20"/>
        </w:rPr>
        <w:t xml:space="preserve"> Figure 5 below shows the burnt 2A </w:t>
      </w:r>
      <w:proofErr w:type="spellStart"/>
      <w:r w:rsidR="00515C32">
        <w:rPr>
          <w:sz w:val="20"/>
        </w:rPr>
        <w:t>undervoltage</w:t>
      </w:r>
      <w:proofErr w:type="spellEnd"/>
      <w:r w:rsidR="00515C32">
        <w:rPr>
          <w:sz w:val="20"/>
        </w:rPr>
        <w:t xml:space="preserve"> coil fuse.</w:t>
      </w:r>
    </w:p>
    <w:p w:rsidR="00F2497E" w:rsidRDefault="00F2497E" w:rsidP="00F2497E">
      <w:pPr>
        <w:pStyle w:val="NoSpacing"/>
        <w:keepNext/>
        <w:jc w:val="center"/>
      </w:pPr>
      <w:r w:rsidRPr="00F2497E">
        <w:rPr>
          <w:sz w:val="20"/>
        </w:rPr>
        <w:drawing>
          <wp:inline distT="0" distB="0" distL="0" distR="0">
            <wp:extent cx="2477579" cy="2715845"/>
            <wp:effectExtent l="285750" t="19050" r="475171" b="179755"/>
            <wp:docPr id="18" name="Picture 12" descr="20161201_091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01_091239.jpg"/>
                    <pic:cNvPicPr/>
                  </pic:nvPicPr>
                  <pic:blipFill>
                    <a:blip r:embed="rId13" cstate="print"/>
                    <a:srcRect l="28689" t="20821" r="14856"/>
                    <a:stretch>
                      <a:fillRect/>
                    </a:stretch>
                  </pic:blipFill>
                  <pic:spPr>
                    <a:xfrm rot="5400000">
                      <a:off x="0" y="0"/>
                      <a:ext cx="2477234" cy="2715467"/>
                    </a:xfrm>
                    <a:prstGeom prst="rect">
                      <a:avLst/>
                    </a:prstGeom>
                    <a:ln>
                      <a:noFill/>
                    </a:ln>
                    <a:effectLst>
                      <a:outerShdw blurRad="292100" dist="139700" dir="2700000" algn="tl" rotWithShape="0">
                        <a:srgbClr val="333333">
                          <a:alpha val="65000"/>
                        </a:srgbClr>
                      </a:outerShdw>
                    </a:effectLst>
                  </pic:spPr>
                </pic:pic>
              </a:graphicData>
            </a:graphic>
          </wp:inline>
        </w:drawing>
      </w:r>
    </w:p>
    <w:p w:rsidR="00DF287B" w:rsidRPr="00F2497E" w:rsidRDefault="00F2497E" w:rsidP="00F2497E">
      <w:pPr>
        <w:pStyle w:val="Caption"/>
        <w:jc w:val="center"/>
        <w:rPr>
          <w:rFonts w:ascii="Arial" w:hAnsi="Arial" w:cs="Arial"/>
          <w:color w:val="auto"/>
          <w:sz w:val="20"/>
          <w:szCs w:val="20"/>
        </w:rPr>
      </w:pPr>
      <w:bookmarkStart w:id="24" w:name="_Toc469553090"/>
      <w:r w:rsidRPr="00F2497E">
        <w:rPr>
          <w:rFonts w:ascii="Arial" w:hAnsi="Arial" w:cs="Arial"/>
          <w:color w:val="auto"/>
          <w:sz w:val="20"/>
          <w:szCs w:val="20"/>
        </w:rPr>
        <w:t xml:space="preserve">Figure </w:t>
      </w:r>
      <w:r w:rsidRPr="00F2497E">
        <w:rPr>
          <w:rFonts w:ascii="Arial" w:hAnsi="Arial" w:cs="Arial"/>
          <w:color w:val="auto"/>
          <w:sz w:val="20"/>
          <w:szCs w:val="20"/>
        </w:rPr>
        <w:fldChar w:fldCharType="begin"/>
      </w:r>
      <w:r w:rsidRPr="00F2497E">
        <w:rPr>
          <w:rFonts w:ascii="Arial" w:hAnsi="Arial" w:cs="Arial"/>
          <w:color w:val="auto"/>
          <w:sz w:val="20"/>
          <w:szCs w:val="20"/>
        </w:rPr>
        <w:instrText xml:space="preserve"> SEQ Figure \* ARABIC </w:instrText>
      </w:r>
      <w:r w:rsidRPr="00F2497E">
        <w:rPr>
          <w:rFonts w:ascii="Arial" w:hAnsi="Arial" w:cs="Arial"/>
          <w:color w:val="auto"/>
          <w:sz w:val="20"/>
          <w:szCs w:val="20"/>
        </w:rPr>
        <w:fldChar w:fldCharType="separate"/>
      </w:r>
      <w:r w:rsidR="00443807">
        <w:rPr>
          <w:rFonts w:ascii="Arial" w:hAnsi="Arial" w:cs="Arial"/>
          <w:noProof/>
          <w:color w:val="auto"/>
          <w:sz w:val="20"/>
          <w:szCs w:val="20"/>
        </w:rPr>
        <w:t>5</w:t>
      </w:r>
      <w:r w:rsidRPr="00F2497E">
        <w:rPr>
          <w:rFonts w:ascii="Arial" w:hAnsi="Arial" w:cs="Arial"/>
          <w:color w:val="auto"/>
          <w:sz w:val="20"/>
          <w:szCs w:val="20"/>
        </w:rPr>
        <w:fldChar w:fldCharType="end"/>
      </w:r>
      <w:r w:rsidRPr="00F2497E">
        <w:rPr>
          <w:rFonts w:ascii="Arial" w:hAnsi="Arial" w:cs="Arial"/>
          <w:color w:val="auto"/>
          <w:sz w:val="20"/>
          <w:szCs w:val="20"/>
        </w:rPr>
        <w:t xml:space="preserve"> </w:t>
      </w:r>
      <w:r w:rsidR="00515C32">
        <w:rPr>
          <w:rFonts w:ascii="Arial" w:hAnsi="Arial" w:cs="Arial"/>
          <w:color w:val="auto"/>
          <w:sz w:val="20"/>
          <w:szCs w:val="20"/>
        </w:rPr>
        <w:t>Under</w:t>
      </w:r>
      <w:r w:rsidRPr="00F2497E">
        <w:rPr>
          <w:rFonts w:ascii="Arial" w:hAnsi="Arial" w:cs="Arial"/>
          <w:color w:val="auto"/>
          <w:sz w:val="20"/>
          <w:szCs w:val="20"/>
        </w:rPr>
        <w:t>voltage coil fuse</w:t>
      </w:r>
      <w:bookmarkEnd w:id="24"/>
    </w:p>
    <w:p w:rsidR="00DF287B" w:rsidRPr="00DF287B" w:rsidRDefault="00DF287B" w:rsidP="00DF287B">
      <w:pPr>
        <w:pStyle w:val="NoSpacing"/>
        <w:jc w:val="both"/>
        <w:rPr>
          <w:sz w:val="20"/>
        </w:rPr>
      </w:pPr>
    </w:p>
    <w:p w:rsidR="00DF287B" w:rsidRPr="00DF287B" w:rsidRDefault="0018382C" w:rsidP="009F62D2">
      <w:pPr>
        <w:pStyle w:val="NoSpacing"/>
        <w:rPr>
          <w:b/>
          <w:sz w:val="24"/>
          <w:szCs w:val="24"/>
        </w:rPr>
      </w:pPr>
      <w:r>
        <w:rPr>
          <w:b/>
          <w:sz w:val="24"/>
          <w:szCs w:val="24"/>
        </w:rPr>
        <w:t xml:space="preserve">2.5 </w:t>
      </w:r>
      <w:r w:rsidR="00DF287B" w:rsidRPr="00DF287B">
        <w:rPr>
          <w:b/>
          <w:sz w:val="24"/>
          <w:szCs w:val="24"/>
        </w:rPr>
        <w:t xml:space="preserve">Conclusion </w:t>
      </w:r>
    </w:p>
    <w:p w:rsidR="00DF287B" w:rsidRDefault="00DF287B" w:rsidP="009F62D2">
      <w:pPr>
        <w:pStyle w:val="NoSpacing"/>
      </w:pPr>
    </w:p>
    <w:p w:rsidR="009F62D2" w:rsidRPr="009F62D2" w:rsidRDefault="00DF287B" w:rsidP="00DF287B">
      <w:pPr>
        <w:pStyle w:val="NoSpacing"/>
        <w:jc w:val="both"/>
        <w:rPr>
          <w:rFonts w:eastAsiaTheme="minorHAnsi"/>
          <w:sz w:val="20"/>
        </w:rPr>
      </w:pPr>
      <w:r w:rsidRPr="00DF287B">
        <w:rPr>
          <w:sz w:val="20"/>
        </w:rPr>
        <w:t>The components were replaced with no further damage to the circuit, with all procedures being followed. Thus, the group decided to do further investigation concerning the excessive current that burned these two component</w:t>
      </w:r>
      <w:r>
        <w:t xml:space="preserve">.  </w:t>
      </w:r>
    </w:p>
    <w:p w:rsidR="00BF2CEC" w:rsidRDefault="00DF287B" w:rsidP="009F62D2">
      <w:pPr>
        <w:spacing w:before="444" w:after="0" w:line="240" w:lineRule="auto"/>
        <w:jc w:val="both"/>
        <w:outlineLvl w:val="1"/>
      </w:pPr>
      <w:r w:rsidRPr="00DF287B">
        <w:rPr>
          <w:rFonts w:ascii="Arial" w:hAnsi="Arial" w:cs="Arial"/>
          <w:b/>
          <w:sz w:val="24"/>
          <w:szCs w:val="24"/>
        </w:rPr>
        <w:t>Lethabo Power Station</w:t>
      </w:r>
    </w:p>
    <w:p w:rsidR="00DF287B" w:rsidRDefault="00BF2CEC" w:rsidP="009F62D2">
      <w:pPr>
        <w:spacing w:before="444" w:after="0" w:line="240" w:lineRule="auto"/>
        <w:jc w:val="both"/>
        <w:outlineLvl w:val="1"/>
      </w:pPr>
      <w:r>
        <w:t xml:space="preserve">On the </w:t>
      </w:r>
      <w:r w:rsidR="00DF287B">
        <w:t>25</w:t>
      </w:r>
      <w:r w:rsidRPr="00BF2CEC">
        <w:rPr>
          <w:vertAlign w:val="superscript"/>
        </w:rPr>
        <w:t>th</w:t>
      </w:r>
      <w:r>
        <w:t xml:space="preserve"> of November 2016 we went to Lethabo power station.</w:t>
      </w:r>
      <w:r w:rsidR="00DF287B">
        <w:t xml:space="preserve"> The picture below shows the replaced MC4 connectors as the older ones</w:t>
      </w:r>
      <w:r>
        <w:t xml:space="preserve"> got burnt</w:t>
      </w:r>
      <w:r w:rsidR="00DF287B">
        <w:t>.</w:t>
      </w:r>
    </w:p>
    <w:p w:rsidR="00BF2CEC" w:rsidRDefault="00BF2CEC" w:rsidP="00BF2CEC">
      <w:pPr>
        <w:keepNext/>
        <w:spacing w:before="444" w:after="0" w:line="240" w:lineRule="auto"/>
        <w:jc w:val="center"/>
        <w:outlineLvl w:val="1"/>
      </w:pPr>
      <w:r>
        <w:rPr>
          <w:rFonts w:ascii="Arial" w:hAnsi="Arial" w:cs="Arial"/>
          <w:b/>
          <w:noProof/>
          <w:sz w:val="24"/>
          <w:szCs w:val="24"/>
          <w:lang w:eastAsia="en-ZA"/>
        </w:rPr>
        <w:drawing>
          <wp:inline distT="0" distB="0" distL="0" distR="0">
            <wp:extent cx="2743200" cy="1152525"/>
            <wp:effectExtent l="171450" t="133350" r="361950" b="314325"/>
            <wp:docPr id="10" name="Picture 9" descr="mc4_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4_G.jpg"/>
                    <pic:cNvPicPr/>
                  </pic:nvPicPr>
                  <pic:blipFill>
                    <a:blip r:embed="rId14" cstate="print"/>
                    <a:stretch>
                      <a:fillRect/>
                    </a:stretch>
                  </pic:blipFill>
                  <pic:spPr>
                    <a:xfrm>
                      <a:off x="0" y="0"/>
                      <a:ext cx="2744707" cy="1153158"/>
                    </a:xfrm>
                    <a:prstGeom prst="rect">
                      <a:avLst/>
                    </a:prstGeom>
                    <a:ln>
                      <a:noFill/>
                    </a:ln>
                    <a:effectLst>
                      <a:outerShdw blurRad="292100" dist="139700" dir="2700000" algn="tl" rotWithShape="0">
                        <a:srgbClr val="333333">
                          <a:alpha val="65000"/>
                        </a:srgbClr>
                      </a:outerShdw>
                    </a:effectLst>
                  </pic:spPr>
                </pic:pic>
              </a:graphicData>
            </a:graphic>
          </wp:inline>
        </w:drawing>
      </w:r>
    </w:p>
    <w:p w:rsidR="00BF2CEC" w:rsidRDefault="00BF2CEC" w:rsidP="00BF2CEC">
      <w:pPr>
        <w:pStyle w:val="Caption"/>
        <w:jc w:val="center"/>
        <w:rPr>
          <w:rFonts w:ascii="Arial" w:hAnsi="Arial" w:cs="Arial"/>
          <w:color w:val="auto"/>
          <w:sz w:val="24"/>
          <w:szCs w:val="24"/>
        </w:rPr>
      </w:pPr>
      <w:bookmarkStart w:id="25" w:name="_Toc469553091"/>
      <w:r w:rsidRPr="00BF2CEC">
        <w:rPr>
          <w:rFonts w:ascii="Arial" w:hAnsi="Arial" w:cs="Arial"/>
          <w:color w:val="auto"/>
          <w:sz w:val="24"/>
          <w:szCs w:val="24"/>
        </w:rPr>
        <w:t xml:space="preserve">Figure </w:t>
      </w:r>
      <w:r w:rsidRPr="00BF2CEC">
        <w:rPr>
          <w:rFonts w:ascii="Arial" w:hAnsi="Arial" w:cs="Arial"/>
          <w:color w:val="auto"/>
          <w:sz w:val="24"/>
          <w:szCs w:val="24"/>
        </w:rPr>
        <w:fldChar w:fldCharType="begin"/>
      </w:r>
      <w:r w:rsidRPr="00BF2CEC">
        <w:rPr>
          <w:rFonts w:ascii="Arial" w:hAnsi="Arial" w:cs="Arial"/>
          <w:color w:val="auto"/>
          <w:sz w:val="24"/>
          <w:szCs w:val="24"/>
        </w:rPr>
        <w:instrText xml:space="preserve"> SEQ Figure \* ARABIC </w:instrText>
      </w:r>
      <w:r w:rsidRPr="00BF2CEC">
        <w:rPr>
          <w:rFonts w:ascii="Arial" w:hAnsi="Arial" w:cs="Arial"/>
          <w:color w:val="auto"/>
          <w:sz w:val="24"/>
          <w:szCs w:val="24"/>
        </w:rPr>
        <w:fldChar w:fldCharType="separate"/>
      </w:r>
      <w:r w:rsidR="00443807">
        <w:rPr>
          <w:rFonts w:ascii="Arial" w:hAnsi="Arial" w:cs="Arial"/>
          <w:noProof/>
          <w:color w:val="auto"/>
          <w:sz w:val="24"/>
          <w:szCs w:val="24"/>
        </w:rPr>
        <w:t>6</w:t>
      </w:r>
      <w:r w:rsidRPr="00BF2CEC">
        <w:rPr>
          <w:rFonts w:ascii="Arial" w:hAnsi="Arial" w:cs="Arial"/>
          <w:color w:val="auto"/>
          <w:sz w:val="24"/>
          <w:szCs w:val="24"/>
        </w:rPr>
        <w:fldChar w:fldCharType="end"/>
      </w:r>
      <w:r w:rsidRPr="00BF2CEC">
        <w:rPr>
          <w:rFonts w:ascii="Arial" w:hAnsi="Arial" w:cs="Arial"/>
          <w:color w:val="auto"/>
          <w:sz w:val="24"/>
          <w:szCs w:val="24"/>
        </w:rPr>
        <w:t xml:space="preserve"> MC4 connectors</w:t>
      </w:r>
      <w:bookmarkEnd w:id="25"/>
    </w:p>
    <w:p w:rsidR="00BF2CEC" w:rsidRPr="00BF2CEC" w:rsidRDefault="0018382C" w:rsidP="00BF2CEC">
      <w:pPr>
        <w:pStyle w:val="Caption"/>
        <w:rPr>
          <w:rFonts w:ascii="Arial" w:hAnsi="Arial" w:cs="Arial"/>
          <w:bCs w:val="0"/>
          <w:color w:val="auto"/>
          <w:sz w:val="24"/>
          <w:szCs w:val="24"/>
        </w:rPr>
      </w:pPr>
      <w:r>
        <w:rPr>
          <w:rFonts w:ascii="Arial" w:hAnsi="Arial" w:cs="Arial"/>
          <w:color w:val="auto"/>
          <w:sz w:val="24"/>
          <w:szCs w:val="24"/>
        </w:rPr>
        <w:lastRenderedPageBreak/>
        <w:t>3.1</w:t>
      </w:r>
      <w:r w:rsidR="00BF2CEC" w:rsidRPr="00BF2CEC">
        <w:rPr>
          <w:rFonts w:ascii="Arial" w:hAnsi="Arial" w:cs="Arial"/>
          <w:color w:val="auto"/>
          <w:sz w:val="24"/>
          <w:szCs w:val="24"/>
        </w:rPr>
        <w:t xml:space="preserve"> Aim </w:t>
      </w:r>
    </w:p>
    <w:p w:rsidR="00DF287B" w:rsidRDefault="00BF2CEC" w:rsidP="009F62D2">
      <w:pPr>
        <w:spacing w:before="444" w:after="0" w:line="240" w:lineRule="auto"/>
        <w:jc w:val="both"/>
        <w:outlineLvl w:val="1"/>
      </w:pPr>
      <w:r>
        <w:t>The aim was to check why one of the strings is not giving electric power (direct current) to the plant and find out why the hydraulic actuator arm was not responding to the tracker control pump.</w:t>
      </w:r>
    </w:p>
    <w:p w:rsidR="00B70B68" w:rsidRDefault="0018382C" w:rsidP="009F62D2">
      <w:pPr>
        <w:spacing w:before="444" w:after="0" w:line="240" w:lineRule="auto"/>
        <w:jc w:val="both"/>
        <w:outlineLvl w:val="1"/>
        <w:rPr>
          <w:rFonts w:ascii="Arial" w:hAnsi="Arial" w:cs="Arial"/>
          <w:b/>
          <w:sz w:val="24"/>
          <w:szCs w:val="24"/>
        </w:rPr>
      </w:pPr>
      <w:r>
        <w:rPr>
          <w:rFonts w:ascii="Arial" w:hAnsi="Arial" w:cs="Arial"/>
          <w:b/>
          <w:sz w:val="24"/>
          <w:szCs w:val="24"/>
        </w:rPr>
        <w:t xml:space="preserve">3.2 </w:t>
      </w:r>
      <w:r w:rsidR="00B70B68" w:rsidRPr="00B70B68">
        <w:rPr>
          <w:rFonts w:ascii="Arial" w:hAnsi="Arial" w:cs="Arial"/>
          <w:b/>
          <w:sz w:val="24"/>
          <w:szCs w:val="24"/>
        </w:rPr>
        <w:t>Apparatus</w:t>
      </w:r>
    </w:p>
    <w:p w:rsidR="00B70B68" w:rsidRPr="00B70B68" w:rsidRDefault="00B70B68" w:rsidP="009F62D2">
      <w:pPr>
        <w:spacing w:before="444" w:after="0" w:line="240" w:lineRule="auto"/>
        <w:jc w:val="both"/>
        <w:outlineLvl w:val="1"/>
        <w:rPr>
          <w:rFonts w:ascii="Arial" w:hAnsi="Arial" w:cs="Arial"/>
          <w:sz w:val="20"/>
          <w:szCs w:val="20"/>
        </w:rPr>
      </w:pPr>
      <w:r w:rsidRPr="00B70B68">
        <w:rPr>
          <w:rFonts w:ascii="Arial" w:hAnsi="Arial" w:cs="Arial"/>
          <w:sz w:val="20"/>
          <w:szCs w:val="20"/>
        </w:rPr>
        <w:t>Figure 5 shows the MC4 connectors crimping tools</w:t>
      </w:r>
    </w:p>
    <w:p w:rsidR="00B70B68" w:rsidRDefault="00BF2CEC" w:rsidP="00B70B68">
      <w:pPr>
        <w:keepNext/>
        <w:spacing w:before="444" w:after="0" w:line="240" w:lineRule="auto"/>
        <w:jc w:val="center"/>
        <w:outlineLvl w:val="1"/>
      </w:pPr>
      <w:r>
        <w:rPr>
          <w:rFonts w:ascii="Arial" w:eastAsia="Times New Roman" w:hAnsi="Arial" w:cs="Arial"/>
          <w:bCs/>
          <w:noProof/>
          <w:sz w:val="24"/>
          <w:szCs w:val="24"/>
          <w:lang w:eastAsia="en-ZA"/>
        </w:rPr>
        <w:drawing>
          <wp:inline distT="0" distB="0" distL="0" distR="0">
            <wp:extent cx="2390775" cy="2390775"/>
            <wp:effectExtent l="171450" t="133350" r="371475" b="314325"/>
            <wp:docPr id="11" name="Picture 10" descr="MC4 Crimping tool-MC3 MC4-MC4 Cable-MC4 KIT-MC4 CONNECTORS-MC4 TOOL-MC4 CABLE-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4 Crimping tool-MC3 MC4-MC4 Cable-MC4 KIT-MC4 CONNECTORS-MC4 TOOL-MC4 CABLE-600x600.jpg"/>
                    <pic:cNvPicPr/>
                  </pic:nvPicPr>
                  <pic:blipFill>
                    <a:blip r:embed="rId15" cstate="print"/>
                    <a:stretch>
                      <a:fillRect/>
                    </a:stretch>
                  </pic:blipFill>
                  <pic:spPr>
                    <a:xfrm>
                      <a:off x="0" y="0"/>
                      <a:ext cx="2390775" cy="2390775"/>
                    </a:xfrm>
                    <a:prstGeom prst="rect">
                      <a:avLst/>
                    </a:prstGeom>
                    <a:ln>
                      <a:noFill/>
                    </a:ln>
                    <a:effectLst>
                      <a:outerShdw blurRad="292100" dist="139700" dir="2700000" algn="tl" rotWithShape="0">
                        <a:srgbClr val="333333">
                          <a:alpha val="65000"/>
                        </a:srgbClr>
                      </a:outerShdw>
                    </a:effectLst>
                  </pic:spPr>
                </pic:pic>
              </a:graphicData>
            </a:graphic>
          </wp:inline>
        </w:drawing>
      </w:r>
    </w:p>
    <w:p w:rsidR="00BF2CEC" w:rsidRPr="00B70B68" w:rsidRDefault="00B70B68" w:rsidP="00B70B68">
      <w:pPr>
        <w:pStyle w:val="Caption"/>
        <w:jc w:val="center"/>
        <w:rPr>
          <w:rFonts w:ascii="Arial" w:eastAsia="Times New Roman" w:hAnsi="Arial" w:cs="Arial"/>
          <w:bCs w:val="0"/>
          <w:color w:val="auto"/>
          <w:sz w:val="20"/>
          <w:szCs w:val="20"/>
          <w:lang w:eastAsia="en-ZA"/>
        </w:rPr>
      </w:pPr>
      <w:bookmarkStart w:id="26" w:name="_Toc469553092"/>
      <w:r w:rsidRPr="00B70B68">
        <w:rPr>
          <w:rFonts w:ascii="Arial" w:hAnsi="Arial" w:cs="Arial"/>
          <w:color w:val="auto"/>
          <w:sz w:val="20"/>
          <w:szCs w:val="20"/>
        </w:rPr>
        <w:t xml:space="preserve">Figure </w:t>
      </w:r>
      <w:r w:rsidRPr="00B70B68">
        <w:rPr>
          <w:rFonts w:ascii="Arial" w:hAnsi="Arial" w:cs="Arial"/>
          <w:color w:val="auto"/>
          <w:sz w:val="20"/>
          <w:szCs w:val="20"/>
        </w:rPr>
        <w:fldChar w:fldCharType="begin"/>
      </w:r>
      <w:r w:rsidRPr="00B70B68">
        <w:rPr>
          <w:rFonts w:ascii="Arial" w:hAnsi="Arial" w:cs="Arial"/>
          <w:color w:val="auto"/>
          <w:sz w:val="20"/>
          <w:szCs w:val="20"/>
        </w:rPr>
        <w:instrText xml:space="preserve"> SEQ Figure \* ARABIC </w:instrText>
      </w:r>
      <w:r w:rsidRPr="00B70B68">
        <w:rPr>
          <w:rFonts w:ascii="Arial" w:hAnsi="Arial" w:cs="Arial"/>
          <w:color w:val="auto"/>
          <w:sz w:val="20"/>
          <w:szCs w:val="20"/>
        </w:rPr>
        <w:fldChar w:fldCharType="separate"/>
      </w:r>
      <w:r w:rsidR="00443807">
        <w:rPr>
          <w:rFonts w:ascii="Arial" w:hAnsi="Arial" w:cs="Arial"/>
          <w:noProof/>
          <w:color w:val="auto"/>
          <w:sz w:val="20"/>
          <w:szCs w:val="20"/>
        </w:rPr>
        <w:t>7</w:t>
      </w:r>
      <w:r w:rsidRPr="00B70B68">
        <w:rPr>
          <w:rFonts w:ascii="Arial" w:hAnsi="Arial" w:cs="Arial"/>
          <w:color w:val="auto"/>
          <w:sz w:val="20"/>
          <w:szCs w:val="20"/>
        </w:rPr>
        <w:fldChar w:fldCharType="end"/>
      </w:r>
      <w:r w:rsidRPr="00B70B68">
        <w:rPr>
          <w:rFonts w:ascii="Arial" w:hAnsi="Arial" w:cs="Arial"/>
          <w:color w:val="auto"/>
          <w:sz w:val="20"/>
          <w:szCs w:val="20"/>
        </w:rPr>
        <w:t xml:space="preserve"> MC4 connectors crimping tools</w:t>
      </w:r>
      <w:bookmarkEnd w:id="26"/>
    </w:p>
    <w:p w:rsidR="00B70B68" w:rsidRPr="00F23426" w:rsidRDefault="00B70B68" w:rsidP="001A5C17">
      <w:pPr>
        <w:pStyle w:val="NoSpacing"/>
        <w:rPr>
          <w:sz w:val="20"/>
        </w:rPr>
      </w:pPr>
      <w:r w:rsidRPr="00F23426">
        <w:rPr>
          <w:sz w:val="20"/>
        </w:rPr>
        <w:t xml:space="preserve">Long nose </w:t>
      </w:r>
      <w:proofErr w:type="spellStart"/>
      <w:r w:rsidRPr="00F23426">
        <w:rPr>
          <w:sz w:val="20"/>
        </w:rPr>
        <w:t>plyer</w:t>
      </w:r>
      <w:proofErr w:type="spellEnd"/>
    </w:p>
    <w:p w:rsidR="001A5C17" w:rsidRPr="00F23426" w:rsidRDefault="001A5C17" w:rsidP="001A5C17">
      <w:pPr>
        <w:pStyle w:val="NoSpacing"/>
        <w:rPr>
          <w:sz w:val="20"/>
        </w:rPr>
      </w:pPr>
    </w:p>
    <w:p w:rsidR="00B70B68" w:rsidRPr="00F23426" w:rsidRDefault="00B70B68" w:rsidP="001A5C17">
      <w:pPr>
        <w:pStyle w:val="NoSpacing"/>
        <w:rPr>
          <w:sz w:val="20"/>
        </w:rPr>
      </w:pPr>
      <w:r w:rsidRPr="00F23426">
        <w:rPr>
          <w:sz w:val="20"/>
        </w:rPr>
        <w:t xml:space="preserve">Clamp-on Ammeter (AC/DC) </w:t>
      </w:r>
    </w:p>
    <w:p w:rsidR="001A5C17" w:rsidRPr="00F23426" w:rsidRDefault="001A5C17" w:rsidP="001A5C17">
      <w:pPr>
        <w:pStyle w:val="NoSpacing"/>
        <w:rPr>
          <w:sz w:val="20"/>
        </w:rPr>
      </w:pPr>
    </w:p>
    <w:p w:rsidR="001A5C17" w:rsidRPr="001A5C17" w:rsidRDefault="0018382C" w:rsidP="001A5C17">
      <w:pPr>
        <w:pStyle w:val="NoSpacing"/>
        <w:rPr>
          <w:b/>
          <w:sz w:val="24"/>
          <w:szCs w:val="24"/>
        </w:rPr>
      </w:pPr>
      <w:r>
        <w:rPr>
          <w:b/>
          <w:sz w:val="24"/>
          <w:szCs w:val="24"/>
        </w:rPr>
        <w:t xml:space="preserve">3.3 </w:t>
      </w:r>
      <w:r w:rsidR="00B70B68" w:rsidRPr="001A5C17">
        <w:rPr>
          <w:b/>
          <w:sz w:val="24"/>
          <w:szCs w:val="24"/>
        </w:rPr>
        <w:t>Methodology</w:t>
      </w:r>
    </w:p>
    <w:p w:rsidR="00B70B68" w:rsidRPr="001A5C17" w:rsidRDefault="00B70B68" w:rsidP="001A5C17">
      <w:pPr>
        <w:pStyle w:val="NoSpacing"/>
      </w:pPr>
      <w:r w:rsidRPr="001A5C17">
        <w:t xml:space="preserve"> </w:t>
      </w:r>
    </w:p>
    <w:p w:rsidR="001A5C17" w:rsidRPr="00F23426" w:rsidRDefault="00B70B68" w:rsidP="001A5C17">
      <w:pPr>
        <w:pStyle w:val="NoSpacing"/>
        <w:rPr>
          <w:sz w:val="20"/>
        </w:rPr>
      </w:pPr>
      <w:r w:rsidRPr="00F23426">
        <w:rPr>
          <w:sz w:val="20"/>
        </w:rPr>
        <w:t xml:space="preserve">Asked for work permit before work. </w:t>
      </w:r>
    </w:p>
    <w:p w:rsidR="001A5C17" w:rsidRPr="00F23426" w:rsidRDefault="001A5C17" w:rsidP="001A5C17">
      <w:pPr>
        <w:pStyle w:val="NoSpacing"/>
        <w:rPr>
          <w:sz w:val="20"/>
        </w:rPr>
      </w:pPr>
    </w:p>
    <w:p w:rsidR="00B70B68" w:rsidRPr="00F23426" w:rsidRDefault="00B70B68" w:rsidP="001A5C17">
      <w:pPr>
        <w:pStyle w:val="NoSpacing"/>
        <w:rPr>
          <w:sz w:val="20"/>
        </w:rPr>
      </w:pPr>
      <w:r w:rsidRPr="00F23426">
        <w:rPr>
          <w:sz w:val="20"/>
        </w:rPr>
        <w:t>Tested the current in all the wires in a combiner box as Eskom rule applies</w:t>
      </w:r>
      <w:r w:rsidR="001A5C17" w:rsidRPr="00F23426">
        <w:rPr>
          <w:sz w:val="20"/>
        </w:rPr>
        <w:t>, then c</w:t>
      </w:r>
      <w:r w:rsidRPr="00F23426">
        <w:rPr>
          <w:sz w:val="20"/>
        </w:rPr>
        <w:t>hecked the tracker control pumps whether</w:t>
      </w:r>
      <w:r w:rsidR="001A5C17" w:rsidRPr="00F23426">
        <w:rPr>
          <w:sz w:val="20"/>
        </w:rPr>
        <w:t xml:space="preserve"> they are</w:t>
      </w:r>
      <w:r w:rsidRPr="00F23426">
        <w:rPr>
          <w:sz w:val="20"/>
        </w:rPr>
        <w:t xml:space="preserve"> working or not. </w:t>
      </w:r>
    </w:p>
    <w:p w:rsidR="001A5C17" w:rsidRPr="00F23426" w:rsidRDefault="001A5C17" w:rsidP="001A5C17">
      <w:pPr>
        <w:pStyle w:val="NoSpacing"/>
        <w:rPr>
          <w:sz w:val="20"/>
        </w:rPr>
      </w:pPr>
    </w:p>
    <w:p w:rsidR="001A5C17" w:rsidRPr="00F23426" w:rsidRDefault="00B70B68" w:rsidP="001A5C17">
      <w:pPr>
        <w:pStyle w:val="NoSpacing"/>
        <w:rPr>
          <w:sz w:val="20"/>
        </w:rPr>
      </w:pPr>
      <w:r w:rsidRPr="00F23426">
        <w:rPr>
          <w:sz w:val="20"/>
        </w:rPr>
        <w:t xml:space="preserve">Then replaced burned MC4 </w:t>
      </w:r>
      <w:r w:rsidR="001A5C17" w:rsidRPr="00F23426">
        <w:rPr>
          <w:sz w:val="20"/>
        </w:rPr>
        <w:t>connectors with new ones.</w:t>
      </w:r>
    </w:p>
    <w:p w:rsidR="001A5C17" w:rsidRPr="00F23426" w:rsidRDefault="001A5C17" w:rsidP="001A5C17">
      <w:pPr>
        <w:pStyle w:val="NoSpacing"/>
        <w:rPr>
          <w:sz w:val="20"/>
        </w:rPr>
      </w:pPr>
    </w:p>
    <w:p w:rsidR="001A5C17" w:rsidRPr="00F23426" w:rsidRDefault="00B70B68" w:rsidP="001A5C17">
      <w:pPr>
        <w:pStyle w:val="NoSpacing"/>
        <w:rPr>
          <w:sz w:val="20"/>
        </w:rPr>
      </w:pPr>
      <w:r w:rsidRPr="00F23426">
        <w:rPr>
          <w:sz w:val="20"/>
        </w:rPr>
        <w:t xml:space="preserve">The group had to then check the electrical output power from the strings. </w:t>
      </w:r>
    </w:p>
    <w:p w:rsidR="001A5C17" w:rsidRPr="00F23426" w:rsidRDefault="001A5C17" w:rsidP="001A5C17">
      <w:pPr>
        <w:pStyle w:val="NoSpacing"/>
        <w:rPr>
          <w:sz w:val="20"/>
        </w:rPr>
      </w:pPr>
    </w:p>
    <w:p w:rsidR="001A5C17" w:rsidRPr="00F23426" w:rsidRDefault="00B70B68" w:rsidP="001A5C17">
      <w:pPr>
        <w:pStyle w:val="NoSpacing"/>
        <w:rPr>
          <w:sz w:val="20"/>
        </w:rPr>
      </w:pPr>
      <w:r w:rsidRPr="00F23426">
        <w:rPr>
          <w:sz w:val="20"/>
        </w:rPr>
        <w:t xml:space="preserve">Results </w:t>
      </w:r>
    </w:p>
    <w:p w:rsidR="001A5C17" w:rsidRPr="00F23426" w:rsidRDefault="001A5C17" w:rsidP="001A5C17">
      <w:pPr>
        <w:pStyle w:val="NoSpacing"/>
        <w:rPr>
          <w:sz w:val="20"/>
        </w:rPr>
      </w:pPr>
    </w:p>
    <w:p w:rsidR="001A5C17" w:rsidRPr="00F23426" w:rsidRDefault="00B70B68" w:rsidP="001A5C17">
      <w:pPr>
        <w:pStyle w:val="NoSpacing"/>
        <w:rPr>
          <w:sz w:val="20"/>
        </w:rPr>
      </w:pPr>
      <w:r w:rsidRPr="00F23426">
        <w:rPr>
          <w:sz w:val="20"/>
        </w:rPr>
        <w:t xml:space="preserve">The group had replaced the MC4 connectors according to the connections in a control room manual. </w:t>
      </w:r>
    </w:p>
    <w:p w:rsidR="001A5C17" w:rsidRPr="00F23426" w:rsidRDefault="001A5C17" w:rsidP="001A5C17">
      <w:pPr>
        <w:pStyle w:val="NoSpacing"/>
        <w:rPr>
          <w:sz w:val="20"/>
        </w:rPr>
      </w:pPr>
    </w:p>
    <w:p w:rsidR="001A5C17" w:rsidRPr="00F23426" w:rsidRDefault="00B70B68" w:rsidP="001A5C17">
      <w:pPr>
        <w:pStyle w:val="NoSpacing"/>
        <w:rPr>
          <w:sz w:val="20"/>
        </w:rPr>
      </w:pPr>
      <w:r w:rsidRPr="00F23426">
        <w:rPr>
          <w:sz w:val="20"/>
        </w:rPr>
        <w:t xml:space="preserve">The hydraulic actuator arm in one of the other strings was still not operating even when the tracker control pump was supplying oil to it. </w:t>
      </w:r>
    </w:p>
    <w:p w:rsidR="001A5C17" w:rsidRPr="001A5C17" w:rsidRDefault="001A5C17" w:rsidP="001A5C17">
      <w:pPr>
        <w:pStyle w:val="NoSpacing"/>
      </w:pPr>
    </w:p>
    <w:p w:rsidR="00161297" w:rsidRDefault="00161297" w:rsidP="001A5C17">
      <w:pPr>
        <w:pStyle w:val="NoSpacing"/>
        <w:rPr>
          <w:b/>
          <w:sz w:val="24"/>
          <w:szCs w:val="24"/>
        </w:rPr>
      </w:pPr>
    </w:p>
    <w:p w:rsidR="00161297" w:rsidRDefault="00161297" w:rsidP="001A5C17">
      <w:pPr>
        <w:pStyle w:val="NoSpacing"/>
        <w:rPr>
          <w:b/>
          <w:sz w:val="24"/>
          <w:szCs w:val="24"/>
        </w:rPr>
      </w:pPr>
    </w:p>
    <w:p w:rsidR="001A5C17" w:rsidRDefault="0018382C" w:rsidP="001A5C17">
      <w:pPr>
        <w:pStyle w:val="NoSpacing"/>
        <w:rPr>
          <w:b/>
          <w:sz w:val="24"/>
          <w:szCs w:val="24"/>
        </w:rPr>
      </w:pPr>
      <w:r>
        <w:rPr>
          <w:b/>
          <w:sz w:val="24"/>
          <w:szCs w:val="24"/>
        </w:rPr>
        <w:lastRenderedPageBreak/>
        <w:t xml:space="preserve">3.5 </w:t>
      </w:r>
      <w:r w:rsidR="00B70B68" w:rsidRPr="001A5C17">
        <w:rPr>
          <w:b/>
          <w:sz w:val="24"/>
          <w:szCs w:val="24"/>
        </w:rPr>
        <w:t>Conclusion</w:t>
      </w:r>
    </w:p>
    <w:p w:rsidR="001A5C17" w:rsidRPr="001A5C17" w:rsidRDefault="001A5C17" w:rsidP="001A5C17">
      <w:pPr>
        <w:pStyle w:val="NoSpacing"/>
        <w:rPr>
          <w:b/>
          <w:sz w:val="24"/>
          <w:szCs w:val="24"/>
        </w:rPr>
      </w:pPr>
    </w:p>
    <w:p w:rsidR="00DF287B" w:rsidRPr="00F23426" w:rsidRDefault="00B70B68" w:rsidP="001A5C17">
      <w:pPr>
        <w:pStyle w:val="NoSpacing"/>
        <w:rPr>
          <w:sz w:val="20"/>
        </w:rPr>
      </w:pPr>
      <w:r w:rsidRPr="00F23426">
        <w:rPr>
          <w:sz w:val="20"/>
        </w:rPr>
        <w:t>The plant started to operate with no further damages to MC4 connectors. Problem that needed further investigations was to check why the hydraulic actuator arm still not operating even if its oil is pumped to it.</w:t>
      </w:r>
    </w:p>
    <w:p w:rsidR="00DF287B" w:rsidRPr="00F23426" w:rsidRDefault="00DF287B" w:rsidP="001A5C17">
      <w:pPr>
        <w:pStyle w:val="NoSpacing"/>
        <w:rPr>
          <w:sz w:val="20"/>
        </w:rPr>
      </w:pPr>
    </w:p>
    <w:p w:rsidR="001A5C17" w:rsidRPr="001A5C17" w:rsidRDefault="001A5C17" w:rsidP="009F62D2">
      <w:pPr>
        <w:spacing w:before="444" w:after="0" w:line="240" w:lineRule="auto"/>
        <w:jc w:val="both"/>
        <w:outlineLvl w:val="1"/>
        <w:rPr>
          <w:rFonts w:ascii="Arial" w:hAnsi="Arial" w:cs="Arial"/>
          <w:b/>
          <w:sz w:val="24"/>
          <w:szCs w:val="24"/>
        </w:rPr>
      </w:pPr>
      <w:r w:rsidRPr="001A5C17">
        <w:rPr>
          <w:rFonts w:ascii="Arial" w:hAnsi="Arial" w:cs="Arial"/>
          <w:b/>
          <w:sz w:val="24"/>
          <w:szCs w:val="24"/>
        </w:rPr>
        <w:t xml:space="preserve">Section two: </w:t>
      </w:r>
      <w:proofErr w:type="spellStart"/>
      <w:r w:rsidRPr="001A5C17">
        <w:rPr>
          <w:rFonts w:ascii="Arial" w:hAnsi="Arial" w:cs="Arial"/>
          <w:b/>
          <w:sz w:val="24"/>
          <w:szCs w:val="24"/>
        </w:rPr>
        <w:t>Matla</w:t>
      </w:r>
      <w:proofErr w:type="spellEnd"/>
      <w:r w:rsidRPr="001A5C17">
        <w:rPr>
          <w:rFonts w:ascii="Arial" w:hAnsi="Arial" w:cs="Arial"/>
          <w:b/>
          <w:sz w:val="24"/>
          <w:szCs w:val="24"/>
        </w:rPr>
        <w:t xml:space="preserve"> Power Station (Boiler efficiency test) </w:t>
      </w:r>
    </w:p>
    <w:p w:rsidR="001A5C17" w:rsidRPr="001A5C17" w:rsidRDefault="001A5C17" w:rsidP="001A5C17">
      <w:pPr>
        <w:spacing w:before="444" w:after="0" w:line="240" w:lineRule="auto"/>
        <w:jc w:val="both"/>
        <w:outlineLvl w:val="1"/>
        <w:rPr>
          <w:rFonts w:ascii="Arial" w:hAnsi="Arial" w:cs="Arial"/>
          <w:b/>
          <w:sz w:val="24"/>
          <w:szCs w:val="24"/>
        </w:rPr>
      </w:pPr>
      <w:r w:rsidRPr="001A5C17">
        <w:rPr>
          <w:rFonts w:ascii="Arial" w:hAnsi="Arial" w:cs="Arial"/>
          <w:b/>
          <w:sz w:val="24"/>
          <w:szCs w:val="24"/>
        </w:rPr>
        <w:t>Introduction</w:t>
      </w:r>
    </w:p>
    <w:p w:rsidR="00662116" w:rsidRDefault="001A5C17" w:rsidP="001A5C17">
      <w:pPr>
        <w:spacing w:before="444" w:after="0" w:line="240" w:lineRule="auto"/>
        <w:jc w:val="both"/>
        <w:outlineLvl w:val="1"/>
      </w:pPr>
      <w:r>
        <w:t xml:space="preserve"> This report covers the work that has been done at </w:t>
      </w:r>
      <w:proofErr w:type="spellStart"/>
      <w:r>
        <w:t>Matla</w:t>
      </w:r>
      <w:proofErr w:type="spellEnd"/>
      <w:r>
        <w:t xml:space="preserve"> Power Station, STEP (steam, temperature, energy and pressure) test at 580MW which was on the 15th of November 2016, then 600MW on the 16th performing same test. The section that the test was based was on unit two, economizer, where we had to test for temperature and flue gases from combustion to analyze the efficiency of the boiler. It can be done only if the unit is running. All apparatus were used as named below. </w:t>
      </w:r>
    </w:p>
    <w:p w:rsidR="00662116" w:rsidRDefault="001A5C17" w:rsidP="001A5C17">
      <w:pPr>
        <w:spacing w:before="444" w:after="0" w:line="240" w:lineRule="auto"/>
        <w:jc w:val="both"/>
        <w:outlineLvl w:val="1"/>
      </w:pPr>
      <w:r>
        <w:t xml:space="preserve">A </w:t>
      </w:r>
      <w:proofErr w:type="spellStart"/>
      <w:r>
        <w:t>pitot</w:t>
      </w:r>
      <w:proofErr w:type="spellEnd"/>
      <w:r>
        <w:t xml:space="preserve"> tube was used to determine the gas flow velocities in the boiler along with a thermocouple attached. In boilers, economizers are heat exchange devices that heat fluids, usually water, up to but not normally beyond the boiling point of that fluid. Flue gas temperature is an indication of how effectively combustion heat is being transferred to the boiler water. In general, lower flue gas temperature indicates better heat transfer and higher overall efficiency. It means that less energy is going up the stack and, everything else being equal, more is going into the water. If you find flue gas temperature gradually increasing over time, this indicates gradually deteriorating heat transfer within the boiler. This could be caused by soot build up on the fire side of the heat transfer surfaces, or scale build up on the water side. </w:t>
      </w:r>
    </w:p>
    <w:p w:rsidR="00DF287B" w:rsidRDefault="001A5C17" w:rsidP="001A5C17">
      <w:pPr>
        <w:spacing w:before="444" w:after="0" w:line="240" w:lineRule="auto"/>
        <w:jc w:val="both"/>
        <w:outlineLvl w:val="1"/>
      </w:pPr>
      <w:r>
        <w:t>A common application of economizers in steam power plants is to capture the waste heat from boiler stack gases (flue gas) and transfer it to the boiler feed water. This raises the temperature of the boiler feed water, lowering the needed energy input, in turn reducing the firing rates needed for the rated boiler output.</w:t>
      </w:r>
    </w:p>
    <w:p w:rsidR="00662116" w:rsidRPr="00662116" w:rsidRDefault="0018382C" w:rsidP="001A5C17">
      <w:pPr>
        <w:spacing w:before="444" w:after="0" w:line="240" w:lineRule="auto"/>
        <w:jc w:val="both"/>
        <w:outlineLvl w:val="1"/>
        <w:rPr>
          <w:rFonts w:ascii="Arial" w:hAnsi="Arial" w:cs="Arial"/>
          <w:b/>
          <w:sz w:val="24"/>
          <w:szCs w:val="24"/>
        </w:rPr>
      </w:pPr>
      <w:r>
        <w:rPr>
          <w:rFonts w:ascii="Arial" w:hAnsi="Arial" w:cs="Arial"/>
          <w:b/>
          <w:sz w:val="24"/>
          <w:szCs w:val="24"/>
        </w:rPr>
        <w:t xml:space="preserve">4.1 </w:t>
      </w:r>
      <w:r w:rsidR="00662116" w:rsidRPr="00662116">
        <w:rPr>
          <w:rFonts w:ascii="Arial" w:hAnsi="Arial" w:cs="Arial"/>
          <w:b/>
          <w:sz w:val="24"/>
          <w:szCs w:val="24"/>
        </w:rPr>
        <w:t>Aim</w:t>
      </w:r>
    </w:p>
    <w:p w:rsidR="00662116" w:rsidRDefault="00662116" w:rsidP="001A5C17">
      <w:pPr>
        <w:spacing w:before="444" w:after="0" w:line="240" w:lineRule="auto"/>
        <w:jc w:val="both"/>
        <w:outlineLvl w:val="1"/>
      </w:pPr>
      <w:r>
        <w:t>The aim of the test was to determine the efficiency of a boiler by analysing the flue gases on the economizer and to understand why a boiler has leakage.</w:t>
      </w:r>
    </w:p>
    <w:p w:rsidR="00662116" w:rsidRDefault="0018382C" w:rsidP="001A5C17">
      <w:pPr>
        <w:spacing w:before="444" w:after="0" w:line="240" w:lineRule="auto"/>
        <w:jc w:val="both"/>
        <w:outlineLvl w:val="1"/>
        <w:rPr>
          <w:rFonts w:ascii="Arial" w:hAnsi="Arial" w:cs="Arial"/>
          <w:b/>
          <w:sz w:val="24"/>
          <w:szCs w:val="24"/>
        </w:rPr>
      </w:pPr>
      <w:r>
        <w:rPr>
          <w:rFonts w:ascii="Arial" w:hAnsi="Arial" w:cs="Arial"/>
          <w:b/>
          <w:sz w:val="24"/>
          <w:szCs w:val="24"/>
        </w:rPr>
        <w:t xml:space="preserve">4.2 </w:t>
      </w:r>
      <w:r w:rsidR="00662116" w:rsidRPr="00662116">
        <w:rPr>
          <w:rFonts w:ascii="Arial" w:hAnsi="Arial" w:cs="Arial"/>
          <w:b/>
          <w:sz w:val="24"/>
          <w:szCs w:val="24"/>
        </w:rPr>
        <w:t>Apparatus</w:t>
      </w:r>
    </w:p>
    <w:p w:rsidR="00B00B8E" w:rsidRDefault="00B00B8E" w:rsidP="001A5C17">
      <w:pPr>
        <w:spacing w:before="444" w:after="0" w:line="240" w:lineRule="auto"/>
        <w:jc w:val="both"/>
        <w:outlineLvl w:val="1"/>
        <w:rPr>
          <w:rFonts w:ascii="Arial" w:hAnsi="Arial" w:cs="Arial"/>
          <w:b/>
          <w:sz w:val="24"/>
          <w:szCs w:val="24"/>
        </w:rPr>
      </w:pPr>
      <w:proofErr w:type="spellStart"/>
      <w:r>
        <w:t>Pitot</w:t>
      </w:r>
      <w:proofErr w:type="spellEnd"/>
      <w:r>
        <w:t xml:space="preserve"> tube-a pressure measurement instrument used to measure gas flow velocity</w:t>
      </w:r>
    </w:p>
    <w:p w:rsidR="00B00B8E" w:rsidRDefault="00662116" w:rsidP="00B00B8E">
      <w:pPr>
        <w:keepNext/>
        <w:spacing w:before="444" w:after="0" w:line="240" w:lineRule="auto"/>
        <w:jc w:val="center"/>
        <w:outlineLvl w:val="1"/>
      </w:pPr>
      <w:r>
        <w:rPr>
          <w:rFonts w:ascii="Arial" w:eastAsia="Times New Roman" w:hAnsi="Arial" w:cs="Arial"/>
          <w:b/>
          <w:bCs/>
          <w:noProof/>
          <w:sz w:val="24"/>
          <w:szCs w:val="24"/>
          <w:lang w:eastAsia="en-ZA"/>
        </w:rPr>
        <w:lastRenderedPageBreak/>
        <w:drawing>
          <wp:inline distT="0" distB="0" distL="0" distR="0">
            <wp:extent cx="1744235" cy="1844366"/>
            <wp:effectExtent l="76200" t="0" r="46465" b="0"/>
            <wp:docPr id="14" name="Picture 13" descr="20161213_162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13_162125.jpg"/>
                    <pic:cNvPicPr/>
                  </pic:nvPicPr>
                  <pic:blipFill>
                    <a:blip r:embed="rId16" cstate="print"/>
                    <a:stretch>
                      <a:fillRect/>
                    </a:stretch>
                  </pic:blipFill>
                  <pic:spPr>
                    <a:xfrm rot="5400000">
                      <a:off x="0" y="0"/>
                      <a:ext cx="1747623" cy="1847948"/>
                    </a:xfrm>
                    <a:prstGeom prst="rect">
                      <a:avLst/>
                    </a:prstGeom>
                  </pic:spPr>
                </pic:pic>
              </a:graphicData>
            </a:graphic>
          </wp:inline>
        </w:drawing>
      </w:r>
    </w:p>
    <w:p w:rsidR="00662116" w:rsidRPr="00B00B8E" w:rsidRDefault="00B00B8E" w:rsidP="00B00B8E">
      <w:pPr>
        <w:pStyle w:val="Caption"/>
        <w:jc w:val="center"/>
        <w:rPr>
          <w:rFonts w:ascii="Arial" w:eastAsia="Times New Roman" w:hAnsi="Arial" w:cs="Arial"/>
          <w:b w:val="0"/>
          <w:bCs w:val="0"/>
          <w:color w:val="auto"/>
          <w:sz w:val="24"/>
          <w:szCs w:val="24"/>
          <w:lang w:eastAsia="en-ZA"/>
        </w:rPr>
      </w:pPr>
      <w:bookmarkStart w:id="27" w:name="_Toc469553093"/>
      <w:r w:rsidRPr="00B00B8E">
        <w:rPr>
          <w:rFonts w:ascii="Arial" w:hAnsi="Arial" w:cs="Arial"/>
          <w:color w:val="auto"/>
          <w:sz w:val="24"/>
          <w:szCs w:val="24"/>
        </w:rPr>
        <w:t xml:space="preserve">Figure </w:t>
      </w:r>
      <w:r w:rsidRPr="00B00B8E">
        <w:rPr>
          <w:rFonts w:ascii="Arial" w:hAnsi="Arial" w:cs="Arial"/>
          <w:color w:val="auto"/>
          <w:sz w:val="24"/>
          <w:szCs w:val="24"/>
        </w:rPr>
        <w:fldChar w:fldCharType="begin"/>
      </w:r>
      <w:r w:rsidRPr="00B00B8E">
        <w:rPr>
          <w:rFonts w:ascii="Arial" w:hAnsi="Arial" w:cs="Arial"/>
          <w:color w:val="auto"/>
          <w:sz w:val="24"/>
          <w:szCs w:val="24"/>
        </w:rPr>
        <w:instrText xml:space="preserve"> SEQ Figure \* ARABIC </w:instrText>
      </w:r>
      <w:r w:rsidRPr="00B00B8E">
        <w:rPr>
          <w:rFonts w:ascii="Arial" w:hAnsi="Arial" w:cs="Arial"/>
          <w:color w:val="auto"/>
          <w:sz w:val="24"/>
          <w:szCs w:val="24"/>
        </w:rPr>
        <w:fldChar w:fldCharType="separate"/>
      </w:r>
      <w:r w:rsidR="00443807">
        <w:rPr>
          <w:rFonts w:ascii="Arial" w:hAnsi="Arial" w:cs="Arial"/>
          <w:noProof/>
          <w:color w:val="auto"/>
          <w:sz w:val="24"/>
          <w:szCs w:val="24"/>
        </w:rPr>
        <w:t>8</w:t>
      </w:r>
      <w:r w:rsidRPr="00B00B8E">
        <w:rPr>
          <w:rFonts w:ascii="Arial" w:hAnsi="Arial" w:cs="Arial"/>
          <w:color w:val="auto"/>
          <w:sz w:val="24"/>
          <w:szCs w:val="24"/>
        </w:rPr>
        <w:fldChar w:fldCharType="end"/>
      </w:r>
      <w:r w:rsidRPr="00B00B8E">
        <w:rPr>
          <w:rFonts w:ascii="Arial" w:hAnsi="Arial" w:cs="Arial"/>
          <w:color w:val="auto"/>
          <w:sz w:val="24"/>
          <w:szCs w:val="24"/>
        </w:rPr>
        <w:t xml:space="preserve"> </w:t>
      </w:r>
      <w:proofErr w:type="spellStart"/>
      <w:r w:rsidRPr="00B00B8E">
        <w:rPr>
          <w:rFonts w:ascii="Arial" w:hAnsi="Arial" w:cs="Arial"/>
          <w:color w:val="auto"/>
          <w:sz w:val="24"/>
          <w:szCs w:val="24"/>
        </w:rPr>
        <w:t>pitot</w:t>
      </w:r>
      <w:proofErr w:type="spellEnd"/>
      <w:r w:rsidRPr="00B00B8E">
        <w:rPr>
          <w:rFonts w:ascii="Arial" w:hAnsi="Arial" w:cs="Arial"/>
          <w:color w:val="auto"/>
          <w:sz w:val="24"/>
          <w:szCs w:val="24"/>
        </w:rPr>
        <w:t xml:space="preserve"> tubes</w:t>
      </w:r>
      <w:bookmarkEnd w:id="27"/>
    </w:p>
    <w:p w:rsidR="00B00B8E" w:rsidRDefault="00B00B8E" w:rsidP="00B00B8E">
      <w:pPr>
        <w:spacing w:before="444" w:after="0" w:line="240" w:lineRule="auto"/>
        <w:outlineLvl w:val="1"/>
      </w:pPr>
      <w:r>
        <w:t>Thermocouple m</w:t>
      </w:r>
      <w:r w:rsidR="00662116">
        <w:t>eter – A meter used to measure the temperature</w:t>
      </w:r>
    </w:p>
    <w:p w:rsidR="00B00B8E" w:rsidRPr="00B00B8E" w:rsidRDefault="00662116" w:rsidP="00B00B8E">
      <w:pPr>
        <w:spacing w:before="444" w:after="0" w:line="240" w:lineRule="auto"/>
        <w:jc w:val="center"/>
        <w:outlineLvl w:val="1"/>
        <w:rPr>
          <w:rFonts w:ascii="Arial" w:eastAsia="Times New Roman" w:hAnsi="Arial" w:cs="Arial"/>
          <w:b/>
          <w:bCs/>
          <w:sz w:val="24"/>
          <w:szCs w:val="24"/>
          <w:lang w:eastAsia="en-ZA"/>
        </w:rPr>
      </w:pPr>
      <w:r>
        <w:rPr>
          <w:rFonts w:ascii="Arial" w:eastAsia="Times New Roman" w:hAnsi="Arial" w:cs="Arial"/>
          <w:bCs/>
          <w:noProof/>
          <w:sz w:val="24"/>
          <w:szCs w:val="24"/>
          <w:lang w:eastAsia="en-ZA"/>
        </w:rPr>
        <w:drawing>
          <wp:inline distT="0" distB="0" distL="0" distR="0">
            <wp:extent cx="2719775" cy="1889760"/>
            <wp:effectExtent l="0" t="419100" r="0" b="396240"/>
            <wp:docPr id="15" name="Picture 14" descr="20161213_16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13_162043.jpg"/>
                    <pic:cNvPicPr/>
                  </pic:nvPicPr>
                  <pic:blipFill>
                    <a:blip r:embed="rId17" cstate="print"/>
                    <a:srcRect l="20752" t="21589" b="18351"/>
                    <a:stretch>
                      <a:fillRect/>
                    </a:stretch>
                  </pic:blipFill>
                  <pic:spPr>
                    <a:xfrm rot="5400000">
                      <a:off x="0" y="0"/>
                      <a:ext cx="2724150" cy="1889760"/>
                    </a:xfrm>
                    <a:prstGeom prst="rect">
                      <a:avLst/>
                    </a:prstGeom>
                  </pic:spPr>
                </pic:pic>
              </a:graphicData>
            </a:graphic>
          </wp:inline>
        </w:drawing>
      </w:r>
    </w:p>
    <w:p w:rsidR="001A5C17" w:rsidRPr="00B00B8E" w:rsidRDefault="00B00B8E" w:rsidP="00B00B8E">
      <w:pPr>
        <w:pStyle w:val="Caption"/>
        <w:jc w:val="center"/>
        <w:rPr>
          <w:rFonts w:ascii="Arial" w:eastAsia="Times New Roman" w:hAnsi="Arial" w:cs="Arial"/>
          <w:bCs w:val="0"/>
          <w:color w:val="auto"/>
          <w:sz w:val="24"/>
          <w:szCs w:val="24"/>
          <w:lang w:eastAsia="en-ZA"/>
        </w:rPr>
      </w:pPr>
      <w:bookmarkStart w:id="28" w:name="_Toc469553094"/>
      <w:r w:rsidRPr="00B00B8E">
        <w:rPr>
          <w:rFonts w:ascii="Arial" w:hAnsi="Arial" w:cs="Arial"/>
          <w:color w:val="auto"/>
          <w:sz w:val="24"/>
          <w:szCs w:val="24"/>
        </w:rPr>
        <w:t xml:space="preserve">Figure </w:t>
      </w:r>
      <w:r w:rsidRPr="00B00B8E">
        <w:rPr>
          <w:rFonts w:ascii="Arial" w:hAnsi="Arial" w:cs="Arial"/>
          <w:color w:val="auto"/>
          <w:sz w:val="24"/>
          <w:szCs w:val="24"/>
        </w:rPr>
        <w:fldChar w:fldCharType="begin"/>
      </w:r>
      <w:r w:rsidRPr="00B00B8E">
        <w:rPr>
          <w:rFonts w:ascii="Arial" w:hAnsi="Arial" w:cs="Arial"/>
          <w:color w:val="auto"/>
          <w:sz w:val="24"/>
          <w:szCs w:val="24"/>
        </w:rPr>
        <w:instrText xml:space="preserve"> SEQ Figure \* ARABIC </w:instrText>
      </w:r>
      <w:r w:rsidRPr="00B00B8E">
        <w:rPr>
          <w:rFonts w:ascii="Arial" w:hAnsi="Arial" w:cs="Arial"/>
          <w:color w:val="auto"/>
          <w:sz w:val="24"/>
          <w:szCs w:val="24"/>
        </w:rPr>
        <w:fldChar w:fldCharType="separate"/>
      </w:r>
      <w:r w:rsidR="00443807">
        <w:rPr>
          <w:rFonts w:ascii="Arial" w:hAnsi="Arial" w:cs="Arial"/>
          <w:noProof/>
          <w:color w:val="auto"/>
          <w:sz w:val="24"/>
          <w:szCs w:val="24"/>
        </w:rPr>
        <w:t>9</w:t>
      </w:r>
      <w:r w:rsidRPr="00B00B8E">
        <w:rPr>
          <w:rFonts w:ascii="Arial" w:hAnsi="Arial" w:cs="Arial"/>
          <w:color w:val="auto"/>
          <w:sz w:val="24"/>
          <w:szCs w:val="24"/>
        </w:rPr>
        <w:fldChar w:fldCharType="end"/>
      </w:r>
      <w:r w:rsidRPr="00B00B8E">
        <w:rPr>
          <w:rFonts w:ascii="Arial" w:hAnsi="Arial" w:cs="Arial"/>
          <w:color w:val="auto"/>
          <w:sz w:val="24"/>
          <w:szCs w:val="24"/>
        </w:rPr>
        <w:t xml:space="preserve"> Thermocouple meter</w:t>
      </w:r>
      <w:bookmarkEnd w:id="28"/>
    </w:p>
    <w:p w:rsidR="00B00B8E" w:rsidRDefault="00B00B8E" w:rsidP="00662116">
      <w:pPr>
        <w:spacing w:before="444" w:after="0" w:line="240" w:lineRule="auto"/>
        <w:jc w:val="center"/>
        <w:outlineLvl w:val="1"/>
        <w:rPr>
          <w:rFonts w:ascii="Arial" w:eastAsia="Times New Roman" w:hAnsi="Arial" w:cs="Arial"/>
          <w:bCs/>
          <w:sz w:val="24"/>
          <w:szCs w:val="24"/>
          <w:lang w:eastAsia="en-ZA"/>
        </w:rPr>
      </w:pPr>
    </w:p>
    <w:p w:rsidR="001A5C17" w:rsidRDefault="00B00B8E" w:rsidP="00B00B8E">
      <w:pPr>
        <w:spacing w:before="444" w:after="0" w:line="240" w:lineRule="auto"/>
        <w:jc w:val="both"/>
        <w:outlineLvl w:val="1"/>
        <w:rPr>
          <w:rFonts w:ascii="Arial" w:eastAsia="Times New Roman" w:hAnsi="Arial" w:cs="Arial"/>
          <w:bCs/>
          <w:sz w:val="24"/>
          <w:szCs w:val="24"/>
          <w:lang w:eastAsia="en-ZA"/>
        </w:rPr>
      </w:pPr>
      <w:r>
        <w:t>Thermocouple - Is an electrical device consisting of two different conductors forming two electrical junctions at different temperature.</w:t>
      </w:r>
    </w:p>
    <w:p w:rsidR="00B00B8E" w:rsidRDefault="00662116" w:rsidP="00B00B8E">
      <w:pPr>
        <w:keepNext/>
        <w:spacing w:before="444" w:after="0" w:line="240" w:lineRule="auto"/>
        <w:jc w:val="center"/>
        <w:outlineLvl w:val="1"/>
      </w:pPr>
      <w:r>
        <w:rPr>
          <w:rFonts w:ascii="Arial" w:eastAsia="Times New Roman" w:hAnsi="Arial" w:cs="Arial"/>
          <w:bCs/>
          <w:noProof/>
          <w:sz w:val="24"/>
          <w:szCs w:val="24"/>
          <w:lang w:eastAsia="en-ZA"/>
        </w:rPr>
        <w:lastRenderedPageBreak/>
        <w:drawing>
          <wp:inline distT="0" distB="0" distL="0" distR="0">
            <wp:extent cx="1633220" cy="1836144"/>
            <wp:effectExtent l="114300" t="0" r="100330" b="0"/>
            <wp:docPr id="16" name="Picture 15" descr="20161213_162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213_162132.jpg"/>
                    <pic:cNvPicPr/>
                  </pic:nvPicPr>
                  <pic:blipFill>
                    <a:blip r:embed="rId18" cstate="print"/>
                    <a:srcRect l="59044" t="2087" r="12486" b="55225"/>
                    <a:stretch>
                      <a:fillRect/>
                    </a:stretch>
                  </pic:blipFill>
                  <pic:spPr>
                    <a:xfrm rot="5400000">
                      <a:off x="0" y="0"/>
                      <a:ext cx="1633220" cy="1836144"/>
                    </a:xfrm>
                    <a:prstGeom prst="rect">
                      <a:avLst/>
                    </a:prstGeom>
                  </pic:spPr>
                </pic:pic>
              </a:graphicData>
            </a:graphic>
          </wp:inline>
        </w:drawing>
      </w:r>
    </w:p>
    <w:p w:rsidR="001A5C17" w:rsidRDefault="00B00B8E" w:rsidP="00B00B8E">
      <w:pPr>
        <w:pStyle w:val="Caption"/>
        <w:jc w:val="center"/>
        <w:rPr>
          <w:rFonts w:ascii="Arial" w:hAnsi="Arial" w:cs="Arial"/>
          <w:color w:val="auto"/>
          <w:sz w:val="24"/>
          <w:szCs w:val="24"/>
        </w:rPr>
      </w:pPr>
      <w:bookmarkStart w:id="29" w:name="_Toc469553095"/>
      <w:r w:rsidRPr="00B00B8E">
        <w:rPr>
          <w:rFonts w:ascii="Arial" w:hAnsi="Arial" w:cs="Arial"/>
          <w:color w:val="auto"/>
          <w:sz w:val="24"/>
          <w:szCs w:val="24"/>
        </w:rPr>
        <w:t xml:space="preserve">Figure </w:t>
      </w:r>
      <w:r w:rsidRPr="00B00B8E">
        <w:rPr>
          <w:rFonts w:ascii="Arial" w:hAnsi="Arial" w:cs="Arial"/>
          <w:color w:val="auto"/>
          <w:sz w:val="24"/>
          <w:szCs w:val="24"/>
        </w:rPr>
        <w:fldChar w:fldCharType="begin"/>
      </w:r>
      <w:r w:rsidRPr="00B00B8E">
        <w:rPr>
          <w:rFonts w:ascii="Arial" w:hAnsi="Arial" w:cs="Arial"/>
          <w:color w:val="auto"/>
          <w:sz w:val="24"/>
          <w:szCs w:val="24"/>
        </w:rPr>
        <w:instrText xml:space="preserve"> SEQ Figure \* ARABIC </w:instrText>
      </w:r>
      <w:r w:rsidRPr="00B00B8E">
        <w:rPr>
          <w:rFonts w:ascii="Arial" w:hAnsi="Arial" w:cs="Arial"/>
          <w:color w:val="auto"/>
          <w:sz w:val="24"/>
          <w:szCs w:val="24"/>
        </w:rPr>
        <w:fldChar w:fldCharType="separate"/>
      </w:r>
      <w:r w:rsidR="00443807">
        <w:rPr>
          <w:rFonts w:ascii="Arial" w:hAnsi="Arial" w:cs="Arial"/>
          <w:noProof/>
          <w:color w:val="auto"/>
          <w:sz w:val="24"/>
          <w:szCs w:val="24"/>
        </w:rPr>
        <w:t>10</w:t>
      </w:r>
      <w:r w:rsidRPr="00B00B8E">
        <w:rPr>
          <w:rFonts w:ascii="Arial" w:hAnsi="Arial" w:cs="Arial"/>
          <w:color w:val="auto"/>
          <w:sz w:val="24"/>
          <w:szCs w:val="24"/>
        </w:rPr>
        <w:fldChar w:fldCharType="end"/>
      </w:r>
      <w:r>
        <w:rPr>
          <w:rFonts w:ascii="Arial" w:hAnsi="Arial" w:cs="Arial"/>
          <w:color w:val="auto"/>
          <w:sz w:val="24"/>
          <w:szCs w:val="24"/>
        </w:rPr>
        <w:t xml:space="preserve"> T</w:t>
      </w:r>
      <w:r w:rsidRPr="00B00B8E">
        <w:rPr>
          <w:rFonts w:ascii="Arial" w:hAnsi="Arial" w:cs="Arial"/>
          <w:color w:val="auto"/>
          <w:sz w:val="24"/>
          <w:szCs w:val="24"/>
        </w:rPr>
        <w:t>hermocouple</w:t>
      </w:r>
      <w:bookmarkEnd w:id="29"/>
    </w:p>
    <w:p w:rsidR="00B00B8E" w:rsidRPr="003D74D2" w:rsidRDefault="00B00B8E" w:rsidP="003D74D2">
      <w:pPr>
        <w:pStyle w:val="ListParagraph"/>
        <w:numPr>
          <w:ilvl w:val="0"/>
          <w:numId w:val="23"/>
        </w:numPr>
        <w:rPr>
          <w:rFonts w:ascii="Arial" w:hAnsi="Arial" w:cs="Arial"/>
          <w:sz w:val="20"/>
          <w:szCs w:val="20"/>
        </w:rPr>
      </w:pPr>
      <w:r w:rsidRPr="003D74D2">
        <w:rPr>
          <w:rFonts w:ascii="Arial" w:hAnsi="Arial" w:cs="Arial"/>
          <w:sz w:val="20"/>
          <w:szCs w:val="20"/>
        </w:rPr>
        <w:t>Vice grip- A plyer th</w:t>
      </w:r>
      <w:r w:rsidR="0028542A" w:rsidRPr="003D74D2">
        <w:rPr>
          <w:rFonts w:ascii="Arial" w:hAnsi="Arial" w:cs="Arial"/>
          <w:sz w:val="20"/>
          <w:szCs w:val="20"/>
        </w:rPr>
        <w:t xml:space="preserve">at can be locked into position </w:t>
      </w:r>
      <w:r w:rsidRPr="003D74D2">
        <w:rPr>
          <w:rFonts w:ascii="Arial" w:hAnsi="Arial" w:cs="Arial"/>
          <w:sz w:val="20"/>
          <w:szCs w:val="20"/>
        </w:rPr>
        <w:t>using an over-</w:t>
      </w:r>
      <w:r w:rsidR="0028542A" w:rsidRPr="003D74D2">
        <w:rPr>
          <w:rFonts w:ascii="Arial" w:hAnsi="Arial" w:cs="Arial"/>
          <w:sz w:val="20"/>
          <w:szCs w:val="20"/>
        </w:rPr>
        <w:t>centre</w:t>
      </w:r>
      <w:r w:rsidRPr="003D74D2">
        <w:rPr>
          <w:rFonts w:ascii="Arial" w:hAnsi="Arial" w:cs="Arial"/>
          <w:sz w:val="20"/>
          <w:szCs w:val="20"/>
        </w:rPr>
        <w:t xml:space="preserve"> action. </w:t>
      </w:r>
    </w:p>
    <w:p w:rsidR="00B00B8E" w:rsidRPr="003D74D2" w:rsidRDefault="00B00B8E" w:rsidP="003D74D2">
      <w:pPr>
        <w:pStyle w:val="ListParagraph"/>
        <w:numPr>
          <w:ilvl w:val="0"/>
          <w:numId w:val="23"/>
        </w:numPr>
        <w:rPr>
          <w:rFonts w:ascii="Arial" w:hAnsi="Arial" w:cs="Arial"/>
          <w:sz w:val="20"/>
          <w:szCs w:val="20"/>
        </w:rPr>
      </w:pPr>
      <w:r w:rsidRPr="003D74D2">
        <w:rPr>
          <w:rFonts w:ascii="Arial" w:hAnsi="Arial" w:cs="Arial"/>
          <w:sz w:val="20"/>
          <w:szCs w:val="20"/>
        </w:rPr>
        <w:t xml:space="preserve">Wire for earthing a pitot tube- A wire used to protect static shocks from the Pitot tube. </w:t>
      </w:r>
    </w:p>
    <w:p w:rsidR="00B00B8E" w:rsidRPr="003D74D2" w:rsidRDefault="0018382C" w:rsidP="003D74D2">
      <w:pPr>
        <w:rPr>
          <w:rFonts w:ascii="Arial" w:hAnsi="Arial" w:cs="Arial"/>
          <w:b/>
          <w:sz w:val="24"/>
          <w:szCs w:val="24"/>
        </w:rPr>
      </w:pPr>
      <w:r>
        <w:rPr>
          <w:rFonts w:ascii="Arial" w:hAnsi="Arial" w:cs="Arial"/>
          <w:b/>
          <w:sz w:val="24"/>
          <w:szCs w:val="24"/>
        </w:rPr>
        <w:t xml:space="preserve">4.3 </w:t>
      </w:r>
      <w:r w:rsidR="00B00B8E" w:rsidRPr="003D74D2">
        <w:rPr>
          <w:rFonts w:ascii="Arial" w:hAnsi="Arial" w:cs="Arial"/>
          <w:b/>
          <w:sz w:val="24"/>
          <w:szCs w:val="24"/>
        </w:rPr>
        <w:t xml:space="preserve">Methodology </w:t>
      </w:r>
    </w:p>
    <w:p w:rsidR="00B00B8E" w:rsidRPr="003D74D2" w:rsidRDefault="00B00B8E" w:rsidP="003D74D2">
      <w:pPr>
        <w:rPr>
          <w:rFonts w:ascii="Arial" w:hAnsi="Arial" w:cs="Arial"/>
          <w:sz w:val="20"/>
          <w:szCs w:val="20"/>
        </w:rPr>
      </w:pPr>
      <w:r w:rsidRPr="003D74D2">
        <w:rPr>
          <w:rFonts w:ascii="Arial" w:hAnsi="Arial" w:cs="Arial"/>
          <w:sz w:val="20"/>
          <w:szCs w:val="20"/>
        </w:rPr>
        <w:t xml:space="preserve">The group checked if unit two was operating at (580 MW of electric power, AC). </w:t>
      </w:r>
    </w:p>
    <w:p w:rsidR="00B00B8E" w:rsidRPr="0028542A" w:rsidRDefault="00B00B8E" w:rsidP="00B00B8E">
      <w:pPr>
        <w:rPr>
          <w:rFonts w:ascii="Arial" w:hAnsi="Arial" w:cs="Arial"/>
          <w:sz w:val="20"/>
          <w:szCs w:val="20"/>
        </w:rPr>
      </w:pPr>
      <w:r w:rsidRPr="0028542A">
        <w:rPr>
          <w:rFonts w:ascii="Arial" w:hAnsi="Arial" w:cs="Arial"/>
          <w:sz w:val="20"/>
          <w:szCs w:val="20"/>
        </w:rPr>
        <w:t xml:space="preserve">There was a supervisor to lead the team. </w:t>
      </w:r>
    </w:p>
    <w:p w:rsidR="009E413A" w:rsidRPr="0028542A" w:rsidRDefault="00B00B8E" w:rsidP="00B00B8E">
      <w:pPr>
        <w:rPr>
          <w:rFonts w:ascii="Arial" w:hAnsi="Arial" w:cs="Arial"/>
          <w:sz w:val="20"/>
          <w:szCs w:val="20"/>
        </w:rPr>
      </w:pPr>
      <w:r w:rsidRPr="0028542A">
        <w:rPr>
          <w:rFonts w:ascii="Arial" w:hAnsi="Arial" w:cs="Arial"/>
          <w:sz w:val="20"/>
          <w:szCs w:val="20"/>
        </w:rPr>
        <w:t>The group checked all the hazards surrounding them near the economizer and write them down and si</w:t>
      </w:r>
      <w:r w:rsidR="009E413A" w:rsidRPr="0028542A">
        <w:rPr>
          <w:rFonts w:ascii="Arial" w:hAnsi="Arial" w:cs="Arial"/>
          <w:sz w:val="20"/>
          <w:szCs w:val="20"/>
        </w:rPr>
        <w:t>gned a register for that.</w:t>
      </w:r>
    </w:p>
    <w:p w:rsidR="009E413A" w:rsidRPr="0028542A" w:rsidRDefault="00B00B8E" w:rsidP="00B00B8E">
      <w:pPr>
        <w:rPr>
          <w:rFonts w:ascii="Arial" w:hAnsi="Arial" w:cs="Arial"/>
          <w:sz w:val="20"/>
          <w:szCs w:val="20"/>
        </w:rPr>
      </w:pPr>
      <w:r w:rsidRPr="0028542A">
        <w:rPr>
          <w:rFonts w:ascii="Arial" w:hAnsi="Arial" w:cs="Arial"/>
          <w:sz w:val="20"/>
          <w:szCs w:val="20"/>
        </w:rPr>
        <w:t xml:space="preserve">Opened the ports, insert the pitot tubes and test in different heights as shown in the form. </w:t>
      </w:r>
    </w:p>
    <w:p w:rsidR="009E413A" w:rsidRPr="0028542A" w:rsidRDefault="00B00B8E" w:rsidP="00B00B8E">
      <w:pPr>
        <w:rPr>
          <w:rFonts w:ascii="Arial" w:hAnsi="Arial" w:cs="Arial"/>
          <w:sz w:val="20"/>
          <w:szCs w:val="20"/>
        </w:rPr>
      </w:pPr>
      <w:r w:rsidRPr="0028542A">
        <w:rPr>
          <w:rFonts w:ascii="Arial" w:hAnsi="Arial" w:cs="Arial"/>
          <w:sz w:val="20"/>
          <w:szCs w:val="20"/>
        </w:rPr>
        <w:t>They kept on testing different ports to compare with other side of the economizer.</w:t>
      </w:r>
    </w:p>
    <w:p w:rsidR="00B00B8E" w:rsidRDefault="00B00B8E" w:rsidP="00B00B8E">
      <w:pPr>
        <w:rPr>
          <w:rFonts w:ascii="Arial" w:hAnsi="Arial" w:cs="Arial"/>
          <w:sz w:val="20"/>
          <w:szCs w:val="20"/>
        </w:rPr>
      </w:pPr>
      <w:r w:rsidRPr="0028542A">
        <w:rPr>
          <w:rFonts w:ascii="Arial" w:hAnsi="Arial" w:cs="Arial"/>
          <w:sz w:val="20"/>
          <w:szCs w:val="20"/>
        </w:rPr>
        <w:t>Each and every time they changed ports during test, the time was recorded. Therefore same test was performed the following day at (600 MW of electric power, AC)</w:t>
      </w:r>
    </w:p>
    <w:p w:rsidR="0028542A" w:rsidRPr="0028542A" w:rsidRDefault="0018382C" w:rsidP="00B00B8E">
      <w:pPr>
        <w:rPr>
          <w:rFonts w:ascii="Arial" w:hAnsi="Arial" w:cs="Arial"/>
          <w:b/>
          <w:sz w:val="24"/>
          <w:szCs w:val="24"/>
        </w:rPr>
      </w:pPr>
      <w:r>
        <w:rPr>
          <w:rFonts w:ascii="Arial" w:hAnsi="Arial" w:cs="Arial"/>
          <w:b/>
          <w:sz w:val="24"/>
          <w:szCs w:val="24"/>
        </w:rPr>
        <w:t xml:space="preserve">4.4 </w:t>
      </w:r>
      <w:r w:rsidR="0028542A" w:rsidRPr="0028542A">
        <w:rPr>
          <w:rFonts w:ascii="Arial" w:hAnsi="Arial" w:cs="Arial"/>
          <w:b/>
          <w:sz w:val="24"/>
          <w:szCs w:val="24"/>
        </w:rPr>
        <w:t>Results</w:t>
      </w:r>
    </w:p>
    <w:p w:rsidR="0028542A" w:rsidRDefault="0028542A" w:rsidP="00B00B8E">
      <w:pPr>
        <w:rPr>
          <w:rFonts w:ascii="Arial" w:hAnsi="Arial" w:cs="Arial"/>
          <w:sz w:val="20"/>
          <w:szCs w:val="20"/>
        </w:rPr>
      </w:pPr>
      <w:r w:rsidRPr="00F23426">
        <w:rPr>
          <w:rFonts w:ascii="Arial" w:hAnsi="Arial" w:cs="Arial"/>
          <w:sz w:val="20"/>
          <w:szCs w:val="20"/>
        </w:rPr>
        <w:t>All the data at the economizer was recorded accordingly. A minimum of three people among the group in every sections for this test were needed to bring up more accuracy in a test, and work can be done in time. Calculations still need to be published.</w:t>
      </w:r>
    </w:p>
    <w:p w:rsidR="00430E96" w:rsidRPr="00430E96" w:rsidRDefault="0018382C" w:rsidP="00B00B8E">
      <w:pPr>
        <w:rPr>
          <w:rFonts w:ascii="Arial" w:hAnsi="Arial" w:cs="Arial"/>
          <w:b/>
          <w:sz w:val="24"/>
          <w:szCs w:val="24"/>
        </w:rPr>
      </w:pPr>
      <w:r>
        <w:rPr>
          <w:rFonts w:ascii="Arial" w:hAnsi="Arial" w:cs="Arial"/>
          <w:b/>
          <w:sz w:val="24"/>
          <w:szCs w:val="24"/>
        </w:rPr>
        <w:t xml:space="preserve">4.5 </w:t>
      </w:r>
      <w:r w:rsidR="00430E96" w:rsidRPr="00430E96">
        <w:rPr>
          <w:rFonts w:ascii="Arial" w:hAnsi="Arial" w:cs="Arial"/>
          <w:b/>
          <w:sz w:val="24"/>
          <w:szCs w:val="24"/>
        </w:rPr>
        <w:t>Conclusion</w:t>
      </w:r>
    </w:p>
    <w:p w:rsidR="00430E96" w:rsidRPr="00430E96" w:rsidRDefault="00430E96" w:rsidP="00430E96">
      <w:pPr>
        <w:rPr>
          <w:rFonts w:ascii="Arial" w:hAnsi="Arial" w:cs="Arial"/>
          <w:sz w:val="20"/>
          <w:szCs w:val="20"/>
        </w:rPr>
      </w:pPr>
      <w:r w:rsidRPr="00430E96">
        <w:rPr>
          <w:rFonts w:ascii="Arial" w:hAnsi="Arial" w:cs="Arial"/>
          <w:sz w:val="20"/>
          <w:szCs w:val="20"/>
        </w:rPr>
        <w:t xml:space="preserve"> The boiler efficiency test was performed because of the boiler leakage. All the recorded values were taken for the final calculations to check the value of efficiency. The formula for calculating the efficiency is, (η = Output / Input), where: η – Is for efficiency. It’s important to look at the efficiency of the boiler itself, because there are also a number of environmental factors that can affect boiler operation. Addressing them is often more manageable and less capital intensive than considering new equipment. </w:t>
      </w:r>
    </w:p>
    <w:bookmarkEnd w:id="22"/>
    <w:p w:rsidR="001A5C17" w:rsidRDefault="001A5C17" w:rsidP="00430E96">
      <w:pPr>
        <w:spacing w:before="444" w:after="0" w:line="240" w:lineRule="auto"/>
        <w:jc w:val="both"/>
        <w:outlineLvl w:val="1"/>
        <w:rPr>
          <w:rFonts w:ascii="Arial" w:eastAsia="Times New Roman" w:hAnsi="Arial" w:cs="Arial"/>
          <w:bCs/>
          <w:sz w:val="24"/>
          <w:szCs w:val="24"/>
          <w:lang w:eastAsia="en-ZA"/>
        </w:rPr>
      </w:pPr>
    </w:p>
    <w:sectPr w:rsidR="001A5C17" w:rsidSect="00161297">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CF0" w:rsidRDefault="00AB3CF0" w:rsidP="00351C80">
      <w:pPr>
        <w:spacing w:after="0" w:line="240" w:lineRule="auto"/>
      </w:pPr>
      <w:r>
        <w:separator/>
      </w:r>
    </w:p>
  </w:endnote>
  <w:endnote w:type="continuationSeparator" w:id="0">
    <w:p w:rsidR="00AB3CF0" w:rsidRDefault="00AB3CF0" w:rsidP="00351C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1297" w:rsidRDefault="00161297">
    <w:pPr>
      <w:pStyle w:val="Footer"/>
      <w:jc w:val="center"/>
    </w:pPr>
  </w:p>
  <w:p w:rsidR="00161297" w:rsidRDefault="0016129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CF0" w:rsidRDefault="00AB3CF0" w:rsidP="00351C80">
      <w:pPr>
        <w:spacing w:after="0" w:line="240" w:lineRule="auto"/>
      </w:pPr>
      <w:r>
        <w:separator/>
      </w:r>
    </w:p>
  </w:footnote>
  <w:footnote w:type="continuationSeparator" w:id="0">
    <w:p w:rsidR="00AB3CF0" w:rsidRDefault="00AB3CF0" w:rsidP="00351C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7590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E4470"/>
    <w:multiLevelType w:val="multilevel"/>
    <w:tmpl w:val="6C4AC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AD366FE"/>
    <w:multiLevelType w:val="hybridMultilevel"/>
    <w:tmpl w:val="DC5087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0BB975C9"/>
    <w:multiLevelType w:val="multilevel"/>
    <w:tmpl w:val="D48A68F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0CA246A7"/>
    <w:multiLevelType w:val="multilevel"/>
    <w:tmpl w:val="DAA0D76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178D24E4"/>
    <w:multiLevelType w:val="hybridMultilevel"/>
    <w:tmpl w:val="CF9C5336"/>
    <w:lvl w:ilvl="0" w:tplc="C8EEF2B8">
      <w:start w:val="1"/>
      <w:numFmt w:val="bullet"/>
      <w:lvlText w:val="•"/>
      <w:lvlJc w:val="left"/>
      <w:pPr>
        <w:tabs>
          <w:tab w:val="num" w:pos="720"/>
        </w:tabs>
        <w:ind w:left="720" w:hanging="360"/>
      </w:pPr>
      <w:rPr>
        <w:rFonts w:ascii="Times New Roman" w:hAnsi="Times New Roman" w:hint="default"/>
      </w:rPr>
    </w:lvl>
    <w:lvl w:ilvl="1" w:tplc="10A28AC6" w:tentative="1">
      <w:start w:val="1"/>
      <w:numFmt w:val="bullet"/>
      <w:lvlText w:val="•"/>
      <w:lvlJc w:val="left"/>
      <w:pPr>
        <w:tabs>
          <w:tab w:val="num" w:pos="1440"/>
        </w:tabs>
        <w:ind w:left="1440" w:hanging="360"/>
      </w:pPr>
      <w:rPr>
        <w:rFonts w:ascii="Times New Roman" w:hAnsi="Times New Roman" w:hint="default"/>
      </w:rPr>
    </w:lvl>
    <w:lvl w:ilvl="2" w:tplc="6A90ACB8" w:tentative="1">
      <w:start w:val="1"/>
      <w:numFmt w:val="bullet"/>
      <w:lvlText w:val="•"/>
      <w:lvlJc w:val="left"/>
      <w:pPr>
        <w:tabs>
          <w:tab w:val="num" w:pos="2160"/>
        </w:tabs>
        <w:ind w:left="2160" w:hanging="360"/>
      </w:pPr>
      <w:rPr>
        <w:rFonts w:ascii="Times New Roman" w:hAnsi="Times New Roman" w:hint="default"/>
      </w:rPr>
    </w:lvl>
    <w:lvl w:ilvl="3" w:tplc="86D40BD0" w:tentative="1">
      <w:start w:val="1"/>
      <w:numFmt w:val="bullet"/>
      <w:lvlText w:val="•"/>
      <w:lvlJc w:val="left"/>
      <w:pPr>
        <w:tabs>
          <w:tab w:val="num" w:pos="2880"/>
        </w:tabs>
        <w:ind w:left="2880" w:hanging="360"/>
      </w:pPr>
      <w:rPr>
        <w:rFonts w:ascii="Times New Roman" w:hAnsi="Times New Roman" w:hint="default"/>
      </w:rPr>
    </w:lvl>
    <w:lvl w:ilvl="4" w:tplc="6FF0CE90" w:tentative="1">
      <w:start w:val="1"/>
      <w:numFmt w:val="bullet"/>
      <w:lvlText w:val="•"/>
      <w:lvlJc w:val="left"/>
      <w:pPr>
        <w:tabs>
          <w:tab w:val="num" w:pos="3600"/>
        </w:tabs>
        <w:ind w:left="3600" w:hanging="360"/>
      </w:pPr>
      <w:rPr>
        <w:rFonts w:ascii="Times New Roman" w:hAnsi="Times New Roman" w:hint="default"/>
      </w:rPr>
    </w:lvl>
    <w:lvl w:ilvl="5" w:tplc="0C4ACAAA" w:tentative="1">
      <w:start w:val="1"/>
      <w:numFmt w:val="bullet"/>
      <w:lvlText w:val="•"/>
      <w:lvlJc w:val="left"/>
      <w:pPr>
        <w:tabs>
          <w:tab w:val="num" w:pos="4320"/>
        </w:tabs>
        <w:ind w:left="4320" w:hanging="360"/>
      </w:pPr>
      <w:rPr>
        <w:rFonts w:ascii="Times New Roman" w:hAnsi="Times New Roman" w:hint="default"/>
      </w:rPr>
    </w:lvl>
    <w:lvl w:ilvl="6" w:tplc="59BAB5E0" w:tentative="1">
      <w:start w:val="1"/>
      <w:numFmt w:val="bullet"/>
      <w:lvlText w:val="•"/>
      <w:lvlJc w:val="left"/>
      <w:pPr>
        <w:tabs>
          <w:tab w:val="num" w:pos="5040"/>
        </w:tabs>
        <w:ind w:left="5040" w:hanging="360"/>
      </w:pPr>
      <w:rPr>
        <w:rFonts w:ascii="Times New Roman" w:hAnsi="Times New Roman" w:hint="default"/>
      </w:rPr>
    </w:lvl>
    <w:lvl w:ilvl="7" w:tplc="CAD851C8" w:tentative="1">
      <w:start w:val="1"/>
      <w:numFmt w:val="bullet"/>
      <w:lvlText w:val="•"/>
      <w:lvlJc w:val="left"/>
      <w:pPr>
        <w:tabs>
          <w:tab w:val="num" w:pos="5760"/>
        </w:tabs>
        <w:ind w:left="5760" w:hanging="360"/>
      </w:pPr>
      <w:rPr>
        <w:rFonts w:ascii="Times New Roman" w:hAnsi="Times New Roman" w:hint="default"/>
      </w:rPr>
    </w:lvl>
    <w:lvl w:ilvl="8" w:tplc="B70CDDA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80819E0"/>
    <w:multiLevelType w:val="hybridMultilevel"/>
    <w:tmpl w:val="E3364F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1D987ED5"/>
    <w:multiLevelType w:val="hybridMultilevel"/>
    <w:tmpl w:val="159C430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204D71AB"/>
    <w:multiLevelType w:val="multilevel"/>
    <w:tmpl w:val="D48A68F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21741CC1"/>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36102FDB"/>
    <w:multiLevelType w:val="hybridMultilevel"/>
    <w:tmpl w:val="1CF096CA"/>
    <w:lvl w:ilvl="0" w:tplc="B178FEA8">
      <w:start w:val="1"/>
      <w:numFmt w:val="decimal"/>
      <w:lvlText w:val="%1."/>
      <w:lvlJc w:val="left"/>
      <w:pPr>
        <w:ind w:left="720" w:hanging="360"/>
      </w:pPr>
      <w:rPr>
        <w:b/>
        <w:sz w:val="36"/>
        <w:szCs w:val="36"/>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382D43BB"/>
    <w:multiLevelType w:val="multilevel"/>
    <w:tmpl w:val="4062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A506CC"/>
    <w:multiLevelType w:val="multilevel"/>
    <w:tmpl w:val="6C4AC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BB24CB5"/>
    <w:multiLevelType w:val="hybridMultilevel"/>
    <w:tmpl w:val="26D88B6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43740EB4"/>
    <w:multiLevelType w:val="hybridMultilevel"/>
    <w:tmpl w:val="8F4832A2"/>
    <w:lvl w:ilvl="0" w:tplc="DA880FC6">
      <w:start w:val="1"/>
      <w:numFmt w:val="decimal"/>
      <w:lvlText w:val="%1)"/>
      <w:lvlJc w:val="left"/>
      <w:pPr>
        <w:ind w:left="420" w:hanging="360"/>
      </w:pPr>
      <w:rPr>
        <w:rFonts w:hint="default"/>
      </w:rPr>
    </w:lvl>
    <w:lvl w:ilvl="1" w:tplc="1C090019" w:tentative="1">
      <w:start w:val="1"/>
      <w:numFmt w:val="lowerLetter"/>
      <w:lvlText w:val="%2."/>
      <w:lvlJc w:val="left"/>
      <w:pPr>
        <w:ind w:left="1140" w:hanging="360"/>
      </w:pPr>
    </w:lvl>
    <w:lvl w:ilvl="2" w:tplc="1C09001B" w:tentative="1">
      <w:start w:val="1"/>
      <w:numFmt w:val="lowerRoman"/>
      <w:lvlText w:val="%3."/>
      <w:lvlJc w:val="right"/>
      <w:pPr>
        <w:ind w:left="1860" w:hanging="180"/>
      </w:pPr>
    </w:lvl>
    <w:lvl w:ilvl="3" w:tplc="1C09000F" w:tentative="1">
      <w:start w:val="1"/>
      <w:numFmt w:val="decimal"/>
      <w:lvlText w:val="%4."/>
      <w:lvlJc w:val="left"/>
      <w:pPr>
        <w:ind w:left="2580" w:hanging="360"/>
      </w:pPr>
    </w:lvl>
    <w:lvl w:ilvl="4" w:tplc="1C090019" w:tentative="1">
      <w:start w:val="1"/>
      <w:numFmt w:val="lowerLetter"/>
      <w:lvlText w:val="%5."/>
      <w:lvlJc w:val="left"/>
      <w:pPr>
        <w:ind w:left="3300" w:hanging="360"/>
      </w:pPr>
    </w:lvl>
    <w:lvl w:ilvl="5" w:tplc="1C09001B" w:tentative="1">
      <w:start w:val="1"/>
      <w:numFmt w:val="lowerRoman"/>
      <w:lvlText w:val="%6."/>
      <w:lvlJc w:val="right"/>
      <w:pPr>
        <w:ind w:left="4020" w:hanging="180"/>
      </w:pPr>
    </w:lvl>
    <w:lvl w:ilvl="6" w:tplc="1C09000F" w:tentative="1">
      <w:start w:val="1"/>
      <w:numFmt w:val="decimal"/>
      <w:lvlText w:val="%7."/>
      <w:lvlJc w:val="left"/>
      <w:pPr>
        <w:ind w:left="4740" w:hanging="360"/>
      </w:pPr>
    </w:lvl>
    <w:lvl w:ilvl="7" w:tplc="1C090019" w:tentative="1">
      <w:start w:val="1"/>
      <w:numFmt w:val="lowerLetter"/>
      <w:lvlText w:val="%8."/>
      <w:lvlJc w:val="left"/>
      <w:pPr>
        <w:ind w:left="5460" w:hanging="360"/>
      </w:pPr>
    </w:lvl>
    <w:lvl w:ilvl="8" w:tplc="1C09001B" w:tentative="1">
      <w:start w:val="1"/>
      <w:numFmt w:val="lowerRoman"/>
      <w:lvlText w:val="%9."/>
      <w:lvlJc w:val="right"/>
      <w:pPr>
        <w:ind w:left="6180" w:hanging="180"/>
      </w:pPr>
    </w:lvl>
  </w:abstractNum>
  <w:abstractNum w:abstractNumId="15">
    <w:nsid w:val="4786183A"/>
    <w:multiLevelType w:val="hybridMultilevel"/>
    <w:tmpl w:val="358A79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nsid w:val="480E7F94"/>
    <w:multiLevelType w:val="multilevel"/>
    <w:tmpl w:val="D48A68F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nsid w:val="49366252"/>
    <w:multiLevelType w:val="hybridMultilevel"/>
    <w:tmpl w:val="BA5CCE9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5BE062B6"/>
    <w:multiLevelType w:val="multilevel"/>
    <w:tmpl w:val="4492F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AD1E3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462DB2"/>
    <w:multiLevelType w:val="multilevel"/>
    <w:tmpl w:val="762A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02E5749"/>
    <w:multiLevelType w:val="hybridMultilevel"/>
    <w:tmpl w:val="19B210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73E586A"/>
    <w:multiLevelType w:val="multilevel"/>
    <w:tmpl w:val="4BC8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8C66F4"/>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0"/>
  </w:num>
  <w:num w:numId="3">
    <w:abstractNumId w:val="18"/>
  </w:num>
  <w:num w:numId="4">
    <w:abstractNumId w:val="22"/>
  </w:num>
  <w:num w:numId="5">
    <w:abstractNumId w:val="17"/>
  </w:num>
  <w:num w:numId="6">
    <w:abstractNumId w:val="8"/>
  </w:num>
  <w:num w:numId="7">
    <w:abstractNumId w:val="2"/>
  </w:num>
  <w:num w:numId="8">
    <w:abstractNumId w:val="14"/>
  </w:num>
  <w:num w:numId="9">
    <w:abstractNumId w:val="7"/>
  </w:num>
  <w:num w:numId="10">
    <w:abstractNumId w:val="16"/>
  </w:num>
  <w:num w:numId="11">
    <w:abstractNumId w:val="3"/>
  </w:num>
  <w:num w:numId="12">
    <w:abstractNumId w:val="5"/>
  </w:num>
  <w:num w:numId="13">
    <w:abstractNumId w:val="6"/>
  </w:num>
  <w:num w:numId="14">
    <w:abstractNumId w:val="4"/>
  </w:num>
  <w:num w:numId="15">
    <w:abstractNumId w:val="9"/>
  </w:num>
  <w:num w:numId="16">
    <w:abstractNumId w:val="0"/>
  </w:num>
  <w:num w:numId="17">
    <w:abstractNumId w:val="15"/>
  </w:num>
  <w:num w:numId="18">
    <w:abstractNumId w:val="19"/>
  </w:num>
  <w:num w:numId="19">
    <w:abstractNumId w:val="23"/>
  </w:num>
  <w:num w:numId="20">
    <w:abstractNumId w:val="10"/>
  </w:num>
  <w:num w:numId="21">
    <w:abstractNumId w:val="13"/>
  </w:num>
  <w:num w:numId="22">
    <w:abstractNumId w:val="1"/>
  </w:num>
  <w:num w:numId="23">
    <w:abstractNumId w:val="2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B71B5F"/>
    <w:rsid w:val="00015C9A"/>
    <w:rsid w:val="00053F1E"/>
    <w:rsid w:val="000635A4"/>
    <w:rsid w:val="00074AEF"/>
    <w:rsid w:val="0008351E"/>
    <w:rsid w:val="00092B9F"/>
    <w:rsid w:val="000C2C3A"/>
    <w:rsid w:val="000C4BD7"/>
    <w:rsid w:val="000D2EC2"/>
    <w:rsid w:val="001142AA"/>
    <w:rsid w:val="00115D6B"/>
    <w:rsid w:val="00135D16"/>
    <w:rsid w:val="00144983"/>
    <w:rsid w:val="00161297"/>
    <w:rsid w:val="0018382C"/>
    <w:rsid w:val="001A5C17"/>
    <w:rsid w:val="001E7BE2"/>
    <w:rsid w:val="00201DD2"/>
    <w:rsid w:val="00204E4E"/>
    <w:rsid w:val="00230618"/>
    <w:rsid w:val="00235B7E"/>
    <w:rsid w:val="00237CCE"/>
    <w:rsid w:val="00262769"/>
    <w:rsid w:val="002631DB"/>
    <w:rsid w:val="00284643"/>
    <w:rsid w:val="0028542A"/>
    <w:rsid w:val="002B60B6"/>
    <w:rsid w:val="002C00BA"/>
    <w:rsid w:val="0031401E"/>
    <w:rsid w:val="0034407D"/>
    <w:rsid w:val="0034652E"/>
    <w:rsid w:val="00351C80"/>
    <w:rsid w:val="003B1325"/>
    <w:rsid w:val="003C5EFF"/>
    <w:rsid w:val="003D031C"/>
    <w:rsid w:val="003D74D2"/>
    <w:rsid w:val="00414F4A"/>
    <w:rsid w:val="00430E96"/>
    <w:rsid w:val="004327FA"/>
    <w:rsid w:val="0043521E"/>
    <w:rsid w:val="00443807"/>
    <w:rsid w:val="00476BF5"/>
    <w:rsid w:val="0048151E"/>
    <w:rsid w:val="004C25A2"/>
    <w:rsid w:val="00511390"/>
    <w:rsid w:val="00515C32"/>
    <w:rsid w:val="005332EA"/>
    <w:rsid w:val="0057298C"/>
    <w:rsid w:val="005E1912"/>
    <w:rsid w:val="005F6002"/>
    <w:rsid w:val="00603EA2"/>
    <w:rsid w:val="006215A5"/>
    <w:rsid w:val="00657B95"/>
    <w:rsid w:val="0066166D"/>
    <w:rsid w:val="00662116"/>
    <w:rsid w:val="00684435"/>
    <w:rsid w:val="006E71F9"/>
    <w:rsid w:val="006E7E19"/>
    <w:rsid w:val="00717F56"/>
    <w:rsid w:val="00762D96"/>
    <w:rsid w:val="00767B71"/>
    <w:rsid w:val="007A586D"/>
    <w:rsid w:val="007E092C"/>
    <w:rsid w:val="008403CA"/>
    <w:rsid w:val="00851EA4"/>
    <w:rsid w:val="00853833"/>
    <w:rsid w:val="008727A0"/>
    <w:rsid w:val="00894FCF"/>
    <w:rsid w:val="008B29F3"/>
    <w:rsid w:val="008F03A7"/>
    <w:rsid w:val="00941659"/>
    <w:rsid w:val="00943A1A"/>
    <w:rsid w:val="00943CCD"/>
    <w:rsid w:val="00967F9E"/>
    <w:rsid w:val="00975E6E"/>
    <w:rsid w:val="0097631B"/>
    <w:rsid w:val="009774EE"/>
    <w:rsid w:val="009951EE"/>
    <w:rsid w:val="009B6717"/>
    <w:rsid w:val="009E413A"/>
    <w:rsid w:val="009F62D2"/>
    <w:rsid w:val="00A27147"/>
    <w:rsid w:val="00A32045"/>
    <w:rsid w:val="00A453BC"/>
    <w:rsid w:val="00A50F72"/>
    <w:rsid w:val="00A64E32"/>
    <w:rsid w:val="00A910BA"/>
    <w:rsid w:val="00AB3CF0"/>
    <w:rsid w:val="00AC4D34"/>
    <w:rsid w:val="00AD5E0C"/>
    <w:rsid w:val="00AF5BF1"/>
    <w:rsid w:val="00B00B8E"/>
    <w:rsid w:val="00B31113"/>
    <w:rsid w:val="00B3266A"/>
    <w:rsid w:val="00B70B68"/>
    <w:rsid w:val="00B71B5F"/>
    <w:rsid w:val="00BF2CEC"/>
    <w:rsid w:val="00C36064"/>
    <w:rsid w:val="00C45989"/>
    <w:rsid w:val="00C763A3"/>
    <w:rsid w:val="00C86151"/>
    <w:rsid w:val="00C86C04"/>
    <w:rsid w:val="00C91323"/>
    <w:rsid w:val="00CA5FC4"/>
    <w:rsid w:val="00D007E9"/>
    <w:rsid w:val="00D53013"/>
    <w:rsid w:val="00D92A1B"/>
    <w:rsid w:val="00D933B1"/>
    <w:rsid w:val="00DF287B"/>
    <w:rsid w:val="00DF676D"/>
    <w:rsid w:val="00E07257"/>
    <w:rsid w:val="00E1098B"/>
    <w:rsid w:val="00E20735"/>
    <w:rsid w:val="00E225CA"/>
    <w:rsid w:val="00E4148C"/>
    <w:rsid w:val="00E55920"/>
    <w:rsid w:val="00E663A6"/>
    <w:rsid w:val="00EB41FB"/>
    <w:rsid w:val="00F23426"/>
    <w:rsid w:val="00F2497E"/>
    <w:rsid w:val="00F300D9"/>
    <w:rsid w:val="00F87D19"/>
    <w:rsid w:val="00F954A3"/>
    <w:rsid w:val="00FB26E3"/>
    <w:rsid w:val="00FB6CF7"/>
    <w:rsid w:val="00FF034A"/>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76D"/>
  </w:style>
  <w:style w:type="paragraph" w:styleId="Heading1">
    <w:name w:val="heading 1"/>
    <w:basedOn w:val="Normal"/>
    <w:next w:val="Normal"/>
    <w:link w:val="Heading1Char"/>
    <w:uiPriority w:val="9"/>
    <w:qFormat/>
    <w:rsid w:val="00767B71"/>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71B5F"/>
    <w:pPr>
      <w:numPr>
        <w:ilvl w:val="1"/>
        <w:numId w:val="15"/>
      </w:num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next w:val="Normal"/>
    <w:link w:val="Heading3Char"/>
    <w:uiPriority w:val="9"/>
    <w:semiHidden/>
    <w:unhideWhenUsed/>
    <w:qFormat/>
    <w:rsid w:val="006E7E19"/>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7E19"/>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2EA"/>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2EA"/>
    <w:pPr>
      <w:keepNext/>
      <w:keepLines/>
      <w:numPr>
        <w:ilvl w:val="5"/>
        <w:numId w:val="1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2EA"/>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2EA"/>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2EA"/>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B5F"/>
    <w:rPr>
      <w:rFonts w:ascii="Times New Roman" w:eastAsia="Times New Roman" w:hAnsi="Times New Roman" w:cs="Times New Roman"/>
      <w:b/>
      <w:bCs/>
      <w:sz w:val="36"/>
      <w:szCs w:val="36"/>
      <w:lang w:eastAsia="en-ZA"/>
    </w:rPr>
  </w:style>
  <w:style w:type="character" w:styleId="Strong">
    <w:name w:val="Strong"/>
    <w:basedOn w:val="DefaultParagraphFont"/>
    <w:uiPriority w:val="22"/>
    <w:qFormat/>
    <w:rsid w:val="00B71B5F"/>
    <w:rPr>
      <w:b/>
      <w:bCs/>
    </w:rPr>
  </w:style>
  <w:style w:type="character" w:styleId="Hyperlink">
    <w:name w:val="Hyperlink"/>
    <w:basedOn w:val="DefaultParagraphFont"/>
    <w:uiPriority w:val="99"/>
    <w:unhideWhenUsed/>
    <w:rsid w:val="00B71B5F"/>
    <w:rPr>
      <w:color w:val="0000FF"/>
      <w:u w:val="single"/>
    </w:rPr>
  </w:style>
  <w:style w:type="paragraph" w:styleId="BalloonText">
    <w:name w:val="Balloon Text"/>
    <w:basedOn w:val="Normal"/>
    <w:link w:val="BalloonTextChar"/>
    <w:uiPriority w:val="99"/>
    <w:semiHidden/>
    <w:unhideWhenUsed/>
    <w:rsid w:val="00B71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B5F"/>
    <w:rPr>
      <w:rFonts w:ascii="Tahoma" w:hAnsi="Tahoma" w:cs="Tahoma"/>
      <w:sz w:val="16"/>
      <w:szCs w:val="16"/>
    </w:rPr>
  </w:style>
  <w:style w:type="character" w:customStyle="1" w:styleId="Heading3Char">
    <w:name w:val="Heading 3 Char"/>
    <w:basedOn w:val="DefaultParagraphFont"/>
    <w:link w:val="Heading3"/>
    <w:uiPriority w:val="9"/>
    <w:semiHidden/>
    <w:rsid w:val="006E7E1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E7E1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84643"/>
    <w:pPr>
      <w:ind w:left="720"/>
      <w:contextualSpacing/>
    </w:pPr>
  </w:style>
  <w:style w:type="paragraph" w:customStyle="1" w:styleId="Titlecover">
    <w:name w:val="Title_cover"/>
    <w:basedOn w:val="Normal"/>
    <w:rsid w:val="00511390"/>
    <w:pPr>
      <w:spacing w:before="480" w:after="240"/>
      <w:jc w:val="center"/>
    </w:pPr>
    <w:rPr>
      <w:rFonts w:ascii="Arial" w:eastAsia="Times New Roman" w:hAnsi="Arial" w:cs="Times New Roman"/>
      <w:b/>
      <w:bCs/>
      <w:sz w:val="28"/>
      <w:szCs w:val="20"/>
      <w:lang w:val="en-GB"/>
    </w:rPr>
  </w:style>
  <w:style w:type="paragraph" w:styleId="NormalWeb">
    <w:name w:val="Normal (Web)"/>
    <w:basedOn w:val="Normal"/>
    <w:uiPriority w:val="99"/>
    <w:semiHidden/>
    <w:unhideWhenUsed/>
    <w:rsid w:val="00262769"/>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converted-space">
    <w:name w:val="apple-converted-space"/>
    <w:basedOn w:val="DefaultParagraphFont"/>
    <w:rsid w:val="009774EE"/>
  </w:style>
  <w:style w:type="character" w:customStyle="1" w:styleId="Covertext">
    <w:name w:val="Cover text"/>
    <w:basedOn w:val="DefaultParagraphFont"/>
    <w:rsid w:val="00762D96"/>
    <w:rPr>
      <w:rFonts w:ascii="Arial" w:hAnsi="Arial"/>
      <w:sz w:val="20"/>
    </w:rPr>
  </w:style>
  <w:style w:type="paragraph" w:styleId="NoSpacing">
    <w:name w:val="No Spacing"/>
    <w:uiPriority w:val="1"/>
    <w:qFormat/>
    <w:rsid w:val="00762D96"/>
    <w:pPr>
      <w:spacing w:after="0" w:line="240" w:lineRule="auto"/>
    </w:pPr>
    <w:rPr>
      <w:rFonts w:ascii="Arial" w:eastAsia="Times New Roman" w:hAnsi="Arial" w:cs="Times New Roman"/>
      <w:szCs w:val="20"/>
      <w:lang w:val="en-GB"/>
    </w:rPr>
  </w:style>
  <w:style w:type="paragraph" w:styleId="Header">
    <w:name w:val="header"/>
    <w:basedOn w:val="Normal"/>
    <w:link w:val="HeaderChar"/>
    <w:uiPriority w:val="99"/>
    <w:semiHidden/>
    <w:unhideWhenUsed/>
    <w:rsid w:val="00351C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51C80"/>
  </w:style>
  <w:style w:type="paragraph" w:styleId="Footer">
    <w:name w:val="footer"/>
    <w:basedOn w:val="Normal"/>
    <w:link w:val="FooterChar"/>
    <w:uiPriority w:val="99"/>
    <w:unhideWhenUsed/>
    <w:rsid w:val="00351C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1C80"/>
  </w:style>
  <w:style w:type="paragraph" w:styleId="Caption">
    <w:name w:val="caption"/>
    <w:basedOn w:val="Normal"/>
    <w:next w:val="Normal"/>
    <w:uiPriority w:val="35"/>
    <w:unhideWhenUsed/>
    <w:qFormat/>
    <w:rsid w:val="00941659"/>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767B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67B71"/>
    <w:pPr>
      <w:outlineLvl w:val="9"/>
    </w:pPr>
    <w:rPr>
      <w:lang w:val="en-US"/>
    </w:rPr>
  </w:style>
  <w:style w:type="paragraph" w:styleId="TOC2">
    <w:name w:val="toc 2"/>
    <w:basedOn w:val="Normal"/>
    <w:next w:val="Normal"/>
    <w:autoRedefine/>
    <w:uiPriority w:val="39"/>
    <w:unhideWhenUsed/>
    <w:qFormat/>
    <w:rsid w:val="00943A1A"/>
    <w:pPr>
      <w:tabs>
        <w:tab w:val="right" w:leader="dot" w:pos="9016"/>
      </w:tabs>
      <w:spacing w:after="100"/>
      <w:ind w:left="220"/>
    </w:pPr>
    <w:rPr>
      <w:rFonts w:ascii="Arial" w:eastAsia="Times New Roman" w:hAnsi="Arial" w:cs="Arial"/>
      <w:bCs/>
      <w:noProof/>
      <w:sz w:val="24"/>
      <w:szCs w:val="24"/>
      <w:lang w:eastAsia="en-ZA"/>
    </w:rPr>
  </w:style>
  <w:style w:type="paragraph" w:styleId="TOC1">
    <w:name w:val="toc 1"/>
    <w:basedOn w:val="Normal"/>
    <w:next w:val="Normal"/>
    <w:autoRedefine/>
    <w:uiPriority w:val="39"/>
    <w:semiHidden/>
    <w:unhideWhenUsed/>
    <w:qFormat/>
    <w:rsid w:val="00767B71"/>
    <w:pPr>
      <w:spacing w:after="100"/>
    </w:pPr>
    <w:rPr>
      <w:rFonts w:eastAsiaTheme="minorEastAsia"/>
      <w:lang w:val="en-US"/>
    </w:rPr>
  </w:style>
  <w:style w:type="paragraph" w:styleId="TOC3">
    <w:name w:val="toc 3"/>
    <w:basedOn w:val="Normal"/>
    <w:next w:val="Normal"/>
    <w:autoRedefine/>
    <w:uiPriority w:val="39"/>
    <w:semiHidden/>
    <w:unhideWhenUsed/>
    <w:qFormat/>
    <w:rsid w:val="00767B71"/>
    <w:pPr>
      <w:spacing w:after="100"/>
      <w:ind w:left="440"/>
    </w:pPr>
    <w:rPr>
      <w:rFonts w:eastAsiaTheme="minorEastAsia"/>
      <w:lang w:val="en-US"/>
    </w:rPr>
  </w:style>
  <w:style w:type="paragraph" w:styleId="TableofFigures">
    <w:name w:val="table of figures"/>
    <w:basedOn w:val="Normal"/>
    <w:next w:val="Normal"/>
    <w:uiPriority w:val="99"/>
    <w:unhideWhenUsed/>
    <w:rsid w:val="003B1325"/>
    <w:pPr>
      <w:spacing w:after="0"/>
    </w:pPr>
  </w:style>
  <w:style w:type="character" w:customStyle="1" w:styleId="Heading5Char">
    <w:name w:val="Heading 5 Char"/>
    <w:basedOn w:val="DefaultParagraphFont"/>
    <w:link w:val="Heading5"/>
    <w:uiPriority w:val="9"/>
    <w:semiHidden/>
    <w:rsid w:val="005332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2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2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2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2EA"/>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79975966">
      <w:bodyDiv w:val="1"/>
      <w:marLeft w:val="0"/>
      <w:marRight w:val="0"/>
      <w:marTop w:val="0"/>
      <w:marBottom w:val="0"/>
      <w:divBdr>
        <w:top w:val="none" w:sz="0" w:space="0" w:color="auto"/>
        <w:left w:val="none" w:sz="0" w:space="0" w:color="auto"/>
        <w:bottom w:val="none" w:sz="0" w:space="0" w:color="auto"/>
        <w:right w:val="none" w:sz="0" w:space="0" w:color="auto"/>
      </w:divBdr>
    </w:div>
    <w:div w:id="336155464">
      <w:bodyDiv w:val="1"/>
      <w:marLeft w:val="0"/>
      <w:marRight w:val="0"/>
      <w:marTop w:val="0"/>
      <w:marBottom w:val="0"/>
      <w:divBdr>
        <w:top w:val="none" w:sz="0" w:space="0" w:color="auto"/>
        <w:left w:val="none" w:sz="0" w:space="0" w:color="auto"/>
        <w:bottom w:val="none" w:sz="0" w:space="0" w:color="auto"/>
        <w:right w:val="none" w:sz="0" w:space="0" w:color="auto"/>
      </w:divBdr>
    </w:div>
    <w:div w:id="1092970947">
      <w:bodyDiv w:val="1"/>
      <w:marLeft w:val="0"/>
      <w:marRight w:val="0"/>
      <w:marTop w:val="0"/>
      <w:marBottom w:val="0"/>
      <w:divBdr>
        <w:top w:val="none" w:sz="0" w:space="0" w:color="auto"/>
        <w:left w:val="none" w:sz="0" w:space="0" w:color="auto"/>
        <w:bottom w:val="none" w:sz="0" w:space="0" w:color="auto"/>
        <w:right w:val="none" w:sz="0" w:space="0" w:color="auto"/>
      </w:divBdr>
    </w:div>
    <w:div w:id="1661932463">
      <w:bodyDiv w:val="1"/>
      <w:marLeft w:val="0"/>
      <w:marRight w:val="0"/>
      <w:marTop w:val="0"/>
      <w:marBottom w:val="0"/>
      <w:divBdr>
        <w:top w:val="none" w:sz="0" w:space="0" w:color="auto"/>
        <w:left w:val="none" w:sz="0" w:space="0" w:color="auto"/>
        <w:bottom w:val="none" w:sz="0" w:space="0" w:color="auto"/>
        <w:right w:val="none" w:sz="0" w:space="0" w:color="auto"/>
      </w:divBdr>
    </w:div>
    <w:div w:id="1749305082">
      <w:bodyDiv w:val="1"/>
      <w:marLeft w:val="0"/>
      <w:marRight w:val="0"/>
      <w:marTop w:val="0"/>
      <w:marBottom w:val="0"/>
      <w:divBdr>
        <w:top w:val="none" w:sz="0" w:space="0" w:color="auto"/>
        <w:left w:val="none" w:sz="0" w:space="0" w:color="auto"/>
        <w:bottom w:val="none" w:sz="0" w:space="0" w:color="auto"/>
        <w:right w:val="none" w:sz="0" w:space="0" w:color="auto"/>
      </w:divBdr>
      <w:divsChild>
        <w:div w:id="1932549029">
          <w:marLeft w:val="418"/>
          <w:marRight w:val="0"/>
          <w:marTop w:val="432"/>
          <w:marBottom w:val="0"/>
          <w:divBdr>
            <w:top w:val="none" w:sz="0" w:space="0" w:color="auto"/>
            <w:left w:val="none" w:sz="0" w:space="0" w:color="auto"/>
            <w:bottom w:val="none" w:sz="0" w:space="0" w:color="auto"/>
            <w:right w:val="none" w:sz="0" w:space="0" w:color="auto"/>
          </w:divBdr>
        </w:div>
      </w:divsChild>
    </w:div>
    <w:div w:id="1858348057">
      <w:bodyDiv w:val="1"/>
      <w:marLeft w:val="0"/>
      <w:marRight w:val="0"/>
      <w:marTop w:val="0"/>
      <w:marBottom w:val="0"/>
      <w:divBdr>
        <w:top w:val="none" w:sz="0" w:space="0" w:color="auto"/>
        <w:left w:val="none" w:sz="0" w:space="0" w:color="auto"/>
        <w:bottom w:val="none" w:sz="0" w:space="0" w:color="auto"/>
        <w:right w:val="none" w:sz="0" w:space="0" w:color="auto"/>
      </w:divBdr>
    </w:div>
    <w:div w:id="1883712558">
      <w:bodyDiv w:val="1"/>
      <w:marLeft w:val="0"/>
      <w:marRight w:val="0"/>
      <w:marTop w:val="0"/>
      <w:marBottom w:val="0"/>
      <w:divBdr>
        <w:top w:val="none" w:sz="0" w:space="0" w:color="auto"/>
        <w:left w:val="none" w:sz="0" w:space="0" w:color="auto"/>
        <w:bottom w:val="none" w:sz="0" w:space="0" w:color="auto"/>
        <w:right w:val="none" w:sz="0" w:space="0" w:color="auto"/>
      </w:divBdr>
      <w:divsChild>
        <w:div w:id="1409840583">
          <w:marLeft w:val="0"/>
          <w:marRight w:val="0"/>
          <w:marTop w:val="0"/>
          <w:marBottom w:val="0"/>
          <w:divBdr>
            <w:top w:val="none" w:sz="0" w:space="0" w:color="auto"/>
            <w:left w:val="none" w:sz="0" w:space="0" w:color="auto"/>
            <w:bottom w:val="none" w:sz="0" w:space="0" w:color="auto"/>
            <w:right w:val="none" w:sz="0" w:space="0" w:color="auto"/>
          </w:divBdr>
        </w:div>
        <w:div w:id="1880631328">
          <w:marLeft w:val="0"/>
          <w:marRight w:val="0"/>
          <w:marTop w:val="0"/>
          <w:marBottom w:val="0"/>
          <w:divBdr>
            <w:top w:val="none" w:sz="0" w:space="0" w:color="auto"/>
            <w:left w:val="none" w:sz="0" w:space="0" w:color="auto"/>
            <w:bottom w:val="none" w:sz="0" w:space="0" w:color="auto"/>
            <w:right w:val="none" w:sz="0" w:space="0" w:color="auto"/>
          </w:divBdr>
        </w:div>
      </w:divsChild>
    </w:div>
    <w:div w:id="1927036459">
      <w:bodyDiv w:val="1"/>
      <w:marLeft w:val="0"/>
      <w:marRight w:val="0"/>
      <w:marTop w:val="0"/>
      <w:marBottom w:val="0"/>
      <w:divBdr>
        <w:top w:val="none" w:sz="0" w:space="0" w:color="auto"/>
        <w:left w:val="none" w:sz="0" w:space="0" w:color="auto"/>
        <w:bottom w:val="none" w:sz="0" w:space="0" w:color="auto"/>
        <w:right w:val="none" w:sz="0" w:space="0" w:color="auto"/>
      </w:divBdr>
    </w:div>
    <w:div w:id="212179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A811796-ADCD-472B-B41D-81CB70DE5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12930</TotalTime>
  <Pages>12</Pages>
  <Words>2378</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LEBOGANG</dc:creator>
  <cp:lastModifiedBy>LEBOGANG</cp:lastModifiedBy>
  <cp:revision>31</cp:revision>
  <cp:lastPrinted>2016-12-15T06:40:00Z</cp:lastPrinted>
  <dcterms:created xsi:type="dcterms:W3CDTF">2016-11-22T13:05:00Z</dcterms:created>
  <dcterms:modified xsi:type="dcterms:W3CDTF">2016-12-15T06:42:00Z</dcterms:modified>
</cp:coreProperties>
</file>