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CBC1" w14:textId="58529C4E" w:rsidR="00975717" w:rsidRDefault="00C965C8">
      <w:r>
        <w:t>Optical thread adapter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"/>
        <w:gridCol w:w="75"/>
        <w:gridCol w:w="318"/>
      </w:tblGrid>
      <w:tr w:rsidR="00C965C8" w:rsidRPr="00C965C8" w14:paraId="40F5884E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5E80BCE" w14:textId="77777777" w:rsidR="00C965C8" w:rsidRPr="00C965C8" w:rsidRDefault="00C965C8" w:rsidP="00C965C8">
            <w:r w:rsidRPr="00C965C8">
              <w:rPr>
                <w:b/>
                <w:bCs/>
              </w:rPr>
              <w:t>3AH6-6</w:t>
            </w:r>
          </w:p>
        </w:tc>
        <w:tc>
          <w:tcPr>
            <w:tcW w:w="75" w:type="dxa"/>
            <w:shd w:val="clear" w:color="auto" w:fill="FFFFFF"/>
            <w:vAlign w:val="center"/>
            <w:hideMark/>
          </w:tcPr>
          <w:p w14:paraId="4219C2EA" w14:textId="62CC2B7C" w:rsidR="00C965C8" w:rsidRPr="00C965C8" w:rsidRDefault="00C965C8" w:rsidP="00C965C8">
            <w:r w:rsidRPr="00C965C8">
              <w:drawing>
                <wp:inline distT="0" distB="0" distL="0" distR="0" wp14:anchorId="7D44DD3B" wp14:editId="102B28E2">
                  <wp:extent cx="47625" cy="9525"/>
                  <wp:effectExtent l="0" t="0" r="0" b="0"/>
                  <wp:docPr id="15805415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57661E" w14:textId="77777777" w:rsidR="00C965C8" w:rsidRPr="00C965C8" w:rsidRDefault="00C965C8" w:rsidP="00C965C8">
            <w:r w:rsidRPr="00C965C8">
              <w:t>M6</w:t>
            </w:r>
          </w:p>
        </w:tc>
      </w:tr>
    </w:tbl>
    <w:p w14:paraId="5592BF34" w14:textId="4F4BD6F7" w:rsidR="00C965C8" w:rsidRDefault="008B733C">
      <w:hyperlink r:id="rId5" w:history="1">
        <w:r w:rsidRPr="00384370">
          <w:rPr>
            <w:rStyle w:val="Hyperlink"/>
          </w:rPr>
          <w:t>https://www.standa.lt/products/catalog/mounts_accessories?item=15&amp;prod=thread_adapters</w:t>
        </w:r>
      </w:hyperlink>
    </w:p>
    <w:p w14:paraId="5AD5DAB7" w14:textId="49BEFED4" w:rsidR="008B733C" w:rsidRDefault="008B733C">
      <w:r>
        <w:rPr>
          <w:noProof/>
        </w:rPr>
        <w:drawing>
          <wp:inline distT="0" distB="0" distL="0" distR="0" wp14:anchorId="06CD3BD1" wp14:editId="1CA429C7">
            <wp:extent cx="3685318" cy="2244436"/>
            <wp:effectExtent l="0" t="0" r="0" b="3810"/>
            <wp:docPr id="1123981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313" cy="225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04CD" w14:textId="7740C08E" w:rsidR="00454660" w:rsidRDefault="00454660"/>
    <w:p w14:paraId="3B49F2F1" w14:textId="0FA34EE2" w:rsidR="00454660" w:rsidRDefault="00454660">
      <w:r>
        <w:t>Kinematic Bases</w:t>
      </w:r>
    </w:p>
    <w:p w14:paraId="70927137" w14:textId="695CC34F" w:rsidR="00454660" w:rsidRDefault="00454660">
      <w:pPr>
        <w:rPr>
          <w:b/>
          <w:bCs/>
        </w:rPr>
      </w:pPr>
      <w:r w:rsidRPr="00454660">
        <w:rPr>
          <w:b/>
          <w:bCs/>
        </w:rPr>
        <w:t>Kinematic Base 6KB</w:t>
      </w:r>
    </w:p>
    <w:p w14:paraId="79F5CBB6" w14:textId="1B54CCFF" w:rsidR="00454660" w:rsidRDefault="00454660">
      <w:hyperlink r:id="rId7" w:history="1">
        <w:r w:rsidRPr="00384370">
          <w:rPr>
            <w:rStyle w:val="Hyperlink"/>
          </w:rPr>
          <w:t>https://www.standa.lt/products/catalog/base_positioners?item=26&amp;prod=kinematic_bases</w:t>
        </w:r>
      </w:hyperlink>
    </w:p>
    <w:p w14:paraId="20ABDF69" w14:textId="0484698B" w:rsidR="00454660" w:rsidRDefault="0015712F">
      <w:r>
        <w:rPr>
          <w:noProof/>
        </w:rPr>
        <w:drawing>
          <wp:anchor distT="0" distB="0" distL="114300" distR="114300" simplePos="0" relativeHeight="251658240" behindDoc="0" locked="0" layoutInCell="1" allowOverlap="1" wp14:anchorId="3180A021" wp14:editId="25ECB264">
            <wp:simplePos x="914400" y="5946045"/>
            <wp:positionH relativeFrom="column">
              <wp:align>left</wp:align>
            </wp:positionH>
            <wp:positionV relativeFrom="paragraph">
              <wp:align>top</wp:align>
            </wp:positionV>
            <wp:extent cx="3338830" cy="2738120"/>
            <wp:effectExtent l="0" t="0" r="0" b="5080"/>
            <wp:wrapSquare wrapText="bothSides"/>
            <wp:docPr id="862376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185" cy="274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tbl>
      <w:tblPr>
        <w:tblW w:w="16668" w:type="dxa"/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5498"/>
        <w:gridCol w:w="1170"/>
      </w:tblGrid>
      <w:tr w:rsidR="0015712F" w:rsidRPr="0015712F" w14:paraId="29DF0384" w14:textId="7777777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2BF24" w14:textId="05625252" w:rsidR="0015712F" w:rsidRPr="0015712F" w:rsidRDefault="0015712F" w:rsidP="0015712F">
            <w:r w:rsidRPr="0015712F">
              <w:lastRenderedPageBreak/>
              <w:t>M6 Male to M6 Male, Thread Adapter</w:t>
            </w:r>
            <w:r>
              <w:t xml:space="preserve"> X5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BB5ED" w14:textId="77777777" w:rsidR="0015712F" w:rsidRPr="0015712F" w:rsidRDefault="0015712F" w:rsidP="0015712F"/>
        </w:tc>
      </w:tr>
    </w:tbl>
    <w:p w14:paraId="344FB735" w14:textId="4CECBE5C" w:rsidR="0015712F" w:rsidRDefault="0015712F">
      <w:hyperlink r:id="rId9" w:history="1">
        <w:r w:rsidRPr="00384370">
          <w:rPr>
            <w:rStyle w:val="Hyperlink"/>
          </w:rPr>
          <w:t>https://www.edmundoptics.com/f/thread-adapters/13295/</w:t>
        </w:r>
      </w:hyperlink>
    </w:p>
    <w:p w14:paraId="271C9A96" w14:textId="393FF6A7" w:rsidR="0015712F" w:rsidRDefault="0015712F">
      <w:r>
        <w:rPr>
          <w:noProof/>
        </w:rPr>
        <w:drawing>
          <wp:inline distT="0" distB="0" distL="0" distR="0" wp14:anchorId="221FE360" wp14:editId="25077184">
            <wp:extent cx="4024338" cy="3086273"/>
            <wp:effectExtent l="0" t="0" r="0" b="0"/>
            <wp:docPr id="539610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20" cy="309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2AD4" w14:textId="30616E5A" w:rsidR="0015712F" w:rsidRDefault="0015712F">
      <w:r w:rsidRPr="0015712F">
        <w:t>M6 Male to M</w:t>
      </w:r>
      <w:r>
        <w:t>4</w:t>
      </w:r>
      <w:r w:rsidRPr="0015712F">
        <w:t xml:space="preserve"> Male, Thread Adapter</w:t>
      </w:r>
      <w:r>
        <w:t xml:space="preserve"> X 5</w:t>
      </w:r>
    </w:p>
    <w:p w14:paraId="29F8EA94" w14:textId="09417891" w:rsidR="0015712F" w:rsidRDefault="0015712F">
      <w:r w:rsidRPr="0015712F">
        <w:t>M</w:t>
      </w:r>
      <w:r>
        <w:t>4</w:t>
      </w:r>
      <w:r w:rsidRPr="0015712F">
        <w:t xml:space="preserve"> Male to M</w:t>
      </w:r>
      <w:r>
        <w:t>4</w:t>
      </w:r>
      <w:r w:rsidRPr="0015712F">
        <w:t xml:space="preserve"> Male, Thread Adapter</w:t>
      </w:r>
      <w:r>
        <w:t xml:space="preserve"> X 5</w:t>
      </w:r>
    </w:p>
    <w:p w14:paraId="0F27FBBF" w14:textId="77777777" w:rsidR="0015712F" w:rsidRDefault="0015712F"/>
    <w:p w14:paraId="4DFB2B55" w14:textId="452A987C" w:rsidR="0015712F" w:rsidRDefault="00EB50E5">
      <w:pPr>
        <w:rPr>
          <w:b/>
          <w:bCs/>
        </w:rPr>
      </w:pPr>
      <w:r w:rsidRPr="00EB50E5">
        <w:rPr>
          <w:b/>
          <w:bCs/>
        </w:rPr>
        <w:t>Threaded Base Plates</w:t>
      </w:r>
    </w:p>
    <w:tbl>
      <w:tblPr>
        <w:tblW w:w="20992" w:type="dxa"/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792"/>
        <w:gridCol w:w="6410"/>
        <w:gridCol w:w="5929"/>
        <w:gridCol w:w="4861"/>
      </w:tblGrid>
      <w:tr w:rsidR="00045541" w:rsidRPr="00045541" w14:paraId="2AF15DAD" w14:textId="77777777">
        <w:tc>
          <w:tcPr>
            <w:tcW w:w="1065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387F0" w14:textId="77777777" w:rsidR="00045541" w:rsidRPr="00045541" w:rsidRDefault="00045541" w:rsidP="00045541">
            <w:pPr>
              <w:rPr>
                <w:b/>
                <w:bCs/>
              </w:rPr>
            </w:pPr>
            <w:r w:rsidRPr="00045541">
              <w:rPr>
                <w:b/>
                <w:bCs/>
              </w:rPr>
              <w:t>English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2CF70" w14:textId="77777777" w:rsidR="00045541" w:rsidRPr="00045541" w:rsidRDefault="00045541" w:rsidP="00045541">
            <w:pPr>
              <w:rPr>
                <w:b/>
                <w:bCs/>
              </w:rPr>
            </w:pPr>
            <w:r w:rsidRPr="00045541">
              <w:rPr>
                <w:b/>
                <w:bCs/>
              </w:rPr>
              <w:t>85.00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CDFF2" w14:textId="77777777" w:rsidR="00045541" w:rsidRPr="00045541" w:rsidRDefault="00045541" w:rsidP="00045541">
            <w:pPr>
              <w:rPr>
                <w:b/>
                <w:bCs/>
              </w:rPr>
            </w:pPr>
            <w:r w:rsidRPr="00045541">
              <w:rPr>
                <w:b/>
                <w:bCs/>
              </w:rPr>
              <w:t>50.00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7FBBD" w14:textId="77777777" w:rsidR="00045541" w:rsidRPr="00045541" w:rsidRDefault="00045541" w:rsidP="00045541">
            <w:pPr>
              <w:rPr>
                <w:b/>
                <w:bCs/>
              </w:rPr>
            </w:pPr>
          </w:p>
        </w:tc>
      </w:tr>
    </w:tbl>
    <w:p w14:paraId="6BDF4C46" w14:textId="77777777" w:rsidR="00045541" w:rsidRDefault="00045541">
      <w:pPr>
        <w:rPr>
          <w:b/>
          <w:bCs/>
        </w:rPr>
      </w:pPr>
    </w:p>
    <w:p w14:paraId="201917C6" w14:textId="6287549D" w:rsidR="00EB50E5" w:rsidRDefault="00EB50E5">
      <w:hyperlink r:id="rId11" w:history="1">
        <w:r w:rsidRPr="00384370">
          <w:rPr>
            <w:rStyle w:val="Hyperlink"/>
          </w:rPr>
          <w:t>https://www.edmundoptics.com/f/threaded-base-plates/13301/</w:t>
        </w:r>
      </w:hyperlink>
    </w:p>
    <w:p w14:paraId="6F888057" w14:textId="3417B351" w:rsidR="00EB50E5" w:rsidRDefault="00045541">
      <w:r>
        <w:rPr>
          <w:noProof/>
        </w:rPr>
        <w:drawing>
          <wp:inline distT="0" distB="0" distL="0" distR="0" wp14:anchorId="212E6017" wp14:editId="59ECA65B">
            <wp:extent cx="4263948" cy="1716334"/>
            <wp:effectExtent l="0" t="0" r="3810" b="0"/>
            <wp:docPr id="1214794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342" cy="17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73F1" w14:textId="77777777" w:rsidR="00045541" w:rsidRDefault="00045541"/>
    <w:p w14:paraId="5E09BE21" w14:textId="77777777" w:rsidR="00045541" w:rsidRPr="00045541" w:rsidRDefault="00045541" w:rsidP="00045541">
      <w:pPr>
        <w:rPr>
          <w:b/>
          <w:bCs/>
        </w:rPr>
      </w:pPr>
      <w:proofErr w:type="spellStart"/>
      <w:r w:rsidRPr="00045541">
        <w:rPr>
          <w:b/>
          <w:bCs/>
        </w:rPr>
        <w:lastRenderedPageBreak/>
        <w:t>Facom</w:t>
      </w:r>
      <w:proofErr w:type="spellEnd"/>
      <w:r w:rsidRPr="00045541">
        <w:rPr>
          <w:b/>
          <w:bCs/>
        </w:rPr>
        <w:t xml:space="preserve"> Caliper 150 mm 0.01 mm Resolution Vernier, Metric, Imperial</w:t>
      </w:r>
    </w:p>
    <w:p w14:paraId="125D3ABB" w14:textId="699B8A6C" w:rsidR="00045541" w:rsidRDefault="00045541">
      <w:hyperlink r:id="rId13" w:history="1">
        <w:r w:rsidRPr="00384370">
          <w:rPr>
            <w:rStyle w:val="Hyperlink"/>
          </w:rPr>
          <w:t>https://uk.rs-online.com/web/p/calipers/1243554</w:t>
        </w:r>
      </w:hyperlink>
    </w:p>
    <w:p w14:paraId="2486F8F4" w14:textId="20332546" w:rsidR="00045541" w:rsidRDefault="00045541">
      <w:r>
        <w:rPr>
          <w:noProof/>
        </w:rPr>
        <w:drawing>
          <wp:inline distT="0" distB="0" distL="0" distR="0" wp14:anchorId="7024A816" wp14:editId="50D01619">
            <wp:extent cx="4708054" cy="3061040"/>
            <wp:effectExtent l="0" t="0" r="0" b="6350"/>
            <wp:docPr id="1095172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796" cy="306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1B39" w14:textId="0784A212" w:rsidR="00045541" w:rsidRDefault="00045541"/>
    <w:p w14:paraId="2D60D4E6" w14:textId="6C44D537" w:rsidR="008741F9" w:rsidRDefault="008741F9">
      <w:proofErr w:type="spellStart"/>
      <w:r>
        <w:t>Aluminium</w:t>
      </w:r>
      <w:proofErr w:type="spellEnd"/>
      <w:r>
        <w:t xml:space="preserve"> Storage box (40x40x40 cm)</w:t>
      </w:r>
    </w:p>
    <w:p w14:paraId="560F6E0C" w14:textId="3A946502" w:rsidR="008741F9" w:rsidRDefault="008741F9">
      <w:hyperlink r:id="rId15" w:history="1">
        <w:r w:rsidRPr="00384370">
          <w:rPr>
            <w:rStyle w:val="Hyperlink"/>
          </w:rPr>
          <w:t>https://bagandcase.jp/product/%E3%82%A2%E3%83%AB%E3%83%9F%E3%82%B1%E3%83%BC%E3%82%B9-%E4%B8%AD%E5%9E%8B-%E5%B7%A5%E5%85%B7%E7%AE%B1-%E9%81%93%E5%85%B7%E7%AE%B1-%E3%83%88%E3%83%A9%E3%83%B3%E3%82%AF%E3%82%B1%E3%83%BC%E3%82%B9-%E5%A4%9A%E7%9B%AE%E7%9A%84%E3%83%84%E3%83%BC%E3%83%AB%E3%82%B1%E3%83%BC%E3%82%B9-%E3%83%9E%E3%83%AB%E3%83%81%E3%82%B1%E3%83%BC%E3%82%B9-%E3%83%8F%E3%83%BC%E3%83%89%E3%82%B1%E3%83%BC%E3%82%B9-%E9%8D%B5%E4%BB%98%E3%81%8D-%E8%93%8B%E8%A3%8F%E6%B3%A2%E5%9E%8B%E3%82%B9%E3%83%9D%E3%83%B3%E3%82%B8%E4%BB%98%E3%81%8D-add70/1357/</w:t>
        </w:r>
      </w:hyperlink>
    </w:p>
    <w:p w14:paraId="08CD55B7" w14:textId="65994F69" w:rsidR="008741F9" w:rsidRDefault="008741F9">
      <w:r>
        <w:rPr>
          <w:noProof/>
        </w:rPr>
        <w:lastRenderedPageBreak/>
        <w:drawing>
          <wp:inline distT="0" distB="0" distL="0" distR="0" wp14:anchorId="45884A8F" wp14:editId="44BCD018">
            <wp:extent cx="3690969" cy="3248526"/>
            <wp:effectExtent l="0" t="0" r="5080" b="9525"/>
            <wp:docPr id="10498569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185" cy="324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4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F0"/>
    <w:rsid w:val="00045541"/>
    <w:rsid w:val="0010755A"/>
    <w:rsid w:val="0015712F"/>
    <w:rsid w:val="00454660"/>
    <w:rsid w:val="00676DF0"/>
    <w:rsid w:val="008741F9"/>
    <w:rsid w:val="008B733C"/>
    <w:rsid w:val="00975717"/>
    <w:rsid w:val="00C965C8"/>
    <w:rsid w:val="00D9591A"/>
    <w:rsid w:val="00EB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C3CA"/>
  <w15:chartTrackingRefBased/>
  <w15:docId w15:val="{8486B1BF-B49B-4473-8675-AE081356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3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uk.rs-online.com/web/p/calipers/1243554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tanda.lt/products/catalog/base_positioners?item=26&amp;prod=kinematic_base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edmundoptics.com/f/threaded-base-plates/13301/" TargetMode="External"/><Relationship Id="rId5" Type="http://schemas.openxmlformats.org/officeDocument/2006/relationships/hyperlink" Target="https://www.standa.lt/products/catalog/mounts_accessories?item=15&amp;prod=thread_adapters" TargetMode="External"/><Relationship Id="rId15" Type="http://schemas.openxmlformats.org/officeDocument/2006/relationships/hyperlink" Target="https://bagandcase.jp/product/%E3%82%A2%E3%83%AB%E3%83%9F%E3%82%B1%E3%83%BC%E3%82%B9-%E4%B8%AD%E5%9E%8B-%E5%B7%A5%E5%85%B7%E7%AE%B1-%E9%81%93%E5%85%B7%E7%AE%B1-%E3%83%88%E3%83%A9%E3%83%B3%E3%82%AF%E3%82%B1%E3%83%BC%E3%82%B9-%E5%A4%9A%E7%9B%AE%E7%9A%84%E3%83%84%E3%83%BC%E3%83%AB%E3%82%B1%E3%83%BC%E3%82%B9-%E3%83%9E%E3%83%AB%E3%83%81%E3%82%B1%E3%83%BC%E3%82%B9-%E3%83%8F%E3%83%BC%E3%83%89%E3%82%B1%E3%83%BC%E3%82%B9-%E9%8D%B5%E4%BB%98%E3%81%8D-%E8%93%8B%E8%A3%8F%E6%B3%A2%E5%9E%8B%E3%82%B9%E3%83%9D%E3%83%B3%E3%82%B8%E4%BB%98%E3%81%8D-add70/1357/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gif"/><Relationship Id="rId9" Type="http://schemas.openxmlformats.org/officeDocument/2006/relationships/hyperlink" Target="https://www.edmundoptics.com/f/thread-adapters/13295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TA ZAW</dc:creator>
  <cp:keywords/>
  <dc:description/>
  <cp:lastModifiedBy>THU TA ZAW</cp:lastModifiedBy>
  <cp:revision>5</cp:revision>
  <dcterms:created xsi:type="dcterms:W3CDTF">2026-02-10T07:41:00Z</dcterms:created>
  <dcterms:modified xsi:type="dcterms:W3CDTF">2026-02-10T08:24:00Z</dcterms:modified>
</cp:coreProperties>
</file>