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A344" w14:textId="0644C2B2" w:rsidR="00975717" w:rsidRDefault="00FC779E">
      <w:r w:rsidRPr="00FC779E">
        <w:t>After having attended to the series of lectures, you may summarize what you have impressed. and then, please put your thoughts into shape how your research is related to people and society, what your study can contribute to the issues on human and society, etc.</w:t>
      </w:r>
      <w:r w:rsidRPr="00FC779E">
        <w:br/>
        <w:t>The volume (numbers of words and pages) is not limited.</w:t>
      </w:r>
    </w:p>
    <w:p w14:paraId="29BC9BAD" w14:textId="77777777" w:rsidR="001C09BD" w:rsidRDefault="001C09BD"/>
    <w:p w14:paraId="254CB397" w14:textId="77777777" w:rsidR="001C09BD" w:rsidRPr="001C09BD" w:rsidRDefault="001C09BD" w:rsidP="001C09BD">
      <w:pPr>
        <w:rPr>
          <w:b/>
          <w:bCs/>
        </w:rPr>
      </w:pPr>
      <w:r w:rsidRPr="001C09BD">
        <w:rPr>
          <w:b/>
          <w:bCs/>
        </w:rPr>
        <w:t>Human and Social Challenges: Reflections from the Lecture Series and the Social Significance of My Research</w:t>
      </w:r>
    </w:p>
    <w:p w14:paraId="0A9271E3" w14:textId="77777777" w:rsidR="001C09BD" w:rsidRPr="001C09BD" w:rsidRDefault="001C09BD" w:rsidP="001C09BD">
      <w:pPr>
        <w:rPr>
          <w:b/>
          <w:bCs/>
        </w:rPr>
      </w:pPr>
      <w:r w:rsidRPr="001C09BD">
        <w:rPr>
          <w:b/>
          <w:bCs/>
        </w:rPr>
        <w:t>1. Introduction</w:t>
      </w:r>
    </w:p>
    <w:p w14:paraId="2F27D6A0" w14:textId="77777777" w:rsidR="001C09BD" w:rsidRPr="001C09BD" w:rsidRDefault="001C09BD" w:rsidP="001C09BD">
      <w:r w:rsidRPr="001C09BD">
        <w:t xml:space="preserve">In contemporary society, rapid technological development, globalization, and increasing cultural diversity have significantly transformed the relationship between individuals and society. These changes have brought not only convenience and efficiency but also new forms of social inequality, communication challenges, ethical dilemmas, and conflicts. Against this background, the lecture series on </w:t>
      </w:r>
      <w:r w:rsidRPr="001C09BD">
        <w:rPr>
          <w:i/>
          <w:iCs/>
        </w:rPr>
        <w:t>Human and Social Challenges</w:t>
      </w:r>
      <w:r w:rsidRPr="001C09BD">
        <w:t xml:space="preserve"> provided an important interdisciplinary perspective for understanding how knowledge, research, and professional practice can contribute to society in a meaningful way.</w:t>
      </w:r>
    </w:p>
    <w:p w14:paraId="266184B4" w14:textId="77777777" w:rsidR="001C09BD" w:rsidRPr="001C09BD" w:rsidRDefault="001C09BD" w:rsidP="001C09BD">
      <w:r w:rsidRPr="001C09BD">
        <w:t>After attending the entire series of lectures, I was deeply impressed by how each discipline—ranging from language education and communication studies to economics, psychology, international relations, and research methodology—addressed social issues from different yet interconnected angles. The lectures emphasized that academic research should not exist in isolation but must be closely connected to real people, real problems, and real societies.</w:t>
      </w:r>
    </w:p>
    <w:p w14:paraId="062CB94C" w14:textId="77777777" w:rsidR="001C09BD" w:rsidRPr="001C09BD" w:rsidRDefault="001C09BD" w:rsidP="001C09BD">
      <w:r w:rsidRPr="001C09BD">
        <w:t>This report has two main purposes. First, it summarizes the key ideas and impressions I gained from the lecture series, focusing on the themes that were most influential to my understanding of human and social challenges. Second, it reflects on how my own research as an engineer and researcher is related to people and society, and how my studies can contribute to addressing contemporary social issues. Through this reflection, I aim to clarify the social value of my research and my responsibility as a future professional.</w:t>
      </w:r>
    </w:p>
    <w:p w14:paraId="7CCD4C28" w14:textId="77777777" w:rsidR="001C09BD" w:rsidRPr="001C09BD" w:rsidRDefault="001C09BD" w:rsidP="001C09BD">
      <w:r w:rsidRPr="001C09BD">
        <w:pict w14:anchorId="060FFE4A">
          <v:rect id="_x0000_i1091" style="width:0;height:1.5pt" o:hralign="center" o:hrstd="t" o:hr="t" fillcolor="#a0a0a0" stroked="f"/>
        </w:pict>
      </w:r>
    </w:p>
    <w:p w14:paraId="6AEF9988" w14:textId="77777777" w:rsidR="001C09BD" w:rsidRPr="001C09BD" w:rsidRDefault="001C09BD" w:rsidP="001C09BD">
      <w:pPr>
        <w:rPr>
          <w:b/>
          <w:bCs/>
        </w:rPr>
      </w:pPr>
      <w:r w:rsidRPr="001C09BD">
        <w:rPr>
          <w:b/>
          <w:bCs/>
        </w:rPr>
        <w:t>2. Overall Impressions from the Lecture Series</w:t>
      </w:r>
    </w:p>
    <w:p w14:paraId="04E1F21E" w14:textId="77777777" w:rsidR="001C09BD" w:rsidRPr="001C09BD" w:rsidRDefault="001C09BD" w:rsidP="001C09BD">
      <w:pPr>
        <w:rPr>
          <w:b/>
          <w:bCs/>
        </w:rPr>
      </w:pPr>
      <w:r w:rsidRPr="001C09BD">
        <w:rPr>
          <w:b/>
          <w:bCs/>
        </w:rPr>
        <w:t>2.1 Interdisciplinary Perspectives on Human and Social Issues</w:t>
      </w:r>
    </w:p>
    <w:p w14:paraId="6B12182D" w14:textId="77777777" w:rsidR="001C09BD" w:rsidRPr="001C09BD" w:rsidRDefault="001C09BD" w:rsidP="001C09BD">
      <w:r w:rsidRPr="001C09BD">
        <w:t xml:space="preserve">One of the strongest impressions from the lecture series was the importance of interdisciplinary approaches in understanding complex social problems. Human and </w:t>
      </w:r>
      <w:r w:rsidRPr="001C09BD">
        <w:lastRenderedPageBreak/>
        <w:t>social challenges cannot be fully explained or solved by a single field of study. Instead, they require cooperation between different disciplines, each providing unique tools, methods, and viewpoints.</w:t>
      </w:r>
    </w:p>
    <w:p w14:paraId="303667CA" w14:textId="77777777" w:rsidR="001C09BD" w:rsidRPr="001C09BD" w:rsidRDefault="001C09BD" w:rsidP="001C09BD">
      <w:r w:rsidRPr="001C09BD">
        <w:t>For example, lectures on communication and language learning demonstrated how linguistic competence is deeply connected to identity, culture, and social participation. Meanwhile, lectures on economics showed how individual choices interact with institutional systems and policies, shaping the distribution of resources and opportunities. Research-oriented lectures highlighted how large-scale empirical studies and historical analyses can reveal long-term social patterns that are not visible through everyday observation.</w:t>
      </w:r>
    </w:p>
    <w:p w14:paraId="32388A86" w14:textId="77777777" w:rsidR="001C09BD" w:rsidRPr="001C09BD" w:rsidRDefault="001C09BD" w:rsidP="001C09BD">
      <w:r w:rsidRPr="001C09BD">
        <w:t>This interdisciplinary structure helped me understand that social problems are multi-layered. Issues such as inequality, cultural conflict, or technological anxiety cannot be reduced to simple causes. Rather, they emerge from the interaction between individuals, social systems, historical contexts, and technological environments.</w:t>
      </w:r>
    </w:p>
    <w:p w14:paraId="3E26FDDD" w14:textId="77777777" w:rsidR="001C09BD" w:rsidRPr="001C09BD" w:rsidRDefault="001C09BD" w:rsidP="001C09BD">
      <w:r w:rsidRPr="001C09BD">
        <w:pict w14:anchorId="2E9B045F">
          <v:rect id="_x0000_i1092" style="width:0;height:1.5pt" o:hralign="center" o:hrstd="t" o:hr="t" fillcolor="#a0a0a0" stroked="f"/>
        </w:pict>
      </w:r>
    </w:p>
    <w:p w14:paraId="78E5D030" w14:textId="77777777" w:rsidR="001C09BD" w:rsidRPr="001C09BD" w:rsidRDefault="001C09BD" w:rsidP="001C09BD">
      <w:pPr>
        <w:rPr>
          <w:b/>
          <w:bCs/>
        </w:rPr>
      </w:pPr>
      <w:r w:rsidRPr="001C09BD">
        <w:rPr>
          <w:b/>
          <w:bCs/>
        </w:rPr>
        <w:t>2.2 Diversity, Communication, and Mutual Understanding</w:t>
      </w:r>
    </w:p>
    <w:p w14:paraId="2370B787" w14:textId="77777777" w:rsidR="001C09BD" w:rsidRPr="001C09BD" w:rsidRDefault="001C09BD" w:rsidP="001C09BD">
      <w:r w:rsidRPr="001C09BD">
        <w:t>Another major theme that left a strong impression was the emphasis on diversity and communication. Several lectures focused on language learning, cross-cultural interaction, and international communication, highlighting how misunderstandings often arise not from ill intent but from differences in context, values, and communicative norms.</w:t>
      </w:r>
    </w:p>
    <w:p w14:paraId="363D73B6" w14:textId="77777777" w:rsidR="001C09BD" w:rsidRPr="001C09BD" w:rsidRDefault="001C09BD" w:rsidP="001C09BD">
      <w:r w:rsidRPr="001C09BD">
        <w:t>The discussion of high-context and low-context cultures was particularly meaningful. It illustrated how people from different cultural backgrounds may interpret the same message in completely different ways. This insight is especially relevant in a globalized world where international collaboration is increasingly common in education, research, and industry.</w:t>
      </w:r>
    </w:p>
    <w:p w14:paraId="6E8CD366" w14:textId="77777777" w:rsidR="001C09BD" w:rsidRPr="001C09BD" w:rsidRDefault="001C09BD" w:rsidP="001C09BD">
      <w:r w:rsidRPr="001C09BD">
        <w:t>Furthermore, the lectures on Japanese language education emphasized that language learning is not merely about grammatical accuracy. Instead, it is deeply connected to personal identity, emotional expression, and social belonging. The examples of learners who described Japanese as “a part of themselves” made it clear that language can shape how individuals understand their place in the world.</w:t>
      </w:r>
    </w:p>
    <w:p w14:paraId="2B96D86E" w14:textId="77777777" w:rsidR="001C09BD" w:rsidRPr="001C09BD" w:rsidRDefault="001C09BD" w:rsidP="001C09BD">
      <w:r w:rsidRPr="001C09BD">
        <w:t>This perspective broadened my understanding of communication as a human-centered process rather than a purely technical skill. Effective communication requires empathy, cultural sensitivity, and an awareness of power relationships within society.</w:t>
      </w:r>
    </w:p>
    <w:p w14:paraId="54F9CED9" w14:textId="77777777" w:rsidR="001C09BD" w:rsidRPr="001C09BD" w:rsidRDefault="001C09BD" w:rsidP="001C09BD">
      <w:r w:rsidRPr="001C09BD">
        <w:pict w14:anchorId="0C037FCA">
          <v:rect id="_x0000_i1093" style="width:0;height:1.5pt" o:hralign="center" o:hrstd="t" o:hr="t" fillcolor="#a0a0a0" stroked="f"/>
        </w:pict>
      </w:r>
    </w:p>
    <w:p w14:paraId="0E814156" w14:textId="77777777" w:rsidR="001C09BD" w:rsidRPr="001C09BD" w:rsidRDefault="001C09BD" w:rsidP="001C09BD">
      <w:pPr>
        <w:rPr>
          <w:b/>
          <w:bCs/>
        </w:rPr>
      </w:pPr>
      <w:r w:rsidRPr="001C09BD">
        <w:rPr>
          <w:b/>
          <w:bCs/>
        </w:rPr>
        <w:lastRenderedPageBreak/>
        <w:t>2.3 Technology, Society, and New Learning Environments</w:t>
      </w:r>
    </w:p>
    <w:p w14:paraId="0FB4464E" w14:textId="77777777" w:rsidR="001C09BD" w:rsidRPr="001C09BD" w:rsidRDefault="001C09BD" w:rsidP="001C09BD">
      <w:r w:rsidRPr="001C09BD">
        <w:t>The lectures addressing technology-enhanced learning environments, particularly those involving online communication and virtual reality (VR), were also highly impactful. They demonstrated how digital technologies can reshape social interaction, education, and collaboration.</w:t>
      </w:r>
    </w:p>
    <w:p w14:paraId="11F9CB72" w14:textId="77777777" w:rsidR="001C09BD" w:rsidRPr="001C09BD" w:rsidRDefault="001C09BD" w:rsidP="001C09BD">
      <w:r w:rsidRPr="001C09BD">
        <w:t>The comparison between traditional video conferencing and VR-based communication highlighted both the potential and limitations of technology. On one hand, VR environments can reduce psychological barriers, such as language anxiety, by allowing users to interact through avatars. This can encourage participation and foster a sense of unity. On the other hand, technological access, cost, and physical discomfort remain significant challenges.</w:t>
      </w:r>
    </w:p>
    <w:p w14:paraId="36FE953A" w14:textId="77777777" w:rsidR="001C09BD" w:rsidRPr="001C09BD" w:rsidRDefault="001C09BD" w:rsidP="001C09BD">
      <w:r w:rsidRPr="001C09BD">
        <w:t>These discussions led me to reflect on the social responsibility of technological development. Technology is not inherently good or bad; its impact depends on how it is designed, implemented, and distributed. Engineers and researchers must therefore consider not only technical performance but also accessibility, inclusiveness, and ethical implications.</w:t>
      </w:r>
    </w:p>
    <w:p w14:paraId="5FAFB07A" w14:textId="77777777" w:rsidR="001C09BD" w:rsidRPr="001C09BD" w:rsidRDefault="001C09BD" w:rsidP="001C09BD">
      <w:r w:rsidRPr="001C09BD">
        <w:pict w14:anchorId="7D4A2299">
          <v:rect id="_x0000_i1094" style="width:0;height:1.5pt" o:hralign="center" o:hrstd="t" o:hr="t" fillcolor="#a0a0a0" stroked="f"/>
        </w:pict>
      </w:r>
    </w:p>
    <w:p w14:paraId="7212336D" w14:textId="77777777" w:rsidR="001C09BD" w:rsidRPr="001C09BD" w:rsidRDefault="001C09BD" w:rsidP="001C09BD">
      <w:pPr>
        <w:rPr>
          <w:b/>
          <w:bCs/>
        </w:rPr>
      </w:pPr>
      <w:r w:rsidRPr="001C09BD">
        <w:rPr>
          <w:b/>
          <w:bCs/>
        </w:rPr>
        <w:t>2.4 Research, Policy, and Social Contribution</w:t>
      </w:r>
    </w:p>
    <w:p w14:paraId="3F4BC725" w14:textId="77777777" w:rsidR="001C09BD" w:rsidRPr="001C09BD" w:rsidRDefault="001C09BD" w:rsidP="001C09BD">
      <w:r w:rsidRPr="001C09BD">
        <w:t>Another important impression came from lectures on large-scale social research and policy-oriented studies. These lectures emphasized that rigorous academic research can directly influence public policy, educational practices, and social support systems.</w:t>
      </w:r>
    </w:p>
    <w:p w14:paraId="5923BBAB" w14:textId="77777777" w:rsidR="001C09BD" w:rsidRPr="001C09BD" w:rsidRDefault="001C09BD" w:rsidP="001C09BD">
      <w:r w:rsidRPr="001C09BD">
        <w:t>The examples of long-term cohort studies demonstrated how systematic data collection can reveal trends in mental health, education, and social development. Such research provides evidence-based foundations for policy decisions, helping governments and institutions design more effective interventions.</w:t>
      </w:r>
    </w:p>
    <w:p w14:paraId="4AE3782C" w14:textId="77777777" w:rsidR="001C09BD" w:rsidRPr="001C09BD" w:rsidRDefault="001C09BD" w:rsidP="001C09BD">
      <w:r w:rsidRPr="001C09BD">
        <w:t>What impressed me most was the idea of a “win-win relationship” between researchers and society. Research is not a one-sided extraction of data from participants; it should provide feedback, support, and tangible benefits to communities. This ethical approach to research aligns closely with the broader theme of social responsibility emphasized throughout the lecture series.</w:t>
      </w:r>
    </w:p>
    <w:p w14:paraId="1385FCCA" w14:textId="77777777" w:rsidR="001C09BD" w:rsidRPr="001C09BD" w:rsidRDefault="001C09BD" w:rsidP="001C09BD">
      <w:r w:rsidRPr="001C09BD">
        <w:pict w14:anchorId="201E4CF5">
          <v:rect id="_x0000_i1095" style="width:0;height:1.5pt" o:hralign="center" o:hrstd="t" o:hr="t" fillcolor="#a0a0a0" stroked="f"/>
        </w:pict>
      </w:r>
    </w:p>
    <w:p w14:paraId="163F8BD4" w14:textId="77777777" w:rsidR="001C09BD" w:rsidRPr="001C09BD" w:rsidRDefault="001C09BD" w:rsidP="001C09BD">
      <w:pPr>
        <w:rPr>
          <w:b/>
          <w:bCs/>
        </w:rPr>
      </w:pPr>
      <w:r w:rsidRPr="001C09BD">
        <w:rPr>
          <w:b/>
          <w:bCs/>
        </w:rPr>
        <w:t>3. Reflection on My Research and Its Relationship to Society</w:t>
      </w:r>
    </w:p>
    <w:p w14:paraId="1EE41192" w14:textId="77777777" w:rsidR="001C09BD" w:rsidRPr="001C09BD" w:rsidRDefault="001C09BD" w:rsidP="001C09BD">
      <w:pPr>
        <w:rPr>
          <w:b/>
          <w:bCs/>
        </w:rPr>
      </w:pPr>
      <w:r w:rsidRPr="001C09BD">
        <w:rPr>
          <w:b/>
          <w:bCs/>
        </w:rPr>
        <w:t>3.1 Positioning My Research as an Engineer and Researcher</w:t>
      </w:r>
    </w:p>
    <w:p w14:paraId="2E82C171" w14:textId="77777777" w:rsidR="001C09BD" w:rsidRPr="001C09BD" w:rsidRDefault="001C09BD" w:rsidP="001C09BD">
      <w:r w:rsidRPr="001C09BD">
        <w:lastRenderedPageBreak/>
        <w:t>My academic background and research interests are primarily in engineering and applied sciences, particularly in areas related to technology, systems design, and data-driven analysis. Traditionally, engineering is often viewed as a technical discipline focused on efficiency, optimization, and problem-solving. However, the lecture series made it clear that engineering research is deeply embedded within social contexts.</w:t>
      </w:r>
    </w:p>
    <w:p w14:paraId="6943D6C1" w14:textId="77777777" w:rsidR="001C09BD" w:rsidRPr="001C09BD" w:rsidRDefault="001C09BD" w:rsidP="001C09BD">
      <w:r w:rsidRPr="001C09BD">
        <w:t>Every technological system is designed for people, used by people, and affects society in multiple ways. Whether it is a medical device, an intelligent system, or a data-processing algorithm, engineering solutions shape how people live, communicate, and interact with their environment. Therefore, my research cannot be separated from its social impact.</w:t>
      </w:r>
    </w:p>
    <w:p w14:paraId="6A92879F" w14:textId="77777777" w:rsidR="001C09BD" w:rsidRPr="001C09BD" w:rsidRDefault="001C09BD" w:rsidP="001C09BD">
      <w:r w:rsidRPr="001C09BD">
        <w:t>This realization encouraged me to re-evaluate my role not only as a technical problem-solver but also as a contributor to human well-being and social development.</w:t>
      </w:r>
    </w:p>
    <w:p w14:paraId="1269D2FB" w14:textId="77777777" w:rsidR="001C09BD" w:rsidRPr="001C09BD" w:rsidRDefault="001C09BD" w:rsidP="001C09BD">
      <w:r w:rsidRPr="001C09BD">
        <w:pict w14:anchorId="457B12C5">
          <v:rect id="_x0000_i1096" style="width:0;height:1.5pt" o:hralign="center" o:hrstd="t" o:hr="t" fillcolor="#a0a0a0" stroked="f"/>
        </w:pict>
      </w:r>
    </w:p>
    <w:p w14:paraId="00CF9019" w14:textId="77777777" w:rsidR="001C09BD" w:rsidRPr="001C09BD" w:rsidRDefault="001C09BD" w:rsidP="001C09BD">
      <w:pPr>
        <w:rPr>
          <w:b/>
          <w:bCs/>
        </w:rPr>
      </w:pPr>
      <w:r w:rsidRPr="001C09BD">
        <w:rPr>
          <w:b/>
          <w:bCs/>
        </w:rPr>
        <w:t>3.2 Human-Centered Research and Social Needs</w:t>
      </w:r>
    </w:p>
    <w:p w14:paraId="35D7C94D" w14:textId="77777777" w:rsidR="001C09BD" w:rsidRPr="001C09BD" w:rsidRDefault="001C09BD" w:rsidP="001C09BD">
      <w:r w:rsidRPr="001C09BD">
        <w:t>One of the key lessons I took from the lectures is the importance of human-centered research. Rather than focusing solely on technical novelty, research should start by identifying real social needs and challenges.</w:t>
      </w:r>
    </w:p>
    <w:p w14:paraId="32526DFC" w14:textId="77777777" w:rsidR="001C09BD" w:rsidRPr="001C09BD" w:rsidRDefault="001C09BD" w:rsidP="001C09BD">
      <w:r w:rsidRPr="001C09BD">
        <w:t>For example, in fields related to healthcare technology, engineering research can contribute to improving quality of life, accessibility to medical services, and early detection of diseases. In educational technology, engineering solutions can support inclusive learning environments and reduce barriers for learners from diverse backgrounds.</w:t>
      </w:r>
    </w:p>
    <w:p w14:paraId="1F5227C7" w14:textId="77777777" w:rsidR="001C09BD" w:rsidRPr="001C09BD" w:rsidRDefault="001C09BD" w:rsidP="001C09BD">
      <w:r w:rsidRPr="001C09BD">
        <w:t>My research interests align with this human-centered perspective. By integrating technical innovation with an understanding of user needs, social contexts, and ethical considerations, my work aims to create solutions that are not only functional but also socially meaningful.</w:t>
      </w:r>
    </w:p>
    <w:p w14:paraId="2DCCBEDB" w14:textId="77777777" w:rsidR="001C09BD" w:rsidRPr="001C09BD" w:rsidRDefault="001C09BD" w:rsidP="001C09BD">
      <w:r w:rsidRPr="001C09BD">
        <w:pict w14:anchorId="1D8BD926">
          <v:rect id="_x0000_i1097" style="width:0;height:1.5pt" o:hralign="center" o:hrstd="t" o:hr="t" fillcolor="#a0a0a0" stroked="f"/>
        </w:pict>
      </w:r>
    </w:p>
    <w:p w14:paraId="22C2AEED" w14:textId="77777777" w:rsidR="001C09BD" w:rsidRPr="001C09BD" w:rsidRDefault="001C09BD" w:rsidP="001C09BD">
      <w:pPr>
        <w:rPr>
          <w:b/>
          <w:bCs/>
        </w:rPr>
      </w:pPr>
      <w:r w:rsidRPr="001C09BD">
        <w:rPr>
          <w:b/>
          <w:bCs/>
        </w:rPr>
        <w:t>3.3 Communication Between Technology and Society</w:t>
      </w:r>
    </w:p>
    <w:p w14:paraId="21BD8BFF" w14:textId="77777777" w:rsidR="001C09BD" w:rsidRPr="001C09BD" w:rsidRDefault="001C09BD" w:rsidP="001C09BD">
      <w:r w:rsidRPr="001C09BD">
        <w:t>Another important aspect of my research is communication—specifically, the communication between technology developers and society. The lecture series emphasized that misunderstandings between experts and the general public can lead to distrust, resistance, or misuse of technology.</w:t>
      </w:r>
    </w:p>
    <w:p w14:paraId="7FB07D90" w14:textId="77777777" w:rsidR="001C09BD" w:rsidRPr="001C09BD" w:rsidRDefault="001C09BD" w:rsidP="001C09BD">
      <w:r w:rsidRPr="001C09BD">
        <w:t>As an engineer, I believe it is essential to communicate research outcomes in a clear and accessible manner. This includes explaining not only what a technology does, but also why it is needed, what risks it may involve, and how it can be responsibly used.</w:t>
      </w:r>
    </w:p>
    <w:p w14:paraId="30CE0BE7" w14:textId="77777777" w:rsidR="001C09BD" w:rsidRPr="001C09BD" w:rsidRDefault="001C09BD" w:rsidP="001C09BD">
      <w:r w:rsidRPr="001C09BD">
        <w:lastRenderedPageBreak/>
        <w:t>By improving this communication, research can foster public trust and encourage constructive dialogue between scientists, policymakers, and citizens. This aligns closely with the lecture discussions on international communication and the responsible use of knowledge.</w:t>
      </w:r>
    </w:p>
    <w:p w14:paraId="6BAB69DE" w14:textId="77777777" w:rsidR="001C09BD" w:rsidRPr="001C09BD" w:rsidRDefault="001C09BD" w:rsidP="001C09BD">
      <w:r w:rsidRPr="001C09BD">
        <w:pict w14:anchorId="19164885">
          <v:rect id="_x0000_i1098" style="width:0;height:1.5pt" o:hralign="center" o:hrstd="t" o:hr="t" fillcolor="#a0a0a0" stroked="f"/>
        </w:pict>
      </w:r>
    </w:p>
    <w:p w14:paraId="2A095865" w14:textId="77777777" w:rsidR="001C09BD" w:rsidRPr="001C09BD" w:rsidRDefault="001C09BD" w:rsidP="001C09BD">
      <w:pPr>
        <w:rPr>
          <w:b/>
          <w:bCs/>
        </w:rPr>
      </w:pPr>
      <w:r w:rsidRPr="001C09BD">
        <w:rPr>
          <w:b/>
          <w:bCs/>
        </w:rPr>
        <w:t>4. Contribution of My Study to Human and Social Issues</w:t>
      </w:r>
    </w:p>
    <w:p w14:paraId="4390E026" w14:textId="77777777" w:rsidR="001C09BD" w:rsidRPr="001C09BD" w:rsidRDefault="001C09BD" w:rsidP="001C09BD">
      <w:pPr>
        <w:rPr>
          <w:b/>
          <w:bCs/>
        </w:rPr>
      </w:pPr>
      <w:r w:rsidRPr="001C09BD">
        <w:rPr>
          <w:b/>
          <w:bCs/>
        </w:rPr>
        <w:t>4.1 Addressing Social Challenges Through Technology</w:t>
      </w:r>
    </w:p>
    <w:p w14:paraId="27F3FA42" w14:textId="77777777" w:rsidR="001C09BD" w:rsidRPr="001C09BD" w:rsidRDefault="001C09BD" w:rsidP="001C09BD">
      <w:r w:rsidRPr="001C09BD">
        <w:t>My research can contribute to human and social issues by providing technological tools that address concrete problems. These may include challenges related to healthcare access, educational inequality, environmental sustainability, or information management.</w:t>
      </w:r>
    </w:p>
    <w:p w14:paraId="55D47165" w14:textId="77777777" w:rsidR="001C09BD" w:rsidRPr="001C09BD" w:rsidRDefault="001C09BD" w:rsidP="001C09BD">
      <w:r w:rsidRPr="001C09BD">
        <w:t>For instance, data-driven systems can help identify patterns that are invisible at the individual level but significant at the societal level. Such insights can support decision-making processes in public health, urban planning, and social services.</w:t>
      </w:r>
    </w:p>
    <w:p w14:paraId="520F0B1A" w14:textId="77777777" w:rsidR="001C09BD" w:rsidRPr="001C09BD" w:rsidRDefault="001C09BD" w:rsidP="001C09BD">
      <w:r w:rsidRPr="001C09BD">
        <w:t>By applying engineering methods to socially relevant problems, my study aims to bridge the gap between abstract research and practical social impact.</w:t>
      </w:r>
    </w:p>
    <w:p w14:paraId="2629D55D" w14:textId="77777777" w:rsidR="001C09BD" w:rsidRPr="001C09BD" w:rsidRDefault="001C09BD" w:rsidP="001C09BD">
      <w:r w:rsidRPr="001C09BD">
        <w:pict w14:anchorId="06E8D543">
          <v:rect id="_x0000_i1099" style="width:0;height:1.5pt" o:hralign="center" o:hrstd="t" o:hr="t" fillcolor="#a0a0a0" stroked="f"/>
        </w:pict>
      </w:r>
    </w:p>
    <w:p w14:paraId="2DEB205C" w14:textId="77777777" w:rsidR="001C09BD" w:rsidRPr="001C09BD" w:rsidRDefault="001C09BD" w:rsidP="001C09BD">
      <w:pPr>
        <w:rPr>
          <w:b/>
          <w:bCs/>
        </w:rPr>
      </w:pPr>
      <w:r w:rsidRPr="001C09BD">
        <w:rPr>
          <w:b/>
          <w:bCs/>
        </w:rPr>
        <w:t>4.2 Ethical Responsibility and Sustainable Development</w:t>
      </w:r>
    </w:p>
    <w:p w14:paraId="30453F84" w14:textId="77777777" w:rsidR="001C09BD" w:rsidRPr="001C09BD" w:rsidRDefault="001C09BD" w:rsidP="001C09BD">
      <w:r w:rsidRPr="001C09BD">
        <w:t>The lectures repeatedly highlighted the ethical responsibilities of researchers. This includes respecting human dignity, protecting privacy, and ensuring that research benefits are distributed fairly across society.</w:t>
      </w:r>
    </w:p>
    <w:p w14:paraId="6BA2797A" w14:textId="77777777" w:rsidR="001C09BD" w:rsidRPr="001C09BD" w:rsidRDefault="001C09BD" w:rsidP="001C09BD">
      <w:r w:rsidRPr="001C09BD">
        <w:t>In my own work, I aim to incorporate ethical considerations at every stage of the research process. This means carefully selecting research questions, evaluating potential risks, and considering long-term social consequences.</w:t>
      </w:r>
    </w:p>
    <w:p w14:paraId="531B24F2" w14:textId="77777777" w:rsidR="001C09BD" w:rsidRPr="001C09BD" w:rsidRDefault="001C09BD" w:rsidP="001C09BD">
      <w:r w:rsidRPr="001C09BD">
        <w:t>Furthermore, sustainability is a key concern. Technological solutions should not create new forms of inequality or environmental harm. Instead, they should support sustainable development and contribute to a more equitable society.</w:t>
      </w:r>
    </w:p>
    <w:p w14:paraId="536539D8" w14:textId="77777777" w:rsidR="001C09BD" w:rsidRPr="001C09BD" w:rsidRDefault="001C09BD" w:rsidP="001C09BD">
      <w:r w:rsidRPr="001C09BD">
        <w:pict w14:anchorId="2D4A0EA2">
          <v:rect id="_x0000_i1100" style="width:0;height:1.5pt" o:hralign="center" o:hrstd="t" o:hr="t" fillcolor="#a0a0a0" stroked="f"/>
        </w:pict>
      </w:r>
    </w:p>
    <w:p w14:paraId="6D68FCD1" w14:textId="77777777" w:rsidR="001C09BD" w:rsidRPr="001C09BD" w:rsidRDefault="001C09BD" w:rsidP="001C09BD">
      <w:pPr>
        <w:rPr>
          <w:b/>
          <w:bCs/>
        </w:rPr>
      </w:pPr>
      <w:r w:rsidRPr="001C09BD">
        <w:rPr>
          <w:b/>
          <w:bCs/>
        </w:rPr>
        <w:t>4.3 Long-Term Vision and Social Engagement</w:t>
      </w:r>
    </w:p>
    <w:p w14:paraId="6FB7C699" w14:textId="77777777" w:rsidR="001C09BD" w:rsidRPr="001C09BD" w:rsidRDefault="001C09BD" w:rsidP="001C09BD">
      <w:r w:rsidRPr="001C09BD">
        <w:t xml:space="preserve">Finally, the lecture series encouraged students to think about their long-term roles as professionals. Research is not a short-term activity aimed only at publications or technical </w:t>
      </w:r>
      <w:r w:rsidRPr="001C09BD">
        <w:lastRenderedPageBreak/>
        <w:t>achievements. It is a continuous process of learning, engagement, and contribution to society.</w:t>
      </w:r>
    </w:p>
    <w:p w14:paraId="784AD257" w14:textId="77777777" w:rsidR="001C09BD" w:rsidRPr="001C09BD" w:rsidRDefault="001C09BD" w:rsidP="001C09BD">
      <w:r w:rsidRPr="001C09BD">
        <w:t>My long-term goal is to conduct research that remains sensitive to social changes and responsive to emerging human needs. By collaborating with researchers from other disciplines and engaging with society beyond academia, I hope to ensure that my work remains relevant and impactful.</w:t>
      </w:r>
    </w:p>
    <w:p w14:paraId="6974500F" w14:textId="77777777" w:rsidR="001C09BD" w:rsidRPr="001C09BD" w:rsidRDefault="001C09BD" w:rsidP="001C09BD">
      <w:r w:rsidRPr="001C09BD">
        <w:pict w14:anchorId="0D202589">
          <v:rect id="_x0000_i1101" style="width:0;height:1.5pt" o:hralign="center" o:hrstd="t" o:hr="t" fillcolor="#a0a0a0" stroked="f"/>
        </w:pict>
      </w:r>
    </w:p>
    <w:p w14:paraId="2E30446A" w14:textId="77777777" w:rsidR="001C09BD" w:rsidRPr="001C09BD" w:rsidRDefault="001C09BD" w:rsidP="001C09BD">
      <w:pPr>
        <w:rPr>
          <w:b/>
          <w:bCs/>
        </w:rPr>
      </w:pPr>
      <w:r w:rsidRPr="001C09BD">
        <w:rPr>
          <w:b/>
          <w:bCs/>
        </w:rPr>
        <w:t>5. Conclusion</w:t>
      </w:r>
    </w:p>
    <w:p w14:paraId="0CBD5EBE" w14:textId="77777777" w:rsidR="001C09BD" w:rsidRPr="001C09BD" w:rsidRDefault="001C09BD" w:rsidP="001C09BD">
      <w:r w:rsidRPr="001C09BD">
        <w:t xml:space="preserve">Through attending the lecture series on </w:t>
      </w:r>
      <w:r w:rsidRPr="001C09BD">
        <w:rPr>
          <w:i/>
          <w:iCs/>
        </w:rPr>
        <w:t>Human and Social Challenges</w:t>
      </w:r>
      <w:r w:rsidRPr="001C09BD">
        <w:t>, I gained a deeper understanding of the complex relationship between individuals, society, and academic research. The lectures demonstrated that social issues are multifaceted and require interdisciplinary collaboration, ethical awareness, and human-centered perspectives.</w:t>
      </w:r>
    </w:p>
    <w:p w14:paraId="57E85665" w14:textId="77777777" w:rsidR="001C09BD" w:rsidRPr="001C09BD" w:rsidRDefault="001C09BD" w:rsidP="001C09BD">
      <w:r w:rsidRPr="001C09BD">
        <w:t>Reflecting on these lessons, I have come to recognize that my research as an engineer is inseparable from its social context. Technology is not neutral; it shapes human experiences and social structures. Therefore, my responsibility as a researcher is not only to advance technical knowledge but also to contribute positively to society.</w:t>
      </w:r>
    </w:p>
    <w:p w14:paraId="07474373" w14:textId="6F29E96F" w:rsidR="001C09BD" w:rsidRPr="001C09BD" w:rsidRDefault="001C09BD" w:rsidP="001C09BD">
      <w:r w:rsidRPr="001C09BD">
        <w:t>By aligning my research with social needs, prioritizing ethical considerations, and engaging in clear communication, I aim to ensure that my studies contribute to addressing human and social challenges. Ultimately, this lecture series has reinforced my commitment to pursuing research that serves people, supports society, and promotes a more inclusive and sustainable future</w:t>
      </w:r>
      <w:r w:rsidR="004D54AB">
        <w:t>.</w:t>
      </w:r>
    </w:p>
    <w:p w14:paraId="5E3A9FBE" w14:textId="77777777" w:rsidR="001C09BD" w:rsidRDefault="001C09BD"/>
    <w:sectPr w:rsidR="001C0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AC"/>
    <w:rsid w:val="001C09BD"/>
    <w:rsid w:val="004D54AB"/>
    <w:rsid w:val="00975717"/>
    <w:rsid w:val="00CE74AC"/>
    <w:rsid w:val="00D22D90"/>
    <w:rsid w:val="00D9591A"/>
    <w:rsid w:val="00FC7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4C74A"/>
  <w15:chartTrackingRefBased/>
  <w15:docId w15:val="{AF8F8DE2-F01E-4005-8C73-8D477198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4AC"/>
    <w:rPr>
      <w:rFonts w:eastAsiaTheme="majorEastAsia" w:cstheme="majorBidi"/>
      <w:color w:val="272727" w:themeColor="text1" w:themeTint="D8"/>
    </w:rPr>
  </w:style>
  <w:style w:type="paragraph" w:styleId="Title">
    <w:name w:val="Title"/>
    <w:basedOn w:val="Normal"/>
    <w:next w:val="Normal"/>
    <w:link w:val="TitleChar"/>
    <w:uiPriority w:val="10"/>
    <w:qFormat/>
    <w:rsid w:val="00CE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4AC"/>
    <w:pPr>
      <w:spacing w:before="160"/>
      <w:jc w:val="center"/>
    </w:pPr>
    <w:rPr>
      <w:i/>
      <w:iCs/>
      <w:color w:val="404040" w:themeColor="text1" w:themeTint="BF"/>
    </w:rPr>
  </w:style>
  <w:style w:type="character" w:customStyle="1" w:styleId="QuoteChar">
    <w:name w:val="Quote Char"/>
    <w:basedOn w:val="DefaultParagraphFont"/>
    <w:link w:val="Quote"/>
    <w:uiPriority w:val="29"/>
    <w:rsid w:val="00CE74AC"/>
    <w:rPr>
      <w:i/>
      <w:iCs/>
      <w:color w:val="404040" w:themeColor="text1" w:themeTint="BF"/>
    </w:rPr>
  </w:style>
  <w:style w:type="paragraph" w:styleId="ListParagraph">
    <w:name w:val="List Paragraph"/>
    <w:basedOn w:val="Normal"/>
    <w:uiPriority w:val="34"/>
    <w:qFormat/>
    <w:rsid w:val="00CE74AC"/>
    <w:pPr>
      <w:ind w:left="720"/>
      <w:contextualSpacing/>
    </w:pPr>
  </w:style>
  <w:style w:type="character" w:styleId="IntenseEmphasis">
    <w:name w:val="Intense Emphasis"/>
    <w:basedOn w:val="DefaultParagraphFont"/>
    <w:uiPriority w:val="21"/>
    <w:qFormat/>
    <w:rsid w:val="00CE74AC"/>
    <w:rPr>
      <w:i/>
      <w:iCs/>
      <w:color w:val="0F4761" w:themeColor="accent1" w:themeShade="BF"/>
    </w:rPr>
  </w:style>
  <w:style w:type="paragraph" w:styleId="IntenseQuote">
    <w:name w:val="Intense Quote"/>
    <w:basedOn w:val="Normal"/>
    <w:next w:val="Normal"/>
    <w:link w:val="IntenseQuoteChar"/>
    <w:uiPriority w:val="30"/>
    <w:qFormat/>
    <w:rsid w:val="00CE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4AC"/>
    <w:rPr>
      <w:i/>
      <w:iCs/>
      <w:color w:val="0F4761" w:themeColor="accent1" w:themeShade="BF"/>
    </w:rPr>
  </w:style>
  <w:style w:type="character" w:styleId="IntenseReference">
    <w:name w:val="Intense Reference"/>
    <w:basedOn w:val="DefaultParagraphFont"/>
    <w:uiPriority w:val="32"/>
    <w:qFormat/>
    <w:rsid w:val="00CE7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1915</Words>
  <Characters>10919</Characters>
  <Application>Microsoft Office Word</Application>
  <DocSecurity>0</DocSecurity>
  <Lines>90</Lines>
  <Paragraphs>25</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5</cp:revision>
  <dcterms:created xsi:type="dcterms:W3CDTF">2026-01-12T15:21:00Z</dcterms:created>
  <dcterms:modified xsi:type="dcterms:W3CDTF">2026-01-12T16:21:00Z</dcterms:modified>
</cp:coreProperties>
</file>