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5885E090" w:rsidR="00BB5093" w:rsidRDefault="0024019B">
      <w:r>
        <w:t>From the data given we can deduce that the</w:t>
      </w:r>
      <w:r w:rsidR="7960BC8E">
        <w:t xml:space="preserve"> best </w:t>
      </w:r>
      <w:r>
        <w:t>period</w:t>
      </w:r>
      <w:r w:rsidR="7960BC8E">
        <w:t xml:space="preserve"> to crowdfund</w:t>
      </w:r>
      <w:r>
        <w:t xml:space="preserve"> is between </w:t>
      </w:r>
      <w:r w:rsidR="7960BC8E">
        <w:t xml:space="preserve">the months of June and </w:t>
      </w:r>
      <w:r>
        <w:t xml:space="preserve">July with success peaking in July, </w:t>
      </w:r>
      <w:r w:rsidR="7960BC8E">
        <w:t>after which the success rate begins to decline</w:t>
      </w:r>
      <w:r>
        <w:t xml:space="preserve">. The months of January and August show high failure rate as well as cancelation, </w:t>
      </w:r>
      <w:r>
        <w:t>As shown in the graph in Pivot Table</w:t>
      </w:r>
      <w:r>
        <w:t xml:space="preserve">, so theses months may not de ideal for crowd funding. </w:t>
      </w:r>
    </w:p>
    <w:p w14:paraId="244F1CA1" w14:textId="163E8829" w:rsidR="7960BC8E" w:rsidRDefault="005926ED" w:rsidP="7960BC8E">
      <w:r>
        <w:t>Theatre</w:t>
      </w:r>
      <w:r w:rsidR="0024019B">
        <w:t xml:space="preserve"> came up as the most favourable activity/event for crowd funding with number of backers at 187 almost double its runner up (film &amp; video) which had 102 backers. Journalism came up as the least </w:t>
      </w:r>
      <w:r>
        <w:t>favourable having only four backers.</w:t>
      </w:r>
    </w:p>
    <w:p w14:paraId="286F3365" w14:textId="6C3F7265" w:rsidR="005926ED" w:rsidRDefault="005926ED" w:rsidP="7960BC8E">
      <w:r>
        <w:t>In the subcategories play came up with the highest number of backers whilst world music had the least backers.</w:t>
      </w:r>
    </w:p>
    <w:p w14:paraId="02689639" w14:textId="77777777" w:rsidR="005926ED" w:rsidRDefault="005926ED" w:rsidP="7960BC8E"/>
    <w:p w14:paraId="1B03E978" w14:textId="24BDC681" w:rsidR="005926ED" w:rsidRDefault="005926ED" w:rsidP="7960BC8E">
      <w:r>
        <w:t>The Mean values of successful and failed backers better summarizes the data the range between the minimum and maximum is very large.</w:t>
      </w:r>
    </w:p>
    <w:p w14:paraId="6596D3B7" w14:textId="21E96839" w:rsidR="005926ED" w:rsidRDefault="005210DB" w:rsidP="7960BC8E">
      <w:r>
        <w:t xml:space="preserve">There is more variability with the successful backers this could be because the backers supported more </w:t>
      </w:r>
      <w:proofErr w:type="gramStart"/>
      <w:r>
        <w:t>campaigns</w:t>
      </w:r>
      <w:proofErr w:type="gramEnd"/>
    </w:p>
    <w:p w14:paraId="0B5CD239" w14:textId="77777777" w:rsidR="005926ED" w:rsidRDefault="005926ED" w:rsidP="7960BC8E"/>
    <w:p w14:paraId="3D4B7DD2" w14:textId="77777777" w:rsidR="005926ED" w:rsidRDefault="005926ED" w:rsidP="7960BC8E"/>
    <w:sectPr w:rsidR="00592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1A1E31"/>
    <w:rsid w:val="0024019B"/>
    <w:rsid w:val="005210DB"/>
    <w:rsid w:val="00564862"/>
    <w:rsid w:val="005926ED"/>
    <w:rsid w:val="00BB5093"/>
    <w:rsid w:val="301A1E31"/>
    <w:rsid w:val="7960B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1E31"/>
  <w15:chartTrackingRefBased/>
  <w15:docId w15:val="{91F3CD3D-D9B8-41C8-9D48-28F5AA65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suwaiba idris</dc:creator>
  <cp:keywords/>
  <dc:description/>
  <cp:lastModifiedBy>suwaiba idris</cp:lastModifiedBy>
  <cp:revision>2</cp:revision>
  <dcterms:created xsi:type="dcterms:W3CDTF">2023-08-11T00:11:00Z</dcterms:created>
  <dcterms:modified xsi:type="dcterms:W3CDTF">2023-08-11T00:11:00Z</dcterms:modified>
</cp:coreProperties>
</file>