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D0633" w14:textId="4D0BBB9E" w:rsidR="00D23BD3" w:rsidRPr="00D23BD3" w:rsidRDefault="00D23BD3" w:rsidP="00D23BD3">
      <w:pPr>
        <w:pStyle w:val="NoSpacing"/>
        <w:spacing w:before="120" w:after="120" w:line="360" w:lineRule="auto"/>
        <w:jc w:val="both"/>
        <w:rPr>
          <w:rFonts w:ascii="Arial" w:hAnsi="Arial" w:cs="Arial"/>
          <w:sz w:val="24"/>
          <w:szCs w:val="24"/>
        </w:rPr>
      </w:pPr>
      <w:r w:rsidRPr="00D23BD3">
        <w:rPr>
          <w:rFonts w:ascii="Arial" w:hAnsi="Arial" w:cs="Arial"/>
          <w:sz w:val="24"/>
          <w:szCs w:val="24"/>
        </w:rPr>
        <w:t>Chuyển đổi số và vai trò trung tâm của con người trong lực lượng sản xuất</w:t>
      </w:r>
      <w:r w:rsidRPr="00D23BD3">
        <w:rPr>
          <w:rFonts w:ascii="Arial" w:hAnsi="Arial" w:cs="Arial"/>
          <w:sz w:val="24"/>
          <w:szCs w:val="24"/>
        </w:rPr>
        <w:br/>
        <w:t>Việt Nam đang đối mặt với yêu cầu bùng nổ chuyển đổi số, ứng dụng khoa học – công nghệ hiện đại vào sản xuất nhằm tạo động lực phát triển kinh tế xã hội. Việc kết hợp hài hòa giữa con người và trí tuệ nhân tạo được xem là chìa khóa đưa lực lượng sản xuất bước sang kỷ nguyên mới, khẳng định vai trò trung tâm của con người trong bối cảnh cách mạng công nghệ 4.0.</w:t>
      </w:r>
      <w:r w:rsidRPr="00D23BD3">
        <w:rPr>
          <w:rFonts w:ascii="Arial" w:hAnsi="Arial" w:cs="Arial"/>
          <w:sz w:val="24"/>
          <w:szCs w:val="24"/>
        </w:rPr>
        <w:br/>
        <w:t>Theo lý luận của chủ nghĩa Mác – Lênin, lực lượng sản xuất là sự kết hợp giữa người lao động và tư liệu sản xuất. Từ giữa thế kỷ XIX, C.Mác đã nhấn mạnh vai trò to lớn của khoa học trong việc nâng cao năng lực sản xuất. Ngày nay, cách mạng khoa học – công nghệ 4.0 không chỉ ứng dụng thành tựu khoa học mà còn làm thay đổi căn bản phương thức sản xuất. Sự chuyển đổi số giúp tăng cường năng lực sản xuất bằng cách số hóa quản lý, điều hành và tối ưu hóa các quy trình sản xuất thông qua ứng dụng AI, IoT, và điện toán đám mây.</w:t>
      </w:r>
    </w:p>
    <w:p w14:paraId="5C1D53E3" w14:textId="591EB405" w:rsidR="00D23BD3" w:rsidRPr="00D23BD3" w:rsidRDefault="00D23BD3" w:rsidP="00D23BD3">
      <w:pPr>
        <w:pStyle w:val="NoSpacing"/>
        <w:spacing w:before="120" w:after="120" w:line="360" w:lineRule="auto"/>
        <w:jc w:val="both"/>
        <w:rPr>
          <w:rFonts w:ascii="Arial" w:hAnsi="Arial" w:cs="Arial"/>
          <w:sz w:val="24"/>
          <w:szCs w:val="24"/>
        </w:rPr>
      </w:pPr>
      <w:r w:rsidRPr="00D23BD3">
        <w:rPr>
          <w:rFonts w:ascii="Arial" w:hAnsi="Arial" w:cs="Arial"/>
          <w:sz w:val="24"/>
          <w:szCs w:val="24"/>
        </w:rPr>
        <w:t>Cùng với xu hướng “trí thức hóa” người lao động, cuộc cách mạng công nghệ đòi hỏi con người phải không ngừng đổi mới kiến thức và kỹ năng để phù hợp với môi trường sản xuất hiện đại. Những tiến bộ khoa học – công nghệ đã tạo điều kiện cho người lao động làm chủ máy móc, biến vai trò từ thao tác sang sáng tạo và điều chỉnh quy trình sản xuất. Đồng thời, sự phát triển của công nghệ còn đặt ra thách thức về giảm số lượng lao động truyền thống, buộc các nhà quản lý phải có chính sách đổi mới sáng tạo, đào tạo nâng cao trình độ cho lực lượng lao động.</w:t>
      </w:r>
    </w:p>
    <w:p w14:paraId="5ABBA0D4" w14:textId="2F1CB444" w:rsidR="00D23BD3" w:rsidRPr="00D23BD3" w:rsidRDefault="00D23BD3" w:rsidP="00D23BD3">
      <w:pPr>
        <w:pStyle w:val="NoSpacing"/>
        <w:spacing w:before="120" w:after="120" w:line="360" w:lineRule="auto"/>
        <w:jc w:val="both"/>
        <w:rPr>
          <w:rFonts w:ascii="Arial" w:hAnsi="Arial" w:cs="Arial"/>
          <w:sz w:val="24"/>
          <w:szCs w:val="24"/>
        </w:rPr>
      </w:pPr>
      <w:r w:rsidRPr="00D23BD3">
        <w:rPr>
          <w:rFonts w:ascii="Arial" w:hAnsi="Arial" w:cs="Arial"/>
          <w:sz w:val="24"/>
          <w:szCs w:val="24"/>
        </w:rPr>
        <w:t>Bên cạnh đó, chuyển đổi số không chỉ là ứng dụng công nghệ mà còn là quá trình tái cấu trúc tư duy, xây dựng môi trường số và hoàn thiện khung pháp lý để thu hút nhân tài. Điều này nhằm đảm bảo sự phát triển đồng bộ giữa nền kinh tế số và thị trường lao động, tạo động lực phát triển kinh tế dựa trên chất lượng nguồn nhân lực cao.</w:t>
      </w:r>
      <w:r w:rsidRPr="00D23BD3">
        <w:rPr>
          <w:rFonts w:ascii="Arial" w:hAnsi="Arial" w:cs="Arial"/>
          <w:sz w:val="24"/>
          <w:szCs w:val="24"/>
        </w:rPr>
        <w:br/>
        <w:t xml:space="preserve">Trong bối cảnh cách mạng 4.0 lan tỏa mạnh mẽ, Việt Nam cần khẳng định vai trò của con người trong lực lượng sản xuất thông qua việc kết hợp hài hòa giữa trí tuệ con người và trí tuệ nhân tạo. Việc đổi mới tư duy, xây dựng môi trường số và hoàn thiện thể chế pháp luật sẽ tạo điều kiện thuận lợi cho quá trình chuyển đổi số, giúp nâng cao năng suất và cạnh tranh kinh tế. Dưới sự lãnh đạo của Đảng và sự chung sức của toàn dân, Việt </w:t>
      </w:r>
      <w:r w:rsidRPr="00D23BD3">
        <w:rPr>
          <w:rFonts w:ascii="Arial" w:hAnsi="Arial" w:cs="Arial"/>
          <w:sz w:val="24"/>
          <w:szCs w:val="24"/>
        </w:rPr>
        <w:lastRenderedPageBreak/>
        <w:t>Nam có cơ hội thực hiện thành công cuộc cách mạng chuyển đổi số, tạo đột phá trong phát triển kinh tế – xã hội.</w:t>
      </w:r>
    </w:p>
    <w:p w14:paraId="5D9FE1CC" w14:textId="522E53DB" w:rsidR="002301EF" w:rsidRPr="00D23BD3" w:rsidRDefault="002301EF" w:rsidP="00D23BD3">
      <w:pPr>
        <w:pStyle w:val="NoSpacing"/>
        <w:spacing w:before="120" w:after="120" w:line="360" w:lineRule="auto"/>
        <w:jc w:val="both"/>
        <w:rPr>
          <w:rFonts w:ascii="Arial" w:hAnsi="Arial" w:cs="Arial"/>
          <w:sz w:val="24"/>
          <w:szCs w:val="24"/>
        </w:rPr>
      </w:pPr>
    </w:p>
    <w:sectPr w:rsidR="002301EF" w:rsidRPr="00D23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1EF"/>
    <w:rsid w:val="00087997"/>
    <w:rsid w:val="00114EC9"/>
    <w:rsid w:val="002301EF"/>
    <w:rsid w:val="00402553"/>
    <w:rsid w:val="004D667D"/>
    <w:rsid w:val="006A0BB8"/>
    <w:rsid w:val="007E10DF"/>
    <w:rsid w:val="0080191C"/>
    <w:rsid w:val="00813C3D"/>
    <w:rsid w:val="009002C8"/>
    <w:rsid w:val="009A3F2C"/>
    <w:rsid w:val="009C5D0C"/>
    <w:rsid w:val="00A7372D"/>
    <w:rsid w:val="00B871AC"/>
    <w:rsid w:val="00C055F2"/>
    <w:rsid w:val="00CA2FBF"/>
    <w:rsid w:val="00CB1CEB"/>
    <w:rsid w:val="00D23BD3"/>
    <w:rsid w:val="00E352FA"/>
    <w:rsid w:val="00ED4609"/>
    <w:rsid w:val="00FA26CE"/>
    <w:rsid w:val="00FC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E25F"/>
  <w15:chartTrackingRefBased/>
  <w15:docId w15:val="{2FF1C68E-0FD4-4B3B-BEBF-319C5498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1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01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01E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01E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01E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301E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01E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01E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01E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1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01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01E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01E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301E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301E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301E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301E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301E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30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1E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1E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301EF"/>
    <w:pPr>
      <w:spacing w:before="160"/>
      <w:jc w:val="center"/>
    </w:pPr>
    <w:rPr>
      <w:i/>
      <w:iCs/>
      <w:color w:val="404040" w:themeColor="text1" w:themeTint="BF"/>
    </w:rPr>
  </w:style>
  <w:style w:type="character" w:customStyle="1" w:styleId="QuoteChar">
    <w:name w:val="Quote Char"/>
    <w:basedOn w:val="DefaultParagraphFont"/>
    <w:link w:val="Quote"/>
    <w:uiPriority w:val="29"/>
    <w:rsid w:val="002301EF"/>
    <w:rPr>
      <w:i/>
      <w:iCs/>
      <w:color w:val="404040" w:themeColor="text1" w:themeTint="BF"/>
    </w:rPr>
  </w:style>
  <w:style w:type="paragraph" w:styleId="ListParagraph">
    <w:name w:val="List Paragraph"/>
    <w:basedOn w:val="Normal"/>
    <w:uiPriority w:val="34"/>
    <w:qFormat/>
    <w:rsid w:val="002301EF"/>
    <w:pPr>
      <w:ind w:left="720"/>
      <w:contextualSpacing/>
    </w:pPr>
  </w:style>
  <w:style w:type="character" w:styleId="IntenseEmphasis">
    <w:name w:val="Intense Emphasis"/>
    <w:basedOn w:val="DefaultParagraphFont"/>
    <w:uiPriority w:val="21"/>
    <w:qFormat/>
    <w:rsid w:val="002301EF"/>
    <w:rPr>
      <w:i/>
      <w:iCs/>
      <w:color w:val="2F5496" w:themeColor="accent1" w:themeShade="BF"/>
    </w:rPr>
  </w:style>
  <w:style w:type="paragraph" w:styleId="IntenseQuote">
    <w:name w:val="Intense Quote"/>
    <w:basedOn w:val="Normal"/>
    <w:next w:val="Normal"/>
    <w:link w:val="IntenseQuoteChar"/>
    <w:uiPriority w:val="30"/>
    <w:qFormat/>
    <w:rsid w:val="002301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01EF"/>
    <w:rPr>
      <w:i/>
      <w:iCs/>
      <w:color w:val="2F5496" w:themeColor="accent1" w:themeShade="BF"/>
    </w:rPr>
  </w:style>
  <w:style w:type="character" w:styleId="IntenseReference">
    <w:name w:val="Intense Reference"/>
    <w:basedOn w:val="DefaultParagraphFont"/>
    <w:uiPriority w:val="32"/>
    <w:qFormat/>
    <w:rsid w:val="002301EF"/>
    <w:rPr>
      <w:b/>
      <w:bCs/>
      <w:smallCaps/>
      <w:color w:val="2F5496" w:themeColor="accent1" w:themeShade="BF"/>
      <w:spacing w:val="5"/>
    </w:rPr>
  </w:style>
  <w:style w:type="paragraph" w:styleId="NormalWeb">
    <w:name w:val="Normal (Web)"/>
    <w:basedOn w:val="Normal"/>
    <w:uiPriority w:val="99"/>
    <w:semiHidden/>
    <w:unhideWhenUsed/>
    <w:rsid w:val="002301EF"/>
    <w:rPr>
      <w:rFonts w:cs="Times New Roman"/>
      <w:sz w:val="24"/>
      <w:szCs w:val="24"/>
    </w:rPr>
  </w:style>
  <w:style w:type="paragraph" w:styleId="NoSpacing">
    <w:name w:val="No Spacing"/>
    <w:uiPriority w:val="1"/>
    <w:qFormat/>
    <w:rsid w:val="00D23B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73063">
      <w:bodyDiv w:val="1"/>
      <w:marLeft w:val="0"/>
      <w:marRight w:val="0"/>
      <w:marTop w:val="0"/>
      <w:marBottom w:val="0"/>
      <w:divBdr>
        <w:top w:val="none" w:sz="0" w:space="0" w:color="auto"/>
        <w:left w:val="none" w:sz="0" w:space="0" w:color="auto"/>
        <w:bottom w:val="none" w:sz="0" w:space="0" w:color="auto"/>
        <w:right w:val="none" w:sz="0" w:space="0" w:color="auto"/>
      </w:divBdr>
    </w:div>
    <w:div w:id="311065964">
      <w:bodyDiv w:val="1"/>
      <w:marLeft w:val="0"/>
      <w:marRight w:val="0"/>
      <w:marTop w:val="0"/>
      <w:marBottom w:val="0"/>
      <w:divBdr>
        <w:top w:val="none" w:sz="0" w:space="0" w:color="auto"/>
        <w:left w:val="none" w:sz="0" w:space="0" w:color="auto"/>
        <w:bottom w:val="none" w:sz="0" w:space="0" w:color="auto"/>
        <w:right w:val="none" w:sz="0" w:space="0" w:color="auto"/>
      </w:divBdr>
    </w:div>
    <w:div w:id="654527296">
      <w:bodyDiv w:val="1"/>
      <w:marLeft w:val="0"/>
      <w:marRight w:val="0"/>
      <w:marTop w:val="0"/>
      <w:marBottom w:val="0"/>
      <w:divBdr>
        <w:top w:val="none" w:sz="0" w:space="0" w:color="auto"/>
        <w:left w:val="none" w:sz="0" w:space="0" w:color="auto"/>
        <w:bottom w:val="none" w:sz="0" w:space="0" w:color="auto"/>
        <w:right w:val="none" w:sz="0" w:space="0" w:color="auto"/>
      </w:divBdr>
    </w:div>
    <w:div w:id="990712305">
      <w:bodyDiv w:val="1"/>
      <w:marLeft w:val="0"/>
      <w:marRight w:val="0"/>
      <w:marTop w:val="0"/>
      <w:marBottom w:val="0"/>
      <w:divBdr>
        <w:top w:val="none" w:sz="0" w:space="0" w:color="auto"/>
        <w:left w:val="none" w:sz="0" w:space="0" w:color="auto"/>
        <w:bottom w:val="none" w:sz="0" w:space="0" w:color="auto"/>
        <w:right w:val="none" w:sz="0" w:space="0" w:color="auto"/>
      </w:divBdr>
    </w:div>
    <w:div w:id="1162235546">
      <w:bodyDiv w:val="1"/>
      <w:marLeft w:val="0"/>
      <w:marRight w:val="0"/>
      <w:marTop w:val="0"/>
      <w:marBottom w:val="0"/>
      <w:divBdr>
        <w:top w:val="none" w:sz="0" w:space="0" w:color="auto"/>
        <w:left w:val="none" w:sz="0" w:space="0" w:color="auto"/>
        <w:bottom w:val="none" w:sz="0" w:space="0" w:color="auto"/>
        <w:right w:val="none" w:sz="0" w:space="0" w:color="auto"/>
      </w:divBdr>
    </w:div>
    <w:div w:id="1244683750">
      <w:bodyDiv w:val="1"/>
      <w:marLeft w:val="0"/>
      <w:marRight w:val="0"/>
      <w:marTop w:val="0"/>
      <w:marBottom w:val="0"/>
      <w:divBdr>
        <w:top w:val="none" w:sz="0" w:space="0" w:color="auto"/>
        <w:left w:val="none" w:sz="0" w:space="0" w:color="auto"/>
        <w:bottom w:val="none" w:sz="0" w:space="0" w:color="auto"/>
        <w:right w:val="none" w:sz="0" w:space="0" w:color="auto"/>
      </w:divBdr>
    </w:div>
    <w:div w:id="1402290793">
      <w:bodyDiv w:val="1"/>
      <w:marLeft w:val="0"/>
      <w:marRight w:val="0"/>
      <w:marTop w:val="0"/>
      <w:marBottom w:val="0"/>
      <w:divBdr>
        <w:top w:val="none" w:sz="0" w:space="0" w:color="auto"/>
        <w:left w:val="none" w:sz="0" w:space="0" w:color="auto"/>
        <w:bottom w:val="none" w:sz="0" w:space="0" w:color="auto"/>
        <w:right w:val="none" w:sz="0" w:space="0" w:color="auto"/>
      </w:divBdr>
    </w:div>
    <w:div w:id="1436366317">
      <w:bodyDiv w:val="1"/>
      <w:marLeft w:val="0"/>
      <w:marRight w:val="0"/>
      <w:marTop w:val="0"/>
      <w:marBottom w:val="0"/>
      <w:divBdr>
        <w:top w:val="none" w:sz="0" w:space="0" w:color="auto"/>
        <w:left w:val="none" w:sz="0" w:space="0" w:color="auto"/>
        <w:bottom w:val="none" w:sz="0" w:space="0" w:color="auto"/>
        <w:right w:val="none" w:sz="0" w:space="0" w:color="auto"/>
      </w:divBdr>
    </w:div>
    <w:div w:id="1587691944">
      <w:bodyDiv w:val="1"/>
      <w:marLeft w:val="0"/>
      <w:marRight w:val="0"/>
      <w:marTop w:val="0"/>
      <w:marBottom w:val="0"/>
      <w:divBdr>
        <w:top w:val="none" w:sz="0" w:space="0" w:color="auto"/>
        <w:left w:val="none" w:sz="0" w:space="0" w:color="auto"/>
        <w:bottom w:val="none" w:sz="0" w:space="0" w:color="auto"/>
        <w:right w:val="none" w:sz="0" w:space="0" w:color="auto"/>
      </w:divBdr>
    </w:div>
    <w:div w:id="1908300259">
      <w:bodyDiv w:val="1"/>
      <w:marLeft w:val="0"/>
      <w:marRight w:val="0"/>
      <w:marTop w:val="0"/>
      <w:marBottom w:val="0"/>
      <w:divBdr>
        <w:top w:val="none" w:sz="0" w:space="0" w:color="auto"/>
        <w:left w:val="none" w:sz="0" w:space="0" w:color="auto"/>
        <w:bottom w:val="none" w:sz="0" w:space="0" w:color="auto"/>
        <w:right w:val="none" w:sz="0" w:space="0" w:color="auto"/>
      </w:divBdr>
    </w:div>
    <w:div w:id="20873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 Tien</dc:creator>
  <cp:keywords/>
  <dc:description/>
  <cp:lastModifiedBy>Tran Thi Thuy Tien</cp:lastModifiedBy>
  <cp:revision>1</cp:revision>
  <dcterms:created xsi:type="dcterms:W3CDTF">2025-03-28T14:39:00Z</dcterms:created>
  <dcterms:modified xsi:type="dcterms:W3CDTF">2025-03-28T15:06:00Z</dcterms:modified>
</cp:coreProperties>
</file>