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64D6F" w14:textId="77777777" w:rsidR="00976F5B" w:rsidRPr="007A5851" w:rsidRDefault="00976F5B" w:rsidP="00976F5B">
      <w:pPr>
        <w:spacing w:after="240"/>
        <w:jc w:val="center"/>
        <w:rPr>
          <w:b/>
          <w:bCs/>
          <w:color w:val="000000" w:themeColor="text1"/>
          <w:sz w:val="32"/>
          <w:szCs w:val="32"/>
        </w:rPr>
      </w:pPr>
      <w:r w:rsidRPr="007A5851">
        <w:rPr>
          <w:b/>
          <w:bCs/>
          <w:color w:val="000000" w:themeColor="text1"/>
          <w:sz w:val="32"/>
          <w:szCs w:val="32"/>
        </w:rPr>
        <w:t xml:space="preserve">HỆ THỐNG QUẢN LÝ </w:t>
      </w:r>
      <w:r w:rsidRPr="00B963B5">
        <w:rPr>
          <w:b/>
          <w:bCs/>
          <w:color w:val="000000" w:themeColor="text1"/>
          <w:sz w:val="32"/>
          <w:szCs w:val="32"/>
          <w:highlight w:val="yellow"/>
        </w:rPr>
        <w:t>WEB DU LỊCH</w:t>
      </w:r>
    </w:p>
    <w:p w14:paraId="02CF8145" w14:textId="476932FF" w:rsidR="00976F5B" w:rsidRDefault="00976F5B" w:rsidP="00976F5B">
      <w:pPr>
        <w:spacing w:after="240"/>
        <w:rPr>
          <w:sz w:val="24"/>
          <w:szCs w:val="24"/>
        </w:rPr>
      </w:pPr>
    </w:p>
    <w:p w14:paraId="679FB25D" w14:textId="4FC9D713" w:rsidR="00976F5B" w:rsidRPr="00976F5B" w:rsidRDefault="26AF244D" w:rsidP="26AF244D">
      <w:pPr>
        <w:spacing w:after="240"/>
        <w:rPr>
          <w:sz w:val="24"/>
          <w:szCs w:val="24"/>
        </w:rPr>
      </w:pPr>
      <w:r w:rsidRPr="26AF244D">
        <w:rPr>
          <w:sz w:val="24"/>
          <w:szCs w:val="24"/>
        </w:rPr>
        <w:t xml:space="preserve">Hệ thống quản lý web du lịch giúp người dùng dễ dàng </w:t>
      </w:r>
      <w:r w:rsidRPr="00B963B5">
        <w:rPr>
          <w:sz w:val="24"/>
          <w:szCs w:val="24"/>
          <w:highlight w:val="yellow"/>
        </w:rPr>
        <w:t>tìm kiếm chỗ ở</w:t>
      </w:r>
      <w:r w:rsidRPr="26AF244D">
        <w:rPr>
          <w:sz w:val="24"/>
          <w:szCs w:val="24"/>
        </w:rPr>
        <w:t xml:space="preserve">, </w:t>
      </w:r>
      <w:r w:rsidRPr="00B963B5">
        <w:rPr>
          <w:sz w:val="24"/>
          <w:szCs w:val="24"/>
          <w:highlight w:val="yellow"/>
        </w:rPr>
        <w:t>đặt phòng trực tuyến</w:t>
      </w:r>
      <w:r w:rsidRPr="26AF244D">
        <w:rPr>
          <w:sz w:val="24"/>
          <w:szCs w:val="24"/>
        </w:rPr>
        <w:t xml:space="preserve"> và </w:t>
      </w:r>
      <w:r w:rsidRPr="00B963B5">
        <w:rPr>
          <w:sz w:val="24"/>
          <w:szCs w:val="24"/>
          <w:highlight w:val="yellow"/>
        </w:rPr>
        <w:t>thanh toán online</w:t>
      </w:r>
      <w:r w:rsidRPr="26AF244D">
        <w:rPr>
          <w:sz w:val="24"/>
          <w:szCs w:val="24"/>
        </w:rPr>
        <w:t xml:space="preserve"> một cách nhanh chóng. Hệ thống phục vụ cho nhiều loại hình dịch vụ du lịch như </w:t>
      </w:r>
      <w:r w:rsidRPr="00B963B5">
        <w:rPr>
          <w:sz w:val="24"/>
          <w:szCs w:val="24"/>
          <w:highlight w:val="yellow"/>
        </w:rPr>
        <w:t>nhà hàng, khách sạn, nhà nghỉ, khu cắm trại, và các hình thức lưu trú khác</w:t>
      </w:r>
      <w:r w:rsidRPr="26AF244D">
        <w:rPr>
          <w:sz w:val="24"/>
          <w:szCs w:val="24"/>
        </w:rPr>
        <w:t>. Ngoài ra, hệ thống cũng tích hợp một hệ thống gợi ý (recommender system) nhằm giúp khách hàng dễ dàng tìm thấy những dịch vụ phù hợp với nhu cầu và sở thích của họ.</w:t>
      </w:r>
    </w:p>
    <w:p w14:paraId="4E2B1909" w14:textId="32DC7D90" w:rsidR="00976F5B" w:rsidRPr="00976F5B" w:rsidRDefault="26AF244D" w:rsidP="26AF244D">
      <w:pPr>
        <w:spacing w:after="240"/>
        <w:rPr>
          <w:sz w:val="24"/>
          <w:szCs w:val="24"/>
        </w:rPr>
      </w:pPr>
      <w:r w:rsidRPr="26AF244D">
        <w:rPr>
          <w:sz w:val="24"/>
          <w:szCs w:val="24"/>
        </w:rPr>
        <w:t xml:space="preserve">Hệ thống phục vụ hàng nghìn người dùng mỗi ngày, bao gồm </w:t>
      </w:r>
      <w:r w:rsidRPr="00B963B5">
        <w:rPr>
          <w:color w:val="FF0000"/>
          <w:sz w:val="24"/>
          <w:szCs w:val="24"/>
        </w:rPr>
        <w:t>du khách</w:t>
      </w:r>
      <w:r w:rsidRPr="26AF244D">
        <w:rPr>
          <w:sz w:val="24"/>
          <w:szCs w:val="24"/>
        </w:rPr>
        <w:t xml:space="preserve"> và </w:t>
      </w:r>
      <w:r w:rsidRPr="00B963B5">
        <w:rPr>
          <w:color w:val="FF0000"/>
          <w:sz w:val="24"/>
          <w:szCs w:val="24"/>
        </w:rPr>
        <w:t>người quản lý</w:t>
      </w:r>
      <w:r w:rsidRPr="26AF244D">
        <w:rPr>
          <w:sz w:val="24"/>
          <w:szCs w:val="24"/>
        </w:rPr>
        <w:t xml:space="preserve">. Các chức năng chính mà hệ thống cần quản lý bao gồm: </w:t>
      </w:r>
      <w:r w:rsidRPr="00B963B5">
        <w:rPr>
          <w:sz w:val="24"/>
          <w:szCs w:val="24"/>
          <w:highlight w:val="yellow"/>
        </w:rPr>
        <w:t>quản lý việc đăng ký tài khoản</w:t>
      </w:r>
      <w:r w:rsidRPr="26AF244D">
        <w:rPr>
          <w:sz w:val="24"/>
          <w:szCs w:val="24"/>
        </w:rPr>
        <w:t xml:space="preserve">, </w:t>
      </w:r>
      <w:r w:rsidRPr="00B963B5">
        <w:rPr>
          <w:sz w:val="24"/>
          <w:szCs w:val="24"/>
          <w:highlight w:val="yellow"/>
        </w:rPr>
        <w:t>đặt chỗ ở,</w:t>
      </w:r>
      <w:r w:rsidRPr="26AF244D">
        <w:rPr>
          <w:sz w:val="24"/>
          <w:szCs w:val="24"/>
        </w:rPr>
        <w:t xml:space="preserve"> </w:t>
      </w:r>
      <w:r w:rsidRPr="00B963B5">
        <w:rPr>
          <w:sz w:val="24"/>
          <w:szCs w:val="24"/>
          <w:highlight w:val="yellow"/>
        </w:rPr>
        <w:t>thanh toán</w:t>
      </w:r>
      <w:r w:rsidRPr="26AF244D">
        <w:rPr>
          <w:sz w:val="24"/>
          <w:szCs w:val="24"/>
        </w:rPr>
        <w:t xml:space="preserve">, </w:t>
      </w:r>
      <w:r w:rsidRPr="00B963B5">
        <w:rPr>
          <w:sz w:val="24"/>
          <w:szCs w:val="24"/>
          <w:highlight w:val="yellow"/>
        </w:rPr>
        <w:t>xếp hạng dịch vụ</w:t>
      </w:r>
      <w:r w:rsidRPr="26AF244D">
        <w:rPr>
          <w:sz w:val="24"/>
          <w:szCs w:val="24"/>
        </w:rPr>
        <w:t xml:space="preserve">, và </w:t>
      </w:r>
      <w:r w:rsidRPr="00B963B5">
        <w:rPr>
          <w:sz w:val="24"/>
          <w:szCs w:val="24"/>
          <w:highlight w:val="yellow"/>
        </w:rPr>
        <w:t>cung cấp các báo cáo thống kê.</w:t>
      </w:r>
      <w:r w:rsidRPr="26AF244D">
        <w:rPr>
          <w:sz w:val="24"/>
          <w:szCs w:val="24"/>
        </w:rPr>
        <w:t xml:space="preserve"> Ngoài ra, hệ thống còn hỗ trợ các dịch vụ bổ sung như </w:t>
      </w:r>
      <w:r w:rsidRPr="00B963B5">
        <w:rPr>
          <w:sz w:val="24"/>
          <w:szCs w:val="24"/>
          <w:highlight w:val="yellow"/>
        </w:rPr>
        <w:t>giới thiệu nhà hàng</w:t>
      </w:r>
      <w:r w:rsidRPr="26AF244D">
        <w:rPr>
          <w:sz w:val="24"/>
          <w:szCs w:val="24"/>
        </w:rPr>
        <w:t xml:space="preserve">, </w:t>
      </w:r>
      <w:r w:rsidRPr="00B963B5">
        <w:rPr>
          <w:sz w:val="24"/>
          <w:szCs w:val="24"/>
          <w:highlight w:val="yellow"/>
        </w:rPr>
        <w:t>địa điểm du lịch nổi bật</w:t>
      </w:r>
      <w:r w:rsidRPr="26AF244D">
        <w:rPr>
          <w:sz w:val="24"/>
          <w:szCs w:val="24"/>
        </w:rPr>
        <w:t xml:space="preserve"> và các </w:t>
      </w:r>
      <w:r w:rsidRPr="00B963B5">
        <w:rPr>
          <w:sz w:val="24"/>
          <w:szCs w:val="24"/>
          <w:highlight w:val="yellow"/>
        </w:rPr>
        <w:t>gói du lịch hấp dẫn</w:t>
      </w:r>
      <w:r w:rsidRPr="26AF244D">
        <w:rPr>
          <w:sz w:val="24"/>
          <w:szCs w:val="24"/>
        </w:rPr>
        <w:t>.</w:t>
      </w:r>
    </w:p>
    <w:p w14:paraId="34B9A2CF" w14:textId="448D83B1" w:rsidR="00DA1539" w:rsidRPr="00976F5B" w:rsidRDefault="26AF244D" w:rsidP="26AF244D">
      <w:pPr>
        <w:spacing w:after="240"/>
        <w:rPr>
          <w:sz w:val="24"/>
          <w:szCs w:val="24"/>
        </w:rPr>
      </w:pPr>
      <w:r w:rsidRPr="26AF244D">
        <w:rPr>
          <w:sz w:val="24"/>
          <w:szCs w:val="24"/>
        </w:rPr>
        <w:t>Mỗi địa điểm (location) sẽ có mã duy nhất (id) để quản lí và thuộc một loại (category) địa điểm nào đó (chẳng hạn là khách sạn, nhà hàng, khu cắm trại), mỗi địa điểm có một chủ sở hữu (owner). Mỗi địa điểm sẽ có thông tin mô tả sơ lược (description), địa chỉ (address), điểm đánh giá (rating, comment) và các loại tiện ích (facility) của địa điểm đó, các tiện ích có thể bao gồm: số giường, máy lạnh, bồn tắm. Tùy thuộc vào các tiện ích mà địa điểm đó sở hữu, địa điểm đó sẽ có một mức giá (price) nhất định</w:t>
      </w:r>
    </w:p>
    <w:p w14:paraId="7C7CBC91" w14:textId="38661C50" w:rsidR="00655F31" w:rsidRPr="00976F5B" w:rsidRDefault="26AF244D" w:rsidP="26AF244D">
      <w:pPr>
        <w:spacing w:after="240"/>
        <w:rPr>
          <w:sz w:val="24"/>
          <w:szCs w:val="24"/>
        </w:rPr>
      </w:pPr>
      <w:r w:rsidRPr="26AF244D">
        <w:rPr>
          <w:sz w:val="24"/>
          <w:szCs w:val="24"/>
        </w:rPr>
        <w:t>Để trở thành người dùng (</w:t>
      </w:r>
      <w:r w:rsidRPr="00B963B5">
        <w:rPr>
          <w:color w:val="FF0000"/>
          <w:sz w:val="24"/>
          <w:szCs w:val="24"/>
        </w:rPr>
        <w:t>user</w:t>
      </w:r>
      <w:r w:rsidRPr="26AF244D">
        <w:rPr>
          <w:sz w:val="24"/>
          <w:szCs w:val="24"/>
        </w:rPr>
        <w:t>), cần phải đăng ký và cung cấp các thông tin cá nhân cũng như địa chỉ, điện thoại của mình, địa chỉ email. Ngoài việc làm một khách hàng, người dùng cũng có thể đăng ký trở thành người cho thuê địa điểm (</w:t>
      </w:r>
      <w:r w:rsidRPr="00B963B5">
        <w:rPr>
          <w:color w:val="FF0000"/>
          <w:sz w:val="24"/>
          <w:szCs w:val="24"/>
        </w:rPr>
        <w:t>owner</w:t>
      </w:r>
      <w:r w:rsidRPr="26AF244D">
        <w:rPr>
          <w:sz w:val="24"/>
          <w:szCs w:val="24"/>
        </w:rPr>
        <w:t>). Hệ thống cũng cầnvquản lý việc phân quyền cho khách hàng và chủ địa điểm.</w:t>
      </w:r>
    </w:p>
    <w:p w14:paraId="589DEF78" w14:textId="0B402F60" w:rsidR="00F94F4F" w:rsidRPr="00976F5B" w:rsidRDefault="26AF244D" w:rsidP="26AF244D">
      <w:pPr>
        <w:spacing w:after="240"/>
        <w:rPr>
          <w:sz w:val="24"/>
          <w:szCs w:val="24"/>
        </w:rPr>
      </w:pPr>
      <w:r w:rsidRPr="26AF244D">
        <w:rPr>
          <w:sz w:val="24"/>
          <w:szCs w:val="24"/>
        </w:rPr>
        <w:t>Người dùng có thể trao đổi thông tin với chủ sở hữu của địa điểm thông qua tin nhắn (</w:t>
      </w:r>
      <w:r w:rsidRPr="00B963B5">
        <w:rPr>
          <w:sz w:val="24"/>
          <w:szCs w:val="24"/>
          <w:highlight w:val="yellow"/>
        </w:rPr>
        <w:t>message</w:t>
      </w:r>
      <w:r w:rsidRPr="26AF244D">
        <w:rPr>
          <w:sz w:val="24"/>
          <w:szCs w:val="24"/>
        </w:rPr>
        <w:t>). Mỗi tin nhắn có một mã (id), nội dung tin nhắn (messaging), thời gian gửi (date).</w:t>
      </w:r>
    </w:p>
    <w:p w14:paraId="0FEEEE2E" w14:textId="3FB4D057" w:rsidR="00DA1539" w:rsidRPr="00976F5B" w:rsidRDefault="26AF244D" w:rsidP="26AF244D">
      <w:pPr>
        <w:spacing w:after="240"/>
        <w:rPr>
          <w:sz w:val="24"/>
          <w:szCs w:val="24"/>
        </w:rPr>
      </w:pPr>
      <w:r w:rsidRPr="26AF244D">
        <w:rPr>
          <w:sz w:val="24"/>
          <w:szCs w:val="24"/>
        </w:rPr>
        <w:t xml:space="preserve">Phần mềm cần quản lý các thao tác </w:t>
      </w:r>
      <w:r w:rsidRPr="00B963B5">
        <w:rPr>
          <w:sz w:val="24"/>
          <w:szCs w:val="24"/>
          <w:highlight w:val="yellow"/>
        </w:rPr>
        <w:t>đề xuất</w:t>
      </w:r>
      <w:r w:rsidRPr="26AF244D">
        <w:rPr>
          <w:sz w:val="24"/>
          <w:szCs w:val="24"/>
        </w:rPr>
        <w:t>, đặt chỗ, trả chỗ, đánh giá địa điểm du lịch. Sau đây là mô tả một phần các tính năng của phần mềm:</w:t>
      </w:r>
    </w:p>
    <w:p w14:paraId="5775320D" w14:textId="642F6240" w:rsidR="00DA1539" w:rsidRPr="00976F5B" w:rsidRDefault="00976F5B" w:rsidP="00976F5B">
      <w:pPr>
        <w:spacing w:after="240"/>
        <w:rPr>
          <w:sz w:val="24"/>
          <w:szCs w:val="24"/>
        </w:rPr>
      </w:pPr>
      <w:r>
        <w:rPr>
          <w:sz w:val="24"/>
          <w:szCs w:val="24"/>
        </w:rPr>
        <w:t xml:space="preserve"> </w:t>
      </w:r>
    </w:p>
    <w:p w14:paraId="2FF964D1" w14:textId="0D9D73DB" w:rsidR="00F47CD4" w:rsidRPr="00976F5B" w:rsidRDefault="26AF244D" w:rsidP="26AF244D">
      <w:pPr>
        <w:spacing w:after="240"/>
        <w:rPr>
          <w:b/>
          <w:bCs/>
          <w:sz w:val="24"/>
          <w:szCs w:val="24"/>
        </w:rPr>
      </w:pPr>
      <w:r w:rsidRPr="26AF244D">
        <w:rPr>
          <w:b/>
          <w:bCs/>
          <w:sz w:val="24"/>
          <w:szCs w:val="24"/>
        </w:rPr>
        <w:t xml:space="preserve">Đề xuất địa điểm: </w:t>
      </w:r>
    </w:p>
    <w:p w14:paraId="5B186945" w14:textId="0D4CE4F9" w:rsidR="0079304C" w:rsidRPr="00976F5B" w:rsidRDefault="26AF244D" w:rsidP="26AF244D">
      <w:pPr>
        <w:spacing w:after="240"/>
        <w:rPr>
          <w:sz w:val="24"/>
          <w:szCs w:val="24"/>
        </w:rPr>
      </w:pPr>
      <w:r w:rsidRPr="26AF244D">
        <w:rPr>
          <w:sz w:val="24"/>
          <w:szCs w:val="24"/>
        </w:rPr>
        <w:t>Ứng dụng sẽ sử dụng hệ thống đề xuất (recommendation system) để đề xuất những địa điểm phù hợp với người dùng dựa trên các tiêu chí về khoảng cách (tính theo vị trí của địa điểm so với vị trí hiện tại của người dùng) và lịch sử đặt chỗ trước đó của người dùng</w:t>
      </w:r>
    </w:p>
    <w:p w14:paraId="2675151C" w14:textId="30D67B7D" w:rsidR="00DA1539" w:rsidRPr="00976F5B" w:rsidRDefault="26AF244D" w:rsidP="26AF244D">
      <w:pPr>
        <w:spacing w:after="240"/>
        <w:rPr>
          <w:b/>
          <w:bCs/>
          <w:sz w:val="24"/>
          <w:szCs w:val="24"/>
        </w:rPr>
      </w:pPr>
      <w:r w:rsidRPr="26AF244D">
        <w:rPr>
          <w:b/>
          <w:bCs/>
          <w:sz w:val="24"/>
          <w:szCs w:val="24"/>
        </w:rPr>
        <w:t>Đặt chỗ:</w:t>
      </w:r>
    </w:p>
    <w:p w14:paraId="7668070F" w14:textId="59F8DB9A" w:rsidR="00F47CD4" w:rsidRPr="00976F5B" w:rsidRDefault="26AF244D" w:rsidP="26AF244D">
      <w:pPr>
        <w:spacing w:after="240"/>
        <w:rPr>
          <w:sz w:val="24"/>
          <w:szCs w:val="24"/>
        </w:rPr>
      </w:pPr>
      <w:r w:rsidRPr="26AF244D">
        <w:rPr>
          <w:sz w:val="24"/>
          <w:szCs w:val="24"/>
        </w:rPr>
        <w:t>Khi người dùng đã tìm ra được một địa điểm phù hợp, người dùng có thể tiến hành đặt chỗ. Sau khi chọn ngày check in, ngày check out, số lượng người và các tiện ích mà người dùng muốn, hệ thống sẽ đưa ra mức giá phải trả. Người dùng xác nhận xong và được đưa đến trang thanh toán. Người dùng có thể lựa chọn hình thức thanh toán phù hợp và mức trả trước (cọc 10% hoặc thanh toán khi đến nhận chỗ).</w:t>
      </w:r>
    </w:p>
    <w:p w14:paraId="61149EF5" w14:textId="4698C104" w:rsidR="003901DA" w:rsidRPr="00976F5B" w:rsidRDefault="26AF244D" w:rsidP="26AF244D">
      <w:pPr>
        <w:spacing w:after="240"/>
        <w:rPr>
          <w:b/>
          <w:bCs/>
          <w:sz w:val="24"/>
          <w:szCs w:val="24"/>
        </w:rPr>
      </w:pPr>
      <w:r w:rsidRPr="26AF244D">
        <w:rPr>
          <w:b/>
          <w:bCs/>
          <w:sz w:val="24"/>
          <w:szCs w:val="24"/>
        </w:rPr>
        <w:lastRenderedPageBreak/>
        <w:t xml:space="preserve">Nhận chỗ: </w:t>
      </w:r>
    </w:p>
    <w:p w14:paraId="65B7F2CE" w14:textId="3B0D9729" w:rsidR="00F47CD4" w:rsidRPr="00976F5B" w:rsidRDefault="26AF244D" w:rsidP="26AF244D">
      <w:pPr>
        <w:spacing w:after="240"/>
        <w:rPr>
          <w:sz w:val="24"/>
          <w:szCs w:val="24"/>
        </w:rPr>
      </w:pPr>
      <w:r w:rsidRPr="26AF244D">
        <w:rPr>
          <w:sz w:val="24"/>
          <w:szCs w:val="24"/>
        </w:rPr>
        <w:t>Khi khách đến nơi, sau khi hoàn tất các thủ tục đăng ký tạm vắng, tạm trú với chính quyền địa phương và kiểm tra phòng xem có đúng với những thông tin mà chủ sở hữu đã đăng tải hay không, khách hàng tiến hành thanh toán số tiền còn lại và cập nhật lại trạng thái của phòng.</w:t>
      </w:r>
    </w:p>
    <w:p w14:paraId="33D69156" w14:textId="3527C4EB" w:rsidR="00F47CD4" w:rsidRPr="00976F5B" w:rsidRDefault="26AF244D" w:rsidP="26AF244D">
      <w:pPr>
        <w:spacing w:after="240"/>
        <w:rPr>
          <w:sz w:val="24"/>
          <w:szCs w:val="24"/>
        </w:rPr>
      </w:pPr>
      <w:r w:rsidRPr="26AF244D">
        <w:rPr>
          <w:sz w:val="24"/>
          <w:szCs w:val="24"/>
        </w:rPr>
        <w:t>Trong trường hợp khách muốn hủy đơn:</w:t>
      </w:r>
    </w:p>
    <w:p w14:paraId="71F55AAD" w14:textId="1DC141D0" w:rsidR="00976F5B" w:rsidRPr="00976F5B" w:rsidRDefault="26AF244D" w:rsidP="26AF244D">
      <w:pPr>
        <w:pStyle w:val="ListParagraph"/>
        <w:numPr>
          <w:ilvl w:val="0"/>
          <w:numId w:val="1"/>
        </w:numPr>
        <w:spacing w:after="240"/>
        <w:rPr>
          <w:sz w:val="24"/>
          <w:szCs w:val="24"/>
        </w:rPr>
      </w:pPr>
      <w:r w:rsidRPr="26AF244D">
        <w:rPr>
          <w:sz w:val="24"/>
          <w:szCs w:val="24"/>
        </w:rPr>
        <w:t>Nếu khách hủy đơn trước 1 tuần: Không tốn phí hủy.</w:t>
      </w:r>
    </w:p>
    <w:p w14:paraId="2E760169" w14:textId="269B35D4" w:rsidR="00F47CD4" w:rsidRPr="00976F5B" w:rsidRDefault="26AF244D" w:rsidP="26AF244D">
      <w:pPr>
        <w:pStyle w:val="ListParagraph"/>
        <w:numPr>
          <w:ilvl w:val="0"/>
          <w:numId w:val="1"/>
        </w:numPr>
        <w:spacing w:after="240"/>
        <w:rPr>
          <w:sz w:val="24"/>
          <w:szCs w:val="24"/>
        </w:rPr>
      </w:pPr>
      <w:r w:rsidRPr="26AF244D">
        <w:rPr>
          <w:sz w:val="24"/>
          <w:szCs w:val="24"/>
        </w:rPr>
        <w:t>Nếu khách hủy đơn dưới 1 tuần: Khách bị mất tiền cọc (đối với khách đã cọc tiền trước đó), hoặc bồi thường 10% giá trị của đơn đặt chỗ.</w:t>
      </w:r>
    </w:p>
    <w:p w14:paraId="6DEBA1D1" w14:textId="5CAEB5F3" w:rsidR="00F47CD4" w:rsidRPr="00976F5B" w:rsidRDefault="26AF244D" w:rsidP="26AF244D">
      <w:pPr>
        <w:spacing w:after="240"/>
        <w:rPr>
          <w:b/>
          <w:bCs/>
          <w:sz w:val="24"/>
          <w:szCs w:val="24"/>
        </w:rPr>
      </w:pPr>
      <w:r w:rsidRPr="26AF244D">
        <w:rPr>
          <w:b/>
          <w:bCs/>
          <w:sz w:val="24"/>
          <w:szCs w:val="24"/>
        </w:rPr>
        <w:t xml:space="preserve">Trả chỗ: </w:t>
      </w:r>
    </w:p>
    <w:p w14:paraId="1A1B07B5" w14:textId="0F90A671" w:rsidR="00F47CD4" w:rsidRPr="00976F5B" w:rsidRDefault="26AF244D" w:rsidP="26AF244D">
      <w:pPr>
        <w:spacing w:after="240"/>
        <w:rPr>
          <w:sz w:val="24"/>
          <w:szCs w:val="24"/>
        </w:rPr>
      </w:pPr>
      <w:r w:rsidRPr="26AF244D">
        <w:rPr>
          <w:sz w:val="24"/>
          <w:szCs w:val="24"/>
        </w:rPr>
        <w:t>Sau khi hết thời gian đặt chỗ, nhân viên sẽ kiểm tra lại địa điểm được đặt để đảm bảo không có hư hại nào trong quá trình sử dụng (nếu có phải bồi thường theo thỏa thuận). Sau khi hoàn tất các thủ tục, nhân viên cập nhật lại trạng thái của địa điểm lên hệ thống.</w:t>
      </w:r>
    </w:p>
    <w:p w14:paraId="11286DBE" w14:textId="6EFA66BC" w:rsidR="00F47CD4" w:rsidRPr="00976F5B" w:rsidRDefault="26AF244D" w:rsidP="26AF244D">
      <w:pPr>
        <w:spacing w:after="240"/>
        <w:rPr>
          <w:b/>
          <w:bCs/>
          <w:sz w:val="24"/>
          <w:szCs w:val="24"/>
        </w:rPr>
      </w:pPr>
      <w:r w:rsidRPr="26AF244D">
        <w:rPr>
          <w:b/>
          <w:bCs/>
          <w:sz w:val="24"/>
          <w:szCs w:val="24"/>
        </w:rPr>
        <w:t xml:space="preserve">Đánh giá: </w:t>
      </w:r>
    </w:p>
    <w:p w14:paraId="2B2124BD" w14:textId="38544A7A" w:rsidR="00F47CD4" w:rsidRDefault="26AF244D" w:rsidP="26AF244D">
      <w:pPr>
        <w:spacing w:after="240"/>
        <w:rPr>
          <w:sz w:val="24"/>
          <w:szCs w:val="24"/>
        </w:rPr>
      </w:pPr>
      <w:r w:rsidRPr="26AF244D">
        <w:rPr>
          <w:sz w:val="24"/>
          <w:szCs w:val="24"/>
        </w:rPr>
        <w:t>Người dùng sau khi sử dụng dịch vụ vó thể đánh giá mức độ hài lòng đối với địa điểm đó. Người dùng đánh giá bằng cách chấm điểm (trên thang điểm 5 sao).</w:t>
      </w:r>
    </w:p>
    <w:p w14:paraId="407D7C36" w14:textId="7284EBE7" w:rsidR="00704AF6" w:rsidRPr="00976F5B" w:rsidRDefault="26AF244D" w:rsidP="26AF244D">
      <w:pPr>
        <w:spacing w:after="240"/>
        <w:rPr>
          <w:sz w:val="24"/>
          <w:szCs w:val="24"/>
        </w:rPr>
      </w:pPr>
      <w:r w:rsidRPr="26AF244D">
        <w:rPr>
          <w:sz w:val="24"/>
          <w:szCs w:val="24"/>
        </w:rPr>
        <w:t>Người dùng cũng có thể viết những bài đánh giá để đưa ra ý kiến khách quan về chất lượng cơ cở vật chất, dịch vụ,... của địa điểm, các bài đánh giá này có thể trở thành cơ sở cho các khách hàng khác quyết định có lựa chọn địa điểm đó hay không.</w:t>
      </w:r>
    </w:p>
    <w:p w14:paraId="7FADCCBB" w14:textId="3B7275CA" w:rsidR="00976F5B" w:rsidRPr="00976F5B" w:rsidRDefault="26AF244D" w:rsidP="26AF244D">
      <w:pPr>
        <w:spacing w:after="240"/>
        <w:rPr>
          <w:b/>
          <w:bCs/>
          <w:sz w:val="24"/>
          <w:szCs w:val="24"/>
        </w:rPr>
      </w:pPr>
      <w:r w:rsidRPr="26AF244D">
        <w:rPr>
          <w:b/>
          <w:bCs/>
          <w:sz w:val="24"/>
          <w:szCs w:val="24"/>
        </w:rPr>
        <w:t xml:space="preserve">Thống kê: </w:t>
      </w:r>
    </w:p>
    <w:p w14:paraId="6E83E538" w14:textId="77777777" w:rsidR="00976F5B" w:rsidRPr="00976F5B" w:rsidRDefault="26AF244D" w:rsidP="26AF244D">
      <w:pPr>
        <w:spacing w:after="240"/>
        <w:rPr>
          <w:sz w:val="24"/>
          <w:szCs w:val="24"/>
        </w:rPr>
      </w:pPr>
      <w:r w:rsidRPr="26AF244D">
        <w:rPr>
          <w:sz w:val="24"/>
          <w:szCs w:val="24"/>
        </w:rPr>
        <w:t>Báo cáo và thống kê mà hệ thống cần cung cấp bao gồm:</w:t>
      </w:r>
    </w:p>
    <w:p w14:paraId="54FD7B18" w14:textId="77777777" w:rsidR="00976F5B" w:rsidRPr="00976F5B" w:rsidRDefault="26AF244D" w:rsidP="26AF244D">
      <w:pPr>
        <w:numPr>
          <w:ilvl w:val="0"/>
          <w:numId w:val="2"/>
        </w:numPr>
        <w:spacing w:after="240" w:line="259" w:lineRule="auto"/>
        <w:rPr>
          <w:sz w:val="24"/>
          <w:szCs w:val="24"/>
        </w:rPr>
      </w:pPr>
      <w:r w:rsidRPr="26AF244D">
        <w:rPr>
          <w:sz w:val="24"/>
          <w:szCs w:val="24"/>
        </w:rPr>
        <w:t>Báo cáo lượng phòng còn trống tại các khách sạn, nhà nghỉ.</w:t>
      </w:r>
    </w:p>
    <w:p w14:paraId="1B683B30" w14:textId="77777777" w:rsidR="00976F5B" w:rsidRPr="00976F5B" w:rsidRDefault="26AF244D" w:rsidP="26AF244D">
      <w:pPr>
        <w:numPr>
          <w:ilvl w:val="0"/>
          <w:numId w:val="2"/>
        </w:numPr>
        <w:spacing w:after="240" w:line="259" w:lineRule="auto"/>
        <w:rPr>
          <w:sz w:val="24"/>
          <w:szCs w:val="24"/>
        </w:rPr>
      </w:pPr>
      <w:r w:rsidRPr="26AF244D">
        <w:rPr>
          <w:sz w:val="24"/>
          <w:szCs w:val="24"/>
        </w:rPr>
        <w:t>Báo cáo danh sách các đặt phòng đã hết hạn hoặc bị hủy.</w:t>
      </w:r>
    </w:p>
    <w:p w14:paraId="08B35065" w14:textId="77777777" w:rsidR="00976F5B" w:rsidRPr="00976F5B" w:rsidRDefault="26AF244D" w:rsidP="26AF244D">
      <w:pPr>
        <w:numPr>
          <w:ilvl w:val="0"/>
          <w:numId w:val="2"/>
        </w:numPr>
        <w:spacing w:after="240" w:line="259" w:lineRule="auto"/>
        <w:rPr>
          <w:sz w:val="24"/>
          <w:szCs w:val="24"/>
        </w:rPr>
      </w:pPr>
      <w:r w:rsidRPr="26AF244D">
        <w:rPr>
          <w:sz w:val="24"/>
          <w:szCs w:val="24"/>
        </w:rPr>
        <w:t>Báo cáo doanh thu từ các giao dịch thanh toán online.</w:t>
      </w:r>
    </w:p>
    <w:p w14:paraId="621FEFC2" w14:textId="77777777" w:rsidR="00976F5B" w:rsidRPr="00976F5B" w:rsidRDefault="26AF244D" w:rsidP="26AF244D">
      <w:pPr>
        <w:numPr>
          <w:ilvl w:val="0"/>
          <w:numId w:val="2"/>
        </w:numPr>
        <w:spacing w:after="240" w:line="259" w:lineRule="auto"/>
        <w:rPr>
          <w:sz w:val="24"/>
          <w:szCs w:val="24"/>
        </w:rPr>
      </w:pPr>
      <w:r w:rsidRPr="26AF244D">
        <w:rPr>
          <w:sz w:val="24"/>
          <w:szCs w:val="24"/>
        </w:rPr>
        <w:t>Báo cáo thống kê đánh giá và xếp hạng của người dùng.</w:t>
      </w:r>
    </w:p>
    <w:p w14:paraId="57694A54" w14:textId="4BE1B46C" w:rsidR="009616D6" w:rsidRPr="005338AF" w:rsidRDefault="009616D6" w:rsidP="00976F5B">
      <w:pPr>
        <w:spacing w:after="240"/>
        <w:rPr>
          <w:b/>
          <w:bCs/>
          <w:sz w:val="24"/>
          <w:szCs w:val="24"/>
        </w:rPr>
      </w:pPr>
    </w:p>
    <w:sectPr w:rsidR="009616D6" w:rsidRPr="005338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57957"/>
    <w:multiLevelType w:val="hybridMultilevel"/>
    <w:tmpl w:val="9718F354"/>
    <w:lvl w:ilvl="0" w:tplc="A9328C3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44A8A"/>
    <w:multiLevelType w:val="multilevel"/>
    <w:tmpl w:val="8D3E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234099">
    <w:abstractNumId w:val="0"/>
  </w:num>
  <w:num w:numId="2" w16cid:durableId="979573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39"/>
    <w:rsid w:val="00065D33"/>
    <w:rsid w:val="001E45A1"/>
    <w:rsid w:val="003901DA"/>
    <w:rsid w:val="003C442B"/>
    <w:rsid w:val="003E33A4"/>
    <w:rsid w:val="00425C80"/>
    <w:rsid w:val="005338AF"/>
    <w:rsid w:val="006051B2"/>
    <w:rsid w:val="006204A3"/>
    <w:rsid w:val="00653ADE"/>
    <w:rsid w:val="00655F31"/>
    <w:rsid w:val="00704AF6"/>
    <w:rsid w:val="00727592"/>
    <w:rsid w:val="007473B5"/>
    <w:rsid w:val="0079304C"/>
    <w:rsid w:val="0088088B"/>
    <w:rsid w:val="009616D6"/>
    <w:rsid w:val="00976F5B"/>
    <w:rsid w:val="009A7203"/>
    <w:rsid w:val="00B150B7"/>
    <w:rsid w:val="00B22876"/>
    <w:rsid w:val="00B40799"/>
    <w:rsid w:val="00B963B5"/>
    <w:rsid w:val="00CA41B6"/>
    <w:rsid w:val="00D63ED9"/>
    <w:rsid w:val="00DA1539"/>
    <w:rsid w:val="00DE5FC7"/>
    <w:rsid w:val="00F47CD4"/>
    <w:rsid w:val="00F94F4F"/>
    <w:rsid w:val="26AF24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F05A"/>
  <w15:chartTrackingRefBased/>
  <w15:docId w15:val="{7578205D-5415-403B-A05A-230A0235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53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5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A15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A153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A153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A153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A153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53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53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153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153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153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153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153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A15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53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53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15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1539"/>
    <w:rPr>
      <w:i/>
      <w:iCs/>
      <w:color w:val="404040" w:themeColor="text1" w:themeTint="BF"/>
    </w:rPr>
  </w:style>
  <w:style w:type="paragraph" w:styleId="ListParagraph">
    <w:name w:val="List Paragraph"/>
    <w:basedOn w:val="Normal"/>
    <w:uiPriority w:val="34"/>
    <w:qFormat/>
    <w:rsid w:val="00DA1539"/>
    <w:pPr>
      <w:ind w:left="720"/>
      <w:contextualSpacing/>
    </w:pPr>
  </w:style>
  <w:style w:type="character" w:styleId="IntenseEmphasis">
    <w:name w:val="Intense Emphasis"/>
    <w:basedOn w:val="DefaultParagraphFont"/>
    <w:uiPriority w:val="21"/>
    <w:qFormat/>
    <w:rsid w:val="00DA1539"/>
    <w:rPr>
      <w:i/>
      <w:iCs/>
      <w:color w:val="0F4761" w:themeColor="accent1" w:themeShade="BF"/>
    </w:rPr>
  </w:style>
  <w:style w:type="paragraph" w:styleId="IntenseQuote">
    <w:name w:val="Intense Quote"/>
    <w:basedOn w:val="Normal"/>
    <w:next w:val="Normal"/>
    <w:link w:val="IntenseQuoteChar"/>
    <w:uiPriority w:val="30"/>
    <w:qFormat/>
    <w:rsid w:val="00DA1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539"/>
    <w:rPr>
      <w:i/>
      <w:iCs/>
      <w:color w:val="0F4761" w:themeColor="accent1" w:themeShade="BF"/>
    </w:rPr>
  </w:style>
  <w:style w:type="character" w:styleId="IntenseReference">
    <w:name w:val="Intense Reference"/>
    <w:basedOn w:val="DefaultParagraphFont"/>
    <w:uiPriority w:val="32"/>
    <w:qFormat/>
    <w:rsid w:val="00DA15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Thịnh</dc:creator>
  <cp:keywords/>
  <dc:description/>
  <cp:lastModifiedBy>TRINH TRINH</cp:lastModifiedBy>
  <cp:revision>10</cp:revision>
  <dcterms:created xsi:type="dcterms:W3CDTF">2024-09-11T21:03:00Z</dcterms:created>
  <dcterms:modified xsi:type="dcterms:W3CDTF">2024-09-11T08:33:00Z</dcterms:modified>
</cp:coreProperties>
</file>