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034CB" w14:textId="77777777" w:rsidR="00A0314A" w:rsidRPr="00B356E1" w:rsidRDefault="00000000" w:rsidP="00B356E1">
      <w:pPr>
        <w:spacing w:after="0"/>
        <w:jc w:val="center"/>
        <w:rPr>
          <w:rFonts w:ascii="Times New Roman" w:eastAsia="宋体" w:hAnsi="Times New Roman"/>
          <w:sz w:val="24"/>
          <w:szCs w:val="24"/>
          <w:lang w:eastAsia="zh-CN"/>
        </w:rPr>
      </w:pPr>
      <w:proofErr w:type="gramStart"/>
      <w:r w:rsidRPr="00B356E1">
        <w:rPr>
          <w:rFonts w:ascii="Times New Roman" w:eastAsia="宋体" w:hAnsi="Times New Roman"/>
          <w:b/>
          <w:color w:val="1F4E78"/>
          <w:sz w:val="24"/>
          <w:szCs w:val="24"/>
          <w:lang w:eastAsia="zh-CN"/>
        </w:rPr>
        <w:t>银龄盾</w:t>
      </w:r>
      <w:proofErr w:type="gramEnd"/>
    </w:p>
    <w:p w14:paraId="6EE64741" w14:textId="77777777" w:rsidR="00A0314A" w:rsidRPr="00B356E1" w:rsidRDefault="00000000" w:rsidP="00B356E1">
      <w:pPr>
        <w:spacing w:after="0"/>
        <w:jc w:val="center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b/>
          <w:color w:val="2F7F7A"/>
          <w:sz w:val="24"/>
          <w:szCs w:val="24"/>
          <w:lang w:eastAsia="zh-CN"/>
        </w:rPr>
        <w:t>老年人诈骗风险数字</w:t>
      </w:r>
      <w:proofErr w:type="gramStart"/>
      <w:r w:rsidRPr="00B356E1">
        <w:rPr>
          <w:rFonts w:ascii="Times New Roman" w:eastAsia="宋体" w:hAnsi="Times New Roman"/>
          <w:b/>
          <w:color w:val="2F7F7A"/>
          <w:sz w:val="24"/>
          <w:szCs w:val="24"/>
          <w:lang w:eastAsia="zh-CN"/>
        </w:rPr>
        <w:t>孪生与</w:t>
      </w:r>
      <w:proofErr w:type="gramEnd"/>
      <w:r w:rsidRPr="00B356E1">
        <w:rPr>
          <w:rFonts w:ascii="Times New Roman" w:eastAsia="宋体" w:hAnsi="Times New Roman"/>
          <w:b/>
          <w:color w:val="2F7F7A"/>
          <w:sz w:val="24"/>
          <w:szCs w:val="24"/>
          <w:lang w:eastAsia="zh-CN"/>
        </w:rPr>
        <w:t>协同预警系统</w:t>
      </w:r>
    </w:p>
    <w:p w14:paraId="13487DF4" w14:textId="77777777" w:rsidR="00A0314A" w:rsidRPr="00B356E1" w:rsidRDefault="00000000" w:rsidP="00B356E1">
      <w:pPr>
        <w:spacing w:after="0"/>
        <w:jc w:val="center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b/>
          <w:color w:val="3E6D9C"/>
          <w:sz w:val="24"/>
          <w:szCs w:val="24"/>
          <w:lang w:eastAsia="zh-CN"/>
        </w:rPr>
        <w:t>架构设计完善版</w:t>
      </w:r>
    </w:p>
    <w:p w14:paraId="5F14BE80" w14:textId="77777777" w:rsidR="00A0314A" w:rsidRPr="00B356E1" w:rsidRDefault="00000000" w:rsidP="00B356E1">
      <w:pPr>
        <w:spacing w:after="0"/>
        <w:jc w:val="center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667085"/>
          <w:sz w:val="24"/>
          <w:szCs w:val="24"/>
          <w:lang w:eastAsia="zh-CN"/>
        </w:rPr>
        <w:t>——</w:t>
      </w:r>
      <w:r w:rsidRPr="00B356E1">
        <w:rPr>
          <w:rFonts w:ascii="Times New Roman" w:eastAsia="宋体" w:hAnsi="Times New Roman"/>
          <w:color w:val="667085"/>
          <w:sz w:val="24"/>
          <w:szCs w:val="24"/>
          <w:lang w:eastAsia="zh-CN"/>
        </w:rPr>
        <w:t>比赛研发与组内实施统一稿</w:t>
      </w:r>
      <w:r w:rsidRPr="00B356E1">
        <w:rPr>
          <w:rFonts w:ascii="Times New Roman" w:eastAsia="宋体" w:hAnsi="Times New Roman"/>
          <w:color w:val="667085"/>
          <w:sz w:val="24"/>
          <w:szCs w:val="24"/>
          <w:lang w:eastAsia="zh-CN"/>
        </w:rPr>
        <w:t>——</w:t>
      </w:r>
    </w:p>
    <w:p w14:paraId="39DD0B91" w14:textId="77777777" w:rsidR="00A0314A" w:rsidRPr="00B356E1" w:rsidRDefault="00A0314A" w:rsidP="00B356E1">
      <w:pPr>
        <w:spacing w:after="0"/>
        <w:rPr>
          <w:rFonts w:ascii="Times New Roman" w:eastAsia="宋体" w:hAnsi="Times New Roman"/>
          <w:sz w:val="24"/>
          <w:szCs w:val="24"/>
          <w:lang w:eastAsia="zh-CN"/>
        </w:rPr>
      </w:pPr>
    </w:p>
    <w:tbl>
      <w:tblPr>
        <w:tblW w:w="0" w:type="auto"/>
        <w:jc w:val="center"/>
        <w:tblBorders>
          <w:top w:val="single" w:sz="8" w:space="0" w:color="B5C6D2"/>
          <w:left w:val="single" w:sz="8" w:space="0" w:color="B5C6D2"/>
          <w:bottom w:val="single" w:sz="8" w:space="0" w:color="B5C6D2"/>
          <w:right w:val="single" w:sz="8" w:space="0" w:color="B5C6D2"/>
          <w:insideH w:val="single" w:sz="8" w:space="0" w:color="B5C6D2"/>
          <w:insideV w:val="single" w:sz="8" w:space="0" w:color="B5C6D2"/>
        </w:tblBorders>
        <w:tblLook w:val="04A0" w:firstRow="1" w:lastRow="0" w:firstColumn="1" w:lastColumn="0" w:noHBand="0" w:noVBand="1"/>
      </w:tblPr>
      <w:tblGrid>
        <w:gridCol w:w="4873"/>
        <w:gridCol w:w="4873"/>
      </w:tblGrid>
      <w:tr w:rsidR="00A0314A" w:rsidRPr="00B356E1" w14:paraId="165FE3CD" w14:textId="77777777">
        <w:trPr>
          <w:cantSplit/>
          <w:jc w:val="center"/>
        </w:trPr>
        <w:tc>
          <w:tcPr>
            <w:tcW w:w="4873" w:type="dxa"/>
            <w:shd w:val="clear" w:color="auto" w:fill="EAF3F8"/>
            <w:tcMar>
              <w:top w:w="105" w:type="dxa"/>
              <w:left w:w="100" w:type="dxa"/>
              <w:bottom w:w="105" w:type="dxa"/>
              <w:right w:w="100" w:type="dxa"/>
            </w:tcMar>
          </w:tcPr>
          <w:p w14:paraId="7011960F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b/>
                <w:color w:val="1F4E78"/>
                <w:sz w:val="24"/>
                <w:szCs w:val="24"/>
              </w:rPr>
              <w:t>项目方向</w:t>
            </w:r>
            <w:proofErr w:type="spellEnd"/>
          </w:p>
        </w:tc>
        <w:tc>
          <w:tcPr>
            <w:tcW w:w="4873" w:type="dxa"/>
            <w:tcMar>
              <w:top w:w="105" w:type="dxa"/>
              <w:left w:w="100" w:type="dxa"/>
              <w:bottom w:w="105" w:type="dxa"/>
              <w:right w:w="100" w:type="dxa"/>
            </w:tcMar>
          </w:tcPr>
          <w:p w14:paraId="6DB6BC3A" w14:textId="77777777" w:rsidR="00A0314A" w:rsidRPr="00B356E1" w:rsidRDefault="00000000" w:rsidP="00B356E1">
            <w:pPr>
              <w:spacing w:after="0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老年人诈骗风险识别、前置预警与协同干预</w:t>
            </w:r>
          </w:p>
        </w:tc>
      </w:tr>
      <w:tr w:rsidR="00A0314A" w:rsidRPr="00B356E1" w14:paraId="5989C311" w14:textId="77777777">
        <w:trPr>
          <w:cantSplit/>
          <w:jc w:val="center"/>
        </w:trPr>
        <w:tc>
          <w:tcPr>
            <w:tcW w:w="4873" w:type="dxa"/>
            <w:shd w:val="clear" w:color="auto" w:fill="EAF3F8"/>
            <w:tcMar>
              <w:top w:w="105" w:type="dxa"/>
              <w:left w:w="100" w:type="dxa"/>
              <w:bottom w:w="105" w:type="dxa"/>
              <w:right w:w="100" w:type="dxa"/>
            </w:tcMar>
          </w:tcPr>
          <w:p w14:paraId="77B2E425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b/>
                <w:color w:val="1F4E78"/>
                <w:sz w:val="24"/>
                <w:szCs w:val="24"/>
              </w:rPr>
              <w:t>核心定位</w:t>
            </w:r>
            <w:proofErr w:type="spellEnd"/>
          </w:p>
        </w:tc>
        <w:tc>
          <w:tcPr>
            <w:tcW w:w="4873" w:type="dxa"/>
            <w:tcMar>
              <w:top w:w="105" w:type="dxa"/>
              <w:left w:w="100" w:type="dxa"/>
              <w:bottom w:w="105" w:type="dxa"/>
              <w:right w:w="100" w:type="dxa"/>
            </w:tcMar>
          </w:tcPr>
          <w:p w14:paraId="24E753E2" w14:textId="77777777" w:rsidR="00A0314A" w:rsidRPr="00B356E1" w:rsidRDefault="00000000" w:rsidP="00B356E1">
            <w:pPr>
              <w:spacing w:after="0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持续维护每位老人的诈骗风险数字孪生，而非只识别单次事件</w:t>
            </w:r>
          </w:p>
        </w:tc>
      </w:tr>
      <w:tr w:rsidR="00A0314A" w:rsidRPr="00B356E1" w14:paraId="0DC952E2" w14:textId="77777777">
        <w:trPr>
          <w:cantSplit/>
          <w:jc w:val="center"/>
        </w:trPr>
        <w:tc>
          <w:tcPr>
            <w:tcW w:w="4873" w:type="dxa"/>
            <w:shd w:val="clear" w:color="auto" w:fill="EAF3F8"/>
            <w:tcMar>
              <w:top w:w="105" w:type="dxa"/>
              <w:left w:w="100" w:type="dxa"/>
              <w:bottom w:w="105" w:type="dxa"/>
              <w:right w:w="100" w:type="dxa"/>
            </w:tcMar>
          </w:tcPr>
          <w:p w14:paraId="150D4556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b/>
                <w:color w:val="1F4E78"/>
                <w:sz w:val="24"/>
                <w:szCs w:val="24"/>
              </w:rPr>
              <w:t>技术主线</w:t>
            </w:r>
            <w:proofErr w:type="spellEnd"/>
          </w:p>
        </w:tc>
        <w:tc>
          <w:tcPr>
            <w:tcW w:w="4873" w:type="dxa"/>
            <w:tcMar>
              <w:top w:w="105" w:type="dxa"/>
              <w:left w:w="100" w:type="dxa"/>
              <w:bottom w:w="105" w:type="dxa"/>
              <w:right w:w="100" w:type="dxa"/>
            </w:tcMar>
          </w:tcPr>
          <w:p w14:paraId="3929A5C5" w14:textId="77777777" w:rsidR="00A0314A" w:rsidRPr="00B356E1" w:rsidRDefault="00000000" w:rsidP="00B356E1">
            <w:pPr>
              <w:spacing w:after="0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门前踩点识别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 xml:space="preserve"> + 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多轮诈骗阶段追踪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 xml:space="preserve"> + 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多模态证据融合</w:t>
            </w:r>
          </w:p>
        </w:tc>
      </w:tr>
      <w:tr w:rsidR="00A0314A" w:rsidRPr="00B356E1" w14:paraId="747B6478" w14:textId="77777777">
        <w:trPr>
          <w:cantSplit/>
          <w:jc w:val="center"/>
        </w:trPr>
        <w:tc>
          <w:tcPr>
            <w:tcW w:w="4873" w:type="dxa"/>
            <w:shd w:val="clear" w:color="auto" w:fill="EAF3F8"/>
            <w:tcMar>
              <w:top w:w="105" w:type="dxa"/>
              <w:left w:w="100" w:type="dxa"/>
              <w:bottom w:w="105" w:type="dxa"/>
              <w:right w:w="100" w:type="dxa"/>
            </w:tcMar>
          </w:tcPr>
          <w:p w14:paraId="7F7D532F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b/>
                <w:color w:val="1F4E78"/>
                <w:sz w:val="24"/>
                <w:szCs w:val="24"/>
              </w:rPr>
              <w:t>产品主线</w:t>
            </w:r>
            <w:proofErr w:type="spellEnd"/>
          </w:p>
        </w:tc>
        <w:tc>
          <w:tcPr>
            <w:tcW w:w="4873" w:type="dxa"/>
            <w:tcMar>
              <w:top w:w="105" w:type="dxa"/>
              <w:left w:w="100" w:type="dxa"/>
              <w:bottom w:w="105" w:type="dxa"/>
              <w:right w:w="100" w:type="dxa"/>
            </w:tcMar>
          </w:tcPr>
          <w:p w14:paraId="05ED1CED" w14:textId="77777777" w:rsidR="00A0314A" w:rsidRPr="00B356E1" w:rsidRDefault="00000000" w:rsidP="00B356E1">
            <w:pPr>
              <w:spacing w:after="0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可解释预警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 xml:space="preserve"> + 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柔性中断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 xml:space="preserve"> + 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可信第三方核验</w:t>
            </w:r>
          </w:p>
        </w:tc>
      </w:tr>
      <w:tr w:rsidR="00A0314A" w:rsidRPr="00B356E1" w14:paraId="202387A6" w14:textId="77777777">
        <w:trPr>
          <w:cantSplit/>
          <w:jc w:val="center"/>
        </w:trPr>
        <w:tc>
          <w:tcPr>
            <w:tcW w:w="4873" w:type="dxa"/>
            <w:shd w:val="clear" w:color="auto" w:fill="EAF3F8"/>
            <w:tcMar>
              <w:top w:w="105" w:type="dxa"/>
              <w:left w:w="100" w:type="dxa"/>
              <w:bottom w:w="105" w:type="dxa"/>
              <w:right w:w="100" w:type="dxa"/>
            </w:tcMar>
          </w:tcPr>
          <w:p w14:paraId="3CCA4E86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b/>
                <w:color w:val="1F4E78"/>
                <w:sz w:val="24"/>
                <w:szCs w:val="24"/>
              </w:rPr>
              <w:t>落地主线</w:t>
            </w:r>
            <w:proofErr w:type="spellEnd"/>
          </w:p>
        </w:tc>
        <w:tc>
          <w:tcPr>
            <w:tcW w:w="4873" w:type="dxa"/>
            <w:tcMar>
              <w:top w:w="105" w:type="dxa"/>
              <w:left w:w="100" w:type="dxa"/>
              <w:bottom w:w="105" w:type="dxa"/>
              <w:right w:w="100" w:type="dxa"/>
            </w:tcMar>
          </w:tcPr>
          <w:p w14:paraId="38333921" w14:textId="77777777" w:rsidR="00A0314A" w:rsidRPr="00B356E1" w:rsidRDefault="00000000" w:rsidP="00B356E1">
            <w:pPr>
              <w:spacing w:after="0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老人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—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家属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—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社区分级协同与反馈闭环</w:t>
            </w:r>
          </w:p>
        </w:tc>
      </w:tr>
    </w:tbl>
    <w:p w14:paraId="0E17AAEC" w14:textId="77777777" w:rsidR="00A0314A" w:rsidRPr="00B356E1" w:rsidRDefault="00000000" w:rsidP="00B356E1">
      <w:pPr>
        <w:spacing w:after="0"/>
        <w:jc w:val="center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667085"/>
          <w:sz w:val="24"/>
          <w:szCs w:val="24"/>
          <w:lang w:eastAsia="zh-CN"/>
        </w:rPr>
        <w:t>版本：</w:t>
      </w:r>
      <w:r w:rsidRPr="00B356E1">
        <w:rPr>
          <w:rFonts w:ascii="Times New Roman" w:eastAsia="宋体" w:hAnsi="Times New Roman"/>
          <w:color w:val="667085"/>
          <w:sz w:val="24"/>
          <w:szCs w:val="24"/>
          <w:lang w:eastAsia="zh-CN"/>
        </w:rPr>
        <w:t>V2.0</w:t>
      </w:r>
      <w:r w:rsidRPr="00B356E1">
        <w:rPr>
          <w:rFonts w:ascii="Times New Roman" w:eastAsia="宋体" w:hAnsi="Times New Roman"/>
          <w:color w:val="667085"/>
          <w:sz w:val="24"/>
          <w:szCs w:val="24"/>
          <w:lang w:eastAsia="zh-CN"/>
        </w:rPr>
        <w:t>（</w:t>
      </w:r>
      <w:r w:rsidRPr="00B356E1">
        <w:rPr>
          <w:rFonts w:ascii="Times New Roman" w:eastAsia="宋体" w:hAnsi="Times New Roman"/>
          <w:color w:val="667085"/>
          <w:sz w:val="24"/>
          <w:szCs w:val="24"/>
          <w:lang w:eastAsia="zh-CN"/>
        </w:rPr>
        <w:t>MVP</w:t>
      </w:r>
      <w:r w:rsidRPr="00B356E1">
        <w:rPr>
          <w:rFonts w:ascii="Times New Roman" w:eastAsia="宋体" w:hAnsi="Times New Roman"/>
          <w:color w:val="667085"/>
          <w:sz w:val="24"/>
          <w:szCs w:val="24"/>
          <w:lang w:eastAsia="zh-CN"/>
        </w:rPr>
        <w:t>与产品远景分层）</w:t>
      </w:r>
    </w:p>
    <w:p w14:paraId="3D04DB61" w14:textId="77777777" w:rsidR="00A0314A" w:rsidRPr="00B356E1" w:rsidRDefault="00000000" w:rsidP="00B356E1">
      <w:pPr>
        <w:spacing w:after="0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sz w:val="24"/>
          <w:szCs w:val="24"/>
          <w:lang w:eastAsia="zh-CN"/>
        </w:rPr>
        <w:br w:type="page"/>
      </w:r>
    </w:p>
    <w:p w14:paraId="7E60E230" w14:textId="77777777" w:rsidR="00A0314A" w:rsidRPr="00B356E1" w:rsidRDefault="00000000" w:rsidP="00B356E1">
      <w:pPr>
        <w:pStyle w:val="1"/>
        <w:spacing w:before="0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1F4E78"/>
          <w:sz w:val="24"/>
          <w:szCs w:val="24"/>
          <w:lang w:eastAsia="zh-CN"/>
        </w:rPr>
        <w:lastRenderedPageBreak/>
        <w:t>零、核心结论与使用说明</w:t>
      </w:r>
    </w:p>
    <w:tbl>
      <w:tblPr>
        <w:tblW w:w="0" w:type="auto"/>
        <w:jc w:val="center"/>
        <w:tblBorders>
          <w:top w:val="single" w:sz="8" w:space="0" w:color="AFC5D3"/>
          <w:left w:val="single" w:sz="8" w:space="0" w:color="AFC5D3"/>
          <w:bottom w:val="single" w:sz="8" w:space="0" w:color="AFC5D3"/>
          <w:right w:val="single" w:sz="8" w:space="0" w:color="AFC5D3"/>
          <w:insideH w:val="single" w:sz="8" w:space="0" w:color="AFC5D3"/>
          <w:insideV w:val="single" w:sz="8" w:space="0" w:color="AFC5D3"/>
        </w:tblBorders>
        <w:tblLook w:val="04A0" w:firstRow="1" w:lastRow="0" w:firstColumn="1" w:lastColumn="0" w:noHBand="0" w:noVBand="1"/>
      </w:tblPr>
      <w:tblGrid>
        <w:gridCol w:w="9746"/>
      </w:tblGrid>
      <w:tr w:rsidR="00A0314A" w:rsidRPr="00B356E1" w14:paraId="4680EABF" w14:textId="77777777">
        <w:trPr>
          <w:cantSplit/>
          <w:jc w:val="center"/>
        </w:trPr>
        <w:tc>
          <w:tcPr>
            <w:tcW w:w="9746" w:type="dxa"/>
            <w:shd w:val="clear" w:color="auto" w:fill="EAF3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D2565A" w14:textId="77777777" w:rsidR="00A0314A" w:rsidRPr="00B356E1" w:rsidRDefault="00000000" w:rsidP="00B356E1">
            <w:pPr>
              <w:spacing w:after="0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b/>
                <w:color w:val="1F4E78"/>
                <w:sz w:val="24"/>
                <w:szCs w:val="24"/>
                <w:lang w:eastAsia="zh-CN"/>
              </w:rPr>
              <w:t>贯穿全文的一句话</w:t>
            </w:r>
          </w:p>
          <w:p w14:paraId="5147B1E8" w14:textId="77777777" w:rsidR="00A0314A" w:rsidRPr="00B356E1" w:rsidRDefault="00000000" w:rsidP="00B356E1">
            <w:pPr>
              <w:spacing w:after="0" w:line="307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我们不是做一个只判断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“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是不是诈骗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”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的单点识别工具，而是构建一个面向老年人的诈骗风险管理系统：通过持续感知、历史记忆、阶段预测、可信干预和协同处置，维护每位老人的动态风险画像。</w:t>
            </w:r>
          </w:p>
        </w:tc>
      </w:tr>
    </w:tbl>
    <w:p w14:paraId="5ABA7694" w14:textId="77777777" w:rsidR="00A0314A" w:rsidRPr="00B356E1" w:rsidRDefault="00A0314A" w:rsidP="00B356E1">
      <w:pPr>
        <w:spacing w:after="0"/>
        <w:rPr>
          <w:rFonts w:ascii="Times New Roman" w:eastAsia="宋体" w:hAnsi="Times New Roman"/>
          <w:sz w:val="24"/>
          <w:szCs w:val="24"/>
          <w:lang w:eastAsia="zh-CN"/>
        </w:rPr>
      </w:pPr>
    </w:p>
    <w:p w14:paraId="3E63F9C3" w14:textId="77777777" w:rsidR="00A0314A" w:rsidRPr="00B356E1" w:rsidRDefault="00000000" w:rsidP="00B356E1">
      <w:pPr>
        <w:spacing w:after="0"/>
        <w:ind w:firstLine="420"/>
        <w:rPr>
          <w:rFonts w:ascii="Times New Roman" w:eastAsia="宋体" w:hAnsi="Times New Roman"/>
          <w:sz w:val="24"/>
          <w:szCs w:val="24"/>
          <w:lang w:eastAsia="zh-CN"/>
        </w:rPr>
      </w:pPr>
      <w:proofErr w:type="gramStart"/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本完善版</w:t>
      </w:r>
      <w:proofErr w:type="gramEnd"/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保留原架构中的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“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风险数字孪生、七类智能能力、</w:t>
      </w:r>
      <w:proofErr w:type="spellStart"/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Rule+ML+LLM</w:t>
      </w:r>
      <w:proofErr w:type="spellEnd"/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三层引擎、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Trust Layer”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总体思想，同时进行工程收敛：七个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Agent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作为逻辑模块而非七套独立微服务；四端以中央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AI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协同为主，不在第一版承诺完全自治；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AI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拟声、通用情绪识别、通信监听等高风险能力调整为增强模块。</w:t>
      </w:r>
    </w:p>
    <w:tbl>
      <w:tblPr>
        <w:tblW w:w="0" w:type="auto"/>
        <w:jc w:val="center"/>
        <w:tblBorders>
          <w:top w:val="single" w:sz="6" w:space="0" w:color="CCD6DD"/>
          <w:left w:val="single" w:sz="6" w:space="0" w:color="CCD6DD"/>
          <w:bottom w:val="single" w:sz="6" w:space="0" w:color="CCD6DD"/>
          <w:right w:val="single" w:sz="6" w:space="0" w:color="CCD6DD"/>
          <w:insideH w:val="single" w:sz="6" w:space="0" w:color="CCD6DD"/>
          <w:insideV w:val="single" w:sz="6" w:space="0" w:color="CCD6DD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2551"/>
        <w:gridCol w:w="3628"/>
        <w:gridCol w:w="2154"/>
      </w:tblGrid>
      <w:tr w:rsidR="00A0314A" w:rsidRPr="00B356E1" w14:paraId="7A43A754" w14:textId="77777777">
        <w:trPr>
          <w:cantSplit/>
          <w:tblHeader/>
          <w:jc w:val="center"/>
        </w:trPr>
        <w:tc>
          <w:tcPr>
            <w:tcW w:w="1474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1C717A32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版本层级</w:t>
            </w:r>
            <w:proofErr w:type="spellEnd"/>
          </w:p>
        </w:tc>
        <w:tc>
          <w:tcPr>
            <w:tcW w:w="2551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48698729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定位</w:t>
            </w:r>
          </w:p>
        </w:tc>
        <w:tc>
          <w:tcPr>
            <w:tcW w:w="3628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1373162D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必须实现</w:t>
            </w:r>
          </w:p>
        </w:tc>
        <w:tc>
          <w:tcPr>
            <w:tcW w:w="2154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41266D80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暂不承诺</w:t>
            </w:r>
          </w:p>
        </w:tc>
      </w:tr>
      <w:tr w:rsidR="00A0314A" w:rsidRPr="00B356E1" w14:paraId="1F23BF79" w14:textId="77777777">
        <w:trPr>
          <w:cantSplit/>
          <w:jc w:val="center"/>
        </w:trPr>
        <w:tc>
          <w:tcPr>
            <w:tcW w:w="147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0774DEF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比赛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MVP</w:t>
            </w:r>
          </w:p>
        </w:tc>
        <w:tc>
          <w:tcPr>
            <w:tcW w:w="255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BF58C96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可运行、可测试、可复现的核心闭环</w:t>
            </w:r>
          </w:p>
        </w:tc>
        <w:tc>
          <w:tcPr>
            <w:tcW w:w="362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61F2A44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门前异常来访、多轮诈骗阶段、风险解释、家属社区处置、基础风险画像</w:t>
            </w:r>
          </w:p>
        </w:tc>
        <w:tc>
          <w:tcPr>
            <w:tcW w:w="215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4A52907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全量通信监听、全场景识别、七套微服务、自动警方接口</w:t>
            </w:r>
          </w:p>
        </w:tc>
      </w:tr>
      <w:tr w:rsidR="00A0314A" w:rsidRPr="00B356E1" w14:paraId="21F3A89C" w14:textId="77777777">
        <w:trPr>
          <w:cantSplit/>
          <w:jc w:val="center"/>
        </w:trPr>
        <w:tc>
          <w:tcPr>
            <w:tcW w:w="147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97534D6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增强版</w:t>
            </w:r>
            <w:proofErr w:type="spellEnd"/>
          </w:p>
        </w:tc>
        <w:tc>
          <w:tcPr>
            <w:tcW w:w="255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078D234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提升识别广度与个性化</w:t>
            </w:r>
          </w:p>
        </w:tc>
        <w:tc>
          <w:tcPr>
            <w:tcW w:w="362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624F447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AI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拟声风险、更多活动核验、长期行为基线、群体风险聚合</w:t>
            </w:r>
          </w:p>
        </w:tc>
        <w:tc>
          <w:tcPr>
            <w:tcW w:w="215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2BC040A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医疗诊断、无授权持续监控</w:t>
            </w:r>
          </w:p>
        </w:tc>
      </w:tr>
      <w:tr w:rsidR="00A0314A" w:rsidRPr="00B356E1" w14:paraId="13AB740F" w14:textId="77777777">
        <w:trPr>
          <w:cantSplit/>
          <w:jc w:val="center"/>
        </w:trPr>
        <w:tc>
          <w:tcPr>
            <w:tcW w:w="147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B982C42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产品远景</w:t>
            </w:r>
            <w:proofErr w:type="spellEnd"/>
          </w:p>
        </w:tc>
        <w:tc>
          <w:tcPr>
            <w:tcW w:w="255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7E6B3AC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AI Guardian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数字守护平台</w:t>
            </w:r>
          </w:p>
        </w:tc>
        <w:tc>
          <w:tcPr>
            <w:tcW w:w="362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887A334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反</w:t>
            </w:r>
            <w:proofErr w:type="gram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诈能力</w:t>
            </w:r>
            <w:proofErr w:type="gramEnd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复用到跌倒、走失、心理和健康等场景</w:t>
            </w:r>
          </w:p>
        </w:tc>
        <w:tc>
          <w:tcPr>
            <w:tcW w:w="215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68CD3EF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不纳入本次比赛第一版交付</w:t>
            </w:r>
          </w:p>
        </w:tc>
      </w:tr>
    </w:tbl>
    <w:p w14:paraId="33901D38" w14:textId="77777777" w:rsidR="00A0314A" w:rsidRPr="00B356E1" w:rsidRDefault="00A0314A" w:rsidP="00B356E1">
      <w:pPr>
        <w:spacing w:after="0"/>
        <w:rPr>
          <w:rFonts w:ascii="Times New Roman" w:eastAsia="宋体" w:hAnsi="Times New Roman"/>
          <w:sz w:val="24"/>
          <w:szCs w:val="24"/>
          <w:lang w:eastAsia="zh-CN"/>
        </w:rPr>
      </w:pPr>
    </w:p>
    <w:p w14:paraId="3ABDC8E8" w14:textId="77777777" w:rsidR="00A0314A" w:rsidRPr="00B356E1" w:rsidRDefault="00000000" w:rsidP="00B356E1">
      <w:pPr>
        <w:pStyle w:val="1"/>
        <w:spacing w:before="0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1F4E78"/>
          <w:sz w:val="24"/>
          <w:szCs w:val="24"/>
          <w:lang w:eastAsia="zh-CN"/>
        </w:rPr>
        <w:t>一、项目边界与</w:t>
      </w:r>
      <w:r w:rsidRPr="00B356E1">
        <w:rPr>
          <w:rFonts w:ascii="Times New Roman" w:eastAsia="宋体" w:hAnsi="Times New Roman"/>
          <w:color w:val="1F4E78"/>
          <w:sz w:val="24"/>
          <w:szCs w:val="24"/>
          <w:lang w:eastAsia="zh-CN"/>
        </w:rPr>
        <w:t>MVP</w:t>
      </w:r>
      <w:r w:rsidRPr="00B356E1">
        <w:rPr>
          <w:rFonts w:ascii="Times New Roman" w:eastAsia="宋体" w:hAnsi="Times New Roman"/>
          <w:color w:val="1F4E78"/>
          <w:sz w:val="24"/>
          <w:szCs w:val="24"/>
          <w:lang w:eastAsia="zh-CN"/>
        </w:rPr>
        <w:t>宣言</w:t>
      </w:r>
    </w:p>
    <w:p w14:paraId="1DD144C6" w14:textId="77777777" w:rsidR="00A0314A" w:rsidRPr="00B356E1" w:rsidRDefault="00000000" w:rsidP="00B356E1">
      <w:pPr>
        <w:pStyle w:val="21"/>
        <w:spacing w:before="0"/>
        <w:rPr>
          <w:rFonts w:ascii="Times New Roman" w:eastAsia="宋体" w:hAnsi="Times New Roman"/>
          <w:sz w:val="24"/>
          <w:szCs w:val="24"/>
        </w:rPr>
      </w:pPr>
      <w:r w:rsidRPr="00B356E1">
        <w:rPr>
          <w:rFonts w:ascii="Times New Roman" w:eastAsia="宋体" w:hAnsi="Times New Roman"/>
          <w:color w:val="2F7F7A"/>
          <w:sz w:val="24"/>
          <w:szCs w:val="24"/>
        </w:rPr>
        <w:t xml:space="preserve">1.1 </w:t>
      </w:r>
      <w:proofErr w:type="spellStart"/>
      <w:r w:rsidRPr="00B356E1">
        <w:rPr>
          <w:rFonts w:ascii="Times New Roman" w:eastAsia="宋体" w:hAnsi="Times New Roman"/>
          <w:color w:val="2F7F7A"/>
          <w:sz w:val="24"/>
          <w:szCs w:val="24"/>
        </w:rPr>
        <w:t>第一版明确要做什么</w:t>
      </w:r>
      <w:proofErr w:type="spellEnd"/>
    </w:p>
    <w:tbl>
      <w:tblPr>
        <w:tblW w:w="0" w:type="auto"/>
        <w:jc w:val="center"/>
        <w:tblBorders>
          <w:top w:val="single" w:sz="6" w:space="0" w:color="CCD6DD"/>
          <w:left w:val="single" w:sz="6" w:space="0" w:color="CCD6DD"/>
          <w:bottom w:val="single" w:sz="6" w:space="0" w:color="CCD6DD"/>
          <w:right w:val="single" w:sz="6" w:space="0" w:color="CCD6DD"/>
          <w:insideH w:val="single" w:sz="6" w:space="0" w:color="CCD6DD"/>
          <w:insideV w:val="single" w:sz="6" w:space="0" w:color="CCD6DD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710"/>
      </w:tblGrid>
      <w:tr w:rsidR="00A0314A" w:rsidRPr="00B356E1" w14:paraId="6E3B2E8E" w14:textId="77777777">
        <w:trPr>
          <w:cantSplit/>
          <w:tblHeader/>
          <w:jc w:val="center"/>
        </w:trPr>
        <w:tc>
          <w:tcPr>
            <w:tcW w:w="1757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00482744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维度</w:t>
            </w:r>
          </w:p>
        </w:tc>
        <w:tc>
          <w:tcPr>
            <w:tcW w:w="7710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6B170C2E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第一版范围</w:t>
            </w:r>
          </w:p>
        </w:tc>
      </w:tr>
      <w:tr w:rsidR="00A0314A" w:rsidRPr="00B356E1" w14:paraId="4DB3D972" w14:textId="77777777">
        <w:trPr>
          <w:cantSplit/>
          <w:jc w:val="center"/>
        </w:trPr>
        <w:tc>
          <w:tcPr>
            <w:tcW w:w="175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F75F0C0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主场景</w:t>
            </w:r>
          </w:p>
        </w:tc>
        <w:tc>
          <w:tcPr>
            <w:tcW w:w="771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AA1D6A3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门前踩点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/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蹲守与陌生人上门；保健品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/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投资会销；电话或面对面多轮诈骗话术</w:t>
            </w:r>
          </w:p>
        </w:tc>
      </w:tr>
      <w:tr w:rsidR="00A0314A" w:rsidRPr="00B356E1" w14:paraId="51AFEEDD" w14:textId="77777777">
        <w:trPr>
          <w:cantSplit/>
          <w:jc w:val="center"/>
        </w:trPr>
        <w:tc>
          <w:tcPr>
            <w:tcW w:w="175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7A9C707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视觉能力</w:t>
            </w:r>
            <w:proofErr w:type="spellEnd"/>
          </w:p>
        </w:tc>
        <w:tc>
          <w:tcPr>
            <w:tcW w:w="771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7451E81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人员检测、门前区域停留、重复来访、</w:t>
            </w:r>
            <w:proofErr w:type="gram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访客白</w:t>
            </w:r>
            <w:proofErr w:type="gramEnd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名单、手机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/</w:t>
            </w:r>
            <w:proofErr w:type="gram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二维码</w:t>
            </w:r>
            <w:proofErr w:type="gramEnd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/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银行卡等明显物品</w:t>
            </w:r>
          </w:p>
        </w:tc>
      </w:tr>
      <w:tr w:rsidR="00A0314A" w:rsidRPr="00B356E1" w14:paraId="7D9C0CB7" w14:textId="77777777">
        <w:trPr>
          <w:cantSplit/>
          <w:jc w:val="center"/>
        </w:trPr>
        <w:tc>
          <w:tcPr>
            <w:tcW w:w="175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56B705F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语义能力</w:t>
            </w:r>
            <w:proofErr w:type="spellEnd"/>
          </w:p>
        </w:tc>
        <w:tc>
          <w:tcPr>
            <w:tcW w:w="771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5C2CF6A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健康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/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养老诱导、投资高收益、冒充公检法、要求保密、转账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/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验证码五类意图</w:t>
            </w:r>
          </w:p>
        </w:tc>
      </w:tr>
      <w:tr w:rsidR="00A0314A" w:rsidRPr="00B356E1" w14:paraId="1C71FF91" w14:textId="77777777">
        <w:trPr>
          <w:cantSplit/>
          <w:jc w:val="center"/>
        </w:trPr>
        <w:tc>
          <w:tcPr>
            <w:tcW w:w="175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6A0C84E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阶段能力</w:t>
            </w:r>
            <w:proofErr w:type="spellEnd"/>
          </w:p>
        </w:tc>
        <w:tc>
          <w:tcPr>
            <w:tcW w:w="771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131540B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踩点、接触、建信、诱导、控制、交易</w:t>
            </w:r>
            <w:proofErr w:type="gram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六阶段</w:t>
            </w:r>
            <w:proofErr w:type="gramEnd"/>
          </w:p>
        </w:tc>
      </w:tr>
      <w:tr w:rsidR="00A0314A" w:rsidRPr="00B356E1" w14:paraId="6CCAA338" w14:textId="77777777">
        <w:trPr>
          <w:cantSplit/>
          <w:jc w:val="center"/>
        </w:trPr>
        <w:tc>
          <w:tcPr>
            <w:tcW w:w="175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C6621C9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决策能力</w:t>
            </w:r>
            <w:proofErr w:type="spellEnd"/>
          </w:p>
        </w:tc>
        <w:tc>
          <w:tcPr>
            <w:tcW w:w="771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52AFA21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专家规则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 xml:space="preserve"> + 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轻量机器学习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 xml:space="preserve"> + LLM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解释，不让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LLM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单独裁决</w:t>
            </w:r>
          </w:p>
        </w:tc>
      </w:tr>
      <w:tr w:rsidR="00A0314A" w:rsidRPr="00B356E1" w14:paraId="34A83F15" w14:textId="77777777">
        <w:trPr>
          <w:cantSplit/>
          <w:jc w:val="center"/>
        </w:trPr>
        <w:tc>
          <w:tcPr>
            <w:tcW w:w="175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4E49661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lastRenderedPageBreak/>
              <w:t>协同闭环</w:t>
            </w:r>
            <w:proofErr w:type="spellEnd"/>
          </w:p>
        </w:tc>
        <w:tc>
          <w:tcPr>
            <w:tcW w:w="771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069C49B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老人提醒、家属核实、家属超时升级社区、处置反馈写回风险画像</w:t>
            </w:r>
          </w:p>
        </w:tc>
      </w:tr>
      <w:tr w:rsidR="00A0314A" w:rsidRPr="00B356E1" w14:paraId="06146BD0" w14:textId="77777777">
        <w:trPr>
          <w:cantSplit/>
          <w:jc w:val="center"/>
        </w:trPr>
        <w:tc>
          <w:tcPr>
            <w:tcW w:w="175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588DB20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平台能力</w:t>
            </w:r>
            <w:proofErr w:type="spellEnd"/>
          </w:p>
        </w:tc>
        <w:tc>
          <w:tcPr>
            <w:tcW w:w="771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E4B33F0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萤石设备接入、视频播放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/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事件触发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/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设备状态；其余能力按比赛权限确认</w:t>
            </w:r>
          </w:p>
        </w:tc>
      </w:tr>
    </w:tbl>
    <w:p w14:paraId="5878B412" w14:textId="77777777" w:rsidR="00A0314A" w:rsidRPr="00B356E1" w:rsidRDefault="00A0314A" w:rsidP="00B356E1">
      <w:pPr>
        <w:spacing w:after="0"/>
        <w:rPr>
          <w:rFonts w:ascii="Times New Roman" w:eastAsia="宋体" w:hAnsi="Times New Roman"/>
          <w:sz w:val="24"/>
          <w:szCs w:val="24"/>
          <w:lang w:eastAsia="zh-CN"/>
        </w:rPr>
      </w:pPr>
    </w:p>
    <w:p w14:paraId="29A10882" w14:textId="77777777" w:rsidR="00A0314A" w:rsidRPr="00B356E1" w:rsidRDefault="00000000" w:rsidP="00B356E1">
      <w:pPr>
        <w:pStyle w:val="21"/>
        <w:spacing w:before="0"/>
        <w:rPr>
          <w:rFonts w:ascii="Times New Roman" w:eastAsia="宋体" w:hAnsi="Times New Roman"/>
          <w:sz w:val="24"/>
          <w:szCs w:val="24"/>
        </w:rPr>
      </w:pPr>
      <w:r w:rsidRPr="00B356E1">
        <w:rPr>
          <w:rFonts w:ascii="Times New Roman" w:eastAsia="宋体" w:hAnsi="Times New Roman"/>
          <w:color w:val="2F7F7A"/>
          <w:sz w:val="24"/>
          <w:szCs w:val="24"/>
        </w:rPr>
        <w:t xml:space="preserve">1.2 </w:t>
      </w:r>
      <w:proofErr w:type="spellStart"/>
      <w:r w:rsidRPr="00B356E1">
        <w:rPr>
          <w:rFonts w:ascii="Times New Roman" w:eastAsia="宋体" w:hAnsi="Times New Roman"/>
          <w:color w:val="2F7F7A"/>
          <w:sz w:val="24"/>
          <w:szCs w:val="24"/>
        </w:rPr>
        <w:t>第一版明确不做什么</w:t>
      </w:r>
      <w:proofErr w:type="spellEnd"/>
    </w:p>
    <w:p w14:paraId="21D02145" w14:textId="77777777" w:rsidR="00A0314A" w:rsidRPr="00B356E1" w:rsidRDefault="00000000" w:rsidP="00B356E1">
      <w:pPr>
        <w:pStyle w:val="a0"/>
        <w:spacing w:after="0" w:line="293" w:lineRule="auto"/>
        <w:rPr>
          <w:rFonts w:ascii="Times New Roman" w:eastAsia="宋体" w:hAnsi="Times New Roman"/>
          <w:sz w:val="24"/>
          <w:szCs w:val="24"/>
          <w:lang w:eastAsia="zh-CN"/>
        </w:rPr>
      </w:pPr>
      <w:proofErr w:type="gramStart"/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不</w:t>
      </w:r>
      <w:proofErr w:type="gramEnd"/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宣称覆盖全部诈骗类型，只聚焦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2—3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类高价值场景。</w:t>
      </w:r>
    </w:p>
    <w:p w14:paraId="489916D4" w14:textId="77777777" w:rsidR="00A0314A" w:rsidRPr="00B356E1" w:rsidRDefault="00000000" w:rsidP="00B356E1">
      <w:pPr>
        <w:pStyle w:val="a0"/>
        <w:spacing w:after="0" w:line="293" w:lineRule="auto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不把陌生访客直接判定为诈骗人员，只输出异常来访或诈骗风险。</w:t>
      </w:r>
    </w:p>
    <w:p w14:paraId="340D96C9" w14:textId="77777777" w:rsidR="00A0314A" w:rsidRPr="00B356E1" w:rsidRDefault="00000000" w:rsidP="00B356E1">
      <w:pPr>
        <w:pStyle w:val="a0"/>
        <w:spacing w:after="0" w:line="293" w:lineRule="auto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不承诺自动监听所有电话、读取银行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App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或获取运营商隐私数据。</w:t>
      </w:r>
    </w:p>
    <w:p w14:paraId="085E79B6" w14:textId="77777777" w:rsidR="00A0314A" w:rsidRPr="00B356E1" w:rsidRDefault="00000000" w:rsidP="00B356E1">
      <w:pPr>
        <w:pStyle w:val="a0"/>
        <w:spacing w:after="0" w:line="293" w:lineRule="auto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不将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AI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换脸、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AI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拟声检测作为系统成立的前提，仅作为增强模块。</w:t>
      </w:r>
    </w:p>
    <w:p w14:paraId="2B6FE2AE" w14:textId="77777777" w:rsidR="00A0314A" w:rsidRPr="00B356E1" w:rsidRDefault="00000000" w:rsidP="00B356E1">
      <w:pPr>
        <w:pStyle w:val="a0"/>
        <w:spacing w:after="0" w:line="293" w:lineRule="auto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不把七个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Agent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全部部署成独立微服务，第一版采用逻辑模块化实现。</w:t>
      </w:r>
    </w:p>
    <w:p w14:paraId="7E580373" w14:textId="77777777" w:rsidR="00A0314A" w:rsidRPr="00B356E1" w:rsidRDefault="00000000" w:rsidP="00B356E1">
      <w:pPr>
        <w:pStyle w:val="a0"/>
        <w:spacing w:after="0" w:line="293" w:lineRule="auto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不预设准确率提升比例，所有性能结论以实测数据为准。</w:t>
      </w:r>
    </w:p>
    <w:p w14:paraId="1189559B" w14:textId="77777777" w:rsidR="00A0314A" w:rsidRPr="00B356E1" w:rsidRDefault="00000000" w:rsidP="00B356E1">
      <w:pPr>
        <w:pStyle w:val="a0"/>
        <w:spacing w:after="0" w:line="293" w:lineRule="auto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不采用断电、锁机、强制控制等高风险物理阻断方式。</w:t>
      </w:r>
    </w:p>
    <w:tbl>
      <w:tblPr>
        <w:tblW w:w="0" w:type="auto"/>
        <w:jc w:val="center"/>
        <w:tblBorders>
          <w:top w:val="single" w:sz="8" w:space="0" w:color="AFC5D3"/>
          <w:left w:val="single" w:sz="8" w:space="0" w:color="AFC5D3"/>
          <w:bottom w:val="single" w:sz="8" w:space="0" w:color="AFC5D3"/>
          <w:right w:val="single" w:sz="8" w:space="0" w:color="AFC5D3"/>
          <w:insideH w:val="single" w:sz="8" w:space="0" w:color="AFC5D3"/>
          <w:insideV w:val="single" w:sz="8" w:space="0" w:color="AFC5D3"/>
        </w:tblBorders>
        <w:tblLook w:val="04A0" w:firstRow="1" w:lastRow="0" w:firstColumn="1" w:lastColumn="0" w:noHBand="0" w:noVBand="1"/>
      </w:tblPr>
      <w:tblGrid>
        <w:gridCol w:w="9746"/>
      </w:tblGrid>
      <w:tr w:rsidR="00A0314A" w:rsidRPr="00B356E1" w14:paraId="6F8CBD61" w14:textId="77777777">
        <w:trPr>
          <w:cantSplit/>
          <w:jc w:val="center"/>
        </w:trPr>
        <w:tc>
          <w:tcPr>
            <w:tcW w:w="9746" w:type="dxa"/>
            <w:shd w:val="clear" w:color="auto" w:fill="E8F3F1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A5D47A" w14:textId="77777777" w:rsidR="00A0314A" w:rsidRPr="00B356E1" w:rsidRDefault="00000000" w:rsidP="00B356E1">
            <w:pPr>
              <w:spacing w:after="0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b/>
                <w:color w:val="2F7F7A"/>
                <w:sz w:val="24"/>
                <w:szCs w:val="24"/>
                <w:lang w:eastAsia="zh-CN"/>
              </w:rPr>
              <w:t>MVP</w:t>
            </w:r>
            <w:r w:rsidRPr="00B356E1">
              <w:rPr>
                <w:rFonts w:ascii="Times New Roman" w:eastAsia="宋体" w:hAnsi="Times New Roman"/>
                <w:b/>
                <w:color w:val="2F7F7A"/>
                <w:sz w:val="24"/>
                <w:szCs w:val="24"/>
                <w:lang w:eastAsia="zh-CN"/>
              </w:rPr>
              <w:t>目标</w:t>
            </w:r>
          </w:p>
          <w:p w14:paraId="60D53CDC" w14:textId="77777777" w:rsidR="00A0314A" w:rsidRPr="00B356E1" w:rsidRDefault="00000000" w:rsidP="00B356E1">
            <w:pPr>
              <w:spacing w:after="0" w:line="307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让系统在诈骗者尚未完成资金操作之前，能够识别风险演进、给出可解释证据，并促使老人暂停、求证和接受家属或社区帮助。</w:t>
            </w:r>
          </w:p>
        </w:tc>
      </w:tr>
    </w:tbl>
    <w:p w14:paraId="054A1CF1" w14:textId="77777777" w:rsidR="00A0314A" w:rsidRPr="00B356E1" w:rsidRDefault="00A0314A" w:rsidP="00B356E1">
      <w:pPr>
        <w:spacing w:after="0"/>
        <w:rPr>
          <w:rFonts w:ascii="Times New Roman" w:eastAsia="宋体" w:hAnsi="Times New Roman"/>
          <w:sz w:val="24"/>
          <w:szCs w:val="24"/>
          <w:lang w:eastAsia="zh-CN"/>
        </w:rPr>
      </w:pPr>
    </w:p>
    <w:p w14:paraId="0744EFD8" w14:textId="77777777" w:rsidR="00A0314A" w:rsidRPr="00B356E1" w:rsidRDefault="00000000" w:rsidP="00B356E1">
      <w:pPr>
        <w:pStyle w:val="1"/>
        <w:spacing w:before="0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1F4E78"/>
          <w:sz w:val="24"/>
          <w:szCs w:val="24"/>
          <w:lang w:eastAsia="zh-CN"/>
        </w:rPr>
        <w:t>二、总体架构：风险管理六步闭环</w:t>
      </w:r>
    </w:p>
    <w:tbl>
      <w:tblPr>
        <w:tblW w:w="0" w:type="auto"/>
        <w:jc w:val="center"/>
        <w:tblBorders>
          <w:top w:val="single" w:sz="8" w:space="0" w:color="B6C8D1"/>
          <w:left w:val="single" w:sz="8" w:space="0" w:color="B6C8D1"/>
          <w:bottom w:val="single" w:sz="8" w:space="0" w:color="B6C8D1"/>
          <w:right w:val="single" w:sz="8" w:space="0" w:color="B6C8D1"/>
          <w:insideH w:val="single" w:sz="8" w:space="0" w:color="B6C8D1"/>
          <w:insideV w:val="single" w:sz="8" w:space="0" w:color="B6C8D1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1531"/>
        <w:gridCol w:w="1531"/>
        <w:gridCol w:w="1531"/>
        <w:gridCol w:w="1531"/>
        <w:gridCol w:w="1531"/>
      </w:tblGrid>
      <w:tr w:rsidR="00A0314A" w:rsidRPr="00B356E1" w14:paraId="1107B5A7" w14:textId="77777777">
        <w:trPr>
          <w:cantSplit/>
          <w:jc w:val="center"/>
        </w:trPr>
        <w:tc>
          <w:tcPr>
            <w:tcW w:w="1531" w:type="dxa"/>
            <w:shd w:val="clear" w:color="auto" w:fill="EAF3F8"/>
            <w:tcMar>
              <w:top w:w="130" w:type="dxa"/>
              <w:left w:w="65" w:type="dxa"/>
              <w:bottom w:w="130" w:type="dxa"/>
              <w:right w:w="65" w:type="dxa"/>
            </w:tcMar>
          </w:tcPr>
          <w:p w14:paraId="7AB1DDF9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b/>
                <w:color w:val="1F4E78"/>
                <w:sz w:val="24"/>
                <w:szCs w:val="24"/>
                <w:lang w:eastAsia="zh-CN"/>
              </w:rPr>
              <w:t>风险发现</w:t>
            </w:r>
          </w:p>
          <w:p w14:paraId="149D959E" w14:textId="77777777" w:rsidR="00A0314A" w:rsidRPr="00B356E1" w:rsidRDefault="00000000" w:rsidP="00B356E1">
            <w:pPr>
              <w:spacing w:after="0" w:line="252" w:lineRule="auto"/>
              <w:jc w:val="center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门前、居家、外出与语音事件</w:t>
            </w:r>
          </w:p>
        </w:tc>
        <w:tc>
          <w:tcPr>
            <w:tcW w:w="1531" w:type="dxa"/>
            <w:shd w:val="clear" w:color="auto" w:fill="E8F3F1"/>
            <w:tcMar>
              <w:top w:w="130" w:type="dxa"/>
              <w:left w:w="65" w:type="dxa"/>
              <w:bottom w:w="130" w:type="dxa"/>
              <w:right w:w="65" w:type="dxa"/>
            </w:tcMar>
          </w:tcPr>
          <w:p w14:paraId="7C81811F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b/>
                <w:color w:val="2F7F7A"/>
                <w:sz w:val="24"/>
                <w:szCs w:val="24"/>
                <w:lang w:eastAsia="zh-CN"/>
              </w:rPr>
              <w:t>风险证据</w:t>
            </w:r>
          </w:p>
          <w:p w14:paraId="0F438158" w14:textId="77777777" w:rsidR="00A0314A" w:rsidRPr="00B356E1" w:rsidRDefault="00000000" w:rsidP="00B356E1">
            <w:pPr>
              <w:spacing w:after="0" w:line="252" w:lineRule="auto"/>
              <w:jc w:val="center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多模态标签与时间戳</w:t>
            </w:r>
          </w:p>
        </w:tc>
        <w:tc>
          <w:tcPr>
            <w:tcW w:w="1531" w:type="dxa"/>
            <w:shd w:val="clear" w:color="auto" w:fill="EAF3F8"/>
            <w:tcMar>
              <w:top w:w="130" w:type="dxa"/>
              <w:left w:w="65" w:type="dxa"/>
              <w:bottom w:w="130" w:type="dxa"/>
              <w:right w:w="65" w:type="dxa"/>
            </w:tcMar>
          </w:tcPr>
          <w:p w14:paraId="2BC5C2D8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b/>
                <w:color w:val="1F4E78"/>
                <w:sz w:val="24"/>
                <w:szCs w:val="24"/>
                <w:lang w:eastAsia="zh-CN"/>
              </w:rPr>
              <w:t>风险预测</w:t>
            </w:r>
          </w:p>
          <w:p w14:paraId="5CD0A2F2" w14:textId="77777777" w:rsidR="00A0314A" w:rsidRPr="00B356E1" w:rsidRDefault="00000000" w:rsidP="00B356E1">
            <w:pPr>
              <w:spacing w:after="0" w:line="252" w:lineRule="auto"/>
              <w:jc w:val="center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阶段演进与趋势偏离</w:t>
            </w:r>
          </w:p>
        </w:tc>
        <w:tc>
          <w:tcPr>
            <w:tcW w:w="1531" w:type="dxa"/>
            <w:shd w:val="clear" w:color="auto" w:fill="E8F3F1"/>
            <w:tcMar>
              <w:top w:w="130" w:type="dxa"/>
              <w:left w:w="65" w:type="dxa"/>
              <w:bottom w:w="130" w:type="dxa"/>
              <w:right w:w="65" w:type="dxa"/>
            </w:tcMar>
          </w:tcPr>
          <w:p w14:paraId="4B080CE2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b/>
                <w:color w:val="2F7F7A"/>
                <w:sz w:val="24"/>
                <w:szCs w:val="24"/>
                <w:lang w:eastAsia="zh-CN"/>
              </w:rPr>
              <w:t>风险解释</w:t>
            </w:r>
          </w:p>
          <w:p w14:paraId="0EE31452" w14:textId="77777777" w:rsidR="00A0314A" w:rsidRPr="00B356E1" w:rsidRDefault="00000000" w:rsidP="00B356E1">
            <w:pPr>
              <w:spacing w:after="0" w:line="252" w:lineRule="auto"/>
              <w:jc w:val="center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证据链与可读原因</w:t>
            </w:r>
          </w:p>
        </w:tc>
        <w:tc>
          <w:tcPr>
            <w:tcW w:w="1531" w:type="dxa"/>
            <w:shd w:val="clear" w:color="auto" w:fill="EAF3F8"/>
            <w:tcMar>
              <w:top w:w="130" w:type="dxa"/>
              <w:left w:w="65" w:type="dxa"/>
              <w:bottom w:w="130" w:type="dxa"/>
              <w:right w:w="65" w:type="dxa"/>
            </w:tcMar>
          </w:tcPr>
          <w:p w14:paraId="388F3594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b/>
                <w:color w:val="1F4E78"/>
                <w:sz w:val="24"/>
                <w:szCs w:val="24"/>
                <w:lang w:eastAsia="zh-CN"/>
              </w:rPr>
              <w:t>风险干预</w:t>
            </w:r>
          </w:p>
          <w:p w14:paraId="6907338C" w14:textId="77777777" w:rsidR="00A0314A" w:rsidRPr="00B356E1" w:rsidRDefault="00000000" w:rsidP="00B356E1">
            <w:pPr>
              <w:spacing w:after="0" w:line="252" w:lineRule="auto"/>
              <w:jc w:val="center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分级策略与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Trust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机制</w:t>
            </w:r>
          </w:p>
        </w:tc>
        <w:tc>
          <w:tcPr>
            <w:tcW w:w="1531" w:type="dxa"/>
            <w:shd w:val="clear" w:color="auto" w:fill="E8F3F1"/>
            <w:tcMar>
              <w:top w:w="130" w:type="dxa"/>
              <w:left w:w="65" w:type="dxa"/>
              <w:bottom w:w="130" w:type="dxa"/>
              <w:right w:w="65" w:type="dxa"/>
            </w:tcMar>
          </w:tcPr>
          <w:p w14:paraId="54517852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b/>
                <w:color w:val="2F7F7A"/>
                <w:sz w:val="24"/>
                <w:szCs w:val="24"/>
                <w:lang w:eastAsia="zh-CN"/>
              </w:rPr>
              <w:t>风险反馈</w:t>
            </w:r>
          </w:p>
          <w:p w14:paraId="5481C24C" w14:textId="77777777" w:rsidR="00A0314A" w:rsidRPr="00B356E1" w:rsidRDefault="00000000" w:rsidP="00B356E1">
            <w:pPr>
              <w:spacing w:after="0" w:line="252" w:lineRule="auto"/>
              <w:jc w:val="center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处置结果更新画像</w:t>
            </w:r>
          </w:p>
        </w:tc>
      </w:tr>
    </w:tbl>
    <w:p w14:paraId="6FD08B8D" w14:textId="77777777" w:rsidR="00A0314A" w:rsidRPr="00B356E1" w:rsidRDefault="00A0314A" w:rsidP="00B356E1">
      <w:pPr>
        <w:spacing w:after="0"/>
        <w:rPr>
          <w:rFonts w:ascii="Times New Roman" w:eastAsia="宋体" w:hAnsi="Times New Roman"/>
          <w:sz w:val="24"/>
          <w:szCs w:val="24"/>
          <w:lang w:eastAsia="zh-CN"/>
        </w:rPr>
      </w:pPr>
    </w:p>
    <w:p w14:paraId="2E868FCB" w14:textId="77777777" w:rsidR="00A0314A" w:rsidRPr="00B356E1" w:rsidRDefault="00000000" w:rsidP="00B356E1">
      <w:pPr>
        <w:spacing w:after="0"/>
        <w:ind w:firstLine="420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系统以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“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诈骗风险数字孪生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”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为全局核心对象。所有事件、标签、预测、解释、决策、干预和反馈均围绕该对象读写，从而避免每次识别都从零开始，使系统能够形成个体基线、历史记忆、动态风险和干预偏好。</w:t>
      </w:r>
    </w:p>
    <w:p w14:paraId="7B47240D" w14:textId="77777777" w:rsidR="00A0314A" w:rsidRPr="00B356E1" w:rsidRDefault="00000000" w:rsidP="00B356E1">
      <w:pPr>
        <w:pStyle w:val="21"/>
        <w:spacing w:before="0"/>
        <w:rPr>
          <w:rFonts w:ascii="Times New Roman" w:eastAsia="宋体" w:hAnsi="Times New Roman"/>
          <w:sz w:val="24"/>
          <w:szCs w:val="24"/>
        </w:rPr>
      </w:pPr>
      <w:r w:rsidRPr="00B356E1">
        <w:rPr>
          <w:rFonts w:ascii="Times New Roman" w:eastAsia="宋体" w:hAnsi="Times New Roman"/>
          <w:color w:val="2F7F7A"/>
          <w:sz w:val="24"/>
          <w:szCs w:val="24"/>
        </w:rPr>
        <w:t xml:space="preserve">2.1 </w:t>
      </w:r>
      <w:proofErr w:type="spellStart"/>
      <w:r w:rsidRPr="00B356E1">
        <w:rPr>
          <w:rFonts w:ascii="Times New Roman" w:eastAsia="宋体" w:hAnsi="Times New Roman"/>
          <w:color w:val="2F7F7A"/>
          <w:sz w:val="24"/>
          <w:szCs w:val="24"/>
        </w:rPr>
        <w:t>逻辑智能模块</w:t>
      </w:r>
      <w:proofErr w:type="spellEnd"/>
    </w:p>
    <w:tbl>
      <w:tblPr>
        <w:tblW w:w="0" w:type="auto"/>
        <w:jc w:val="center"/>
        <w:tblBorders>
          <w:top w:val="single" w:sz="6" w:space="0" w:color="CCD6DD"/>
          <w:left w:val="single" w:sz="6" w:space="0" w:color="CCD6DD"/>
          <w:bottom w:val="single" w:sz="6" w:space="0" w:color="CCD6DD"/>
          <w:right w:val="single" w:sz="6" w:space="0" w:color="CCD6DD"/>
          <w:insideH w:val="single" w:sz="6" w:space="0" w:color="CCD6DD"/>
          <w:insideV w:val="single" w:sz="6" w:space="0" w:color="CCD6DD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2948"/>
        <w:gridCol w:w="2665"/>
        <w:gridCol w:w="2098"/>
      </w:tblGrid>
      <w:tr w:rsidR="00A0314A" w:rsidRPr="00B356E1" w14:paraId="48A04D66" w14:textId="77777777">
        <w:trPr>
          <w:cantSplit/>
          <w:tblHeader/>
          <w:jc w:val="center"/>
        </w:trPr>
        <w:tc>
          <w:tcPr>
            <w:tcW w:w="1757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733F0799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逻辑模块</w:t>
            </w:r>
          </w:p>
        </w:tc>
        <w:tc>
          <w:tcPr>
            <w:tcW w:w="2948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5413629B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职责</w:t>
            </w:r>
          </w:p>
        </w:tc>
        <w:tc>
          <w:tcPr>
            <w:tcW w:w="2665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06BAAF0D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主要输入</w:t>
            </w:r>
          </w:p>
        </w:tc>
        <w:tc>
          <w:tcPr>
            <w:tcW w:w="2098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42DA37ED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主要输出</w:t>
            </w:r>
          </w:p>
        </w:tc>
      </w:tr>
      <w:tr w:rsidR="00A0314A" w:rsidRPr="00B356E1" w14:paraId="30C00B58" w14:textId="77777777">
        <w:trPr>
          <w:cantSplit/>
          <w:jc w:val="center"/>
        </w:trPr>
        <w:tc>
          <w:tcPr>
            <w:tcW w:w="175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8C614C6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 xml:space="preserve">Perceive 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感知</w:t>
            </w:r>
          </w:p>
        </w:tc>
        <w:tc>
          <w:tcPr>
            <w:tcW w:w="294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217DE25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采集可追溯事实，不做最终判断</w:t>
            </w:r>
          </w:p>
        </w:tc>
        <w:tc>
          <w:tcPr>
            <w:tcW w:w="266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8B23910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萤石事件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/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视频、主动上传、短时语音</w:t>
            </w:r>
          </w:p>
        </w:tc>
        <w:tc>
          <w:tcPr>
            <w:tcW w:w="209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843EBF7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带时间戳和来源的原始事件</w:t>
            </w:r>
          </w:p>
        </w:tc>
      </w:tr>
      <w:tr w:rsidR="00A0314A" w:rsidRPr="00B356E1" w14:paraId="1A998AA4" w14:textId="77777777">
        <w:trPr>
          <w:cantSplit/>
          <w:jc w:val="center"/>
        </w:trPr>
        <w:tc>
          <w:tcPr>
            <w:tcW w:w="175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27FF3AD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 xml:space="preserve">Understand </w:t>
            </w: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理解</w:t>
            </w:r>
            <w:proofErr w:type="spellEnd"/>
          </w:p>
        </w:tc>
        <w:tc>
          <w:tcPr>
            <w:tcW w:w="294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1B42358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将原始事件转换为标准标签</w:t>
            </w:r>
          </w:p>
        </w:tc>
        <w:tc>
          <w:tcPr>
            <w:tcW w:w="266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6BCA53C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视频帧、语音文本、物品与访客信息</w:t>
            </w:r>
          </w:p>
        </w:tc>
        <w:tc>
          <w:tcPr>
            <w:tcW w:w="209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E1BC676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多模态风险标签</w:t>
            </w:r>
            <w:proofErr w:type="spellEnd"/>
          </w:p>
        </w:tc>
      </w:tr>
      <w:tr w:rsidR="00A0314A" w:rsidRPr="00B356E1" w14:paraId="0EE34BB0" w14:textId="77777777">
        <w:trPr>
          <w:cantSplit/>
          <w:jc w:val="center"/>
        </w:trPr>
        <w:tc>
          <w:tcPr>
            <w:tcW w:w="175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F686D07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lastRenderedPageBreak/>
              <w:t xml:space="preserve">Predict 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预测</w:t>
            </w:r>
          </w:p>
        </w:tc>
        <w:tc>
          <w:tcPr>
            <w:tcW w:w="294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42B68E8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判断阶段变化、趋势和个体偏离</w:t>
            </w:r>
          </w:p>
        </w:tc>
        <w:tc>
          <w:tcPr>
            <w:tcW w:w="266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0644B13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标签、历史画像、来访记录</w:t>
            </w:r>
          </w:p>
        </w:tc>
        <w:tc>
          <w:tcPr>
            <w:tcW w:w="209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2A0D39F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阶段、趋势、偏离度</w:t>
            </w:r>
            <w:proofErr w:type="spellEnd"/>
          </w:p>
        </w:tc>
      </w:tr>
      <w:tr w:rsidR="00A0314A" w:rsidRPr="00B356E1" w14:paraId="03B6CC8F" w14:textId="77777777">
        <w:trPr>
          <w:cantSplit/>
          <w:jc w:val="center"/>
        </w:trPr>
        <w:tc>
          <w:tcPr>
            <w:tcW w:w="175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0DB6765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 xml:space="preserve">Reason 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推理</w:t>
            </w:r>
          </w:p>
        </w:tc>
        <w:tc>
          <w:tcPr>
            <w:tcW w:w="294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C1A59F8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组织风险证据链与来源占比</w:t>
            </w:r>
          </w:p>
        </w:tc>
        <w:tc>
          <w:tcPr>
            <w:tcW w:w="266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9FA557C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标签、趋势、画像</w:t>
            </w:r>
            <w:proofErr w:type="spellEnd"/>
          </w:p>
        </w:tc>
        <w:tc>
          <w:tcPr>
            <w:tcW w:w="209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3AE6071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可解释因果链</w:t>
            </w:r>
          </w:p>
        </w:tc>
      </w:tr>
      <w:tr w:rsidR="00A0314A" w:rsidRPr="00B356E1" w14:paraId="453AFEEB" w14:textId="77777777">
        <w:trPr>
          <w:cantSplit/>
          <w:jc w:val="center"/>
        </w:trPr>
        <w:tc>
          <w:tcPr>
            <w:tcW w:w="175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6D24705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 xml:space="preserve">Decision 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决策</w:t>
            </w:r>
          </w:p>
        </w:tc>
        <w:tc>
          <w:tcPr>
            <w:tcW w:w="294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BFB3FB8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确定风险等级和干预策略</w:t>
            </w:r>
          </w:p>
        </w:tc>
        <w:tc>
          <w:tcPr>
            <w:tcW w:w="266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0C83277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规则命中、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ML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分数、解释</w:t>
            </w:r>
          </w:p>
        </w:tc>
        <w:tc>
          <w:tcPr>
            <w:tcW w:w="209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B44B0AE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等级、处置方案</w:t>
            </w:r>
            <w:proofErr w:type="spellEnd"/>
          </w:p>
        </w:tc>
      </w:tr>
      <w:tr w:rsidR="00A0314A" w:rsidRPr="00B356E1" w14:paraId="19A73B68" w14:textId="77777777">
        <w:trPr>
          <w:cantSplit/>
          <w:jc w:val="center"/>
        </w:trPr>
        <w:tc>
          <w:tcPr>
            <w:tcW w:w="175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3525305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 xml:space="preserve">Action 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执行</w:t>
            </w:r>
          </w:p>
        </w:tc>
        <w:tc>
          <w:tcPr>
            <w:tcW w:w="294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8478B89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将决策落实到老人、家属和社区</w:t>
            </w:r>
          </w:p>
        </w:tc>
        <w:tc>
          <w:tcPr>
            <w:tcW w:w="266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BC0BA66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干预方案、信任策略</w:t>
            </w:r>
            <w:proofErr w:type="spellEnd"/>
          </w:p>
        </w:tc>
        <w:tc>
          <w:tcPr>
            <w:tcW w:w="209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BBBAB4B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提醒、通知、升级任务</w:t>
            </w:r>
          </w:p>
        </w:tc>
      </w:tr>
      <w:tr w:rsidR="00A0314A" w:rsidRPr="00B356E1" w14:paraId="63736C77" w14:textId="77777777">
        <w:trPr>
          <w:cantSplit/>
          <w:jc w:val="center"/>
        </w:trPr>
        <w:tc>
          <w:tcPr>
            <w:tcW w:w="175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F9ED2A2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 xml:space="preserve">Memory </w:t>
            </w: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记忆</w:t>
            </w:r>
            <w:proofErr w:type="spellEnd"/>
          </w:p>
        </w:tc>
        <w:tc>
          <w:tcPr>
            <w:tcW w:w="294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B036020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维护风险数字</w:t>
            </w:r>
            <w:proofErr w:type="gram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孪生和</w:t>
            </w:r>
            <w:proofErr w:type="gramEnd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反馈记录</w:t>
            </w:r>
          </w:p>
        </w:tc>
        <w:tc>
          <w:tcPr>
            <w:tcW w:w="266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B8B8C35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全部模块输出及人工反馈</w:t>
            </w:r>
          </w:p>
        </w:tc>
        <w:tc>
          <w:tcPr>
            <w:tcW w:w="209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38EAC44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更新后的长期风险画像</w:t>
            </w:r>
          </w:p>
        </w:tc>
      </w:tr>
    </w:tbl>
    <w:p w14:paraId="5E15012C" w14:textId="77777777" w:rsidR="00A0314A" w:rsidRPr="00B356E1" w:rsidRDefault="00A0314A" w:rsidP="00B356E1">
      <w:pPr>
        <w:spacing w:after="0"/>
        <w:rPr>
          <w:rFonts w:ascii="Times New Roman" w:eastAsia="宋体" w:hAnsi="Times New Roman"/>
          <w:sz w:val="24"/>
          <w:szCs w:val="24"/>
          <w:lang w:eastAsia="zh-CN"/>
        </w:rPr>
      </w:pPr>
    </w:p>
    <w:tbl>
      <w:tblPr>
        <w:tblW w:w="0" w:type="auto"/>
        <w:jc w:val="center"/>
        <w:tblBorders>
          <w:top w:val="single" w:sz="8" w:space="0" w:color="AFC5D3"/>
          <w:left w:val="single" w:sz="8" w:space="0" w:color="AFC5D3"/>
          <w:bottom w:val="single" w:sz="8" w:space="0" w:color="AFC5D3"/>
          <w:right w:val="single" w:sz="8" w:space="0" w:color="AFC5D3"/>
          <w:insideH w:val="single" w:sz="8" w:space="0" w:color="AFC5D3"/>
          <w:insideV w:val="single" w:sz="8" w:space="0" w:color="AFC5D3"/>
        </w:tblBorders>
        <w:tblLook w:val="04A0" w:firstRow="1" w:lastRow="0" w:firstColumn="1" w:lastColumn="0" w:noHBand="0" w:noVBand="1"/>
      </w:tblPr>
      <w:tblGrid>
        <w:gridCol w:w="9746"/>
      </w:tblGrid>
      <w:tr w:rsidR="00A0314A" w:rsidRPr="00B356E1" w14:paraId="69024EC4" w14:textId="77777777">
        <w:trPr>
          <w:cantSplit/>
          <w:jc w:val="center"/>
        </w:trPr>
        <w:tc>
          <w:tcPr>
            <w:tcW w:w="9746" w:type="dxa"/>
            <w:shd w:val="clear" w:color="auto" w:fill="F8F0E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DADD0F" w14:textId="77777777" w:rsidR="00A0314A" w:rsidRPr="00B356E1" w:rsidRDefault="00000000" w:rsidP="00B356E1">
            <w:pPr>
              <w:spacing w:after="0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b/>
                <w:color w:val="C76B00"/>
                <w:sz w:val="24"/>
                <w:szCs w:val="24"/>
                <w:lang w:eastAsia="zh-CN"/>
              </w:rPr>
              <w:t>工程实现原则</w:t>
            </w:r>
          </w:p>
          <w:p w14:paraId="755F6DC0" w14:textId="77777777" w:rsidR="00A0314A" w:rsidRPr="00B356E1" w:rsidRDefault="00000000" w:rsidP="00B356E1">
            <w:pPr>
              <w:spacing w:after="0" w:line="307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七个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Agent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是逻辑职责，不是第一版必须部署的七套服务。实际代码可归并为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“AI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分析服务、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Spring Boot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业务服务、风险画像数据库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”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三部分。</w:t>
            </w:r>
          </w:p>
        </w:tc>
      </w:tr>
    </w:tbl>
    <w:p w14:paraId="1894A453" w14:textId="77777777" w:rsidR="00A0314A" w:rsidRPr="00B356E1" w:rsidRDefault="00A0314A" w:rsidP="00B356E1">
      <w:pPr>
        <w:spacing w:after="0"/>
        <w:rPr>
          <w:rFonts w:ascii="Times New Roman" w:eastAsia="宋体" w:hAnsi="Times New Roman"/>
          <w:sz w:val="24"/>
          <w:szCs w:val="24"/>
          <w:lang w:eastAsia="zh-CN"/>
        </w:rPr>
      </w:pPr>
    </w:p>
    <w:p w14:paraId="1970C5F1" w14:textId="77777777" w:rsidR="00A0314A" w:rsidRPr="00B356E1" w:rsidRDefault="00000000" w:rsidP="00B356E1">
      <w:pPr>
        <w:pStyle w:val="1"/>
        <w:spacing w:before="0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1F4E78"/>
          <w:sz w:val="24"/>
          <w:szCs w:val="24"/>
          <w:lang w:eastAsia="zh-CN"/>
        </w:rPr>
        <w:t>三、部署架构：萤石居家感知</w:t>
      </w:r>
      <w:r w:rsidRPr="00B356E1">
        <w:rPr>
          <w:rFonts w:ascii="Times New Roman" w:eastAsia="宋体" w:hAnsi="Times New Roman"/>
          <w:color w:val="1F4E78"/>
          <w:sz w:val="24"/>
          <w:szCs w:val="24"/>
          <w:lang w:eastAsia="zh-CN"/>
        </w:rPr>
        <w:t xml:space="preserve"> + </w:t>
      </w:r>
      <w:r w:rsidRPr="00B356E1">
        <w:rPr>
          <w:rFonts w:ascii="Times New Roman" w:eastAsia="宋体" w:hAnsi="Times New Roman"/>
          <w:color w:val="1F4E78"/>
          <w:sz w:val="24"/>
          <w:szCs w:val="24"/>
          <w:lang w:eastAsia="zh-CN"/>
        </w:rPr>
        <w:t>中央</w:t>
      </w:r>
      <w:r w:rsidRPr="00B356E1">
        <w:rPr>
          <w:rFonts w:ascii="Times New Roman" w:eastAsia="宋体" w:hAnsi="Times New Roman"/>
          <w:color w:val="1F4E78"/>
          <w:sz w:val="24"/>
          <w:szCs w:val="24"/>
          <w:lang w:eastAsia="zh-CN"/>
        </w:rPr>
        <w:t xml:space="preserve">AI + </w:t>
      </w:r>
      <w:r w:rsidRPr="00B356E1">
        <w:rPr>
          <w:rFonts w:ascii="Times New Roman" w:eastAsia="宋体" w:hAnsi="Times New Roman"/>
          <w:color w:val="1F4E78"/>
          <w:sz w:val="24"/>
          <w:szCs w:val="24"/>
          <w:lang w:eastAsia="zh-CN"/>
        </w:rPr>
        <w:t>三端协同</w:t>
      </w:r>
    </w:p>
    <w:tbl>
      <w:tblPr>
        <w:tblW w:w="0" w:type="auto"/>
        <w:jc w:val="center"/>
        <w:tblBorders>
          <w:top w:val="single" w:sz="8" w:space="0" w:color="B6C8D1"/>
          <w:left w:val="single" w:sz="8" w:space="0" w:color="B6C8D1"/>
          <w:bottom w:val="single" w:sz="8" w:space="0" w:color="B6C8D1"/>
          <w:right w:val="single" w:sz="8" w:space="0" w:color="B6C8D1"/>
          <w:insideH w:val="single" w:sz="8" w:space="0" w:color="B6C8D1"/>
          <w:insideV w:val="single" w:sz="8" w:space="0" w:color="B6C8D1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1701"/>
        <w:gridCol w:w="1701"/>
        <w:gridCol w:w="1701"/>
      </w:tblGrid>
      <w:tr w:rsidR="00A0314A" w:rsidRPr="00B356E1" w14:paraId="673D5924" w14:textId="77777777">
        <w:trPr>
          <w:cantSplit/>
          <w:jc w:val="center"/>
        </w:trPr>
        <w:tc>
          <w:tcPr>
            <w:tcW w:w="1701" w:type="dxa"/>
            <w:shd w:val="clear" w:color="auto" w:fill="EAF3F8"/>
            <w:tcMar>
              <w:top w:w="130" w:type="dxa"/>
              <w:left w:w="65" w:type="dxa"/>
              <w:bottom w:w="130" w:type="dxa"/>
              <w:right w:w="65" w:type="dxa"/>
            </w:tcMar>
          </w:tcPr>
          <w:p w14:paraId="16667476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b/>
                <w:color w:val="1F4E78"/>
                <w:sz w:val="24"/>
                <w:szCs w:val="24"/>
                <w:lang w:eastAsia="zh-CN"/>
              </w:rPr>
              <w:t>Home</w:t>
            </w:r>
            <w:r w:rsidRPr="00B356E1">
              <w:rPr>
                <w:rFonts w:ascii="Times New Roman" w:eastAsia="宋体" w:hAnsi="Times New Roman"/>
                <w:b/>
                <w:color w:val="1F4E78"/>
                <w:sz w:val="24"/>
                <w:szCs w:val="24"/>
                <w:lang w:eastAsia="zh-CN"/>
              </w:rPr>
              <w:t>端</w:t>
            </w:r>
          </w:p>
          <w:p w14:paraId="738E9866" w14:textId="77777777" w:rsidR="00A0314A" w:rsidRPr="00B356E1" w:rsidRDefault="00000000" w:rsidP="00B356E1">
            <w:pPr>
              <w:spacing w:after="0" w:line="252" w:lineRule="auto"/>
              <w:jc w:val="center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萤石门铃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/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摄像头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br/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门前与居家感知</w:t>
            </w:r>
          </w:p>
        </w:tc>
        <w:tc>
          <w:tcPr>
            <w:tcW w:w="1928" w:type="dxa"/>
            <w:shd w:val="clear" w:color="auto" w:fill="E8F3F1"/>
            <w:tcMar>
              <w:top w:w="130" w:type="dxa"/>
              <w:left w:w="65" w:type="dxa"/>
              <w:bottom w:w="130" w:type="dxa"/>
              <w:right w:w="65" w:type="dxa"/>
            </w:tcMar>
          </w:tcPr>
          <w:p w14:paraId="40797079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b/>
                <w:color w:val="2F7F7A"/>
                <w:sz w:val="24"/>
                <w:szCs w:val="24"/>
                <w:lang w:eastAsia="zh-CN"/>
              </w:rPr>
              <w:t>AI</w:t>
            </w:r>
            <w:r w:rsidRPr="00B356E1">
              <w:rPr>
                <w:rFonts w:ascii="Times New Roman" w:eastAsia="宋体" w:hAnsi="Times New Roman"/>
                <w:b/>
                <w:color w:val="2F7F7A"/>
                <w:sz w:val="24"/>
                <w:szCs w:val="24"/>
                <w:lang w:eastAsia="zh-CN"/>
              </w:rPr>
              <w:t>中心</w:t>
            </w:r>
          </w:p>
          <w:p w14:paraId="0DDCAFB2" w14:textId="77777777" w:rsidR="00A0314A" w:rsidRPr="00B356E1" w:rsidRDefault="00000000" w:rsidP="00B356E1">
            <w:pPr>
              <w:spacing w:after="0" w:line="252" w:lineRule="auto"/>
              <w:jc w:val="center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多模态分析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br/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阶段追踪与风险引擎</w:t>
            </w:r>
          </w:p>
        </w:tc>
        <w:tc>
          <w:tcPr>
            <w:tcW w:w="1701" w:type="dxa"/>
            <w:shd w:val="clear" w:color="auto" w:fill="EAF3F8"/>
            <w:tcMar>
              <w:top w:w="130" w:type="dxa"/>
              <w:left w:w="65" w:type="dxa"/>
              <w:bottom w:w="130" w:type="dxa"/>
              <w:right w:w="65" w:type="dxa"/>
            </w:tcMar>
          </w:tcPr>
          <w:p w14:paraId="664CFC0E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b/>
                <w:color w:val="1F4E78"/>
                <w:sz w:val="24"/>
                <w:szCs w:val="24"/>
                <w:lang w:eastAsia="zh-CN"/>
              </w:rPr>
              <w:t>老人端</w:t>
            </w:r>
          </w:p>
          <w:p w14:paraId="326E8E5D" w14:textId="77777777" w:rsidR="00A0314A" w:rsidRPr="00B356E1" w:rsidRDefault="00000000" w:rsidP="00B356E1">
            <w:pPr>
              <w:spacing w:after="0" w:line="252" w:lineRule="auto"/>
              <w:jc w:val="center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柔性提醒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br/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主动核验与求助</w:t>
            </w:r>
          </w:p>
        </w:tc>
        <w:tc>
          <w:tcPr>
            <w:tcW w:w="1701" w:type="dxa"/>
            <w:shd w:val="clear" w:color="auto" w:fill="E8F3F1"/>
            <w:tcMar>
              <w:top w:w="130" w:type="dxa"/>
              <w:left w:w="65" w:type="dxa"/>
              <w:bottom w:w="130" w:type="dxa"/>
              <w:right w:w="65" w:type="dxa"/>
            </w:tcMar>
          </w:tcPr>
          <w:p w14:paraId="56584121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b/>
                <w:color w:val="2F7F7A"/>
                <w:sz w:val="24"/>
                <w:szCs w:val="24"/>
                <w:lang w:eastAsia="zh-CN"/>
              </w:rPr>
              <w:t>家属端</w:t>
            </w:r>
          </w:p>
          <w:p w14:paraId="12C76370" w14:textId="77777777" w:rsidR="00A0314A" w:rsidRPr="00B356E1" w:rsidRDefault="00000000" w:rsidP="00B356E1">
            <w:pPr>
              <w:spacing w:after="0" w:line="252" w:lineRule="auto"/>
              <w:jc w:val="center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风险解释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br/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核实与远程干预</w:t>
            </w:r>
          </w:p>
        </w:tc>
        <w:tc>
          <w:tcPr>
            <w:tcW w:w="1701" w:type="dxa"/>
            <w:shd w:val="clear" w:color="auto" w:fill="EAF3F8"/>
            <w:tcMar>
              <w:top w:w="130" w:type="dxa"/>
              <w:left w:w="65" w:type="dxa"/>
              <w:bottom w:w="130" w:type="dxa"/>
              <w:right w:w="65" w:type="dxa"/>
            </w:tcMar>
          </w:tcPr>
          <w:p w14:paraId="063E6801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b/>
                <w:color w:val="1F4E78"/>
                <w:sz w:val="24"/>
                <w:szCs w:val="24"/>
                <w:lang w:eastAsia="zh-CN"/>
              </w:rPr>
              <w:t>社区端</w:t>
            </w:r>
          </w:p>
          <w:p w14:paraId="23289734" w14:textId="77777777" w:rsidR="00A0314A" w:rsidRPr="00B356E1" w:rsidRDefault="00000000" w:rsidP="00B356E1">
            <w:pPr>
              <w:spacing w:after="0" w:line="252" w:lineRule="auto"/>
              <w:jc w:val="center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升级事件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br/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活动核验与线下协助</w:t>
            </w:r>
          </w:p>
        </w:tc>
      </w:tr>
    </w:tbl>
    <w:p w14:paraId="37919D36" w14:textId="77777777" w:rsidR="00A0314A" w:rsidRPr="00B356E1" w:rsidRDefault="00A0314A" w:rsidP="00B356E1">
      <w:pPr>
        <w:spacing w:after="0"/>
        <w:rPr>
          <w:rFonts w:ascii="Times New Roman" w:eastAsia="宋体" w:hAnsi="Times New Roman"/>
          <w:sz w:val="24"/>
          <w:szCs w:val="24"/>
          <w:lang w:eastAsia="zh-CN"/>
        </w:rPr>
      </w:pPr>
    </w:p>
    <w:p w14:paraId="6848E001" w14:textId="77777777" w:rsidR="00A0314A" w:rsidRPr="00B356E1" w:rsidRDefault="00000000" w:rsidP="00B356E1">
      <w:pPr>
        <w:pStyle w:val="21"/>
        <w:spacing w:before="0"/>
        <w:rPr>
          <w:rFonts w:ascii="Times New Roman" w:eastAsia="宋体" w:hAnsi="Times New Roman"/>
          <w:sz w:val="24"/>
          <w:szCs w:val="24"/>
        </w:rPr>
      </w:pPr>
      <w:r w:rsidRPr="00B356E1">
        <w:rPr>
          <w:rFonts w:ascii="Times New Roman" w:eastAsia="宋体" w:hAnsi="Times New Roman"/>
          <w:color w:val="2F7F7A"/>
          <w:sz w:val="24"/>
          <w:szCs w:val="24"/>
        </w:rPr>
        <w:t xml:space="preserve">3.1 </w:t>
      </w:r>
      <w:proofErr w:type="spellStart"/>
      <w:r w:rsidRPr="00B356E1">
        <w:rPr>
          <w:rFonts w:ascii="Times New Roman" w:eastAsia="宋体" w:hAnsi="Times New Roman"/>
          <w:color w:val="2F7F7A"/>
          <w:sz w:val="24"/>
          <w:szCs w:val="24"/>
        </w:rPr>
        <w:t>各端职责</w:t>
      </w:r>
      <w:proofErr w:type="spellEnd"/>
    </w:p>
    <w:tbl>
      <w:tblPr>
        <w:tblW w:w="0" w:type="auto"/>
        <w:jc w:val="center"/>
        <w:tblBorders>
          <w:top w:val="single" w:sz="6" w:space="0" w:color="CCD6DD"/>
          <w:left w:val="single" w:sz="6" w:space="0" w:color="CCD6DD"/>
          <w:bottom w:val="single" w:sz="6" w:space="0" w:color="CCD6DD"/>
          <w:right w:val="single" w:sz="6" w:space="0" w:color="CCD6DD"/>
          <w:insideH w:val="single" w:sz="6" w:space="0" w:color="CCD6DD"/>
          <w:insideV w:val="single" w:sz="6" w:space="0" w:color="CCD6DD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4819"/>
        <w:gridCol w:w="3345"/>
      </w:tblGrid>
      <w:tr w:rsidR="00A0314A" w:rsidRPr="00B356E1" w14:paraId="7E04E1F5" w14:textId="77777777">
        <w:trPr>
          <w:cantSplit/>
          <w:tblHeader/>
          <w:jc w:val="center"/>
        </w:trPr>
        <w:tc>
          <w:tcPr>
            <w:tcW w:w="1417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4EC679D4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端</w:t>
            </w:r>
          </w:p>
        </w:tc>
        <w:tc>
          <w:tcPr>
            <w:tcW w:w="4819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2F3C9056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第一版职责</w:t>
            </w:r>
          </w:p>
        </w:tc>
        <w:tc>
          <w:tcPr>
            <w:tcW w:w="3345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4179F04F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不应默认拥有的能力</w:t>
            </w:r>
          </w:p>
        </w:tc>
      </w:tr>
      <w:tr w:rsidR="00A0314A" w:rsidRPr="00B356E1" w14:paraId="2B1D8B44" w14:textId="77777777">
        <w:trPr>
          <w:cantSplit/>
          <w:jc w:val="center"/>
        </w:trPr>
        <w:tc>
          <w:tcPr>
            <w:tcW w:w="141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C5D7D5A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Home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端</w:t>
            </w:r>
          </w:p>
        </w:tc>
        <w:tc>
          <w:tcPr>
            <w:tcW w:w="4819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99E9739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设备状态、门铃触发、人员进入、停留时长、重复来访、授权视频查看</w:t>
            </w:r>
          </w:p>
        </w:tc>
        <w:tc>
          <w:tcPr>
            <w:tcW w:w="334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41C4204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无授权全天录音、全楼层持续跟踪</w:t>
            </w:r>
          </w:p>
        </w:tc>
      </w:tr>
      <w:tr w:rsidR="00A0314A" w:rsidRPr="00B356E1" w14:paraId="5C843986" w14:textId="77777777">
        <w:trPr>
          <w:cantSplit/>
          <w:jc w:val="center"/>
        </w:trPr>
        <w:tc>
          <w:tcPr>
            <w:tcW w:w="141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7747430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老人端</w:t>
            </w:r>
            <w:proofErr w:type="spellEnd"/>
          </w:p>
        </w:tc>
        <w:tc>
          <w:tcPr>
            <w:tcW w:w="4819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99A3007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大字体提醒、暂停操作、联系家属、请求社区、主动拍照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/</w:t>
            </w:r>
            <w:proofErr w:type="gram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扫码</w:t>
            </w:r>
            <w:proofErr w:type="gramEnd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/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短时语音</w:t>
            </w:r>
          </w:p>
        </w:tc>
        <w:tc>
          <w:tcPr>
            <w:tcW w:w="334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B31472B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强制锁机、后台持续监听</w:t>
            </w:r>
          </w:p>
        </w:tc>
      </w:tr>
      <w:tr w:rsidR="00A0314A" w:rsidRPr="00B356E1" w14:paraId="084A27EE" w14:textId="77777777">
        <w:trPr>
          <w:cantSplit/>
          <w:jc w:val="center"/>
        </w:trPr>
        <w:tc>
          <w:tcPr>
            <w:tcW w:w="141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79FC217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家属端</w:t>
            </w:r>
            <w:proofErr w:type="spellEnd"/>
          </w:p>
        </w:tc>
        <w:tc>
          <w:tcPr>
            <w:tcW w:w="4819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6E5C23A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查看风险证据、联系老人、确认事件、管理白名单、请求社区协助</w:t>
            </w:r>
          </w:p>
        </w:tc>
        <w:tc>
          <w:tcPr>
            <w:tcW w:w="334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758E4B0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随意查看或下载全部家庭视频</w:t>
            </w:r>
          </w:p>
        </w:tc>
      </w:tr>
      <w:tr w:rsidR="00A0314A" w:rsidRPr="00B356E1" w14:paraId="7DFA3AF0" w14:textId="77777777">
        <w:trPr>
          <w:cantSplit/>
          <w:jc w:val="center"/>
        </w:trPr>
        <w:tc>
          <w:tcPr>
            <w:tcW w:w="141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FEA8FD5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lastRenderedPageBreak/>
              <w:t>社区端</w:t>
            </w:r>
            <w:proofErr w:type="spellEnd"/>
          </w:p>
        </w:tc>
        <w:tc>
          <w:tcPr>
            <w:tcW w:w="4819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49CA4F7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处理升级事件、核验活动备案、电话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/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上门处置、脱敏统计</w:t>
            </w:r>
          </w:p>
        </w:tc>
        <w:tc>
          <w:tcPr>
            <w:tcW w:w="334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8714F42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默认查看实时家庭视频、修改家庭白名单</w:t>
            </w:r>
          </w:p>
        </w:tc>
      </w:tr>
      <w:tr w:rsidR="00A0314A" w:rsidRPr="00B356E1" w14:paraId="285807E9" w14:textId="77777777">
        <w:trPr>
          <w:cantSplit/>
          <w:jc w:val="center"/>
        </w:trPr>
        <w:tc>
          <w:tcPr>
            <w:tcW w:w="141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3B41096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AI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中心</w:t>
            </w:r>
          </w:p>
        </w:tc>
        <w:tc>
          <w:tcPr>
            <w:tcW w:w="4819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DED06A9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统一风险分析、阶段追踪、分级调度、证据链生成</w:t>
            </w:r>
          </w:p>
        </w:tc>
        <w:tc>
          <w:tcPr>
            <w:tcW w:w="334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92555C3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直接认定犯罪、自动替代人工处置</w:t>
            </w:r>
          </w:p>
        </w:tc>
      </w:tr>
    </w:tbl>
    <w:p w14:paraId="5434490A" w14:textId="77777777" w:rsidR="00A0314A" w:rsidRPr="00B356E1" w:rsidRDefault="00A0314A" w:rsidP="00B356E1">
      <w:pPr>
        <w:spacing w:after="0"/>
        <w:rPr>
          <w:rFonts w:ascii="Times New Roman" w:eastAsia="宋体" w:hAnsi="Times New Roman"/>
          <w:sz w:val="24"/>
          <w:szCs w:val="24"/>
          <w:lang w:eastAsia="zh-CN"/>
        </w:rPr>
      </w:pPr>
    </w:p>
    <w:p w14:paraId="74E2E4D6" w14:textId="77777777" w:rsidR="00A0314A" w:rsidRPr="00B356E1" w:rsidRDefault="00000000" w:rsidP="00B356E1">
      <w:pPr>
        <w:pStyle w:val="21"/>
        <w:spacing w:before="0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2F7F7A"/>
          <w:sz w:val="24"/>
          <w:szCs w:val="24"/>
          <w:lang w:eastAsia="zh-CN"/>
        </w:rPr>
        <w:t xml:space="preserve">3.2 </w:t>
      </w:r>
      <w:r w:rsidRPr="00B356E1">
        <w:rPr>
          <w:rFonts w:ascii="Times New Roman" w:eastAsia="宋体" w:hAnsi="Times New Roman"/>
          <w:color w:val="2F7F7A"/>
          <w:sz w:val="24"/>
          <w:szCs w:val="24"/>
          <w:lang w:eastAsia="zh-CN"/>
        </w:rPr>
        <w:t>萤石开放平台的真实作用</w:t>
      </w:r>
    </w:p>
    <w:tbl>
      <w:tblPr>
        <w:tblW w:w="0" w:type="auto"/>
        <w:jc w:val="center"/>
        <w:tblBorders>
          <w:top w:val="single" w:sz="6" w:space="0" w:color="CCD6DD"/>
          <w:left w:val="single" w:sz="6" w:space="0" w:color="CCD6DD"/>
          <w:bottom w:val="single" w:sz="6" w:space="0" w:color="CCD6DD"/>
          <w:right w:val="single" w:sz="6" w:space="0" w:color="CCD6DD"/>
          <w:insideH w:val="single" w:sz="6" w:space="0" w:color="CCD6DD"/>
          <w:insideV w:val="single" w:sz="6" w:space="0" w:color="CCD6DD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4535"/>
        <w:gridCol w:w="3175"/>
      </w:tblGrid>
      <w:tr w:rsidR="00A0314A" w:rsidRPr="00B356E1" w14:paraId="5A5C8ABD" w14:textId="77777777">
        <w:trPr>
          <w:cantSplit/>
          <w:tblHeader/>
          <w:jc w:val="center"/>
        </w:trPr>
        <w:tc>
          <w:tcPr>
            <w:tcW w:w="1871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3F71EEA3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平台能力</w:t>
            </w:r>
            <w:proofErr w:type="spellEnd"/>
          </w:p>
        </w:tc>
        <w:tc>
          <w:tcPr>
            <w:tcW w:w="4535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10DCB7AA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项目用途</w:t>
            </w:r>
          </w:p>
        </w:tc>
        <w:tc>
          <w:tcPr>
            <w:tcW w:w="3175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7E7E9D11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依赖条件</w:t>
            </w:r>
          </w:p>
        </w:tc>
      </w:tr>
      <w:tr w:rsidR="00A0314A" w:rsidRPr="00B356E1" w14:paraId="70B923B1" w14:textId="77777777">
        <w:trPr>
          <w:cantSplit/>
          <w:jc w:val="center"/>
        </w:trPr>
        <w:tc>
          <w:tcPr>
            <w:tcW w:w="187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B434E5A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设备管理</w:t>
            </w:r>
          </w:p>
        </w:tc>
        <w:tc>
          <w:tcPr>
            <w:tcW w:w="453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021966E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绑定设备、查询在线状态、关联老人和安装区域</w:t>
            </w:r>
          </w:p>
        </w:tc>
        <w:tc>
          <w:tcPr>
            <w:tcW w:w="317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394DB98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比赛账号与设备权限</w:t>
            </w:r>
            <w:proofErr w:type="spellEnd"/>
          </w:p>
        </w:tc>
      </w:tr>
      <w:tr w:rsidR="00A0314A" w:rsidRPr="00B356E1" w14:paraId="43D62DF3" w14:textId="77777777">
        <w:trPr>
          <w:cantSplit/>
          <w:jc w:val="center"/>
        </w:trPr>
        <w:tc>
          <w:tcPr>
            <w:tcW w:w="187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99B3677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视频预览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/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取流</w:t>
            </w:r>
          </w:p>
        </w:tc>
        <w:tc>
          <w:tcPr>
            <w:tcW w:w="453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2851BC5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家属授权查看、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AI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获取居家或门前画面</w:t>
            </w:r>
          </w:p>
        </w:tc>
        <w:tc>
          <w:tcPr>
            <w:tcW w:w="317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787124E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设备型号与取流方式</w:t>
            </w:r>
            <w:proofErr w:type="spellEnd"/>
          </w:p>
        </w:tc>
      </w:tr>
      <w:tr w:rsidR="00A0314A" w:rsidRPr="00B356E1" w14:paraId="607A495E" w14:textId="77777777">
        <w:trPr>
          <w:cantSplit/>
          <w:jc w:val="center"/>
        </w:trPr>
        <w:tc>
          <w:tcPr>
            <w:tcW w:w="187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AADA789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事件订阅</w:t>
            </w:r>
          </w:p>
        </w:tc>
        <w:tc>
          <w:tcPr>
            <w:tcW w:w="453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300E798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门铃、人形、设备上下线等事件触发工作流</w:t>
            </w:r>
          </w:p>
        </w:tc>
        <w:tc>
          <w:tcPr>
            <w:tcW w:w="317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4C18E3C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平台开放的事件类型</w:t>
            </w:r>
            <w:proofErr w:type="spellEnd"/>
          </w:p>
        </w:tc>
      </w:tr>
      <w:tr w:rsidR="00A0314A" w:rsidRPr="00B356E1" w14:paraId="6C2D372D" w14:textId="77777777">
        <w:trPr>
          <w:cantSplit/>
          <w:jc w:val="center"/>
        </w:trPr>
        <w:tc>
          <w:tcPr>
            <w:tcW w:w="187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E5D967B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抓图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/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录像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/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回放</w:t>
            </w:r>
          </w:p>
        </w:tc>
        <w:tc>
          <w:tcPr>
            <w:tcW w:w="453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762C5C5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保存必要风险片段、支持事件复核</w:t>
            </w:r>
          </w:p>
        </w:tc>
        <w:tc>
          <w:tcPr>
            <w:tcW w:w="317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34A15A6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存储权限与隐私规则</w:t>
            </w:r>
            <w:proofErr w:type="spellEnd"/>
          </w:p>
        </w:tc>
      </w:tr>
      <w:tr w:rsidR="00A0314A" w:rsidRPr="00B356E1" w14:paraId="0F209D92" w14:textId="77777777">
        <w:trPr>
          <w:cantSplit/>
          <w:jc w:val="center"/>
        </w:trPr>
        <w:tc>
          <w:tcPr>
            <w:tcW w:w="187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DAAAA31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语音对讲</w:t>
            </w:r>
          </w:p>
        </w:tc>
        <w:tc>
          <w:tcPr>
            <w:tcW w:w="453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74FE28F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家属通过设备温和提醒老人暂停操作</w:t>
            </w:r>
          </w:p>
        </w:tc>
        <w:tc>
          <w:tcPr>
            <w:tcW w:w="317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EB349BD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设备支持双向对讲</w:t>
            </w:r>
            <w:proofErr w:type="spellEnd"/>
          </w:p>
        </w:tc>
      </w:tr>
      <w:tr w:rsidR="00A0314A" w:rsidRPr="00B356E1" w14:paraId="2E52CFEB" w14:textId="77777777">
        <w:trPr>
          <w:cantSplit/>
          <w:jc w:val="center"/>
        </w:trPr>
        <w:tc>
          <w:tcPr>
            <w:tcW w:w="187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149AF92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消息通道</w:t>
            </w:r>
          </w:p>
        </w:tc>
        <w:tc>
          <w:tcPr>
            <w:tcW w:w="453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2E16375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设备状态或平台事件通知后台</w:t>
            </w:r>
          </w:p>
        </w:tc>
        <w:tc>
          <w:tcPr>
            <w:tcW w:w="317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BB15D3E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回调地址和调用限制</w:t>
            </w:r>
            <w:proofErr w:type="spellEnd"/>
          </w:p>
        </w:tc>
      </w:tr>
    </w:tbl>
    <w:p w14:paraId="39FF2D48" w14:textId="77777777" w:rsidR="00A0314A" w:rsidRPr="00B356E1" w:rsidRDefault="00A0314A" w:rsidP="00B356E1">
      <w:pPr>
        <w:spacing w:after="0"/>
        <w:rPr>
          <w:rFonts w:ascii="Times New Roman" w:eastAsia="宋体" w:hAnsi="Times New Roman"/>
          <w:sz w:val="24"/>
          <w:szCs w:val="24"/>
        </w:rPr>
      </w:pPr>
    </w:p>
    <w:p w14:paraId="0D7904DE" w14:textId="77777777" w:rsidR="00A0314A" w:rsidRPr="00B356E1" w:rsidRDefault="00000000" w:rsidP="00B356E1">
      <w:pPr>
        <w:pStyle w:val="1"/>
        <w:spacing w:before="0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1F4E78"/>
          <w:sz w:val="24"/>
          <w:szCs w:val="24"/>
          <w:lang w:eastAsia="zh-CN"/>
        </w:rPr>
        <w:t>四、诈骗生命周期：从门前踩点到交易阻断</w:t>
      </w:r>
    </w:p>
    <w:tbl>
      <w:tblPr>
        <w:tblW w:w="0" w:type="auto"/>
        <w:jc w:val="center"/>
        <w:tblBorders>
          <w:top w:val="single" w:sz="6" w:space="0" w:color="CCD6DD"/>
          <w:left w:val="single" w:sz="6" w:space="0" w:color="CCD6DD"/>
          <w:bottom w:val="single" w:sz="6" w:space="0" w:color="CCD6DD"/>
          <w:right w:val="single" w:sz="6" w:space="0" w:color="CCD6DD"/>
          <w:insideH w:val="single" w:sz="6" w:space="0" w:color="CCD6DD"/>
          <w:insideV w:val="single" w:sz="6" w:space="0" w:color="CCD6DD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3458"/>
        <w:gridCol w:w="2778"/>
        <w:gridCol w:w="2098"/>
      </w:tblGrid>
      <w:tr w:rsidR="00A0314A" w:rsidRPr="00B356E1" w14:paraId="72F9B62F" w14:textId="77777777">
        <w:trPr>
          <w:cantSplit/>
          <w:tblHeader/>
          <w:jc w:val="center"/>
        </w:trPr>
        <w:tc>
          <w:tcPr>
            <w:tcW w:w="1304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76BC66BA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阶段</w:t>
            </w:r>
            <w:proofErr w:type="spellEnd"/>
          </w:p>
        </w:tc>
        <w:tc>
          <w:tcPr>
            <w:tcW w:w="3458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34BDE29C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典型信号</w:t>
            </w:r>
          </w:p>
        </w:tc>
        <w:tc>
          <w:tcPr>
            <w:tcW w:w="2778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73AB4A05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主要感知来源</w:t>
            </w:r>
          </w:p>
        </w:tc>
        <w:tc>
          <w:tcPr>
            <w:tcW w:w="2098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0D43895F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系统目标</w:t>
            </w:r>
          </w:p>
        </w:tc>
      </w:tr>
      <w:tr w:rsidR="00A0314A" w:rsidRPr="00B356E1" w14:paraId="6BAB8806" w14:textId="77777777">
        <w:trPr>
          <w:cantSplit/>
          <w:jc w:val="center"/>
        </w:trPr>
        <w:tc>
          <w:tcPr>
            <w:tcW w:w="130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0CF1D83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 xml:space="preserve">1. 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踩点</w:t>
            </w:r>
          </w:p>
        </w:tc>
        <w:tc>
          <w:tcPr>
            <w:tcW w:w="345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4AC0EEB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门前长时间停留、重复出现、异常时段、观察门锁、尾随</w:t>
            </w:r>
          </w:p>
        </w:tc>
        <w:tc>
          <w:tcPr>
            <w:tcW w:w="277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7C52F9A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门口萤石设备、历史来访记录</w:t>
            </w:r>
          </w:p>
        </w:tc>
        <w:tc>
          <w:tcPr>
            <w:tcW w:w="209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2C005CF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正式接触前发现异常模式</w:t>
            </w:r>
          </w:p>
        </w:tc>
      </w:tr>
      <w:tr w:rsidR="00A0314A" w:rsidRPr="00B356E1" w14:paraId="4C11B639" w14:textId="77777777">
        <w:trPr>
          <w:cantSplit/>
          <w:jc w:val="center"/>
        </w:trPr>
        <w:tc>
          <w:tcPr>
            <w:tcW w:w="130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E8E465E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 xml:space="preserve">2. </w:t>
            </w: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接触</w:t>
            </w:r>
            <w:proofErr w:type="spellEnd"/>
          </w:p>
        </w:tc>
        <w:tc>
          <w:tcPr>
            <w:tcW w:w="345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32E451D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敲门、搭话、赠送礼品、邀请活动</w:t>
            </w:r>
          </w:p>
        </w:tc>
        <w:tc>
          <w:tcPr>
            <w:tcW w:w="277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11E2F85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门铃、摄像头、老人主动上报</w:t>
            </w:r>
          </w:p>
        </w:tc>
        <w:tc>
          <w:tcPr>
            <w:tcW w:w="209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E11CDD2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识别陌生接触并提示核验</w:t>
            </w:r>
          </w:p>
        </w:tc>
      </w:tr>
      <w:tr w:rsidR="00A0314A" w:rsidRPr="00B356E1" w14:paraId="64FC53A8" w14:textId="77777777">
        <w:trPr>
          <w:cantSplit/>
          <w:jc w:val="center"/>
        </w:trPr>
        <w:tc>
          <w:tcPr>
            <w:tcW w:w="130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E8886BE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 xml:space="preserve">3. </w:t>
            </w: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建信</w:t>
            </w:r>
            <w:proofErr w:type="spellEnd"/>
          </w:p>
        </w:tc>
        <w:tc>
          <w:tcPr>
            <w:tcW w:w="345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6A5FF4A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冒充专家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/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工作人员、反复关怀、建立熟悉感</w:t>
            </w:r>
          </w:p>
        </w:tc>
        <w:tc>
          <w:tcPr>
            <w:tcW w:w="277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93F92AD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多轮语音、历史联系、访客记录</w:t>
            </w:r>
          </w:p>
        </w:tc>
        <w:tc>
          <w:tcPr>
            <w:tcW w:w="209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6EAB3B1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判断信任关系正在形成</w:t>
            </w:r>
          </w:p>
        </w:tc>
      </w:tr>
      <w:tr w:rsidR="00A0314A" w:rsidRPr="00B356E1" w14:paraId="6D61EDA8" w14:textId="77777777">
        <w:trPr>
          <w:cantSplit/>
          <w:jc w:val="center"/>
        </w:trPr>
        <w:tc>
          <w:tcPr>
            <w:tcW w:w="130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F224360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 xml:space="preserve">4. </w:t>
            </w: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诱导</w:t>
            </w:r>
            <w:proofErr w:type="spellEnd"/>
          </w:p>
        </w:tc>
        <w:tc>
          <w:tcPr>
            <w:tcW w:w="345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07F9092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健康恐吓、高收益、内部名额、账户异常</w:t>
            </w:r>
          </w:p>
        </w:tc>
        <w:tc>
          <w:tcPr>
            <w:tcW w:w="277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8D9EA95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语义模型、宣传材料、活动信息</w:t>
            </w:r>
          </w:p>
        </w:tc>
        <w:tc>
          <w:tcPr>
            <w:tcW w:w="209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B094326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提前识别诈骗意图</w:t>
            </w:r>
            <w:proofErr w:type="spellEnd"/>
          </w:p>
        </w:tc>
      </w:tr>
      <w:tr w:rsidR="00A0314A" w:rsidRPr="00B356E1" w14:paraId="0A96AF36" w14:textId="77777777">
        <w:trPr>
          <w:cantSplit/>
          <w:jc w:val="center"/>
        </w:trPr>
        <w:tc>
          <w:tcPr>
            <w:tcW w:w="130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0E7329A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 xml:space="preserve">5. 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控制</w:t>
            </w:r>
          </w:p>
        </w:tc>
        <w:tc>
          <w:tcPr>
            <w:tcW w:w="345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08D1F6E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催促、威胁、要求保密、拒绝家属介入</w:t>
            </w:r>
          </w:p>
        </w:tc>
        <w:tc>
          <w:tcPr>
            <w:tcW w:w="277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0FB7E80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多轮对话状态追踪</w:t>
            </w:r>
            <w:proofErr w:type="spellEnd"/>
          </w:p>
        </w:tc>
        <w:tc>
          <w:tcPr>
            <w:tcW w:w="209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B30CF8A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触发柔性中断和可信核验</w:t>
            </w:r>
          </w:p>
        </w:tc>
      </w:tr>
      <w:tr w:rsidR="00A0314A" w:rsidRPr="00B356E1" w14:paraId="43BCE137" w14:textId="77777777">
        <w:trPr>
          <w:cantSplit/>
          <w:jc w:val="center"/>
        </w:trPr>
        <w:tc>
          <w:tcPr>
            <w:tcW w:w="130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1CC686F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 xml:space="preserve">6. </w:t>
            </w: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交易</w:t>
            </w:r>
            <w:proofErr w:type="spellEnd"/>
          </w:p>
        </w:tc>
        <w:tc>
          <w:tcPr>
            <w:tcW w:w="345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9CF3E8C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扫码、转账、银行卡、验证码、签约</w:t>
            </w:r>
          </w:p>
        </w:tc>
        <w:tc>
          <w:tcPr>
            <w:tcW w:w="277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E9F3AA2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视觉物品、语义强信号、人工确认</w:t>
            </w:r>
          </w:p>
        </w:tc>
        <w:tc>
          <w:tcPr>
            <w:tcW w:w="209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D990E0E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高优先级阻断并升级处置</w:t>
            </w:r>
          </w:p>
        </w:tc>
      </w:tr>
    </w:tbl>
    <w:p w14:paraId="4018C250" w14:textId="77777777" w:rsidR="00A0314A" w:rsidRPr="00B356E1" w:rsidRDefault="00A0314A" w:rsidP="00B356E1">
      <w:pPr>
        <w:spacing w:after="0"/>
        <w:rPr>
          <w:rFonts w:ascii="Times New Roman" w:eastAsia="宋体" w:hAnsi="Times New Roman"/>
          <w:sz w:val="24"/>
          <w:szCs w:val="24"/>
          <w:lang w:eastAsia="zh-CN"/>
        </w:rPr>
      </w:pPr>
    </w:p>
    <w:tbl>
      <w:tblPr>
        <w:tblW w:w="0" w:type="auto"/>
        <w:jc w:val="center"/>
        <w:tblBorders>
          <w:top w:val="single" w:sz="8" w:space="0" w:color="AFC5D3"/>
          <w:left w:val="single" w:sz="8" w:space="0" w:color="AFC5D3"/>
          <w:bottom w:val="single" w:sz="8" w:space="0" w:color="AFC5D3"/>
          <w:right w:val="single" w:sz="8" w:space="0" w:color="AFC5D3"/>
          <w:insideH w:val="single" w:sz="8" w:space="0" w:color="AFC5D3"/>
          <w:insideV w:val="single" w:sz="8" w:space="0" w:color="AFC5D3"/>
        </w:tblBorders>
        <w:tblLook w:val="04A0" w:firstRow="1" w:lastRow="0" w:firstColumn="1" w:lastColumn="0" w:noHBand="0" w:noVBand="1"/>
      </w:tblPr>
      <w:tblGrid>
        <w:gridCol w:w="9746"/>
      </w:tblGrid>
      <w:tr w:rsidR="00A0314A" w:rsidRPr="00B356E1" w14:paraId="0F62119F" w14:textId="77777777">
        <w:trPr>
          <w:cantSplit/>
          <w:jc w:val="center"/>
        </w:trPr>
        <w:tc>
          <w:tcPr>
            <w:tcW w:w="9746" w:type="dxa"/>
            <w:shd w:val="clear" w:color="auto" w:fill="E8F3F1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E34DE8" w14:textId="77777777" w:rsidR="00A0314A" w:rsidRPr="00B356E1" w:rsidRDefault="00000000" w:rsidP="00B356E1">
            <w:pPr>
              <w:spacing w:after="0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b/>
                <w:color w:val="2F7F7A"/>
                <w:sz w:val="24"/>
                <w:szCs w:val="24"/>
                <w:lang w:eastAsia="zh-CN"/>
              </w:rPr>
              <w:t>门前创新点</w:t>
            </w:r>
          </w:p>
          <w:p w14:paraId="7B3084C2" w14:textId="77777777" w:rsidR="00A0314A" w:rsidRPr="00B356E1" w:rsidRDefault="00000000" w:rsidP="00B356E1">
            <w:pPr>
              <w:spacing w:after="0" w:line="307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传统方案通常从对话或转账阶段才开始识别。本项目将防护时间前移到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“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踩点和重复来访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”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阶段，利用停留时长、出现频次、时间规律和历史访客模式形成接触前风险。</w:t>
            </w:r>
          </w:p>
        </w:tc>
      </w:tr>
    </w:tbl>
    <w:p w14:paraId="404AC014" w14:textId="77777777" w:rsidR="00A0314A" w:rsidRPr="00B356E1" w:rsidRDefault="00A0314A" w:rsidP="00B356E1">
      <w:pPr>
        <w:spacing w:after="0"/>
        <w:rPr>
          <w:rFonts w:ascii="Times New Roman" w:eastAsia="宋体" w:hAnsi="Times New Roman"/>
          <w:sz w:val="24"/>
          <w:szCs w:val="24"/>
          <w:lang w:eastAsia="zh-CN"/>
        </w:rPr>
      </w:pPr>
    </w:p>
    <w:p w14:paraId="0EB78567" w14:textId="77777777" w:rsidR="00A0314A" w:rsidRPr="00B356E1" w:rsidRDefault="00000000" w:rsidP="00B356E1">
      <w:pPr>
        <w:pStyle w:val="1"/>
        <w:spacing w:before="0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1F4E78"/>
          <w:sz w:val="24"/>
          <w:szCs w:val="24"/>
          <w:lang w:eastAsia="zh-CN"/>
        </w:rPr>
        <w:t>五、门前时空异常与蹲守识别模块</w:t>
      </w:r>
    </w:p>
    <w:p w14:paraId="3185747F" w14:textId="77777777" w:rsidR="00A0314A" w:rsidRPr="00B356E1" w:rsidRDefault="00000000" w:rsidP="00B356E1">
      <w:pPr>
        <w:pStyle w:val="21"/>
        <w:spacing w:before="0"/>
        <w:rPr>
          <w:rFonts w:ascii="Times New Roman" w:eastAsia="宋体" w:hAnsi="Times New Roman"/>
          <w:sz w:val="24"/>
          <w:szCs w:val="24"/>
        </w:rPr>
      </w:pPr>
      <w:r w:rsidRPr="00B356E1">
        <w:rPr>
          <w:rFonts w:ascii="Times New Roman" w:eastAsia="宋体" w:hAnsi="Times New Roman"/>
          <w:color w:val="2F7F7A"/>
          <w:sz w:val="24"/>
          <w:szCs w:val="24"/>
        </w:rPr>
        <w:t xml:space="preserve">5.1 </w:t>
      </w:r>
      <w:proofErr w:type="spellStart"/>
      <w:r w:rsidRPr="00B356E1">
        <w:rPr>
          <w:rFonts w:ascii="Times New Roman" w:eastAsia="宋体" w:hAnsi="Times New Roman"/>
          <w:color w:val="2F7F7A"/>
          <w:sz w:val="24"/>
          <w:szCs w:val="24"/>
        </w:rPr>
        <w:t>第一版可实现信号</w:t>
      </w:r>
      <w:proofErr w:type="spellEnd"/>
    </w:p>
    <w:tbl>
      <w:tblPr>
        <w:tblW w:w="0" w:type="auto"/>
        <w:jc w:val="center"/>
        <w:tblBorders>
          <w:top w:val="single" w:sz="6" w:space="0" w:color="CCD6DD"/>
          <w:left w:val="single" w:sz="6" w:space="0" w:color="CCD6DD"/>
          <w:bottom w:val="single" w:sz="6" w:space="0" w:color="CCD6DD"/>
          <w:right w:val="single" w:sz="6" w:space="0" w:color="CCD6DD"/>
          <w:insideH w:val="single" w:sz="6" w:space="0" w:color="CCD6DD"/>
          <w:insideV w:val="single" w:sz="6" w:space="0" w:color="CCD6DD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3061"/>
        <w:gridCol w:w="2494"/>
        <w:gridCol w:w="2324"/>
      </w:tblGrid>
      <w:tr w:rsidR="00A0314A" w:rsidRPr="00B356E1" w14:paraId="64DC8355" w14:textId="77777777">
        <w:trPr>
          <w:cantSplit/>
          <w:tblHeader/>
          <w:jc w:val="center"/>
        </w:trPr>
        <w:tc>
          <w:tcPr>
            <w:tcW w:w="1757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67D2E8D4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信号</w:t>
            </w:r>
          </w:p>
        </w:tc>
        <w:tc>
          <w:tcPr>
            <w:tcW w:w="3061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213AEBCD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实现方法</w:t>
            </w:r>
          </w:p>
        </w:tc>
        <w:tc>
          <w:tcPr>
            <w:tcW w:w="2494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6C74E8B1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风险含义</w:t>
            </w:r>
          </w:p>
        </w:tc>
        <w:tc>
          <w:tcPr>
            <w:tcW w:w="2324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5C0FCA9B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误报控制</w:t>
            </w:r>
          </w:p>
        </w:tc>
      </w:tr>
      <w:tr w:rsidR="00A0314A" w:rsidRPr="00B356E1" w14:paraId="4CA4878E" w14:textId="77777777">
        <w:trPr>
          <w:cantSplit/>
          <w:jc w:val="center"/>
        </w:trPr>
        <w:tc>
          <w:tcPr>
            <w:tcW w:w="175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AA74AB6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人员进入门前区域</w:t>
            </w:r>
          </w:p>
        </w:tc>
        <w:tc>
          <w:tcPr>
            <w:tcW w:w="306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EEA2B77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目标检测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+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固定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ROI</w:t>
            </w:r>
          </w:p>
        </w:tc>
        <w:tc>
          <w:tcPr>
            <w:tcW w:w="249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8925E1A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形成访客事件</w:t>
            </w:r>
          </w:p>
        </w:tc>
        <w:tc>
          <w:tcPr>
            <w:tcW w:w="232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230FE9D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过路人员短</w:t>
            </w:r>
            <w:proofErr w:type="gram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时事件</w:t>
            </w:r>
            <w:proofErr w:type="gramEnd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自动忽略</w:t>
            </w:r>
          </w:p>
        </w:tc>
      </w:tr>
      <w:tr w:rsidR="00A0314A" w:rsidRPr="00B356E1" w14:paraId="519DB37D" w14:textId="77777777">
        <w:trPr>
          <w:cantSplit/>
          <w:jc w:val="center"/>
        </w:trPr>
        <w:tc>
          <w:tcPr>
            <w:tcW w:w="175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EF1271A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停留时间异常</w:t>
            </w:r>
            <w:proofErr w:type="spellEnd"/>
          </w:p>
        </w:tc>
        <w:tc>
          <w:tcPr>
            <w:tcW w:w="306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4760C73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进入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/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离开时间差</w:t>
            </w:r>
          </w:p>
        </w:tc>
        <w:tc>
          <w:tcPr>
            <w:tcW w:w="249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FC88939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可能等待、观察或反复试探</w:t>
            </w:r>
          </w:p>
        </w:tc>
        <w:tc>
          <w:tcPr>
            <w:tcW w:w="232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B450355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按住宅环境动态设置阈值</w:t>
            </w:r>
          </w:p>
        </w:tc>
      </w:tr>
      <w:tr w:rsidR="00A0314A" w:rsidRPr="00B356E1" w14:paraId="49BB0825" w14:textId="77777777">
        <w:trPr>
          <w:cantSplit/>
          <w:jc w:val="center"/>
        </w:trPr>
        <w:tc>
          <w:tcPr>
            <w:tcW w:w="175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9FB938F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重复来访</w:t>
            </w:r>
            <w:proofErr w:type="spellEnd"/>
          </w:p>
        </w:tc>
        <w:tc>
          <w:tcPr>
            <w:tcW w:w="306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358A3ED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访客特征匹配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+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历史计数</w:t>
            </w:r>
          </w:p>
        </w:tc>
        <w:tc>
          <w:tcPr>
            <w:tcW w:w="249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A957FCE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可能持续接触或踩点</w:t>
            </w:r>
            <w:proofErr w:type="spellEnd"/>
          </w:p>
        </w:tc>
        <w:tc>
          <w:tcPr>
            <w:tcW w:w="232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454F155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家属确认后加入可信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/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普通访客</w:t>
            </w:r>
          </w:p>
        </w:tc>
      </w:tr>
      <w:tr w:rsidR="00A0314A" w:rsidRPr="00B356E1" w14:paraId="79E6F8C6" w14:textId="77777777">
        <w:trPr>
          <w:cantSplit/>
          <w:jc w:val="center"/>
        </w:trPr>
        <w:tc>
          <w:tcPr>
            <w:tcW w:w="175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7344B1C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异常时间出现</w:t>
            </w:r>
            <w:proofErr w:type="spellEnd"/>
          </w:p>
        </w:tc>
        <w:tc>
          <w:tcPr>
            <w:tcW w:w="306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C323895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时间规则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+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老人作息基线</w:t>
            </w:r>
          </w:p>
        </w:tc>
        <w:tc>
          <w:tcPr>
            <w:tcW w:w="249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DB16393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独处或夜间风险更高</w:t>
            </w:r>
            <w:proofErr w:type="spellEnd"/>
          </w:p>
        </w:tc>
        <w:tc>
          <w:tcPr>
            <w:tcW w:w="232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945E821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结合快递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/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物业正常时段</w:t>
            </w:r>
          </w:p>
        </w:tc>
      </w:tr>
      <w:tr w:rsidR="00A0314A" w:rsidRPr="00B356E1" w14:paraId="2408F740" w14:textId="77777777">
        <w:trPr>
          <w:cantSplit/>
          <w:jc w:val="center"/>
        </w:trPr>
        <w:tc>
          <w:tcPr>
            <w:tcW w:w="175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CE2CC60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反复靠近又离开</w:t>
            </w:r>
            <w:proofErr w:type="spellEnd"/>
          </w:p>
        </w:tc>
        <w:tc>
          <w:tcPr>
            <w:tcW w:w="306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3C74FE0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轨迹片段与区域状态</w:t>
            </w:r>
          </w:p>
        </w:tc>
        <w:tc>
          <w:tcPr>
            <w:tcW w:w="249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0500569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可能观察开门与作息</w:t>
            </w:r>
          </w:p>
        </w:tc>
        <w:tc>
          <w:tcPr>
            <w:tcW w:w="232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8EC8075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要求多次出现后才升级</w:t>
            </w:r>
          </w:p>
        </w:tc>
      </w:tr>
      <w:tr w:rsidR="00A0314A" w:rsidRPr="00B356E1" w14:paraId="645599FA" w14:textId="77777777">
        <w:trPr>
          <w:cantSplit/>
          <w:jc w:val="center"/>
        </w:trPr>
        <w:tc>
          <w:tcPr>
            <w:tcW w:w="175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70217B6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尾随或强行靠近</w:t>
            </w:r>
            <w:proofErr w:type="spellEnd"/>
          </w:p>
        </w:tc>
        <w:tc>
          <w:tcPr>
            <w:tcW w:w="306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6546333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轨迹相对距离和门口停留</w:t>
            </w:r>
          </w:p>
        </w:tc>
        <w:tc>
          <w:tcPr>
            <w:tcW w:w="249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E6EA3AD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安全风险明显上升</w:t>
            </w:r>
            <w:proofErr w:type="spellEnd"/>
          </w:p>
        </w:tc>
        <w:tc>
          <w:tcPr>
            <w:tcW w:w="232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589D8FA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第一版可人工复核，不强求完全自动</w:t>
            </w:r>
          </w:p>
        </w:tc>
      </w:tr>
    </w:tbl>
    <w:p w14:paraId="4300FDA3" w14:textId="77777777" w:rsidR="00A0314A" w:rsidRPr="00B356E1" w:rsidRDefault="00A0314A" w:rsidP="00B356E1">
      <w:pPr>
        <w:spacing w:after="0"/>
        <w:rPr>
          <w:rFonts w:ascii="Times New Roman" w:eastAsia="宋体" w:hAnsi="Times New Roman"/>
          <w:sz w:val="24"/>
          <w:szCs w:val="24"/>
          <w:lang w:eastAsia="zh-CN"/>
        </w:rPr>
      </w:pPr>
    </w:p>
    <w:p w14:paraId="180F2CAF" w14:textId="77777777" w:rsidR="00A0314A" w:rsidRPr="00B356E1" w:rsidRDefault="00000000" w:rsidP="00B356E1">
      <w:pPr>
        <w:pStyle w:val="21"/>
        <w:spacing w:before="0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2F7F7A"/>
          <w:sz w:val="24"/>
          <w:szCs w:val="24"/>
          <w:lang w:eastAsia="zh-CN"/>
        </w:rPr>
        <w:t xml:space="preserve">5.2 </w:t>
      </w:r>
      <w:r w:rsidRPr="00B356E1">
        <w:rPr>
          <w:rFonts w:ascii="Times New Roman" w:eastAsia="宋体" w:hAnsi="Times New Roman"/>
          <w:color w:val="2F7F7A"/>
          <w:sz w:val="24"/>
          <w:szCs w:val="24"/>
          <w:lang w:eastAsia="zh-CN"/>
        </w:rPr>
        <w:t>门前风险输出</w:t>
      </w:r>
    </w:p>
    <w:p w14:paraId="19320095" w14:textId="77777777" w:rsidR="00A0314A" w:rsidRPr="00B356E1" w:rsidRDefault="00000000" w:rsidP="00B356E1">
      <w:pPr>
        <w:spacing w:after="0"/>
        <w:ind w:firstLine="420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门前模块只输出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“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普通来访、待核验来访、异常停留、重复来访、高风险接近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”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等标签，不能直接输出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“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诈骗人员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”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。事件与后续入户语音、物品和历史记录进行关联后，才进入综合诈骗风险判断。</w:t>
      </w:r>
    </w:p>
    <w:tbl>
      <w:tblPr>
        <w:tblW w:w="0" w:type="auto"/>
        <w:jc w:val="center"/>
        <w:tblBorders>
          <w:top w:val="single" w:sz="6" w:space="0" w:color="CCD6DD"/>
          <w:left w:val="single" w:sz="6" w:space="0" w:color="CCD6DD"/>
          <w:bottom w:val="single" w:sz="6" w:space="0" w:color="CCD6DD"/>
          <w:right w:val="single" w:sz="6" w:space="0" w:color="CCD6DD"/>
          <w:insideH w:val="single" w:sz="6" w:space="0" w:color="CCD6DD"/>
          <w:insideV w:val="single" w:sz="6" w:space="0" w:color="CCD6DD"/>
        </w:tblBorders>
        <w:tblLayout w:type="fixed"/>
        <w:tblLook w:val="04A0" w:firstRow="1" w:lastRow="0" w:firstColumn="1" w:lastColumn="0" w:noHBand="0" w:noVBand="1"/>
      </w:tblPr>
      <w:tblGrid>
        <w:gridCol w:w="6236"/>
        <w:gridCol w:w="3345"/>
      </w:tblGrid>
      <w:tr w:rsidR="00A0314A" w:rsidRPr="00B356E1" w14:paraId="0F8A5087" w14:textId="77777777">
        <w:trPr>
          <w:cantSplit/>
          <w:tblHeader/>
          <w:jc w:val="center"/>
        </w:trPr>
        <w:tc>
          <w:tcPr>
            <w:tcW w:w="6236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2E4D00CA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示例证据链</w:t>
            </w:r>
            <w:proofErr w:type="spellEnd"/>
          </w:p>
        </w:tc>
        <w:tc>
          <w:tcPr>
            <w:tcW w:w="3345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5B2402BF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综合判断</w:t>
            </w:r>
          </w:p>
        </w:tc>
      </w:tr>
      <w:tr w:rsidR="00A0314A" w:rsidRPr="00B356E1" w14:paraId="16420B04" w14:textId="77777777">
        <w:trPr>
          <w:cantSplit/>
          <w:jc w:val="center"/>
        </w:trPr>
        <w:tc>
          <w:tcPr>
            <w:tcW w:w="623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83FF72D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非白名单人员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 xml:space="preserve"> + 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三日内第四次出现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 xml:space="preserve"> + 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每次停留超过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8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分钟</w:t>
            </w:r>
          </w:p>
        </w:tc>
        <w:tc>
          <w:tcPr>
            <w:tcW w:w="334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8FA52A9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重复来访风险升高，提示家属核验</w:t>
            </w:r>
          </w:p>
        </w:tc>
      </w:tr>
      <w:tr w:rsidR="00A0314A" w:rsidRPr="00B356E1" w14:paraId="4BC4A560" w14:textId="77777777">
        <w:trPr>
          <w:cantSplit/>
          <w:jc w:val="center"/>
        </w:trPr>
        <w:tc>
          <w:tcPr>
            <w:tcW w:w="623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EAD6853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夜间出现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 xml:space="preserve"> + 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观察门锁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 xml:space="preserve"> + 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被拒后第二天再次来访</w:t>
            </w:r>
          </w:p>
        </w:tc>
        <w:tc>
          <w:tcPr>
            <w:tcW w:w="334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D882A1E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门前异常高风险，提醒老人暂不开门</w:t>
            </w:r>
          </w:p>
        </w:tc>
      </w:tr>
      <w:tr w:rsidR="00A0314A" w:rsidRPr="00B356E1" w14:paraId="24036616" w14:textId="77777777">
        <w:trPr>
          <w:cantSplit/>
          <w:jc w:val="center"/>
        </w:trPr>
        <w:tc>
          <w:tcPr>
            <w:tcW w:w="623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20943F8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lastRenderedPageBreak/>
              <w:t>重复来访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 xml:space="preserve"> + 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入户后出现保健品话术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 xml:space="preserve"> + </w:t>
            </w:r>
            <w:proofErr w:type="gram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要求扫码付款</w:t>
            </w:r>
            <w:proofErr w:type="gramEnd"/>
          </w:p>
        </w:tc>
        <w:tc>
          <w:tcPr>
            <w:tcW w:w="334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88150BE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由踩点阶段演进至交易阶段，触发高风险干预</w:t>
            </w:r>
          </w:p>
        </w:tc>
      </w:tr>
    </w:tbl>
    <w:p w14:paraId="31702466" w14:textId="77777777" w:rsidR="00A0314A" w:rsidRPr="00B356E1" w:rsidRDefault="00A0314A" w:rsidP="00B356E1">
      <w:pPr>
        <w:spacing w:after="0"/>
        <w:rPr>
          <w:rFonts w:ascii="Times New Roman" w:eastAsia="宋体" w:hAnsi="Times New Roman"/>
          <w:sz w:val="24"/>
          <w:szCs w:val="24"/>
          <w:lang w:eastAsia="zh-CN"/>
        </w:rPr>
      </w:pPr>
    </w:p>
    <w:p w14:paraId="36311EB1" w14:textId="77777777" w:rsidR="00A0314A" w:rsidRPr="00B356E1" w:rsidRDefault="00000000" w:rsidP="00B356E1">
      <w:pPr>
        <w:pStyle w:val="1"/>
        <w:spacing w:before="0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1F4E78"/>
          <w:sz w:val="24"/>
          <w:szCs w:val="24"/>
          <w:lang w:eastAsia="zh-CN"/>
        </w:rPr>
        <w:t>六、多模态理解与标签体系</w:t>
      </w:r>
    </w:p>
    <w:tbl>
      <w:tblPr>
        <w:tblW w:w="0" w:type="auto"/>
        <w:jc w:val="center"/>
        <w:tblBorders>
          <w:top w:val="single" w:sz="6" w:space="0" w:color="CCD6DD"/>
          <w:left w:val="single" w:sz="6" w:space="0" w:color="CCD6DD"/>
          <w:bottom w:val="single" w:sz="6" w:space="0" w:color="CCD6DD"/>
          <w:right w:val="single" w:sz="6" w:space="0" w:color="CCD6DD"/>
          <w:insideH w:val="single" w:sz="6" w:space="0" w:color="CCD6DD"/>
          <w:insideV w:val="single" w:sz="6" w:space="0" w:color="CCD6DD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2891"/>
        <w:gridCol w:w="2835"/>
        <w:gridCol w:w="2381"/>
      </w:tblGrid>
      <w:tr w:rsidR="00A0314A" w:rsidRPr="00B356E1" w14:paraId="48DB9F3B" w14:textId="77777777">
        <w:trPr>
          <w:cantSplit/>
          <w:tblHeader/>
          <w:jc w:val="center"/>
        </w:trPr>
        <w:tc>
          <w:tcPr>
            <w:tcW w:w="1474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15734AA3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模态</w:t>
            </w:r>
            <w:proofErr w:type="spellEnd"/>
          </w:p>
        </w:tc>
        <w:tc>
          <w:tcPr>
            <w:tcW w:w="2891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03031CFF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第一版输入</w:t>
            </w:r>
          </w:p>
        </w:tc>
        <w:tc>
          <w:tcPr>
            <w:tcW w:w="2835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297C0495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建议标签</w:t>
            </w:r>
          </w:p>
        </w:tc>
        <w:tc>
          <w:tcPr>
            <w:tcW w:w="2381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15C88679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说明</w:t>
            </w:r>
          </w:p>
        </w:tc>
      </w:tr>
      <w:tr w:rsidR="00A0314A" w:rsidRPr="00B356E1" w14:paraId="75BF1D0E" w14:textId="77777777">
        <w:trPr>
          <w:cantSplit/>
          <w:jc w:val="center"/>
        </w:trPr>
        <w:tc>
          <w:tcPr>
            <w:tcW w:w="147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C787B05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视觉</w:t>
            </w:r>
          </w:p>
        </w:tc>
        <w:tc>
          <w:tcPr>
            <w:tcW w:w="289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5142777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访客、停留、手机、二维码、银行卡、宣传袋</w:t>
            </w:r>
          </w:p>
        </w:tc>
        <w:tc>
          <w:tcPr>
            <w:tcW w:w="283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13ABFFF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陌生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/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已知、停留时长、物品交互</w:t>
            </w:r>
          </w:p>
        </w:tc>
        <w:tc>
          <w:tcPr>
            <w:tcW w:w="238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5E46338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优先做明显可验证信号，不做复杂微表情</w:t>
            </w:r>
          </w:p>
        </w:tc>
      </w:tr>
      <w:tr w:rsidR="00A0314A" w:rsidRPr="00B356E1" w14:paraId="4EC08DA4" w14:textId="77777777">
        <w:trPr>
          <w:cantSplit/>
          <w:jc w:val="center"/>
        </w:trPr>
        <w:tc>
          <w:tcPr>
            <w:tcW w:w="147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FCA8764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语音</w:t>
            </w:r>
            <w:proofErr w:type="spellEnd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/</w:t>
            </w: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文本</w:t>
            </w:r>
            <w:proofErr w:type="spellEnd"/>
          </w:p>
        </w:tc>
        <w:tc>
          <w:tcPr>
            <w:tcW w:w="289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7B8D0FB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短时语音转写、模拟通话、宣传文本</w:t>
            </w:r>
          </w:p>
        </w:tc>
        <w:tc>
          <w:tcPr>
            <w:tcW w:w="283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8361C3A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养老、投资、公检法、保密、转账</w:t>
            </w:r>
          </w:p>
        </w:tc>
        <w:tc>
          <w:tcPr>
            <w:tcW w:w="238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EE5BE40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以意图分类为主，关键词为辅助</w:t>
            </w:r>
          </w:p>
        </w:tc>
      </w:tr>
      <w:tr w:rsidR="00A0314A" w:rsidRPr="00B356E1" w14:paraId="05DDC424" w14:textId="77777777">
        <w:trPr>
          <w:cantSplit/>
          <w:jc w:val="center"/>
        </w:trPr>
        <w:tc>
          <w:tcPr>
            <w:tcW w:w="147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C06B81A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音频韵律</w:t>
            </w:r>
            <w:proofErr w:type="spellEnd"/>
          </w:p>
        </w:tc>
        <w:tc>
          <w:tcPr>
            <w:tcW w:w="289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8D18A06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语速、停顿、音量、打断频率</w:t>
            </w:r>
          </w:p>
        </w:tc>
        <w:tc>
          <w:tcPr>
            <w:tcW w:w="283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9A8D415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催促、施压、犹豫、交互强度</w:t>
            </w:r>
          </w:p>
        </w:tc>
        <w:tc>
          <w:tcPr>
            <w:tcW w:w="238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CDD038B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统一称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“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交互压力特征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”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，不下心理诊断</w:t>
            </w:r>
          </w:p>
        </w:tc>
      </w:tr>
      <w:tr w:rsidR="00A0314A" w:rsidRPr="00B356E1" w14:paraId="18A69F1F" w14:textId="77777777">
        <w:trPr>
          <w:cantSplit/>
          <w:jc w:val="center"/>
        </w:trPr>
        <w:tc>
          <w:tcPr>
            <w:tcW w:w="147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7BA47FC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时间历史</w:t>
            </w:r>
            <w:proofErr w:type="spellEnd"/>
          </w:p>
        </w:tc>
        <w:tc>
          <w:tcPr>
            <w:tcW w:w="289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0685D26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重复来访、联系频次、阶段变化</w:t>
            </w:r>
          </w:p>
        </w:tc>
        <w:tc>
          <w:tcPr>
            <w:tcW w:w="283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ECA4309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持续围猎、风险上升、异常偏离</w:t>
            </w:r>
          </w:p>
        </w:tc>
        <w:tc>
          <w:tcPr>
            <w:tcW w:w="238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07A8E02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支撑连续感知</w:t>
            </w:r>
            <w:proofErr w:type="spellEnd"/>
          </w:p>
        </w:tc>
      </w:tr>
      <w:tr w:rsidR="00A0314A" w:rsidRPr="00B356E1" w14:paraId="78C44D02" w14:textId="77777777">
        <w:trPr>
          <w:cantSplit/>
          <w:jc w:val="center"/>
        </w:trPr>
        <w:tc>
          <w:tcPr>
            <w:tcW w:w="147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B332B2C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个体画像</w:t>
            </w:r>
          </w:p>
        </w:tc>
        <w:tc>
          <w:tcPr>
            <w:tcW w:w="289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50C18B2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独居、受骗史、易感类型、数字能力</w:t>
            </w:r>
          </w:p>
        </w:tc>
        <w:tc>
          <w:tcPr>
            <w:tcW w:w="283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C1C12BF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个性化权重、干预偏好</w:t>
            </w:r>
          </w:p>
        </w:tc>
        <w:tc>
          <w:tcPr>
            <w:tcW w:w="238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C07F810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只用于风险评估，不用于医学诊断</w:t>
            </w:r>
          </w:p>
        </w:tc>
      </w:tr>
    </w:tbl>
    <w:p w14:paraId="1DCB45B5" w14:textId="77777777" w:rsidR="00A0314A" w:rsidRPr="00B356E1" w:rsidRDefault="00A0314A" w:rsidP="00B356E1">
      <w:pPr>
        <w:spacing w:after="0"/>
        <w:rPr>
          <w:rFonts w:ascii="Times New Roman" w:eastAsia="宋体" w:hAnsi="Times New Roman"/>
          <w:sz w:val="24"/>
          <w:szCs w:val="24"/>
          <w:lang w:eastAsia="zh-CN"/>
        </w:rPr>
      </w:pPr>
    </w:p>
    <w:p w14:paraId="1A3DED86" w14:textId="77777777" w:rsidR="00A0314A" w:rsidRPr="00B356E1" w:rsidRDefault="00000000" w:rsidP="00B356E1">
      <w:pPr>
        <w:pStyle w:val="21"/>
        <w:spacing w:before="0"/>
        <w:rPr>
          <w:rFonts w:ascii="Times New Roman" w:eastAsia="宋体" w:hAnsi="Times New Roman"/>
          <w:sz w:val="24"/>
          <w:szCs w:val="24"/>
        </w:rPr>
      </w:pPr>
      <w:r w:rsidRPr="00B356E1">
        <w:rPr>
          <w:rFonts w:ascii="Times New Roman" w:eastAsia="宋体" w:hAnsi="Times New Roman"/>
          <w:color w:val="2F7F7A"/>
          <w:sz w:val="24"/>
          <w:szCs w:val="24"/>
        </w:rPr>
        <w:t xml:space="preserve">6.1 </w:t>
      </w:r>
      <w:proofErr w:type="spellStart"/>
      <w:r w:rsidRPr="00B356E1">
        <w:rPr>
          <w:rFonts w:ascii="Times New Roman" w:eastAsia="宋体" w:hAnsi="Times New Roman"/>
          <w:color w:val="2F7F7A"/>
          <w:sz w:val="24"/>
          <w:szCs w:val="24"/>
        </w:rPr>
        <w:t>标签设计原则</w:t>
      </w:r>
      <w:proofErr w:type="spellEnd"/>
    </w:p>
    <w:p w14:paraId="54CDED11" w14:textId="77777777" w:rsidR="00A0314A" w:rsidRPr="00B356E1" w:rsidRDefault="00000000" w:rsidP="00B356E1">
      <w:pPr>
        <w:pStyle w:val="a0"/>
        <w:spacing w:after="0" w:line="293" w:lineRule="auto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标签必须可枚举、可解释、可被版本管理和测试。</w:t>
      </w:r>
    </w:p>
    <w:p w14:paraId="7B0C98A3" w14:textId="77777777" w:rsidR="00A0314A" w:rsidRPr="00B356E1" w:rsidRDefault="00000000" w:rsidP="00B356E1">
      <w:pPr>
        <w:pStyle w:val="a0"/>
        <w:spacing w:after="0" w:line="293" w:lineRule="auto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每个标签必须保存时间戳、来源和置信度，能够回溯原始证据。</w:t>
      </w:r>
    </w:p>
    <w:p w14:paraId="2D48A1E6" w14:textId="77777777" w:rsidR="00A0314A" w:rsidRPr="00B356E1" w:rsidRDefault="00000000" w:rsidP="00B356E1">
      <w:pPr>
        <w:pStyle w:val="a0"/>
        <w:spacing w:after="0" w:line="293" w:lineRule="auto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标签不直接等同结论，例如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“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陌生访客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”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不等于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“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诈骗人员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”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。</w:t>
      </w:r>
    </w:p>
    <w:p w14:paraId="5677B19F" w14:textId="77777777" w:rsidR="00A0314A" w:rsidRPr="00B356E1" w:rsidRDefault="00000000" w:rsidP="00B356E1">
      <w:pPr>
        <w:pStyle w:val="a0"/>
        <w:spacing w:after="0" w:line="293" w:lineRule="auto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采集失败、设备离线和模型不确定也要作为显</w:t>
      </w:r>
      <w:proofErr w:type="gramStart"/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式状态</w:t>
      </w:r>
      <w:proofErr w:type="gramEnd"/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记录。</w:t>
      </w:r>
    </w:p>
    <w:p w14:paraId="48E5FC06" w14:textId="77777777" w:rsidR="00A0314A" w:rsidRPr="00B356E1" w:rsidRDefault="00000000" w:rsidP="00B356E1">
      <w:pPr>
        <w:pStyle w:val="1"/>
        <w:spacing w:before="0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1F4E78"/>
          <w:sz w:val="24"/>
          <w:szCs w:val="24"/>
          <w:lang w:eastAsia="zh-CN"/>
        </w:rPr>
        <w:t>七、多轮对</w:t>
      </w:r>
      <w:proofErr w:type="gramStart"/>
      <w:r w:rsidRPr="00B356E1">
        <w:rPr>
          <w:rFonts w:ascii="Times New Roman" w:eastAsia="宋体" w:hAnsi="Times New Roman"/>
          <w:color w:val="1F4E78"/>
          <w:sz w:val="24"/>
          <w:szCs w:val="24"/>
          <w:lang w:eastAsia="zh-CN"/>
        </w:rPr>
        <w:t>话状态</w:t>
      </w:r>
      <w:proofErr w:type="gramEnd"/>
      <w:r w:rsidRPr="00B356E1">
        <w:rPr>
          <w:rFonts w:ascii="Times New Roman" w:eastAsia="宋体" w:hAnsi="Times New Roman"/>
          <w:color w:val="1F4E78"/>
          <w:sz w:val="24"/>
          <w:szCs w:val="24"/>
          <w:lang w:eastAsia="zh-CN"/>
        </w:rPr>
        <w:t>追踪与时序记忆</w:t>
      </w:r>
    </w:p>
    <w:p w14:paraId="3A025529" w14:textId="77777777" w:rsidR="00A0314A" w:rsidRPr="00B356E1" w:rsidRDefault="00000000" w:rsidP="00B356E1">
      <w:pPr>
        <w:spacing w:after="0"/>
        <w:ind w:firstLine="420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系统保留最近若干轮对话摘要及历史接触记录，持续判断诈骗阶段是否升级。第一版建议保留最近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10—20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轮对话，每轮输出诈骗意图、强信号、阶段和风险变化；对</w:t>
      </w:r>
      <w:proofErr w:type="gramStart"/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多日会销或</w:t>
      </w:r>
      <w:proofErr w:type="gramEnd"/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情感诱导，则以事件摘要写入长期画像。</w:t>
      </w:r>
    </w:p>
    <w:tbl>
      <w:tblPr>
        <w:tblW w:w="0" w:type="auto"/>
        <w:jc w:val="center"/>
        <w:tblBorders>
          <w:top w:val="single" w:sz="6" w:space="0" w:color="CCD6DD"/>
          <w:left w:val="single" w:sz="6" w:space="0" w:color="CCD6DD"/>
          <w:bottom w:val="single" w:sz="6" w:space="0" w:color="CCD6DD"/>
          <w:right w:val="single" w:sz="6" w:space="0" w:color="CCD6DD"/>
          <w:insideH w:val="single" w:sz="6" w:space="0" w:color="CCD6DD"/>
          <w:insideV w:val="single" w:sz="6" w:space="0" w:color="CCD6DD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4876"/>
        <w:gridCol w:w="2268"/>
        <w:gridCol w:w="1701"/>
      </w:tblGrid>
      <w:tr w:rsidR="00A0314A" w:rsidRPr="00B356E1" w14:paraId="3277A3F6" w14:textId="77777777">
        <w:trPr>
          <w:cantSplit/>
          <w:tblHeader/>
          <w:jc w:val="center"/>
        </w:trPr>
        <w:tc>
          <w:tcPr>
            <w:tcW w:w="794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0689DDB7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轮次</w:t>
            </w:r>
            <w:proofErr w:type="spellEnd"/>
          </w:p>
        </w:tc>
        <w:tc>
          <w:tcPr>
            <w:tcW w:w="4876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720B6475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示例内容</w:t>
            </w:r>
          </w:p>
        </w:tc>
        <w:tc>
          <w:tcPr>
            <w:tcW w:w="2268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3A19D870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意图标签</w:t>
            </w:r>
          </w:p>
        </w:tc>
        <w:tc>
          <w:tcPr>
            <w:tcW w:w="1701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0C9104F3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阶段变化</w:t>
            </w:r>
          </w:p>
        </w:tc>
      </w:tr>
      <w:tr w:rsidR="00A0314A" w:rsidRPr="00B356E1" w14:paraId="305A02D1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2D9EB5C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1</w:t>
            </w:r>
          </w:p>
        </w:tc>
        <w:tc>
          <w:tcPr>
            <w:tcW w:w="487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D26FDD6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“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参加免费健康讲座，现场还送鸡蛋。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”</w:t>
            </w:r>
          </w:p>
        </w:tc>
        <w:tc>
          <w:tcPr>
            <w:tcW w:w="226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BE4FDA5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活动邀约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/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礼品诱导</w:t>
            </w:r>
          </w:p>
        </w:tc>
        <w:tc>
          <w:tcPr>
            <w:tcW w:w="170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AE36301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接触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→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建信</w:t>
            </w:r>
          </w:p>
        </w:tc>
      </w:tr>
      <w:tr w:rsidR="00A0314A" w:rsidRPr="00B356E1" w14:paraId="4EB71140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82AE3AC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4</w:t>
            </w:r>
          </w:p>
        </w:tc>
        <w:tc>
          <w:tcPr>
            <w:tcW w:w="487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06CE57E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“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专家说您的身体指标很危险。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”</w:t>
            </w:r>
          </w:p>
        </w:tc>
        <w:tc>
          <w:tcPr>
            <w:tcW w:w="226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CAD12D4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健康恐吓</w:t>
            </w:r>
          </w:p>
        </w:tc>
        <w:tc>
          <w:tcPr>
            <w:tcW w:w="170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6B812D4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建信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→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诱导</w:t>
            </w:r>
          </w:p>
        </w:tc>
      </w:tr>
      <w:tr w:rsidR="00A0314A" w:rsidRPr="00B356E1" w14:paraId="08F62819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01DB3F7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7</w:t>
            </w:r>
          </w:p>
        </w:tc>
        <w:tc>
          <w:tcPr>
            <w:tcW w:w="487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E8E0443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“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今天购买是内部价，过期没有。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”</w:t>
            </w:r>
          </w:p>
        </w:tc>
        <w:tc>
          <w:tcPr>
            <w:tcW w:w="226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9467001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限时施压</w:t>
            </w:r>
          </w:p>
        </w:tc>
        <w:tc>
          <w:tcPr>
            <w:tcW w:w="170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E43C554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诱导持续</w:t>
            </w:r>
          </w:p>
        </w:tc>
      </w:tr>
      <w:tr w:rsidR="00A0314A" w:rsidRPr="00B356E1" w14:paraId="0F7C08C1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66CEEDE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10</w:t>
            </w:r>
          </w:p>
        </w:tc>
        <w:tc>
          <w:tcPr>
            <w:tcW w:w="487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C14A5CB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“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不要告诉孩子，他们不懂这个项目。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”</w:t>
            </w:r>
          </w:p>
        </w:tc>
        <w:tc>
          <w:tcPr>
            <w:tcW w:w="226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F295335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要求保密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/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排斥家属</w:t>
            </w:r>
          </w:p>
        </w:tc>
        <w:tc>
          <w:tcPr>
            <w:tcW w:w="170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F69F8D6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诱导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→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控制</w:t>
            </w:r>
          </w:p>
        </w:tc>
      </w:tr>
      <w:tr w:rsidR="00A0314A" w:rsidRPr="00B356E1" w14:paraId="0DA2BA7E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46893E1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lastRenderedPageBreak/>
              <w:t>12</w:t>
            </w:r>
          </w:p>
        </w:tc>
        <w:tc>
          <w:tcPr>
            <w:tcW w:w="487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AFDE851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“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现在扫码付款，把验证码告诉我。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”</w:t>
            </w:r>
          </w:p>
        </w:tc>
        <w:tc>
          <w:tcPr>
            <w:tcW w:w="226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9C65380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转账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/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验证码</w:t>
            </w:r>
          </w:p>
        </w:tc>
        <w:tc>
          <w:tcPr>
            <w:tcW w:w="170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87E3ACE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控制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→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交易</w:t>
            </w:r>
          </w:p>
        </w:tc>
      </w:tr>
    </w:tbl>
    <w:p w14:paraId="36D93C74" w14:textId="77777777" w:rsidR="00A0314A" w:rsidRPr="00B356E1" w:rsidRDefault="00A0314A" w:rsidP="00B356E1">
      <w:pPr>
        <w:spacing w:after="0"/>
        <w:rPr>
          <w:rFonts w:ascii="Times New Roman" w:eastAsia="宋体" w:hAnsi="Times New Roman"/>
          <w:sz w:val="24"/>
          <w:szCs w:val="24"/>
        </w:rPr>
      </w:pPr>
    </w:p>
    <w:p w14:paraId="46F10F53" w14:textId="77777777" w:rsidR="00A0314A" w:rsidRPr="00B356E1" w:rsidRDefault="00000000" w:rsidP="00B356E1">
      <w:pPr>
        <w:pStyle w:val="21"/>
        <w:spacing w:before="0"/>
        <w:rPr>
          <w:rFonts w:ascii="Times New Roman" w:eastAsia="宋体" w:hAnsi="Times New Roman"/>
          <w:sz w:val="24"/>
          <w:szCs w:val="24"/>
        </w:rPr>
      </w:pPr>
      <w:r w:rsidRPr="00B356E1">
        <w:rPr>
          <w:rFonts w:ascii="Times New Roman" w:eastAsia="宋体" w:hAnsi="Times New Roman"/>
          <w:color w:val="2F7F7A"/>
          <w:sz w:val="24"/>
          <w:szCs w:val="24"/>
        </w:rPr>
        <w:t xml:space="preserve">7.1 </w:t>
      </w:r>
      <w:r w:rsidRPr="00B356E1">
        <w:rPr>
          <w:rFonts w:ascii="Times New Roman" w:eastAsia="宋体" w:hAnsi="Times New Roman"/>
          <w:color w:val="2F7F7A"/>
          <w:sz w:val="24"/>
          <w:szCs w:val="24"/>
        </w:rPr>
        <w:t>第一版状态更新逻辑</w:t>
      </w:r>
    </w:p>
    <w:tbl>
      <w:tblPr>
        <w:tblW w:w="0" w:type="auto"/>
        <w:jc w:val="center"/>
        <w:tblBorders>
          <w:top w:val="single" w:sz="8" w:space="0" w:color="B6C8D1"/>
          <w:left w:val="single" w:sz="8" w:space="0" w:color="B6C8D1"/>
          <w:bottom w:val="single" w:sz="8" w:space="0" w:color="B6C8D1"/>
          <w:right w:val="single" w:sz="8" w:space="0" w:color="B6C8D1"/>
          <w:insideH w:val="single" w:sz="8" w:space="0" w:color="B6C8D1"/>
          <w:insideV w:val="single" w:sz="8" w:space="0" w:color="B6C8D1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A0314A" w:rsidRPr="00B356E1" w14:paraId="11EE37E0" w14:textId="77777777">
        <w:trPr>
          <w:cantSplit/>
          <w:jc w:val="center"/>
        </w:trPr>
        <w:tc>
          <w:tcPr>
            <w:tcW w:w="1701" w:type="dxa"/>
            <w:shd w:val="clear" w:color="auto" w:fill="EAF3F8"/>
            <w:tcMar>
              <w:top w:w="130" w:type="dxa"/>
              <w:left w:w="65" w:type="dxa"/>
              <w:bottom w:w="130" w:type="dxa"/>
              <w:right w:w="65" w:type="dxa"/>
            </w:tcMar>
          </w:tcPr>
          <w:p w14:paraId="28E5AD2F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b/>
                <w:color w:val="1F4E78"/>
                <w:sz w:val="24"/>
                <w:szCs w:val="24"/>
                <w:lang w:eastAsia="zh-CN"/>
              </w:rPr>
              <w:t>当前轮意图</w:t>
            </w:r>
          </w:p>
          <w:p w14:paraId="0E31A93D" w14:textId="77777777" w:rsidR="00A0314A" w:rsidRPr="00B356E1" w:rsidRDefault="00000000" w:rsidP="00B356E1">
            <w:pPr>
              <w:spacing w:after="0" w:line="252" w:lineRule="auto"/>
              <w:jc w:val="center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文本分类与强信号</w:t>
            </w:r>
          </w:p>
        </w:tc>
        <w:tc>
          <w:tcPr>
            <w:tcW w:w="1701" w:type="dxa"/>
            <w:shd w:val="clear" w:color="auto" w:fill="E8F3F1"/>
            <w:tcMar>
              <w:top w:w="130" w:type="dxa"/>
              <w:left w:w="65" w:type="dxa"/>
              <w:bottom w:w="130" w:type="dxa"/>
              <w:right w:w="65" w:type="dxa"/>
            </w:tcMar>
          </w:tcPr>
          <w:p w14:paraId="22362F60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b/>
                <w:color w:val="2F7F7A"/>
                <w:sz w:val="24"/>
                <w:szCs w:val="24"/>
              </w:rPr>
              <w:t>历史摘要</w:t>
            </w:r>
            <w:proofErr w:type="spellEnd"/>
          </w:p>
          <w:p w14:paraId="13C441C8" w14:textId="77777777" w:rsidR="00A0314A" w:rsidRPr="00B356E1" w:rsidRDefault="00000000" w:rsidP="00B356E1">
            <w:pPr>
              <w:spacing w:after="0" w:line="252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最近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10—20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轮</w:t>
            </w:r>
          </w:p>
        </w:tc>
        <w:tc>
          <w:tcPr>
            <w:tcW w:w="1701" w:type="dxa"/>
            <w:shd w:val="clear" w:color="auto" w:fill="EAF3F8"/>
            <w:tcMar>
              <w:top w:w="130" w:type="dxa"/>
              <w:left w:w="65" w:type="dxa"/>
              <w:bottom w:w="130" w:type="dxa"/>
              <w:right w:w="65" w:type="dxa"/>
            </w:tcMar>
          </w:tcPr>
          <w:p w14:paraId="6B1C4934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1F4E78"/>
                <w:sz w:val="24"/>
                <w:szCs w:val="24"/>
              </w:rPr>
              <w:t>当前阶段</w:t>
            </w:r>
          </w:p>
          <w:p w14:paraId="37314EE5" w14:textId="77777777" w:rsidR="00A0314A" w:rsidRPr="00B356E1" w:rsidRDefault="00000000" w:rsidP="00B356E1">
            <w:pPr>
              <w:spacing w:after="0" w:line="252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六阶段状态</w:t>
            </w:r>
          </w:p>
        </w:tc>
        <w:tc>
          <w:tcPr>
            <w:tcW w:w="1701" w:type="dxa"/>
            <w:shd w:val="clear" w:color="auto" w:fill="E8F3F1"/>
            <w:tcMar>
              <w:top w:w="130" w:type="dxa"/>
              <w:left w:w="65" w:type="dxa"/>
              <w:bottom w:w="130" w:type="dxa"/>
              <w:right w:w="65" w:type="dxa"/>
            </w:tcMar>
          </w:tcPr>
          <w:p w14:paraId="79AC7C88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b/>
                <w:color w:val="2F7F7A"/>
                <w:sz w:val="24"/>
                <w:szCs w:val="24"/>
                <w:lang w:eastAsia="zh-CN"/>
              </w:rPr>
              <w:t>转移规则</w:t>
            </w:r>
          </w:p>
          <w:p w14:paraId="69326956" w14:textId="77777777" w:rsidR="00A0314A" w:rsidRPr="00B356E1" w:rsidRDefault="00000000" w:rsidP="00B356E1">
            <w:pPr>
              <w:spacing w:after="0" w:line="252" w:lineRule="auto"/>
              <w:jc w:val="center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是否允许升级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/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回退</w:t>
            </w:r>
          </w:p>
        </w:tc>
        <w:tc>
          <w:tcPr>
            <w:tcW w:w="1701" w:type="dxa"/>
            <w:shd w:val="clear" w:color="auto" w:fill="EAF3F8"/>
            <w:tcMar>
              <w:top w:w="130" w:type="dxa"/>
              <w:left w:w="65" w:type="dxa"/>
              <w:bottom w:w="130" w:type="dxa"/>
              <w:right w:w="65" w:type="dxa"/>
            </w:tcMar>
          </w:tcPr>
          <w:p w14:paraId="4DFFF2DD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b/>
                <w:color w:val="1F4E78"/>
                <w:sz w:val="24"/>
                <w:szCs w:val="24"/>
                <w:lang w:eastAsia="zh-CN"/>
              </w:rPr>
              <w:t>风险更新</w:t>
            </w:r>
          </w:p>
          <w:p w14:paraId="6F14F454" w14:textId="77777777" w:rsidR="00A0314A" w:rsidRPr="00B356E1" w:rsidRDefault="00000000" w:rsidP="00B356E1">
            <w:pPr>
              <w:spacing w:after="0" w:line="252" w:lineRule="auto"/>
              <w:jc w:val="center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分数、置信度、干预</w:t>
            </w:r>
          </w:p>
        </w:tc>
      </w:tr>
    </w:tbl>
    <w:p w14:paraId="7AE23B80" w14:textId="77777777" w:rsidR="00A0314A" w:rsidRPr="00B356E1" w:rsidRDefault="00A0314A" w:rsidP="00B356E1">
      <w:pPr>
        <w:spacing w:after="0"/>
        <w:rPr>
          <w:rFonts w:ascii="Times New Roman" w:eastAsia="宋体" w:hAnsi="Times New Roman"/>
          <w:sz w:val="24"/>
          <w:szCs w:val="24"/>
          <w:lang w:eastAsia="zh-CN"/>
        </w:rPr>
      </w:pPr>
    </w:p>
    <w:p w14:paraId="5411A75E" w14:textId="77777777" w:rsidR="00A0314A" w:rsidRPr="00B356E1" w:rsidRDefault="00000000" w:rsidP="00B356E1">
      <w:pPr>
        <w:pStyle w:val="1"/>
        <w:spacing w:before="0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1F4E78"/>
          <w:sz w:val="24"/>
          <w:szCs w:val="24"/>
          <w:lang w:eastAsia="zh-CN"/>
        </w:rPr>
        <w:t>八、老年诈骗风险数字孪生</w:t>
      </w:r>
    </w:p>
    <w:p w14:paraId="444EA361" w14:textId="77777777" w:rsidR="00A0314A" w:rsidRPr="00B356E1" w:rsidRDefault="00000000" w:rsidP="00B356E1">
      <w:pPr>
        <w:spacing w:after="0"/>
        <w:ind w:firstLine="420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风险数字</w:t>
      </w:r>
      <w:proofErr w:type="gramStart"/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孪生是</w:t>
      </w:r>
      <w:proofErr w:type="gramEnd"/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持续维护的结构化画像，而不是虚拟三维模型。它保存老人长期基线、社交关系、风险事件、干预效果和当前趋势，为个性化阈值、阶段预测和干预策略提供依据。</w:t>
      </w:r>
    </w:p>
    <w:tbl>
      <w:tblPr>
        <w:tblW w:w="0" w:type="auto"/>
        <w:jc w:val="center"/>
        <w:tblBorders>
          <w:top w:val="single" w:sz="6" w:space="0" w:color="CCD6DD"/>
          <w:left w:val="single" w:sz="6" w:space="0" w:color="CCD6DD"/>
          <w:bottom w:val="single" w:sz="6" w:space="0" w:color="CCD6DD"/>
          <w:right w:val="single" w:sz="6" w:space="0" w:color="CCD6DD"/>
          <w:insideH w:val="single" w:sz="6" w:space="0" w:color="CCD6DD"/>
          <w:insideV w:val="single" w:sz="6" w:space="0" w:color="CCD6DD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4535"/>
        <w:gridCol w:w="3175"/>
      </w:tblGrid>
      <w:tr w:rsidR="00A0314A" w:rsidRPr="00B356E1" w14:paraId="015ADB95" w14:textId="77777777">
        <w:trPr>
          <w:cantSplit/>
          <w:tblHeader/>
          <w:jc w:val="center"/>
        </w:trPr>
        <w:tc>
          <w:tcPr>
            <w:tcW w:w="1871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17DE9F1A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组成部分</w:t>
            </w:r>
            <w:proofErr w:type="spellEnd"/>
          </w:p>
        </w:tc>
        <w:tc>
          <w:tcPr>
            <w:tcW w:w="4535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528A5A46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主要内容</w:t>
            </w:r>
          </w:p>
        </w:tc>
        <w:tc>
          <w:tcPr>
            <w:tcW w:w="3175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20B60141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用途</w:t>
            </w:r>
          </w:p>
        </w:tc>
      </w:tr>
      <w:tr w:rsidR="00A0314A" w:rsidRPr="00B356E1" w14:paraId="65927B0A" w14:textId="77777777">
        <w:trPr>
          <w:cantSplit/>
          <w:jc w:val="center"/>
        </w:trPr>
        <w:tc>
          <w:tcPr>
            <w:tcW w:w="187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5A682C0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基础档案</w:t>
            </w:r>
          </w:p>
        </w:tc>
        <w:tc>
          <w:tcPr>
            <w:tcW w:w="453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FF2CC41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年龄段、独居状态、社区、紧急联系人、设备能力</w:t>
            </w:r>
          </w:p>
        </w:tc>
        <w:tc>
          <w:tcPr>
            <w:tcW w:w="317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092AA0D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确定处置资源和基本风险</w:t>
            </w:r>
          </w:p>
        </w:tc>
      </w:tr>
      <w:tr w:rsidR="00A0314A" w:rsidRPr="00B356E1" w14:paraId="288845B2" w14:textId="77777777">
        <w:trPr>
          <w:cantSplit/>
          <w:jc w:val="center"/>
        </w:trPr>
        <w:tc>
          <w:tcPr>
            <w:tcW w:w="187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F872DAD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行为与社交基线</w:t>
            </w:r>
            <w:proofErr w:type="spellEnd"/>
          </w:p>
        </w:tc>
        <w:tc>
          <w:tcPr>
            <w:tcW w:w="453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FF00B62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常见访客、正常外出、常用联系方式、日常活动</w:t>
            </w:r>
          </w:p>
        </w:tc>
        <w:tc>
          <w:tcPr>
            <w:tcW w:w="317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6F177A7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识别偏离与异常关系</w:t>
            </w:r>
            <w:proofErr w:type="spellEnd"/>
          </w:p>
        </w:tc>
      </w:tr>
      <w:tr w:rsidR="00A0314A" w:rsidRPr="00B356E1" w14:paraId="761656FA" w14:textId="77777777">
        <w:trPr>
          <w:cantSplit/>
          <w:jc w:val="center"/>
        </w:trPr>
        <w:tc>
          <w:tcPr>
            <w:tcW w:w="187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EE6733E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易受骗画像</w:t>
            </w:r>
          </w:p>
        </w:tc>
        <w:tc>
          <w:tcPr>
            <w:tcW w:w="453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9DFC021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既往受骗史、健康焦虑、投资偏好、数字能力</w:t>
            </w:r>
          </w:p>
        </w:tc>
        <w:tc>
          <w:tcPr>
            <w:tcW w:w="317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7DA8B14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调整不同诈骗类型的权重</w:t>
            </w:r>
          </w:p>
        </w:tc>
      </w:tr>
      <w:tr w:rsidR="00A0314A" w:rsidRPr="00B356E1" w14:paraId="29BEE519" w14:textId="77777777">
        <w:trPr>
          <w:cantSplit/>
          <w:jc w:val="center"/>
        </w:trPr>
        <w:tc>
          <w:tcPr>
            <w:tcW w:w="187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213B76B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近期事件</w:t>
            </w:r>
            <w:proofErr w:type="spellEnd"/>
          </w:p>
        </w:tc>
        <w:tc>
          <w:tcPr>
            <w:tcW w:w="453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97074C9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陌生来访、可疑话术、活动邀请、门前异常</w:t>
            </w:r>
          </w:p>
        </w:tc>
        <w:tc>
          <w:tcPr>
            <w:tcW w:w="317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A3D38F5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连续感知与阶段追踪</w:t>
            </w:r>
            <w:proofErr w:type="spellEnd"/>
          </w:p>
        </w:tc>
      </w:tr>
      <w:tr w:rsidR="00A0314A" w:rsidRPr="00B356E1" w14:paraId="00753EBF" w14:textId="77777777">
        <w:trPr>
          <w:cantSplit/>
          <w:jc w:val="center"/>
        </w:trPr>
        <w:tc>
          <w:tcPr>
            <w:tcW w:w="187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B67BE9C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干预历史</w:t>
            </w:r>
          </w:p>
        </w:tc>
        <w:tc>
          <w:tcPr>
            <w:tcW w:w="453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60827EE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语音提醒、家属联系、社区介入是否成功</w:t>
            </w:r>
          </w:p>
        </w:tc>
        <w:tc>
          <w:tcPr>
            <w:tcW w:w="317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1F0DDAF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选择更容易被老人接受的方式</w:t>
            </w:r>
          </w:p>
        </w:tc>
      </w:tr>
      <w:tr w:rsidR="00A0314A" w:rsidRPr="00B356E1" w14:paraId="2B7F7D3A" w14:textId="77777777">
        <w:trPr>
          <w:cantSplit/>
          <w:jc w:val="center"/>
        </w:trPr>
        <w:tc>
          <w:tcPr>
            <w:tcW w:w="187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CF4D365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反馈与质量</w:t>
            </w:r>
            <w:proofErr w:type="spellEnd"/>
          </w:p>
        </w:tc>
        <w:tc>
          <w:tcPr>
            <w:tcW w:w="453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75E9166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误报、漏报、人工确认、老人信任反馈</w:t>
            </w:r>
          </w:p>
        </w:tc>
        <w:tc>
          <w:tcPr>
            <w:tcW w:w="317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1FCD4E1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优化规则、阈值和白名单</w:t>
            </w:r>
          </w:p>
        </w:tc>
      </w:tr>
      <w:tr w:rsidR="00A0314A" w:rsidRPr="00B356E1" w14:paraId="6AFA8D9A" w14:textId="77777777">
        <w:trPr>
          <w:cantSplit/>
          <w:jc w:val="center"/>
        </w:trPr>
        <w:tc>
          <w:tcPr>
            <w:tcW w:w="187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4F3EA78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动态风险</w:t>
            </w:r>
            <w:proofErr w:type="spellEnd"/>
          </w:p>
        </w:tc>
        <w:tc>
          <w:tcPr>
            <w:tcW w:w="453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C76D39D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当前等级、趋势、关键因子、当前诈骗阶段</w:t>
            </w:r>
          </w:p>
        </w:tc>
        <w:tc>
          <w:tcPr>
            <w:tcW w:w="317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5A0F597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实时决策和</w:t>
            </w:r>
            <w:proofErr w:type="gram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可</w:t>
            </w:r>
            <w:proofErr w:type="gramEnd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解释展示</w:t>
            </w:r>
          </w:p>
        </w:tc>
      </w:tr>
    </w:tbl>
    <w:p w14:paraId="29172E6E" w14:textId="77777777" w:rsidR="00A0314A" w:rsidRPr="00B356E1" w:rsidRDefault="00A0314A" w:rsidP="00B356E1">
      <w:pPr>
        <w:spacing w:after="0"/>
        <w:rPr>
          <w:rFonts w:ascii="Times New Roman" w:eastAsia="宋体" w:hAnsi="Times New Roman"/>
          <w:sz w:val="24"/>
          <w:szCs w:val="24"/>
          <w:lang w:eastAsia="zh-CN"/>
        </w:rPr>
      </w:pPr>
    </w:p>
    <w:tbl>
      <w:tblPr>
        <w:tblW w:w="0" w:type="auto"/>
        <w:jc w:val="center"/>
        <w:tblBorders>
          <w:top w:val="single" w:sz="8" w:space="0" w:color="AFC5D3"/>
          <w:left w:val="single" w:sz="8" w:space="0" w:color="AFC5D3"/>
          <w:bottom w:val="single" w:sz="8" w:space="0" w:color="AFC5D3"/>
          <w:right w:val="single" w:sz="8" w:space="0" w:color="AFC5D3"/>
          <w:insideH w:val="single" w:sz="8" w:space="0" w:color="AFC5D3"/>
          <w:insideV w:val="single" w:sz="8" w:space="0" w:color="AFC5D3"/>
        </w:tblBorders>
        <w:tblLook w:val="04A0" w:firstRow="1" w:lastRow="0" w:firstColumn="1" w:lastColumn="0" w:noHBand="0" w:noVBand="1"/>
      </w:tblPr>
      <w:tblGrid>
        <w:gridCol w:w="9746"/>
      </w:tblGrid>
      <w:tr w:rsidR="00A0314A" w:rsidRPr="00B356E1" w14:paraId="5C476419" w14:textId="77777777">
        <w:trPr>
          <w:cantSplit/>
          <w:jc w:val="center"/>
        </w:trPr>
        <w:tc>
          <w:tcPr>
            <w:tcW w:w="9746" w:type="dxa"/>
            <w:shd w:val="clear" w:color="auto" w:fill="F8F0E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5CF192" w14:textId="77777777" w:rsidR="00A0314A" w:rsidRPr="00B356E1" w:rsidRDefault="00000000" w:rsidP="00B356E1">
            <w:pPr>
              <w:spacing w:after="0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b/>
                <w:color w:val="C76B00"/>
                <w:sz w:val="24"/>
                <w:szCs w:val="24"/>
                <w:lang w:eastAsia="zh-CN"/>
              </w:rPr>
              <w:t>谨慎使用</w:t>
            </w:r>
            <w:r w:rsidRPr="00B356E1">
              <w:rPr>
                <w:rFonts w:ascii="Times New Roman" w:eastAsia="宋体" w:hAnsi="Times New Roman"/>
                <w:b/>
                <w:color w:val="C76B00"/>
                <w:sz w:val="24"/>
                <w:szCs w:val="24"/>
                <w:lang w:eastAsia="zh-CN"/>
              </w:rPr>
              <w:t>“</w:t>
            </w:r>
            <w:r w:rsidRPr="00B356E1">
              <w:rPr>
                <w:rFonts w:ascii="Times New Roman" w:eastAsia="宋体" w:hAnsi="Times New Roman"/>
                <w:b/>
                <w:color w:val="C76B00"/>
                <w:sz w:val="24"/>
                <w:szCs w:val="24"/>
                <w:lang w:eastAsia="zh-CN"/>
              </w:rPr>
              <w:t>在线学习</w:t>
            </w:r>
            <w:r w:rsidRPr="00B356E1">
              <w:rPr>
                <w:rFonts w:ascii="Times New Roman" w:eastAsia="宋体" w:hAnsi="Times New Roman"/>
                <w:b/>
                <w:color w:val="C76B00"/>
                <w:sz w:val="24"/>
                <w:szCs w:val="24"/>
                <w:lang w:eastAsia="zh-CN"/>
              </w:rPr>
              <w:t>”</w:t>
            </w:r>
          </w:p>
          <w:p w14:paraId="7DAC7668" w14:textId="77777777" w:rsidR="00A0314A" w:rsidRPr="00B356E1" w:rsidRDefault="00000000" w:rsidP="00B356E1">
            <w:pPr>
              <w:spacing w:after="0" w:line="307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第一版建议只实现画像、阈值和白名单的可控更新；模型再训练采用人工审核后的周期更新，不直接使用单次反馈自动修改模型。</w:t>
            </w:r>
          </w:p>
        </w:tc>
      </w:tr>
    </w:tbl>
    <w:p w14:paraId="39D7F7B6" w14:textId="77777777" w:rsidR="00A0314A" w:rsidRPr="00B356E1" w:rsidRDefault="00A0314A" w:rsidP="00B356E1">
      <w:pPr>
        <w:spacing w:after="0"/>
        <w:rPr>
          <w:rFonts w:ascii="Times New Roman" w:eastAsia="宋体" w:hAnsi="Times New Roman"/>
          <w:sz w:val="24"/>
          <w:szCs w:val="24"/>
          <w:lang w:eastAsia="zh-CN"/>
        </w:rPr>
      </w:pPr>
    </w:p>
    <w:p w14:paraId="2D46D8C9" w14:textId="77777777" w:rsidR="00A0314A" w:rsidRPr="00B356E1" w:rsidRDefault="00000000" w:rsidP="00B356E1">
      <w:pPr>
        <w:pStyle w:val="1"/>
        <w:spacing w:before="0"/>
        <w:rPr>
          <w:rFonts w:ascii="Times New Roman" w:eastAsia="宋体" w:hAnsi="Times New Roman"/>
          <w:sz w:val="24"/>
          <w:szCs w:val="24"/>
        </w:rPr>
      </w:pPr>
      <w:proofErr w:type="spellStart"/>
      <w:r w:rsidRPr="00B356E1">
        <w:rPr>
          <w:rFonts w:ascii="Times New Roman" w:eastAsia="宋体" w:hAnsi="Times New Roman"/>
          <w:color w:val="1F4E78"/>
          <w:sz w:val="24"/>
          <w:szCs w:val="24"/>
        </w:rPr>
        <w:lastRenderedPageBreak/>
        <w:t>九、</w:t>
      </w:r>
      <w:r w:rsidRPr="00B356E1">
        <w:rPr>
          <w:rFonts w:ascii="Times New Roman" w:eastAsia="宋体" w:hAnsi="Times New Roman"/>
          <w:color w:val="1F4E78"/>
          <w:sz w:val="24"/>
          <w:szCs w:val="24"/>
        </w:rPr>
        <w:t>Rule</w:t>
      </w:r>
      <w:proofErr w:type="spellEnd"/>
      <w:r w:rsidRPr="00B356E1">
        <w:rPr>
          <w:rFonts w:ascii="Times New Roman" w:eastAsia="宋体" w:hAnsi="Times New Roman"/>
          <w:color w:val="1F4E78"/>
          <w:sz w:val="24"/>
          <w:szCs w:val="24"/>
        </w:rPr>
        <w:t xml:space="preserve"> + ML + LLM </w:t>
      </w:r>
      <w:r w:rsidRPr="00B356E1">
        <w:rPr>
          <w:rFonts w:ascii="Times New Roman" w:eastAsia="宋体" w:hAnsi="Times New Roman"/>
          <w:color w:val="1F4E78"/>
          <w:sz w:val="24"/>
          <w:szCs w:val="24"/>
        </w:rPr>
        <w:t>三层风险引擎</w:t>
      </w:r>
    </w:p>
    <w:tbl>
      <w:tblPr>
        <w:tblW w:w="0" w:type="auto"/>
        <w:jc w:val="center"/>
        <w:tblBorders>
          <w:top w:val="single" w:sz="6" w:space="0" w:color="CCD6DD"/>
          <w:left w:val="single" w:sz="6" w:space="0" w:color="CCD6DD"/>
          <w:bottom w:val="single" w:sz="6" w:space="0" w:color="CCD6DD"/>
          <w:right w:val="single" w:sz="6" w:space="0" w:color="CCD6DD"/>
          <w:insideH w:val="single" w:sz="6" w:space="0" w:color="CCD6DD"/>
          <w:insideV w:val="single" w:sz="6" w:space="0" w:color="CCD6DD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3005"/>
        <w:gridCol w:w="3118"/>
        <w:gridCol w:w="1701"/>
      </w:tblGrid>
      <w:tr w:rsidR="00A0314A" w:rsidRPr="00B356E1" w14:paraId="24B10189" w14:textId="77777777">
        <w:trPr>
          <w:cantSplit/>
          <w:tblHeader/>
          <w:jc w:val="center"/>
        </w:trPr>
        <w:tc>
          <w:tcPr>
            <w:tcW w:w="1871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11F75E6E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层</w:t>
            </w:r>
          </w:p>
        </w:tc>
        <w:tc>
          <w:tcPr>
            <w:tcW w:w="3005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59EE5968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作用</w:t>
            </w:r>
          </w:p>
        </w:tc>
        <w:tc>
          <w:tcPr>
            <w:tcW w:w="3118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27E8D482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示例</w:t>
            </w:r>
          </w:p>
        </w:tc>
        <w:tc>
          <w:tcPr>
            <w:tcW w:w="1701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2A2D3E05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边界</w:t>
            </w:r>
          </w:p>
        </w:tc>
      </w:tr>
      <w:tr w:rsidR="00A0314A" w:rsidRPr="00B356E1" w14:paraId="64309325" w14:textId="77777777">
        <w:trPr>
          <w:cantSplit/>
          <w:jc w:val="center"/>
        </w:trPr>
        <w:tc>
          <w:tcPr>
            <w:tcW w:w="187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594B5B1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 xml:space="preserve">Layer 1 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规则</w:t>
            </w:r>
          </w:p>
        </w:tc>
        <w:tc>
          <w:tcPr>
            <w:tcW w:w="300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50B27BC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处理强信号和低延迟场景</w:t>
            </w:r>
          </w:p>
        </w:tc>
        <w:tc>
          <w:tcPr>
            <w:tcW w:w="311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800285F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验证码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+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银行卡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+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要求保密；尾随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+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强行开门</w:t>
            </w:r>
          </w:p>
        </w:tc>
        <w:tc>
          <w:tcPr>
            <w:tcW w:w="170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9198C84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规则可解释，但不能覆盖所有弱组合</w:t>
            </w:r>
          </w:p>
        </w:tc>
      </w:tr>
      <w:tr w:rsidR="00A0314A" w:rsidRPr="00B356E1" w14:paraId="5F73FA46" w14:textId="77777777">
        <w:trPr>
          <w:cantSplit/>
          <w:jc w:val="center"/>
        </w:trPr>
        <w:tc>
          <w:tcPr>
            <w:tcW w:w="187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689E190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 xml:space="preserve">Layer 2 </w:t>
            </w: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机器学习</w:t>
            </w:r>
            <w:proofErr w:type="spellEnd"/>
          </w:p>
        </w:tc>
        <w:tc>
          <w:tcPr>
            <w:tcW w:w="300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29F1319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组合多个弱特征并输出概率</w:t>
            </w:r>
          </w:p>
        </w:tc>
        <w:tc>
          <w:tcPr>
            <w:tcW w:w="311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BAC925B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访客频次、时长、语义、阶段、个体画像</w:t>
            </w:r>
          </w:p>
        </w:tc>
        <w:tc>
          <w:tcPr>
            <w:tcW w:w="170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6777297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需要训练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/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测试数据和阈值调优</w:t>
            </w:r>
          </w:p>
        </w:tc>
      </w:tr>
      <w:tr w:rsidR="00A0314A" w:rsidRPr="00B356E1" w14:paraId="50CE6D00" w14:textId="77777777">
        <w:trPr>
          <w:cantSplit/>
          <w:jc w:val="center"/>
        </w:trPr>
        <w:tc>
          <w:tcPr>
            <w:tcW w:w="187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F552D29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 xml:space="preserve">Layer 3 </w:t>
            </w: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LLM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解释</w:t>
            </w:r>
            <w:proofErr w:type="spellEnd"/>
          </w:p>
        </w:tc>
        <w:tc>
          <w:tcPr>
            <w:tcW w:w="300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1B28704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整理证据链，生成分角色说明和建议</w:t>
            </w:r>
          </w:p>
        </w:tc>
        <w:tc>
          <w:tcPr>
            <w:tcW w:w="311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8F26784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给老人、家属、社区生成不同表达</w:t>
            </w:r>
          </w:p>
        </w:tc>
        <w:tc>
          <w:tcPr>
            <w:tcW w:w="170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679FC3C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不单独裁决，</w:t>
            </w:r>
            <w:proofErr w:type="gram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不</w:t>
            </w:r>
            <w:proofErr w:type="gramEnd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凭空补充证据</w:t>
            </w:r>
          </w:p>
        </w:tc>
      </w:tr>
    </w:tbl>
    <w:p w14:paraId="1A3885B9" w14:textId="77777777" w:rsidR="00A0314A" w:rsidRPr="00B356E1" w:rsidRDefault="00A0314A" w:rsidP="00B356E1">
      <w:pPr>
        <w:spacing w:after="0"/>
        <w:rPr>
          <w:rFonts w:ascii="Times New Roman" w:eastAsia="宋体" w:hAnsi="Times New Roman"/>
          <w:sz w:val="24"/>
          <w:szCs w:val="24"/>
          <w:lang w:eastAsia="zh-CN"/>
        </w:rPr>
      </w:pPr>
    </w:p>
    <w:p w14:paraId="056ED331" w14:textId="77777777" w:rsidR="00A0314A" w:rsidRPr="00B356E1" w:rsidRDefault="00000000" w:rsidP="00B356E1">
      <w:pPr>
        <w:pStyle w:val="21"/>
        <w:spacing w:before="0"/>
        <w:rPr>
          <w:rFonts w:ascii="Times New Roman" w:eastAsia="宋体" w:hAnsi="Times New Roman"/>
          <w:sz w:val="24"/>
          <w:szCs w:val="24"/>
        </w:rPr>
      </w:pPr>
      <w:r w:rsidRPr="00B356E1">
        <w:rPr>
          <w:rFonts w:ascii="Times New Roman" w:eastAsia="宋体" w:hAnsi="Times New Roman"/>
          <w:color w:val="2F7F7A"/>
          <w:sz w:val="24"/>
          <w:szCs w:val="24"/>
        </w:rPr>
        <w:t xml:space="preserve">9.1 </w:t>
      </w:r>
      <w:proofErr w:type="spellStart"/>
      <w:r w:rsidRPr="00B356E1">
        <w:rPr>
          <w:rFonts w:ascii="Times New Roman" w:eastAsia="宋体" w:hAnsi="Times New Roman"/>
          <w:color w:val="2F7F7A"/>
          <w:sz w:val="24"/>
          <w:szCs w:val="24"/>
        </w:rPr>
        <w:t>推荐决策流程</w:t>
      </w:r>
      <w:proofErr w:type="spellEnd"/>
    </w:p>
    <w:tbl>
      <w:tblPr>
        <w:tblW w:w="0" w:type="auto"/>
        <w:jc w:val="center"/>
        <w:tblBorders>
          <w:top w:val="single" w:sz="8" w:space="0" w:color="B6C8D1"/>
          <w:left w:val="single" w:sz="8" w:space="0" w:color="B6C8D1"/>
          <w:bottom w:val="single" w:sz="8" w:space="0" w:color="B6C8D1"/>
          <w:right w:val="single" w:sz="8" w:space="0" w:color="B6C8D1"/>
          <w:insideH w:val="single" w:sz="8" w:space="0" w:color="B6C8D1"/>
          <w:insideV w:val="single" w:sz="8" w:space="0" w:color="B6C8D1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A0314A" w:rsidRPr="00B356E1" w14:paraId="0E72F41F" w14:textId="77777777">
        <w:trPr>
          <w:cantSplit/>
          <w:jc w:val="center"/>
        </w:trPr>
        <w:tc>
          <w:tcPr>
            <w:tcW w:w="1701" w:type="dxa"/>
            <w:shd w:val="clear" w:color="auto" w:fill="EAF3F8"/>
            <w:tcMar>
              <w:top w:w="130" w:type="dxa"/>
              <w:left w:w="65" w:type="dxa"/>
              <w:bottom w:w="130" w:type="dxa"/>
              <w:right w:w="65" w:type="dxa"/>
            </w:tcMar>
          </w:tcPr>
          <w:p w14:paraId="07A8AF22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b/>
                <w:color w:val="1F4E78"/>
                <w:sz w:val="24"/>
                <w:szCs w:val="24"/>
                <w:lang w:eastAsia="zh-CN"/>
              </w:rPr>
              <w:t>强规则检查</w:t>
            </w:r>
          </w:p>
          <w:p w14:paraId="6D5364E5" w14:textId="77777777" w:rsidR="00A0314A" w:rsidRPr="00B356E1" w:rsidRDefault="00000000" w:rsidP="00B356E1">
            <w:pPr>
              <w:spacing w:after="0" w:line="252" w:lineRule="auto"/>
              <w:jc w:val="center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命中则快速升级</w:t>
            </w:r>
          </w:p>
        </w:tc>
        <w:tc>
          <w:tcPr>
            <w:tcW w:w="1701" w:type="dxa"/>
            <w:shd w:val="clear" w:color="auto" w:fill="E8F3F1"/>
            <w:tcMar>
              <w:top w:w="130" w:type="dxa"/>
              <w:left w:w="65" w:type="dxa"/>
              <w:bottom w:w="130" w:type="dxa"/>
              <w:right w:w="65" w:type="dxa"/>
            </w:tcMar>
          </w:tcPr>
          <w:p w14:paraId="33529237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b/>
                <w:color w:val="2F7F7A"/>
                <w:sz w:val="24"/>
                <w:szCs w:val="24"/>
                <w:lang w:eastAsia="zh-CN"/>
              </w:rPr>
              <w:t>ML</w:t>
            </w:r>
            <w:r w:rsidRPr="00B356E1">
              <w:rPr>
                <w:rFonts w:ascii="Times New Roman" w:eastAsia="宋体" w:hAnsi="Times New Roman"/>
                <w:b/>
                <w:color w:val="2F7F7A"/>
                <w:sz w:val="24"/>
                <w:szCs w:val="24"/>
                <w:lang w:eastAsia="zh-CN"/>
              </w:rPr>
              <w:t>概率评分</w:t>
            </w:r>
          </w:p>
          <w:p w14:paraId="01C0068D" w14:textId="77777777" w:rsidR="00A0314A" w:rsidRPr="00B356E1" w:rsidRDefault="00000000" w:rsidP="00B356E1">
            <w:pPr>
              <w:spacing w:after="0" w:line="252" w:lineRule="auto"/>
              <w:jc w:val="center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综合弱信号</w:t>
            </w:r>
          </w:p>
        </w:tc>
        <w:tc>
          <w:tcPr>
            <w:tcW w:w="1701" w:type="dxa"/>
            <w:shd w:val="clear" w:color="auto" w:fill="EAF3F8"/>
            <w:tcMar>
              <w:top w:w="130" w:type="dxa"/>
              <w:left w:w="65" w:type="dxa"/>
              <w:bottom w:w="130" w:type="dxa"/>
              <w:right w:w="65" w:type="dxa"/>
            </w:tcMar>
          </w:tcPr>
          <w:p w14:paraId="3EC7F609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b/>
                <w:color w:val="1F4E78"/>
                <w:sz w:val="24"/>
                <w:szCs w:val="24"/>
                <w:lang w:eastAsia="zh-CN"/>
              </w:rPr>
              <w:t>阶段校验</w:t>
            </w:r>
          </w:p>
          <w:p w14:paraId="1836948F" w14:textId="77777777" w:rsidR="00A0314A" w:rsidRPr="00B356E1" w:rsidRDefault="00000000" w:rsidP="00B356E1">
            <w:pPr>
              <w:spacing w:after="0" w:line="252" w:lineRule="auto"/>
              <w:jc w:val="center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是否接近控制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/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交易</w:t>
            </w:r>
          </w:p>
        </w:tc>
        <w:tc>
          <w:tcPr>
            <w:tcW w:w="1701" w:type="dxa"/>
            <w:shd w:val="clear" w:color="auto" w:fill="E8F3F1"/>
            <w:tcMar>
              <w:top w:w="130" w:type="dxa"/>
              <w:left w:w="65" w:type="dxa"/>
              <w:bottom w:w="130" w:type="dxa"/>
              <w:right w:w="65" w:type="dxa"/>
            </w:tcMar>
          </w:tcPr>
          <w:p w14:paraId="00EE01E7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b/>
                <w:color w:val="2F7F7A"/>
                <w:sz w:val="24"/>
                <w:szCs w:val="24"/>
                <w:lang w:eastAsia="zh-CN"/>
              </w:rPr>
              <w:t>LLM</w:t>
            </w:r>
            <w:r w:rsidRPr="00B356E1">
              <w:rPr>
                <w:rFonts w:ascii="Times New Roman" w:eastAsia="宋体" w:hAnsi="Times New Roman"/>
                <w:b/>
                <w:color w:val="2F7F7A"/>
                <w:sz w:val="24"/>
                <w:szCs w:val="24"/>
                <w:lang w:eastAsia="zh-CN"/>
              </w:rPr>
              <w:t>解释</w:t>
            </w:r>
          </w:p>
          <w:p w14:paraId="45CBA720" w14:textId="77777777" w:rsidR="00A0314A" w:rsidRPr="00B356E1" w:rsidRDefault="00000000" w:rsidP="00B356E1">
            <w:pPr>
              <w:spacing w:after="0" w:line="252" w:lineRule="auto"/>
              <w:jc w:val="center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仅使用已有证据</w:t>
            </w:r>
          </w:p>
        </w:tc>
        <w:tc>
          <w:tcPr>
            <w:tcW w:w="1701" w:type="dxa"/>
            <w:shd w:val="clear" w:color="auto" w:fill="EAF3F8"/>
            <w:tcMar>
              <w:top w:w="130" w:type="dxa"/>
              <w:left w:w="65" w:type="dxa"/>
              <w:bottom w:w="130" w:type="dxa"/>
              <w:right w:w="65" w:type="dxa"/>
            </w:tcMar>
          </w:tcPr>
          <w:p w14:paraId="30D756E9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b/>
                <w:color w:val="1F4E78"/>
                <w:sz w:val="24"/>
                <w:szCs w:val="24"/>
                <w:lang w:eastAsia="zh-CN"/>
              </w:rPr>
              <w:t>人工核验</w:t>
            </w:r>
          </w:p>
          <w:p w14:paraId="502DF73E" w14:textId="77777777" w:rsidR="00A0314A" w:rsidRPr="00B356E1" w:rsidRDefault="00000000" w:rsidP="00B356E1">
            <w:pPr>
              <w:spacing w:after="0" w:line="252" w:lineRule="auto"/>
              <w:jc w:val="center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家属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/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社区最终确认</w:t>
            </w:r>
          </w:p>
        </w:tc>
      </w:tr>
    </w:tbl>
    <w:p w14:paraId="6B0C00A2" w14:textId="77777777" w:rsidR="00A0314A" w:rsidRPr="00B356E1" w:rsidRDefault="00A0314A" w:rsidP="00B356E1">
      <w:pPr>
        <w:spacing w:after="0"/>
        <w:rPr>
          <w:rFonts w:ascii="Times New Roman" w:eastAsia="宋体" w:hAnsi="Times New Roman"/>
          <w:sz w:val="24"/>
          <w:szCs w:val="24"/>
          <w:lang w:eastAsia="zh-CN"/>
        </w:rPr>
      </w:pPr>
    </w:p>
    <w:p w14:paraId="4681299B" w14:textId="77777777" w:rsidR="00A0314A" w:rsidRPr="00B356E1" w:rsidRDefault="00000000" w:rsidP="00B356E1">
      <w:pPr>
        <w:pStyle w:val="21"/>
        <w:spacing w:before="0"/>
        <w:rPr>
          <w:rFonts w:ascii="Times New Roman" w:eastAsia="宋体" w:hAnsi="Times New Roman"/>
          <w:sz w:val="24"/>
          <w:szCs w:val="24"/>
        </w:rPr>
      </w:pPr>
      <w:r w:rsidRPr="00B356E1">
        <w:rPr>
          <w:rFonts w:ascii="Times New Roman" w:eastAsia="宋体" w:hAnsi="Times New Roman"/>
          <w:color w:val="2F7F7A"/>
          <w:sz w:val="24"/>
          <w:szCs w:val="24"/>
        </w:rPr>
        <w:t xml:space="preserve">9.2 </w:t>
      </w:r>
      <w:proofErr w:type="spellStart"/>
      <w:r w:rsidRPr="00B356E1">
        <w:rPr>
          <w:rFonts w:ascii="Times New Roman" w:eastAsia="宋体" w:hAnsi="Times New Roman"/>
          <w:color w:val="2F7F7A"/>
          <w:sz w:val="24"/>
          <w:szCs w:val="24"/>
        </w:rPr>
        <w:t>风险等级</w:t>
      </w:r>
      <w:proofErr w:type="spellEnd"/>
    </w:p>
    <w:tbl>
      <w:tblPr>
        <w:tblW w:w="0" w:type="auto"/>
        <w:jc w:val="center"/>
        <w:tblBorders>
          <w:top w:val="single" w:sz="6" w:space="0" w:color="CCD6DD"/>
          <w:left w:val="single" w:sz="6" w:space="0" w:color="CCD6DD"/>
          <w:bottom w:val="single" w:sz="6" w:space="0" w:color="CCD6DD"/>
          <w:right w:val="single" w:sz="6" w:space="0" w:color="CCD6DD"/>
          <w:insideH w:val="single" w:sz="6" w:space="0" w:color="CCD6DD"/>
          <w:insideV w:val="single" w:sz="6" w:space="0" w:color="CCD6DD"/>
        </w:tblBorders>
        <w:tblLayout w:type="fixed"/>
        <w:tblLook w:val="04A0" w:firstRow="1" w:lastRow="0" w:firstColumn="1" w:lastColumn="0" w:noHBand="0" w:noVBand="1"/>
      </w:tblPr>
      <w:tblGrid>
        <w:gridCol w:w="1191"/>
        <w:gridCol w:w="4706"/>
        <w:gridCol w:w="3798"/>
      </w:tblGrid>
      <w:tr w:rsidR="00A0314A" w:rsidRPr="00B356E1" w14:paraId="45E3F385" w14:textId="77777777">
        <w:trPr>
          <w:cantSplit/>
          <w:tblHeader/>
          <w:jc w:val="center"/>
        </w:trPr>
        <w:tc>
          <w:tcPr>
            <w:tcW w:w="1191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642608BB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等级</w:t>
            </w:r>
          </w:p>
        </w:tc>
        <w:tc>
          <w:tcPr>
            <w:tcW w:w="4706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2229DD94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典型状态</w:t>
            </w:r>
          </w:p>
        </w:tc>
        <w:tc>
          <w:tcPr>
            <w:tcW w:w="3798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3B2642F8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系统动作</w:t>
            </w:r>
          </w:p>
        </w:tc>
      </w:tr>
      <w:tr w:rsidR="00A0314A" w:rsidRPr="00B356E1" w14:paraId="6EACD787" w14:textId="77777777">
        <w:trPr>
          <w:cantSplit/>
          <w:jc w:val="center"/>
        </w:trPr>
        <w:tc>
          <w:tcPr>
            <w:tcW w:w="119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501FD79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低</w:t>
            </w:r>
          </w:p>
        </w:tc>
        <w:tc>
          <w:tcPr>
            <w:tcW w:w="470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865E1B9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单一弱信号、普通来访、无敏感交互</w:t>
            </w:r>
          </w:p>
        </w:tc>
        <w:tc>
          <w:tcPr>
            <w:tcW w:w="379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7915D16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记录趋势，不打扰老人</w:t>
            </w:r>
          </w:p>
        </w:tc>
      </w:tr>
      <w:tr w:rsidR="00A0314A" w:rsidRPr="00B356E1" w14:paraId="2D9EA399" w14:textId="77777777">
        <w:trPr>
          <w:cantSplit/>
          <w:jc w:val="center"/>
        </w:trPr>
        <w:tc>
          <w:tcPr>
            <w:tcW w:w="119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7D53B45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中</w:t>
            </w:r>
          </w:p>
        </w:tc>
        <w:tc>
          <w:tcPr>
            <w:tcW w:w="470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A4FAF31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重复来访、活动诱导、</w:t>
            </w:r>
            <w:proofErr w:type="gram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风险话</w:t>
            </w:r>
            <w:proofErr w:type="gramEnd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术开始出现</w:t>
            </w:r>
          </w:p>
        </w:tc>
        <w:tc>
          <w:tcPr>
            <w:tcW w:w="379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E00BEA5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柔性提醒，家属普通提示</w:t>
            </w:r>
          </w:p>
        </w:tc>
      </w:tr>
      <w:tr w:rsidR="00A0314A" w:rsidRPr="00B356E1" w14:paraId="769628B8" w14:textId="77777777">
        <w:trPr>
          <w:cantSplit/>
          <w:jc w:val="center"/>
        </w:trPr>
        <w:tc>
          <w:tcPr>
            <w:tcW w:w="119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9F6EE89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高</w:t>
            </w:r>
          </w:p>
        </w:tc>
        <w:tc>
          <w:tcPr>
            <w:tcW w:w="470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129E253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控制阶段、要求保密、明显财产操作准备</w:t>
            </w:r>
          </w:p>
        </w:tc>
        <w:tc>
          <w:tcPr>
            <w:tcW w:w="379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EDC5AD9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通知家属，要求核验，保存必要片段</w:t>
            </w:r>
          </w:p>
        </w:tc>
      </w:tr>
      <w:tr w:rsidR="00A0314A" w:rsidRPr="00B356E1" w14:paraId="1B047655" w14:textId="77777777">
        <w:trPr>
          <w:cantSplit/>
          <w:jc w:val="center"/>
        </w:trPr>
        <w:tc>
          <w:tcPr>
            <w:tcW w:w="119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9A51EA4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紧急</w:t>
            </w:r>
            <w:proofErr w:type="spellEnd"/>
          </w:p>
        </w:tc>
        <w:tc>
          <w:tcPr>
            <w:tcW w:w="470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E9566E6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验证码、</w:t>
            </w:r>
            <w:proofErr w:type="gram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扫码付款</w:t>
            </w:r>
            <w:proofErr w:type="gramEnd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、正在转账或强行入户</w:t>
            </w:r>
          </w:p>
        </w:tc>
        <w:tc>
          <w:tcPr>
            <w:tcW w:w="379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4995FFE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强提醒，超时升级社区，必要时建议联系相关部门</w:t>
            </w:r>
          </w:p>
        </w:tc>
      </w:tr>
    </w:tbl>
    <w:p w14:paraId="153C534E" w14:textId="77777777" w:rsidR="00A0314A" w:rsidRPr="00B356E1" w:rsidRDefault="00A0314A" w:rsidP="00B356E1">
      <w:pPr>
        <w:spacing w:after="0"/>
        <w:rPr>
          <w:rFonts w:ascii="Times New Roman" w:eastAsia="宋体" w:hAnsi="Times New Roman"/>
          <w:sz w:val="24"/>
          <w:szCs w:val="24"/>
          <w:lang w:eastAsia="zh-CN"/>
        </w:rPr>
      </w:pPr>
    </w:p>
    <w:p w14:paraId="46548232" w14:textId="77777777" w:rsidR="00A0314A" w:rsidRPr="00B356E1" w:rsidRDefault="00000000" w:rsidP="00B356E1">
      <w:pPr>
        <w:pStyle w:val="1"/>
        <w:spacing w:before="0"/>
        <w:rPr>
          <w:rFonts w:ascii="Times New Roman" w:eastAsia="宋体" w:hAnsi="Times New Roman"/>
          <w:sz w:val="24"/>
          <w:szCs w:val="24"/>
        </w:rPr>
      </w:pPr>
      <w:proofErr w:type="spellStart"/>
      <w:r w:rsidRPr="00B356E1">
        <w:rPr>
          <w:rFonts w:ascii="Times New Roman" w:eastAsia="宋体" w:hAnsi="Times New Roman"/>
          <w:color w:val="1F4E78"/>
          <w:sz w:val="24"/>
          <w:szCs w:val="24"/>
        </w:rPr>
        <w:t>十、</w:t>
      </w:r>
      <w:r w:rsidRPr="00B356E1">
        <w:rPr>
          <w:rFonts w:ascii="Times New Roman" w:eastAsia="宋体" w:hAnsi="Times New Roman"/>
          <w:color w:val="1F4E78"/>
          <w:sz w:val="24"/>
          <w:szCs w:val="24"/>
        </w:rPr>
        <w:t>Trust</w:t>
      </w:r>
      <w:proofErr w:type="spellEnd"/>
      <w:r w:rsidRPr="00B356E1">
        <w:rPr>
          <w:rFonts w:ascii="Times New Roman" w:eastAsia="宋体" w:hAnsi="Times New Roman"/>
          <w:color w:val="1F4E78"/>
          <w:sz w:val="24"/>
          <w:szCs w:val="24"/>
        </w:rPr>
        <w:t xml:space="preserve"> </w:t>
      </w:r>
      <w:proofErr w:type="spellStart"/>
      <w:r w:rsidRPr="00B356E1">
        <w:rPr>
          <w:rFonts w:ascii="Times New Roman" w:eastAsia="宋体" w:hAnsi="Times New Roman"/>
          <w:color w:val="1F4E78"/>
          <w:sz w:val="24"/>
          <w:szCs w:val="24"/>
        </w:rPr>
        <w:t>Layer</w:t>
      </w:r>
      <w:r w:rsidRPr="00B356E1">
        <w:rPr>
          <w:rFonts w:ascii="Times New Roman" w:eastAsia="宋体" w:hAnsi="Times New Roman"/>
          <w:color w:val="1F4E78"/>
          <w:sz w:val="24"/>
          <w:szCs w:val="24"/>
        </w:rPr>
        <w:t>：让正确的预警真正被接受</w:t>
      </w:r>
      <w:proofErr w:type="spellEnd"/>
    </w:p>
    <w:tbl>
      <w:tblPr>
        <w:tblW w:w="0" w:type="auto"/>
        <w:jc w:val="center"/>
        <w:tblBorders>
          <w:top w:val="single" w:sz="6" w:space="0" w:color="CCD6DD"/>
          <w:left w:val="single" w:sz="6" w:space="0" w:color="CCD6DD"/>
          <w:bottom w:val="single" w:sz="6" w:space="0" w:color="CCD6DD"/>
          <w:right w:val="single" w:sz="6" w:space="0" w:color="CCD6DD"/>
          <w:insideH w:val="single" w:sz="6" w:space="0" w:color="CCD6DD"/>
          <w:insideV w:val="single" w:sz="6" w:space="0" w:color="CCD6DD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2324"/>
        <w:gridCol w:w="6633"/>
      </w:tblGrid>
      <w:tr w:rsidR="00A0314A" w:rsidRPr="00B356E1" w14:paraId="56F29313" w14:textId="77777777">
        <w:trPr>
          <w:cantSplit/>
          <w:tblHeader/>
          <w:jc w:val="center"/>
        </w:trPr>
        <w:tc>
          <w:tcPr>
            <w:tcW w:w="680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33138E1C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层次</w:t>
            </w:r>
          </w:p>
        </w:tc>
        <w:tc>
          <w:tcPr>
            <w:tcW w:w="2324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103F88C3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机制</w:t>
            </w:r>
          </w:p>
        </w:tc>
        <w:tc>
          <w:tcPr>
            <w:tcW w:w="6633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706E6A58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实现方式</w:t>
            </w:r>
          </w:p>
        </w:tc>
      </w:tr>
      <w:tr w:rsidR="00A0314A" w:rsidRPr="00B356E1" w14:paraId="7EEA567C" w14:textId="77777777">
        <w:trPr>
          <w:cantSplit/>
          <w:jc w:val="center"/>
        </w:trPr>
        <w:tc>
          <w:tcPr>
            <w:tcW w:w="6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3012954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1</w:t>
            </w:r>
          </w:p>
        </w:tc>
        <w:tc>
          <w:tcPr>
            <w:tcW w:w="232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E9B44CC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可解释预警</w:t>
            </w:r>
          </w:p>
        </w:tc>
        <w:tc>
          <w:tcPr>
            <w:tcW w:w="6633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5AB1250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说明触发原因和风险阶段，避免只显示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“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危险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”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或一个分数</w:t>
            </w:r>
          </w:p>
        </w:tc>
      </w:tr>
      <w:tr w:rsidR="00A0314A" w:rsidRPr="00B356E1" w14:paraId="17FEB5D6" w14:textId="77777777">
        <w:trPr>
          <w:cantSplit/>
          <w:jc w:val="center"/>
        </w:trPr>
        <w:tc>
          <w:tcPr>
            <w:tcW w:w="6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F04C190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2</w:t>
            </w:r>
          </w:p>
        </w:tc>
        <w:tc>
          <w:tcPr>
            <w:tcW w:w="232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482AE84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认知缓冲</w:t>
            </w:r>
          </w:p>
        </w:tc>
        <w:tc>
          <w:tcPr>
            <w:tcW w:w="6633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46DEBDF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建议暂停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5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分钟、先不付款，为老人争取思考和核验时间</w:t>
            </w:r>
          </w:p>
        </w:tc>
      </w:tr>
      <w:tr w:rsidR="00A0314A" w:rsidRPr="00B356E1" w14:paraId="3A2EB23C" w14:textId="77777777">
        <w:trPr>
          <w:cantSplit/>
          <w:jc w:val="center"/>
        </w:trPr>
        <w:tc>
          <w:tcPr>
            <w:tcW w:w="6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19294D5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3</w:t>
            </w:r>
          </w:p>
        </w:tc>
        <w:tc>
          <w:tcPr>
            <w:tcW w:w="232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F646ACD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柔性注意力中断</w:t>
            </w:r>
          </w:p>
        </w:tc>
        <w:tc>
          <w:tcPr>
            <w:tcW w:w="6633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A61EF86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语音提示、全屏提醒、家属来电，不使用断电或强制锁机</w:t>
            </w:r>
          </w:p>
        </w:tc>
      </w:tr>
      <w:tr w:rsidR="00A0314A" w:rsidRPr="00B356E1" w14:paraId="13513002" w14:textId="77777777">
        <w:trPr>
          <w:cantSplit/>
          <w:jc w:val="center"/>
        </w:trPr>
        <w:tc>
          <w:tcPr>
            <w:tcW w:w="6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C78775F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lastRenderedPageBreak/>
              <w:t>4</w:t>
            </w:r>
          </w:p>
        </w:tc>
        <w:tc>
          <w:tcPr>
            <w:tcW w:w="232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4884D9B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可信第三方验证</w:t>
            </w:r>
          </w:p>
        </w:tc>
        <w:tc>
          <w:tcPr>
            <w:tcW w:w="6633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C1601D6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联系家属、社区、活动备案库或回拨可信号码</w:t>
            </w:r>
          </w:p>
        </w:tc>
      </w:tr>
      <w:tr w:rsidR="00A0314A" w:rsidRPr="00B356E1" w14:paraId="70F0924F" w14:textId="77777777">
        <w:trPr>
          <w:cantSplit/>
          <w:jc w:val="center"/>
        </w:trPr>
        <w:tc>
          <w:tcPr>
            <w:tcW w:w="6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CAB7839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5</w:t>
            </w:r>
          </w:p>
        </w:tc>
        <w:tc>
          <w:tcPr>
            <w:tcW w:w="232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92FDEB9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长期信任积累</w:t>
            </w:r>
          </w:p>
        </w:tc>
        <w:tc>
          <w:tcPr>
            <w:tcW w:w="6633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C804C01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系统不仅警告风险，也确认正规活动和正常来访</w:t>
            </w:r>
          </w:p>
        </w:tc>
      </w:tr>
      <w:tr w:rsidR="00A0314A" w:rsidRPr="00B356E1" w14:paraId="15BA883A" w14:textId="77777777">
        <w:trPr>
          <w:cantSplit/>
          <w:jc w:val="center"/>
        </w:trPr>
        <w:tc>
          <w:tcPr>
            <w:tcW w:w="6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829D9A2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6</w:t>
            </w:r>
          </w:p>
        </w:tc>
        <w:tc>
          <w:tcPr>
            <w:tcW w:w="232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88EFC48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事后复盘</w:t>
            </w:r>
          </w:p>
        </w:tc>
        <w:tc>
          <w:tcPr>
            <w:tcW w:w="6633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0714D99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解释本次风险信号，提供相似案例和下一次应对方法</w:t>
            </w:r>
          </w:p>
        </w:tc>
      </w:tr>
    </w:tbl>
    <w:p w14:paraId="3008E1E7" w14:textId="77777777" w:rsidR="00A0314A" w:rsidRPr="00B356E1" w:rsidRDefault="00A0314A" w:rsidP="00B356E1">
      <w:pPr>
        <w:spacing w:after="0"/>
        <w:rPr>
          <w:rFonts w:ascii="Times New Roman" w:eastAsia="宋体" w:hAnsi="Times New Roman"/>
          <w:sz w:val="24"/>
          <w:szCs w:val="24"/>
          <w:lang w:eastAsia="zh-CN"/>
        </w:rPr>
      </w:pPr>
    </w:p>
    <w:p w14:paraId="5FCF2F2C" w14:textId="77777777" w:rsidR="00A0314A" w:rsidRPr="00B356E1" w:rsidRDefault="00000000" w:rsidP="00B356E1">
      <w:pPr>
        <w:pStyle w:val="21"/>
        <w:spacing w:before="0"/>
        <w:rPr>
          <w:rFonts w:ascii="Times New Roman" w:eastAsia="宋体" w:hAnsi="Times New Roman"/>
          <w:sz w:val="24"/>
          <w:szCs w:val="24"/>
        </w:rPr>
      </w:pPr>
      <w:r w:rsidRPr="00B356E1">
        <w:rPr>
          <w:rFonts w:ascii="Times New Roman" w:eastAsia="宋体" w:hAnsi="Times New Roman"/>
          <w:color w:val="2F7F7A"/>
          <w:sz w:val="24"/>
          <w:szCs w:val="24"/>
        </w:rPr>
        <w:t xml:space="preserve">10.1 </w:t>
      </w:r>
      <w:proofErr w:type="spellStart"/>
      <w:r w:rsidRPr="00B356E1">
        <w:rPr>
          <w:rFonts w:ascii="Times New Roman" w:eastAsia="宋体" w:hAnsi="Times New Roman"/>
          <w:color w:val="2F7F7A"/>
          <w:sz w:val="24"/>
          <w:szCs w:val="24"/>
        </w:rPr>
        <w:t>分角色提示方式</w:t>
      </w:r>
      <w:proofErr w:type="spellEnd"/>
    </w:p>
    <w:tbl>
      <w:tblPr>
        <w:tblW w:w="0" w:type="auto"/>
        <w:jc w:val="center"/>
        <w:tblBorders>
          <w:top w:val="single" w:sz="6" w:space="0" w:color="CCD6DD"/>
          <w:left w:val="single" w:sz="6" w:space="0" w:color="CCD6DD"/>
          <w:bottom w:val="single" w:sz="6" w:space="0" w:color="CCD6DD"/>
          <w:right w:val="single" w:sz="6" w:space="0" w:color="CCD6DD"/>
          <w:insideH w:val="single" w:sz="6" w:space="0" w:color="CCD6DD"/>
          <w:insideV w:val="single" w:sz="6" w:space="0" w:color="CCD6DD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8220"/>
      </w:tblGrid>
      <w:tr w:rsidR="00A0314A" w:rsidRPr="00B356E1" w14:paraId="74A00C58" w14:textId="77777777">
        <w:trPr>
          <w:cantSplit/>
          <w:tblHeader/>
          <w:jc w:val="center"/>
        </w:trPr>
        <w:tc>
          <w:tcPr>
            <w:tcW w:w="1417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2A51A1C9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角色</w:t>
            </w:r>
          </w:p>
        </w:tc>
        <w:tc>
          <w:tcPr>
            <w:tcW w:w="8220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18B8624E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推荐表达</w:t>
            </w:r>
          </w:p>
        </w:tc>
      </w:tr>
      <w:tr w:rsidR="00A0314A" w:rsidRPr="00B356E1" w14:paraId="0DDC7801" w14:textId="77777777">
        <w:trPr>
          <w:cantSplit/>
          <w:jc w:val="center"/>
        </w:trPr>
        <w:tc>
          <w:tcPr>
            <w:tcW w:w="141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B068D25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老人</w:t>
            </w:r>
          </w:p>
        </w:tc>
        <w:tc>
          <w:tcPr>
            <w:tcW w:w="82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561A3FB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“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当前交流涉及转账和个人信息，建议先暂停操作，系统正在帮您联系家人核实。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”</w:t>
            </w:r>
          </w:p>
        </w:tc>
      </w:tr>
      <w:tr w:rsidR="00A0314A" w:rsidRPr="00B356E1" w14:paraId="70756F85" w14:textId="77777777">
        <w:trPr>
          <w:cantSplit/>
          <w:jc w:val="center"/>
        </w:trPr>
        <w:tc>
          <w:tcPr>
            <w:tcW w:w="141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DF46B18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家属</w:t>
            </w:r>
          </w:p>
        </w:tc>
        <w:tc>
          <w:tcPr>
            <w:tcW w:w="82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4BD626C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“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高风险：非白名单访客、要求保密、正在引导扫码。建议立即联系老人。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”</w:t>
            </w:r>
          </w:p>
        </w:tc>
      </w:tr>
      <w:tr w:rsidR="00A0314A" w:rsidRPr="00B356E1" w14:paraId="5F777735" w14:textId="77777777">
        <w:trPr>
          <w:cantSplit/>
          <w:jc w:val="center"/>
        </w:trPr>
        <w:tc>
          <w:tcPr>
            <w:tcW w:w="141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4443A8C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社区</w:t>
            </w:r>
            <w:proofErr w:type="spellEnd"/>
          </w:p>
        </w:tc>
        <w:tc>
          <w:tcPr>
            <w:tcW w:w="82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887092B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“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该事件已由家属超时升级，需电话或上门核实；仅展示授权后的必要摘要。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”</w:t>
            </w:r>
          </w:p>
        </w:tc>
      </w:tr>
    </w:tbl>
    <w:p w14:paraId="05251C20" w14:textId="77777777" w:rsidR="00A0314A" w:rsidRPr="00B356E1" w:rsidRDefault="00A0314A" w:rsidP="00B356E1">
      <w:pPr>
        <w:spacing w:after="0"/>
        <w:rPr>
          <w:rFonts w:ascii="Times New Roman" w:eastAsia="宋体" w:hAnsi="Times New Roman"/>
          <w:sz w:val="24"/>
          <w:szCs w:val="24"/>
        </w:rPr>
      </w:pPr>
    </w:p>
    <w:p w14:paraId="7BB4B25E" w14:textId="77777777" w:rsidR="00A0314A" w:rsidRPr="00B356E1" w:rsidRDefault="00000000" w:rsidP="00B356E1">
      <w:pPr>
        <w:pStyle w:val="1"/>
        <w:spacing w:before="0"/>
        <w:rPr>
          <w:rFonts w:ascii="Times New Roman" w:eastAsia="宋体" w:hAnsi="Times New Roman"/>
          <w:sz w:val="24"/>
          <w:szCs w:val="24"/>
        </w:rPr>
      </w:pPr>
      <w:r w:rsidRPr="00B356E1">
        <w:rPr>
          <w:rFonts w:ascii="Times New Roman" w:eastAsia="宋体" w:hAnsi="Times New Roman"/>
          <w:color w:val="1F4E78"/>
          <w:sz w:val="24"/>
          <w:szCs w:val="24"/>
        </w:rPr>
        <w:t>十一、端到端典型场景</w:t>
      </w:r>
    </w:p>
    <w:p w14:paraId="5E2BA992" w14:textId="77777777" w:rsidR="00A0314A" w:rsidRPr="00B356E1" w:rsidRDefault="00000000" w:rsidP="00B356E1">
      <w:pPr>
        <w:pStyle w:val="21"/>
        <w:spacing w:before="0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2F7F7A"/>
          <w:sz w:val="24"/>
          <w:szCs w:val="24"/>
          <w:lang w:eastAsia="zh-CN"/>
        </w:rPr>
        <w:t xml:space="preserve">11.1 </w:t>
      </w:r>
      <w:r w:rsidRPr="00B356E1">
        <w:rPr>
          <w:rFonts w:ascii="Times New Roman" w:eastAsia="宋体" w:hAnsi="Times New Roman"/>
          <w:color w:val="2F7F7A"/>
          <w:sz w:val="24"/>
          <w:szCs w:val="24"/>
          <w:lang w:eastAsia="zh-CN"/>
        </w:rPr>
        <w:t>场景</w:t>
      </w:r>
      <w:r w:rsidRPr="00B356E1">
        <w:rPr>
          <w:rFonts w:ascii="Times New Roman" w:eastAsia="宋体" w:hAnsi="Times New Roman"/>
          <w:color w:val="2F7F7A"/>
          <w:sz w:val="24"/>
          <w:szCs w:val="24"/>
          <w:lang w:eastAsia="zh-CN"/>
        </w:rPr>
        <w:t>A</w:t>
      </w:r>
      <w:r w:rsidRPr="00B356E1">
        <w:rPr>
          <w:rFonts w:ascii="Times New Roman" w:eastAsia="宋体" w:hAnsi="Times New Roman"/>
          <w:color w:val="2F7F7A"/>
          <w:sz w:val="24"/>
          <w:szCs w:val="24"/>
          <w:lang w:eastAsia="zh-CN"/>
        </w:rPr>
        <w:t>：门前踩点到上门交易</w:t>
      </w:r>
    </w:p>
    <w:p w14:paraId="4C1535C2" w14:textId="77777777" w:rsidR="00A0314A" w:rsidRPr="00B356E1" w:rsidRDefault="00000000" w:rsidP="00B356E1">
      <w:pPr>
        <w:pStyle w:val="a"/>
        <w:spacing w:after="0" w:line="293" w:lineRule="auto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门口摄像头检测同一非白名单人员三日内多次出现，并存在长时间停留。</w:t>
      </w:r>
    </w:p>
    <w:p w14:paraId="64BC26A5" w14:textId="77777777" w:rsidR="00A0314A" w:rsidRPr="00B356E1" w:rsidRDefault="00000000" w:rsidP="00B356E1">
      <w:pPr>
        <w:pStyle w:val="a"/>
        <w:spacing w:after="0" w:line="293" w:lineRule="auto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风险画像记录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“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重复来访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”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，家属收到待核验提示，但暂不认定诈骗。</w:t>
      </w:r>
    </w:p>
    <w:p w14:paraId="2123799C" w14:textId="77777777" w:rsidR="00A0314A" w:rsidRPr="00B356E1" w:rsidRDefault="00000000" w:rsidP="00B356E1">
      <w:pPr>
        <w:pStyle w:val="a"/>
        <w:spacing w:after="0" w:line="293" w:lineRule="auto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该人员再次来访并进入家中，对话出现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“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免费体检、内部优惠、不要告诉孩子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”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。</w:t>
      </w:r>
    </w:p>
    <w:p w14:paraId="68FD1E33" w14:textId="77777777" w:rsidR="00A0314A" w:rsidRPr="00B356E1" w:rsidRDefault="00000000" w:rsidP="00B356E1">
      <w:pPr>
        <w:pStyle w:val="a"/>
        <w:spacing w:after="0" w:line="293" w:lineRule="auto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多轮状态由接触、建信、诱导升级至控制阶段，系统生成可解释证据链。</w:t>
      </w:r>
    </w:p>
    <w:p w14:paraId="517C8423" w14:textId="77777777" w:rsidR="00A0314A" w:rsidRPr="00B356E1" w:rsidRDefault="00000000" w:rsidP="00B356E1">
      <w:pPr>
        <w:pStyle w:val="a"/>
        <w:spacing w:after="0" w:line="293" w:lineRule="auto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老人端进行柔性提醒，家属</w:t>
      </w:r>
      <w:proofErr w:type="gramStart"/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端收到高</w:t>
      </w:r>
      <w:proofErr w:type="gramEnd"/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风险通知并发起电话或设备对讲。</w:t>
      </w:r>
    </w:p>
    <w:p w14:paraId="30E604FD" w14:textId="77777777" w:rsidR="00A0314A" w:rsidRPr="00B356E1" w:rsidRDefault="00000000" w:rsidP="00B356E1">
      <w:pPr>
        <w:pStyle w:val="a"/>
        <w:spacing w:after="0" w:line="293" w:lineRule="auto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家属未响应时，事件按授权规则升级社区；社区完成电话或上门核实。</w:t>
      </w:r>
    </w:p>
    <w:p w14:paraId="035A2253" w14:textId="77777777" w:rsidR="00A0314A" w:rsidRPr="00B356E1" w:rsidRDefault="00000000" w:rsidP="00B356E1">
      <w:pPr>
        <w:pStyle w:val="a"/>
        <w:spacing w:after="0" w:line="293" w:lineRule="auto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处置结果写回风险数字孪生，更新访客标签、干预效果和个体阈值。</w:t>
      </w:r>
    </w:p>
    <w:p w14:paraId="33E37769" w14:textId="77777777" w:rsidR="00A0314A" w:rsidRPr="00B356E1" w:rsidRDefault="00000000" w:rsidP="00B356E1">
      <w:pPr>
        <w:pStyle w:val="21"/>
        <w:spacing w:before="0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2F7F7A"/>
          <w:sz w:val="24"/>
          <w:szCs w:val="24"/>
          <w:lang w:eastAsia="zh-CN"/>
        </w:rPr>
        <w:t xml:space="preserve">11.2 </w:t>
      </w:r>
      <w:r w:rsidRPr="00B356E1">
        <w:rPr>
          <w:rFonts w:ascii="Times New Roman" w:eastAsia="宋体" w:hAnsi="Times New Roman"/>
          <w:color w:val="2F7F7A"/>
          <w:sz w:val="24"/>
          <w:szCs w:val="24"/>
          <w:lang w:eastAsia="zh-CN"/>
        </w:rPr>
        <w:t>场景</w:t>
      </w:r>
      <w:r w:rsidRPr="00B356E1">
        <w:rPr>
          <w:rFonts w:ascii="Times New Roman" w:eastAsia="宋体" w:hAnsi="Times New Roman"/>
          <w:color w:val="2F7F7A"/>
          <w:sz w:val="24"/>
          <w:szCs w:val="24"/>
          <w:lang w:eastAsia="zh-CN"/>
        </w:rPr>
        <w:t>B</w:t>
      </w:r>
      <w:r w:rsidRPr="00B356E1">
        <w:rPr>
          <w:rFonts w:ascii="Times New Roman" w:eastAsia="宋体" w:hAnsi="Times New Roman"/>
          <w:color w:val="2F7F7A"/>
          <w:sz w:val="24"/>
          <w:szCs w:val="24"/>
          <w:lang w:eastAsia="zh-CN"/>
        </w:rPr>
        <w:t>：社区活动与会销诈骗</w:t>
      </w:r>
    </w:p>
    <w:p w14:paraId="3868C5E5" w14:textId="77777777" w:rsidR="00A0314A" w:rsidRPr="00B356E1" w:rsidRDefault="00000000" w:rsidP="00B356E1">
      <w:pPr>
        <w:pStyle w:val="a"/>
        <w:spacing w:after="0" w:line="293" w:lineRule="auto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老人、家属或社区上传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“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免费健康讲座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”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宣传信息。</w:t>
      </w:r>
    </w:p>
    <w:p w14:paraId="267CB85C" w14:textId="77777777" w:rsidR="00A0314A" w:rsidRPr="00B356E1" w:rsidRDefault="00000000" w:rsidP="00B356E1">
      <w:pPr>
        <w:pStyle w:val="a"/>
        <w:spacing w:after="0" w:line="293" w:lineRule="auto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系统识别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“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免费礼品、专家坐诊、携带身份证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/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银行卡、现场缴费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”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等高风险语义。</w:t>
      </w:r>
    </w:p>
    <w:p w14:paraId="19B976EB" w14:textId="77777777" w:rsidR="00A0314A" w:rsidRPr="00B356E1" w:rsidRDefault="00000000" w:rsidP="00B356E1">
      <w:pPr>
        <w:pStyle w:val="a"/>
        <w:spacing w:after="0" w:line="293" w:lineRule="auto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与社区活动备案库比对，并聚合同一机构被多名老人上报的记录。</w:t>
      </w:r>
    </w:p>
    <w:p w14:paraId="7B13D282" w14:textId="77777777" w:rsidR="00A0314A" w:rsidRPr="00B356E1" w:rsidRDefault="00000000" w:rsidP="00B356E1">
      <w:pPr>
        <w:pStyle w:val="a"/>
        <w:spacing w:after="0" w:line="293" w:lineRule="auto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系统输出建议核验或高风险，并由家属或社区</w:t>
      </w:r>
      <w:proofErr w:type="gramStart"/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确认主办</w:t>
      </w:r>
      <w:proofErr w:type="gramEnd"/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方。</w:t>
      </w:r>
    </w:p>
    <w:p w14:paraId="427FCDD2" w14:textId="77777777" w:rsidR="00A0314A" w:rsidRPr="00B356E1" w:rsidRDefault="00000000" w:rsidP="00B356E1">
      <w:pPr>
        <w:pStyle w:val="a"/>
        <w:spacing w:after="0" w:line="293" w:lineRule="auto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处理结果进入群体风险统计和老人个人风险画像。</w:t>
      </w:r>
    </w:p>
    <w:p w14:paraId="3C07D039" w14:textId="77777777" w:rsidR="00A0314A" w:rsidRPr="00B356E1" w:rsidRDefault="00000000" w:rsidP="00B356E1">
      <w:pPr>
        <w:pStyle w:val="1"/>
        <w:spacing w:before="0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1F4E78"/>
          <w:sz w:val="24"/>
          <w:szCs w:val="24"/>
          <w:lang w:eastAsia="zh-CN"/>
        </w:rPr>
        <w:t>十二、权限、隐私与合</w:t>
      </w:r>
      <w:proofErr w:type="gramStart"/>
      <w:r w:rsidRPr="00B356E1">
        <w:rPr>
          <w:rFonts w:ascii="Times New Roman" w:eastAsia="宋体" w:hAnsi="Times New Roman"/>
          <w:color w:val="1F4E78"/>
          <w:sz w:val="24"/>
          <w:szCs w:val="24"/>
          <w:lang w:eastAsia="zh-CN"/>
        </w:rPr>
        <w:t>规</w:t>
      </w:r>
      <w:proofErr w:type="gramEnd"/>
      <w:r w:rsidRPr="00B356E1">
        <w:rPr>
          <w:rFonts w:ascii="Times New Roman" w:eastAsia="宋体" w:hAnsi="Times New Roman"/>
          <w:color w:val="1F4E78"/>
          <w:sz w:val="24"/>
          <w:szCs w:val="24"/>
          <w:lang w:eastAsia="zh-CN"/>
        </w:rPr>
        <w:t>设计</w:t>
      </w:r>
    </w:p>
    <w:tbl>
      <w:tblPr>
        <w:tblW w:w="0" w:type="auto"/>
        <w:jc w:val="center"/>
        <w:tblBorders>
          <w:top w:val="single" w:sz="6" w:space="0" w:color="CCD6DD"/>
          <w:left w:val="single" w:sz="6" w:space="0" w:color="CCD6DD"/>
          <w:bottom w:val="single" w:sz="6" w:space="0" w:color="CCD6DD"/>
          <w:right w:val="single" w:sz="6" w:space="0" w:color="CCD6DD"/>
          <w:insideH w:val="single" w:sz="6" w:space="0" w:color="CCD6DD"/>
          <w:insideV w:val="single" w:sz="6" w:space="0" w:color="CCD6DD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824"/>
      </w:tblGrid>
      <w:tr w:rsidR="00A0314A" w:rsidRPr="00B356E1" w14:paraId="717E4908" w14:textId="77777777">
        <w:trPr>
          <w:cantSplit/>
          <w:tblHeader/>
          <w:jc w:val="center"/>
        </w:trPr>
        <w:tc>
          <w:tcPr>
            <w:tcW w:w="1814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12CBF9DE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原则</w:t>
            </w:r>
            <w:proofErr w:type="spellEnd"/>
          </w:p>
        </w:tc>
        <w:tc>
          <w:tcPr>
            <w:tcW w:w="7824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363D875A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具体要求</w:t>
            </w:r>
          </w:p>
        </w:tc>
      </w:tr>
      <w:tr w:rsidR="00A0314A" w:rsidRPr="00B356E1" w14:paraId="634B98D7" w14:textId="77777777">
        <w:trPr>
          <w:cantSplit/>
          <w:jc w:val="center"/>
        </w:trPr>
        <w:tc>
          <w:tcPr>
            <w:tcW w:w="181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4C4A0BC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知情与授权</w:t>
            </w:r>
          </w:p>
        </w:tc>
        <w:tc>
          <w:tcPr>
            <w:tcW w:w="782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6570444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老人及家属明确授权设备、事件片段、社区协助和数据使用范围</w:t>
            </w:r>
          </w:p>
        </w:tc>
      </w:tr>
      <w:tr w:rsidR="00A0314A" w:rsidRPr="00B356E1" w14:paraId="17B6437D" w14:textId="77777777">
        <w:trPr>
          <w:cantSplit/>
          <w:jc w:val="center"/>
        </w:trPr>
        <w:tc>
          <w:tcPr>
            <w:tcW w:w="181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6335EC6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lastRenderedPageBreak/>
              <w:t>最小采集</w:t>
            </w:r>
            <w:proofErr w:type="spellEnd"/>
          </w:p>
        </w:tc>
        <w:tc>
          <w:tcPr>
            <w:tcW w:w="782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BC7B6A2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普通场景只保留结构化事件；高风险时保存必要截图或短片</w:t>
            </w:r>
          </w:p>
        </w:tc>
      </w:tr>
      <w:tr w:rsidR="00A0314A" w:rsidRPr="00B356E1" w14:paraId="78ADCA08" w14:textId="77777777">
        <w:trPr>
          <w:cantSplit/>
          <w:jc w:val="center"/>
        </w:trPr>
        <w:tc>
          <w:tcPr>
            <w:tcW w:w="181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647D5B2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范围限制</w:t>
            </w:r>
            <w:proofErr w:type="spellEnd"/>
          </w:p>
        </w:tc>
        <w:tc>
          <w:tcPr>
            <w:tcW w:w="782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CDDEBD9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门外摄像范围</w:t>
            </w:r>
            <w:proofErr w:type="gram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尽量只</w:t>
            </w:r>
            <w:proofErr w:type="gramEnd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覆盖自家门前，避免无差别监控楼道和邻居</w:t>
            </w:r>
          </w:p>
        </w:tc>
      </w:tr>
      <w:tr w:rsidR="00A0314A" w:rsidRPr="00B356E1" w14:paraId="72B6E149" w14:textId="77777777">
        <w:trPr>
          <w:cantSplit/>
          <w:jc w:val="center"/>
        </w:trPr>
        <w:tc>
          <w:tcPr>
            <w:tcW w:w="181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E2C8BD1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分层权限</w:t>
            </w:r>
            <w:proofErr w:type="spellEnd"/>
          </w:p>
        </w:tc>
        <w:tc>
          <w:tcPr>
            <w:tcW w:w="782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DFCB4F4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家属仅查看绑定老人；社区仅查看授权且升级的事件摘要</w:t>
            </w:r>
          </w:p>
        </w:tc>
      </w:tr>
      <w:tr w:rsidR="00A0314A" w:rsidRPr="00B356E1" w14:paraId="1445DED8" w14:textId="77777777">
        <w:trPr>
          <w:cantSplit/>
          <w:jc w:val="center"/>
        </w:trPr>
        <w:tc>
          <w:tcPr>
            <w:tcW w:w="181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CED95E4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脱敏展示</w:t>
            </w:r>
            <w:proofErr w:type="spellEnd"/>
          </w:p>
        </w:tc>
        <w:tc>
          <w:tcPr>
            <w:tcW w:w="782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19C4D14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身份证、银行卡、无关路人等敏感区域进行遮挡或模糊</w:t>
            </w:r>
          </w:p>
        </w:tc>
      </w:tr>
      <w:tr w:rsidR="00A0314A" w:rsidRPr="00B356E1" w14:paraId="56E41A7D" w14:textId="77777777">
        <w:trPr>
          <w:cantSplit/>
          <w:jc w:val="center"/>
        </w:trPr>
        <w:tc>
          <w:tcPr>
            <w:tcW w:w="181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782D192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保存期限</w:t>
            </w:r>
            <w:proofErr w:type="spellEnd"/>
          </w:p>
        </w:tc>
        <w:tc>
          <w:tcPr>
            <w:tcW w:w="782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0AEA45B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事件片段设置自动删除期限，下载和导出必须记录日志</w:t>
            </w:r>
          </w:p>
        </w:tc>
      </w:tr>
      <w:tr w:rsidR="00A0314A" w:rsidRPr="00B356E1" w14:paraId="118F5A0D" w14:textId="77777777">
        <w:trPr>
          <w:cantSplit/>
          <w:jc w:val="center"/>
        </w:trPr>
        <w:tc>
          <w:tcPr>
            <w:tcW w:w="181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7D908AD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模型边界</w:t>
            </w:r>
            <w:proofErr w:type="spellEnd"/>
          </w:p>
        </w:tc>
        <w:tc>
          <w:tcPr>
            <w:tcW w:w="782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C2E9177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系统输出风险和建议，不直接认定违法犯罪，不替代公安或司法判断</w:t>
            </w:r>
          </w:p>
        </w:tc>
      </w:tr>
      <w:tr w:rsidR="00A0314A" w:rsidRPr="00B356E1" w14:paraId="0FB1A27B" w14:textId="77777777">
        <w:trPr>
          <w:cantSplit/>
          <w:jc w:val="center"/>
        </w:trPr>
        <w:tc>
          <w:tcPr>
            <w:tcW w:w="181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37E53B4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人工复核</w:t>
            </w:r>
            <w:proofErr w:type="spellEnd"/>
          </w:p>
        </w:tc>
        <w:tc>
          <w:tcPr>
            <w:tcW w:w="782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05DF5F5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高风险结论、白名单变化和模型学习数据须经过人工确认</w:t>
            </w:r>
          </w:p>
        </w:tc>
      </w:tr>
    </w:tbl>
    <w:p w14:paraId="2CB3006F" w14:textId="77777777" w:rsidR="00A0314A" w:rsidRPr="00B356E1" w:rsidRDefault="00A0314A" w:rsidP="00B356E1">
      <w:pPr>
        <w:spacing w:after="0"/>
        <w:rPr>
          <w:rFonts w:ascii="Times New Roman" w:eastAsia="宋体" w:hAnsi="Times New Roman"/>
          <w:sz w:val="24"/>
          <w:szCs w:val="24"/>
          <w:lang w:eastAsia="zh-CN"/>
        </w:rPr>
      </w:pPr>
    </w:p>
    <w:p w14:paraId="6A245B31" w14:textId="77777777" w:rsidR="00A0314A" w:rsidRPr="00B356E1" w:rsidRDefault="00000000" w:rsidP="00B356E1">
      <w:pPr>
        <w:pStyle w:val="1"/>
        <w:spacing w:before="0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1F4E78"/>
          <w:sz w:val="24"/>
          <w:szCs w:val="24"/>
          <w:lang w:eastAsia="zh-CN"/>
        </w:rPr>
        <w:t>十三、数据与实验验证方案</w:t>
      </w:r>
    </w:p>
    <w:p w14:paraId="0FCB61D6" w14:textId="77777777" w:rsidR="00A0314A" w:rsidRPr="00B356E1" w:rsidRDefault="00000000" w:rsidP="00B356E1">
      <w:pPr>
        <w:pStyle w:val="21"/>
        <w:spacing w:before="0"/>
        <w:rPr>
          <w:rFonts w:ascii="Times New Roman" w:eastAsia="宋体" w:hAnsi="Times New Roman"/>
          <w:sz w:val="24"/>
          <w:szCs w:val="24"/>
        </w:rPr>
      </w:pPr>
      <w:r w:rsidRPr="00B356E1">
        <w:rPr>
          <w:rFonts w:ascii="Times New Roman" w:eastAsia="宋体" w:hAnsi="Times New Roman"/>
          <w:color w:val="2F7F7A"/>
          <w:sz w:val="24"/>
          <w:szCs w:val="24"/>
        </w:rPr>
        <w:t xml:space="preserve">13.1 </w:t>
      </w:r>
      <w:proofErr w:type="spellStart"/>
      <w:r w:rsidRPr="00B356E1">
        <w:rPr>
          <w:rFonts w:ascii="Times New Roman" w:eastAsia="宋体" w:hAnsi="Times New Roman"/>
          <w:color w:val="2F7F7A"/>
          <w:sz w:val="24"/>
          <w:szCs w:val="24"/>
        </w:rPr>
        <w:t>数据构建</w:t>
      </w:r>
      <w:proofErr w:type="spellEnd"/>
    </w:p>
    <w:p w14:paraId="08750BF6" w14:textId="77777777" w:rsidR="00A0314A" w:rsidRPr="00B356E1" w:rsidRDefault="00000000" w:rsidP="00B356E1">
      <w:pPr>
        <w:pStyle w:val="a0"/>
        <w:spacing w:after="0" w:line="293" w:lineRule="auto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由团队成员模拟门前停留、普通快递、重复推销、</w:t>
      </w:r>
      <w:proofErr w:type="gramStart"/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保健品会销和</w:t>
      </w:r>
      <w:proofErr w:type="gramEnd"/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多轮诈骗对话。</w:t>
      </w:r>
    </w:p>
    <w:p w14:paraId="0D589F35" w14:textId="77777777" w:rsidR="00A0314A" w:rsidRPr="00B356E1" w:rsidRDefault="00000000" w:rsidP="00B356E1">
      <w:pPr>
        <w:pStyle w:val="a0"/>
        <w:spacing w:after="0" w:line="293" w:lineRule="auto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正常样本必须覆盖快递、邻居、物业、亲属、普通宣传等易混淆场景。</w:t>
      </w:r>
    </w:p>
    <w:p w14:paraId="1BE068A2" w14:textId="77777777" w:rsidR="00A0314A" w:rsidRPr="00B356E1" w:rsidRDefault="00000000" w:rsidP="00B356E1">
      <w:pPr>
        <w:pStyle w:val="a0"/>
        <w:spacing w:after="0" w:line="293" w:lineRule="auto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对话脚本由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AI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成员与医学院成员共同设计，反</w:t>
      </w:r>
      <w:proofErr w:type="gramStart"/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诈业务</w:t>
      </w:r>
      <w:proofErr w:type="gramEnd"/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依据来源需记录。</w:t>
      </w:r>
    </w:p>
    <w:p w14:paraId="0B1AC10F" w14:textId="77777777" w:rsidR="00A0314A" w:rsidRPr="00B356E1" w:rsidRDefault="00000000" w:rsidP="00B356E1">
      <w:pPr>
        <w:pStyle w:val="a0"/>
        <w:spacing w:after="0" w:line="293" w:lineRule="auto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训练、验证和测试样本严格分离，测试对话不能只是训练话术的简单重复。</w:t>
      </w:r>
    </w:p>
    <w:p w14:paraId="1C6D0463" w14:textId="77777777" w:rsidR="00A0314A" w:rsidRPr="00B356E1" w:rsidRDefault="00000000" w:rsidP="00B356E1">
      <w:pPr>
        <w:pStyle w:val="a0"/>
        <w:spacing w:after="0" w:line="293" w:lineRule="auto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涉及真实老人时只安排安全、低压力的可用性测试，并取得知情同意。</w:t>
      </w:r>
    </w:p>
    <w:p w14:paraId="1D4E1CB0" w14:textId="77777777" w:rsidR="00A0314A" w:rsidRPr="00B356E1" w:rsidRDefault="00000000" w:rsidP="00B356E1">
      <w:pPr>
        <w:pStyle w:val="21"/>
        <w:spacing w:before="0"/>
        <w:rPr>
          <w:rFonts w:ascii="Times New Roman" w:eastAsia="宋体" w:hAnsi="Times New Roman"/>
          <w:sz w:val="24"/>
          <w:szCs w:val="24"/>
        </w:rPr>
      </w:pPr>
      <w:r w:rsidRPr="00B356E1">
        <w:rPr>
          <w:rFonts w:ascii="Times New Roman" w:eastAsia="宋体" w:hAnsi="Times New Roman"/>
          <w:color w:val="2F7F7A"/>
          <w:sz w:val="24"/>
          <w:szCs w:val="24"/>
        </w:rPr>
        <w:t xml:space="preserve">13.2 </w:t>
      </w:r>
      <w:proofErr w:type="spellStart"/>
      <w:r w:rsidRPr="00B356E1">
        <w:rPr>
          <w:rFonts w:ascii="Times New Roman" w:eastAsia="宋体" w:hAnsi="Times New Roman"/>
          <w:color w:val="2F7F7A"/>
          <w:sz w:val="24"/>
          <w:szCs w:val="24"/>
        </w:rPr>
        <w:t>核心对照实验</w:t>
      </w:r>
      <w:proofErr w:type="spellEnd"/>
    </w:p>
    <w:tbl>
      <w:tblPr>
        <w:tblW w:w="0" w:type="auto"/>
        <w:jc w:val="center"/>
        <w:tblBorders>
          <w:top w:val="single" w:sz="6" w:space="0" w:color="CCD6DD"/>
          <w:left w:val="single" w:sz="6" w:space="0" w:color="CCD6DD"/>
          <w:bottom w:val="single" w:sz="6" w:space="0" w:color="CCD6DD"/>
          <w:right w:val="single" w:sz="6" w:space="0" w:color="CCD6DD"/>
          <w:insideH w:val="single" w:sz="6" w:space="0" w:color="CCD6DD"/>
          <w:insideV w:val="single" w:sz="6" w:space="0" w:color="CCD6DD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2494"/>
        <w:gridCol w:w="3175"/>
        <w:gridCol w:w="2154"/>
      </w:tblGrid>
      <w:tr w:rsidR="00A0314A" w:rsidRPr="00B356E1" w14:paraId="270F8E9B" w14:textId="77777777">
        <w:trPr>
          <w:cantSplit/>
          <w:tblHeader/>
          <w:jc w:val="center"/>
        </w:trPr>
        <w:tc>
          <w:tcPr>
            <w:tcW w:w="1757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58AF53CB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实验</w:t>
            </w:r>
          </w:p>
        </w:tc>
        <w:tc>
          <w:tcPr>
            <w:tcW w:w="2494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592E7400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对照组</w:t>
            </w:r>
          </w:p>
        </w:tc>
        <w:tc>
          <w:tcPr>
            <w:tcW w:w="3175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66251B5C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实验组</w:t>
            </w:r>
          </w:p>
        </w:tc>
        <w:tc>
          <w:tcPr>
            <w:tcW w:w="2154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38977FD3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指标</w:t>
            </w:r>
          </w:p>
        </w:tc>
      </w:tr>
      <w:tr w:rsidR="00A0314A" w:rsidRPr="00B356E1" w14:paraId="05EE7CC0" w14:textId="77777777">
        <w:trPr>
          <w:cantSplit/>
          <w:jc w:val="center"/>
        </w:trPr>
        <w:tc>
          <w:tcPr>
            <w:tcW w:w="175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ADE98B1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门前时空识别</w:t>
            </w:r>
          </w:p>
        </w:tc>
        <w:tc>
          <w:tcPr>
            <w:tcW w:w="249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894839B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只看单次人形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/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门铃</w:t>
            </w:r>
          </w:p>
        </w:tc>
        <w:tc>
          <w:tcPr>
            <w:tcW w:w="317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489D230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加入停留、频次、异常时段与历史访客</w:t>
            </w:r>
          </w:p>
        </w:tc>
        <w:tc>
          <w:tcPr>
            <w:tcW w:w="215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6513F19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召回率、普通来访误报率、提前时间</w:t>
            </w:r>
          </w:p>
        </w:tc>
      </w:tr>
      <w:tr w:rsidR="00A0314A" w:rsidRPr="00B356E1" w14:paraId="40F2DE76" w14:textId="77777777">
        <w:trPr>
          <w:cantSplit/>
          <w:jc w:val="center"/>
        </w:trPr>
        <w:tc>
          <w:tcPr>
            <w:tcW w:w="175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9347CFC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单轮与多轮</w:t>
            </w:r>
            <w:proofErr w:type="spellEnd"/>
          </w:p>
        </w:tc>
        <w:tc>
          <w:tcPr>
            <w:tcW w:w="249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DABA1F7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只判断当前一句话</w:t>
            </w:r>
          </w:p>
        </w:tc>
        <w:tc>
          <w:tcPr>
            <w:tcW w:w="317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C717971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加入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10—20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轮上下文和阶段状态</w:t>
            </w:r>
          </w:p>
        </w:tc>
        <w:tc>
          <w:tcPr>
            <w:tcW w:w="215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84CAF6E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阶段准确率、提前预警轮数、漏报率</w:t>
            </w:r>
          </w:p>
        </w:tc>
      </w:tr>
      <w:tr w:rsidR="00A0314A" w:rsidRPr="00B356E1" w14:paraId="2269F5B4" w14:textId="77777777">
        <w:trPr>
          <w:cantSplit/>
          <w:jc w:val="center"/>
        </w:trPr>
        <w:tc>
          <w:tcPr>
            <w:tcW w:w="175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04D23FE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单模态与多模态</w:t>
            </w:r>
            <w:proofErr w:type="spellEnd"/>
          </w:p>
        </w:tc>
        <w:tc>
          <w:tcPr>
            <w:tcW w:w="249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A6A99EB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仅文本</w:t>
            </w:r>
          </w:p>
        </w:tc>
        <w:tc>
          <w:tcPr>
            <w:tcW w:w="317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69FB3A0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文本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+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视觉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+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历史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/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音频韵律</w:t>
            </w:r>
          </w:p>
        </w:tc>
        <w:tc>
          <w:tcPr>
            <w:tcW w:w="215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7BAC025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准确率、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F1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、误报率</w:t>
            </w:r>
          </w:p>
        </w:tc>
      </w:tr>
      <w:tr w:rsidR="00A0314A" w:rsidRPr="00B356E1" w14:paraId="36496312" w14:textId="77777777">
        <w:trPr>
          <w:cantSplit/>
          <w:jc w:val="center"/>
        </w:trPr>
        <w:tc>
          <w:tcPr>
            <w:tcW w:w="175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603BEF3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无画像与数字孪生</w:t>
            </w:r>
          </w:p>
        </w:tc>
        <w:tc>
          <w:tcPr>
            <w:tcW w:w="249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8C151D5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固定阈值</w:t>
            </w:r>
          </w:p>
        </w:tc>
        <w:tc>
          <w:tcPr>
            <w:tcW w:w="317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B6D4540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个体基线与历史画像</w:t>
            </w:r>
          </w:p>
        </w:tc>
        <w:tc>
          <w:tcPr>
            <w:tcW w:w="215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A067F2C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个性化场景误报率、趋势识别能力</w:t>
            </w:r>
          </w:p>
        </w:tc>
      </w:tr>
      <w:tr w:rsidR="00A0314A" w:rsidRPr="00B356E1" w14:paraId="19F22678" w14:textId="77777777">
        <w:trPr>
          <w:cantSplit/>
          <w:jc w:val="center"/>
        </w:trPr>
        <w:tc>
          <w:tcPr>
            <w:tcW w:w="175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86A8A33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普通警告与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Trust</w:t>
            </w:r>
            <w:proofErr w:type="spellEnd"/>
          </w:p>
        </w:tc>
        <w:tc>
          <w:tcPr>
            <w:tcW w:w="249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A448624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proofErr w:type="gram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直接提示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“</w:t>
            </w:r>
            <w:proofErr w:type="gramEnd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危险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”</w:t>
            </w:r>
          </w:p>
        </w:tc>
        <w:tc>
          <w:tcPr>
            <w:tcW w:w="317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1DAF515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可解释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+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暂停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+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第三方核验</w:t>
            </w:r>
          </w:p>
        </w:tc>
        <w:tc>
          <w:tcPr>
            <w:tcW w:w="215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7F916F3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暂停操作率、核验意愿、理解度</w:t>
            </w:r>
          </w:p>
        </w:tc>
      </w:tr>
      <w:tr w:rsidR="00A0314A" w:rsidRPr="00B356E1" w14:paraId="7E2EC24C" w14:textId="77777777">
        <w:trPr>
          <w:cantSplit/>
          <w:jc w:val="center"/>
        </w:trPr>
        <w:tc>
          <w:tcPr>
            <w:tcW w:w="175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9BA9A4A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规则与三层引擎</w:t>
            </w:r>
            <w:proofErr w:type="spellEnd"/>
          </w:p>
        </w:tc>
        <w:tc>
          <w:tcPr>
            <w:tcW w:w="249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6BDFAC7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仅专家规则</w:t>
            </w:r>
          </w:p>
        </w:tc>
        <w:tc>
          <w:tcPr>
            <w:tcW w:w="317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14A5B5E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Rule+ML+LLM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解释</w:t>
            </w:r>
          </w:p>
        </w:tc>
        <w:tc>
          <w:tcPr>
            <w:tcW w:w="215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C9FEC07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准确率、长尾覆盖、解释一致性、响应时延</w:t>
            </w:r>
          </w:p>
        </w:tc>
      </w:tr>
    </w:tbl>
    <w:p w14:paraId="62E0E42E" w14:textId="77777777" w:rsidR="00A0314A" w:rsidRPr="00B356E1" w:rsidRDefault="00A0314A" w:rsidP="00B356E1">
      <w:pPr>
        <w:spacing w:after="0"/>
        <w:rPr>
          <w:rFonts w:ascii="Times New Roman" w:eastAsia="宋体" w:hAnsi="Times New Roman"/>
          <w:sz w:val="24"/>
          <w:szCs w:val="24"/>
          <w:lang w:eastAsia="zh-CN"/>
        </w:rPr>
      </w:pPr>
    </w:p>
    <w:tbl>
      <w:tblPr>
        <w:tblW w:w="0" w:type="auto"/>
        <w:jc w:val="center"/>
        <w:tblBorders>
          <w:top w:val="single" w:sz="8" w:space="0" w:color="DAB1B1"/>
          <w:left w:val="single" w:sz="8" w:space="0" w:color="DAB1B1"/>
          <w:bottom w:val="single" w:sz="8" w:space="0" w:color="DAB1B1"/>
          <w:right w:val="single" w:sz="8" w:space="0" w:color="DAB1B1"/>
          <w:insideH w:val="single" w:sz="8" w:space="0" w:color="DAB1B1"/>
          <w:insideV w:val="single" w:sz="8" w:space="0" w:color="DAB1B1"/>
        </w:tblBorders>
        <w:tblLook w:val="04A0" w:firstRow="1" w:lastRow="0" w:firstColumn="1" w:lastColumn="0" w:noHBand="0" w:noVBand="1"/>
      </w:tblPr>
      <w:tblGrid>
        <w:gridCol w:w="9746"/>
      </w:tblGrid>
      <w:tr w:rsidR="00A0314A" w:rsidRPr="00B356E1" w14:paraId="1CA2B1E6" w14:textId="77777777">
        <w:trPr>
          <w:cantSplit/>
          <w:jc w:val="center"/>
        </w:trPr>
        <w:tc>
          <w:tcPr>
            <w:tcW w:w="9746" w:type="dxa"/>
            <w:shd w:val="clear" w:color="auto" w:fill="FDECE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9E9B3D" w14:textId="77777777" w:rsidR="00A0314A" w:rsidRPr="00B356E1" w:rsidRDefault="00000000" w:rsidP="00B356E1">
            <w:pPr>
              <w:spacing w:after="0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b/>
                <w:color w:val="B42318"/>
                <w:sz w:val="24"/>
                <w:szCs w:val="24"/>
                <w:lang w:eastAsia="zh-CN"/>
              </w:rPr>
              <w:t>实验表述底线</w:t>
            </w:r>
          </w:p>
          <w:p w14:paraId="27B66DE5" w14:textId="77777777" w:rsidR="00A0314A" w:rsidRPr="00B356E1" w:rsidRDefault="00000000" w:rsidP="00B356E1">
            <w:pPr>
              <w:spacing w:after="0" w:line="307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在获得实测结果之前，只写研究假设和验证方法，不写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“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准确率提升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20%”“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接受率提升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40%”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等确定性结论。</w:t>
            </w:r>
          </w:p>
        </w:tc>
      </w:tr>
    </w:tbl>
    <w:p w14:paraId="288F97E0" w14:textId="77777777" w:rsidR="00A0314A" w:rsidRPr="00B356E1" w:rsidRDefault="00A0314A" w:rsidP="00B356E1">
      <w:pPr>
        <w:spacing w:after="0"/>
        <w:rPr>
          <w:rFonts w:ascii="Times New Roman" w:eastAsia="宋体" w:hAnsi="Times New Roman"/>
          <w:sz w:val="24"/>
          <w:szCs w:val="24"/>
          <w:lang w:eastAsia="zh-CN"/>
        </w:rPr>
      </w:pPr>
    </w:p>
    <w:p w14:paraId="27C2459E" w14:textId="77777777" w:rsidR="00A0314A" w:rsidRPr="00B356E1" w:rsidRDefault="00000000" w:rsidP="00B356E1">
      <w:pPr>
        <w:pStyle w:val="1"/>
        <w:spacing w:before="0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1F4E78"/>
          <w:sz w:val="24"/>
          <w:szCs w:val="24"/>
          <w:lang w:eastAsia="zh-CN"/>
        </w:rPr>
        <w:t>十四、核心数据对象与接口边界</w:t>
      </w:r>
    </w:p>
    <w:p w14:paraId="62F57EAF" w14:textId="77777777" w:rsidR="00A0314A" w:rsidRPr="00B356E1" w:rsidRDefault="00000000" w:rsidP="00B356E1">
      <w:pPr>
        <w:pStyle w:val="21"/>
        <w:spacing w:before="0"/>
        <w:rPr>
          <w:rFonts w:ascii="Times New Roman" w:eastAsia="宋体" w:hAnsi="Times New Roman"/>
          <w:sz w:val="24"/>
          <w:szCs w:val="24"/>
        </w:rPr>
      </w:pPr>
      <w:r w:rsidRPr="00B356E1">
        <w:rPr>
          <w:rFonts w:ascii="Times New Roman" w:eastAsia="宋体" w:hAnsi="Times New Roman"/>
          <w:color w:val="2F7F7A"/>
          <w:sz w:val="24"/>
          <w:szCs w:val="24"/>
        </w:rPr>
        <w:t xml:space="preserve">14.1 </w:t>
      </w:r>
      <w:proofErr w:type="spellStart"/>
      <w:r w:rsidRPr="00B356E1">
        <w:rPr>
          <w:rFonts w:ascii="Times New Roman" w:eastAsia="宋体" w:hAnsi="Times New Roman"/>
          <w:color w:val="2F7F7A"/>
          <w:sz w:val="24"/>
          <w:szCs w:val="24"/>
        </w:rPr>
        <w:t>建议核心数据表</w:t>
      </w:r>
      <w:proofErr w:type="spellEnd"/>
      <w:r w:rsidRPr="00B356E1">
        <w:rPr>
          <w:rFonts w:ascii="Times New Roman" w:eastAsia="宋体" w:hAnsi="Times New Roman"/>
          <w:color w:val="2F7F7A"/>
          <w:sz w:val="24"/>
          <w:szCs w:val="24"/>
        </w:rPr>
        <w:t>/</w:t>
      </w:r>
      <w:proofErr w:type="spellStart"/>
      <w:r w:rsidRPr="00B356E1">
        <w:rPr>
          <w:rFonts w:ascii="Times New Roman" w:eastAsia="宋体" w:hAnsi="Times New Roman"/>
          <w:color w:val="2F7F7A"/>
          <w:sz w:val="24"/>
          <w:szCs w:val="24"/>
        </w:rPr>
        <w:t>对象</w:t>
      </w:r>
      <w:proofErr w:type="spellEnd"/>
    </w:p>
    <w:tbl>
      <w:tblPr>
        <w:tblW w:w="0" w:type="auto"/>
        <w:jc w:val="center"/>
        <w:tblBorders>
          <w:top w:val="single" w:sz="6" w:space="0" w:color="CCD6DD"/>
          <w:left w:val="single" w:sz="6" w:space="0" w:color="CCD6DD"/>
          <w:bottom w:val="single" w:sz="6" w:space="0" w:color="CCD6DD"/>
          <w:right w:val="single" w:sz="6" w:space="0" w:color="CCD6DD"/>
          <w:insideH w:val="single" w:sz="6" w:space="0" w:color="CCD6DD"/>
          <w:insideV w:val="single" w:sz="6" w:space="0" w:color="CCD6DD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7313"/>
      </w:tblGrid>
      <w:tr w:rsidR="00A0314A" w:rsidRPr="00B356E1" w14:paraId="158907A7" w14:textId="77777777">
        <w:trPr>
          <w:cantSplit/>
          <w:tblHeader/>
          <w:jc w:val="center"/>
        </w:trPr>
        <w:tc>
          <w:tcPr>
            <w:tcW w:w="2324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7F09F9EE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对象</w:t>
            </w:r>
          </w:p>
        </w:tc>
        <w:tc>
          <w:tcPr>
            <w:tcW w:w="7313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3CC6110E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关键字段</w:t>
            </w:r>
          </w:p>
        </w:tc>
      </w:tr>
      <w:tr w:rsidR="00A0314A" w:rsidRPr="00B356E1" w14:paraId="228D8189" w14:textId="77777777">
        <w:trPr>
          <w:cantSplit/>
          <w:jc w:val="center"/>
        </w:trPr>
        <w:tc>
          <w:tcPr>
            <w:tcW w:w="232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4F742AC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ElderProfile</w:t>
            </w:r>
          </w:p>
        </w:tc>
        <w:tc>
          <w:tcPr>
            <w:tcW w:w="7313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CC59261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老人编号、独居状态、紧急联系人、设备类型、易感诈骗类型、干预偏好</w:t>
            </w:r>
          </w:p>
        </w:tc>
      </w:tr>
      <w:tr w:rsidR="00A0314A" w:rsidRPr="00B356E1" w14:paraId="5C058458" w14:textId="77777777">
        <w:trPr>
          <w:cantSplit/>
          <w:jc w:val="center"/>
        </w:trPr>
        <w:tc>
          <w:tcPr>
            <w:tcW w:w="232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9AF26A2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Device</w:t>
            </w:r>
          </w:p>
        </w:tc>
        <w:tc>
          <w:tcPr>
            <w:tcW w:w="7313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F69E1BA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萤石设备序列号、通道、安装区域、在线状态、绑定老人</w:t>
            </w:r>
          </w:p>
        </w:tc>
      </w:tr>
      <w:tr w:rsidR="00A0314A" w:rsidRPr="00B356E1" w14:paraId="50C7D95D" w14:textId="77777777">
        <w:trPr>
          <w:cantSplit/>
          <w:jc w:val="center"/>
        </w:trPr>
        <w:tc>
          <w:tcPr>
            <w:tcW w:w="232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AB313C3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VisitorEvent</w:t>
            </w:r>
            <w:proofErr w:type="spellEnd"/>
          </w:p>
        </w:tc>
        <w:tc>
          <w:tcPr>
            <w:tcW w:w="7313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309F9FB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访客特征、进入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/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离开时间、停留时长、重复次数、家属确认标签</w:t>
            </w:r>
          </w:p>
        </w:tc>
      </w:tr>
      <w:tr w:rsidR="00A0314A" w:rsidRPr="00B356E1" w14:paraId="3631853B" w14:textId="77777777">
        <w:trPr>
          <w:cantSplit/>
          <w:jc w:val="center"/>
        </w:trPr>
        <w:tc>
          <w:tcPr>
            <w:tcW w:w="232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DEAB40E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ConversationEvent</w:t>
            </w:r>
            <w:proofErr w:type="spellEnd"/>
          </w:p>
        </w:tc>
        <w:tc>
          <w:tcPr>
            <w:tcW w:w="7313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00A4CCF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对话轮次、转写文本、意图标签、当前阶段、风险分数</w:t>
            </w:r>
          </w:p>
        </w:tc>
      </w:tr>
      <w:tr w:rsidR="00A0314A" w:rsidRPr="00B356E1" w14:paraId="2F0D0E5F" w14:textId="77777777">
        <w:trPr>
          <w:cantSplit/>
          <w:jc w:val="center"/>
        </w:trPr>
        <w:tc>
          <w:tcPr>
            <w:tcW w:w="232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4D0EEB8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RiskTwin</w:t>
            </w:r>
            <w:proofErr w:type="spellEnd"/>
          </w:p>
        </w:tc>
        <w:tc>
          <w:tcPr>
            <w:tcW w:w="7313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E62CADA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长期基线、近期事件、动态风险、干预历史、反馈质量</w:t>
            </w:r>
          </w:p>
        </w:tc>
      </w:tr>
      <w:tr w:rsidR="00A0314A" w:rsidRPr="00B356E1" w14:paraId="71D8413A" w14:textId="77777777">
        <w:trPr>
          <w:cantSplit/>
          <w:jc w:val="center"/>
        </w:trPr>
        <w:tc>
          <w:tcPr>
            <w:tcW w:w="232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2ED320C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WarningEvent</w:t>
            </w:r>
            <w:proofErr w:type="spellEnd"/>
          </w:p>
        </w:tc>
        <w:tc>
          <w:tcPr>
            <w:tcW w:w="7313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0A5C08B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风险等级、证据链、触发规则、状态、升级时间</w:t>
            </w:r>
          </w:p>
        </w:tc>
      </w:tr>
      <w:tr w:rsidR="00A0314A" w:rsidRPr="00B356E1" w14:paraId="5EC2A54C" w14:textId="77777777">
        <w:trPr>
          <w:cantSplit/>
          <w:jc w:val="center"/>
        </w:trPr>
        <w:tc>
          <w:tcPr>
            <w:tcW w:w="232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04B38C6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HandlingRecord</w:t>
            </w:r>
            <w:proofErr w:type="spellEnd"/>
          </w:p>
        </w:tc>
        <w:tc>
          <w:tcPr>
            <w:tcW w:w="7313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0CDB5C2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处理人、处理方式、核实结果、是否误报、备注</w:t>
            </w:r>
          </w:p>
        </w:tc>
      </w:tr>
      <w:tr w:rsidR="00A0314A" w:rsidRPr="00B356E1" w14:paraId="0C3F60A4" w14:textId="77777777">
        <w:trPr>
          <w:cantSplit/>
          <w:jc w:val="center"/>
        </w:trPr>
        <w:tc>
          <w:tcPr>
            <w:tcW w:w="232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C4C3BEF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ActivityRecord</w:t>
            </w:r>
            <w:proofErr w:type="spellEnd"/>
          </w:p>
        </w:tc>
        <w:tc>
          <w:tcPr>
            <w:tcW w:w="7313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3A42C2C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社区活动名称、主办方、地点、是否备案、举报次数、核验结果</w:t>
            </w:r>
          </w:p>
        </w:tc>
      </w:tr>
    </w:tbl>
    <w:p w14:paraId="766B2015" w14:textId="77777777" w:rsidR="00A0314A" w:rsidRPr="00B356E1" w:rsidRDefault="00A0314A" w:rsidP="00B356E1">
      <w:pPr>
        <w:spacing w:after="0"/>
        <w:rPr>
          <w:rFonts w:ascii="Times New Roman" w:eastAsia="宋体" w:hAnsi="Times New Roman"/>
          <w:sz w:val="24"/>
          <w:szCs w:val="24"/>
          <w:lang w:eastAsia="zh-CN"/>
        </w:rPr>
      </w:pPr>
    </w:p>
    <w:p w14:paraId="06BAC1CA" w14:textId="77777777" w:rsidR="00A0314A" w:rsidRPr="00B356E1" w:rsidRDefault="00000000" w:rsidP="00B356E1">
      <w:pPr>
        <w:pStyle w:val="21"/>
        <w:spacing w:before="0"/>
        <w:rPr>
          <w:rFonts w:ascii="Times New Roman" w:eastAsia="宋体" w:hAnsi="Times New Roman"/>
          <w:sz w:val="24"/>
          <w:szCs w:val="24"/>
        </w:rPr>
      </w:pPr>
      <w:r w:rsidRPr="00B356E1">
        <w:rPr>
          <w:rFonts w:ascii="Times New Roman" w:eastAsia="宋体" w:hAnsi="Times New Roman"/>
          <w:color w:val="2F7F7A"/>
          <w:sz w:val="24"/>
          <w:szCs w:val="24"/>
        </w:rPr>
        <w:t xml:space="preserve">14.2 </w:t>
      </w:r>
      <w:proofErr w:type="spellStart"/>
      <w:r w:rsidRPr="00B356E1">
        <w:rPr>
          <w:rFonts w:ascii="Times New Roman" w:eastAsia="宋体" w:hAnsi="Times New Roman"/>
          <w:color w:val="2F7F7A"/>
          <w:sz w:val="24"/>
          <w:szCs w:val="24"/>
        </w:rPr>
        <w:t>服务边界</w:t>
      </w:r>
      <w:proofErr w:type="spellEnd"/>
    </w:p>
    <w:tbl>
      <w:tblPr>
        <w:tblW w:w="0" w:type="auto"/>
        <w:jc w:val="center"/>
        <w:tblBorders>
          <w:top w:val="single" w:sz="6" w:space="0" w:color="CCD6DD"/>
          <w:left w:val="single" w:sz="6" w:space="0" w:color="CCD6DD"/>
          <w:bottom w:val="single" w:sz="6" w:space="0" w:color="CCD6DD"/>
          <w:right w:val="single" w:sz="6" w:space="0" w:color="CCD6DD"/>
          <w:insideH w:val="single" w:sz="6" w:space="0" w:color="CCD6DD"/>
          <w:insideV w:val="single" w:sz="6" w:space="0" w:color="CCD6DD"/>
        </w:tblBorders>
        <w:tblLayout w:type="fixed"/>
        <w:tblLook w:val="04A0" w:firstRow="1" w:lastRow="0" w:firstColumn="1" w:lastColumn="0" w:noHBand="0" w:noVBand="1"/>
      </w:tblPr>
      <w:tblGrid>
        <w:gridCol w:w="2721"/>
        <w:gridCol w:w="6917"/>
      </w:tblGrid>
      <w:tr w:rsidR="00A0314A" w:rsidRPr="00B356E1" w14:paraId="291DFFB4" w14:textId="77777777">
        <w:trPr>
          <w:cantSplit/>
          <w:tblHeader/>
          <w:jc w:val="center"/>
        </w:trPr>
        <w:tc>
          <w:tcPr>
            <w:tcW w:w="2721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45A9151C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服务</w:t>
            </w:r>
          </w:p>
        </w:tc>
        <w:tc>
          <w:tcPr>
            <w:tcW w:w="6917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029BABE4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职责</w:t>
            </w:r>
          </w:p>
        </w:tc>
      </w:tr>
      <w:tr w:rsidR="00A0314A" w:rsidRPr="00B356E1" w14:paraId="6DEE9CE8" w14:textId="77777777">
        <w:trPr>
          <w:cantSplit/>
          <w:jc w:val="center"/>
        </w:trPr>
        <w:tc>
          <w:tcPr>
            <w:tcW w:w="272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EE766DE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AI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分析服务（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Python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）</w:t>
            </w:r>
          </w:p>
        </w:tc>
        <w:tc>
          <w:tcPr>
            <w:tcW w:w="691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E6258A0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视频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/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文本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/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音频特征、意图分类、阶段追踪、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ML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评分、解释输入结构</w:t>
            </w:r>
          </w:p>
        </w:tc>
      </w:tr>
      <w:tr w:rsidR="00A0314A" w:rsidRPr="00B356E1" w14:paraId="24962FE8" w14:textId="77777777">
        <w:trPr>
          <w:cantSplit/>
          <w:jc w:val="center"/>
        </w:trPr>
        <w:tc>
          <w:tcPr>
            <w:tcW w:w="272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606659E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业务服务（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Spring</w:t>
            </w:r>
            <w:proofErr w:type="spellEnd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 xml:space="preserve"> Boot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）</w:t>
            </w:r>
          </w:p>
        </w:tc>
        <w:tc>
          <w:tcPr>
            <w:tcW w:w="691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E75499E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用户权限、设备绑定、风险事件、预警升级、处置闭环、统计接口</w:t>
            </w:r>
          </w:p>
        </w:tc>
      </w:tr>
      <w:tr w:rsidR="00A0314A" w:rsidRPr="00B356E1" w14:paraId="491DAB33" w14:textId="77777777">
        <w:trPr>
          <w:cantSplit/>
          <w:jc w:val="center"/>
        </w:trPr>
        <w:tc>
          <w:tcPr>
            <w:tcW w:w="272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0B89459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前端（老人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/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家属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/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社区）</w:t>
            </w:r>
          </w:p>
        </w:tc>
        <w:tc>
          <w:tcPr>
            <w:tcW w:w="691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41FF599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风险展示、可信交互、人工确认、白名单、活动核验与看板</w:t>
            </w:r>
          </w:p>
        </w:tc>
      </w:tr>
      <w:tr w:rsidR="00A0314A" w:rsidRPr="00B356E1" w14:paraId="431856A1" w14:textId="77777777">
        <w:trPr>
          <w:cantSplit/>
          <w:jc w:val="center"/>
        </w:trPr>
        <w:tc>
          <w:tcPr>
            <w:tcW w:w="272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23D9B59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风险画像数据库</w:t>
            </w:r>
            <w:proofErr w:type="spellEnd"/>
          </w:p>
        </w:tc>
        <w:tc>
          <w:tcPr>
            <w:tcW w:w="691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07D544F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存储数字孪生、历史事件、反馈和模型版本，不承担模型推理</w:t>
            </w:r>
          </w:p>
        </w:tc>
      </w:tr>
    </w:tbl>
    <w:p w14:paraId="17C048F7" w14:textId="77777777" w:rsidR="00A0314A" w:rsidRPr="00B356E1" w:rsidRDefault="00A0314A" w:rsidP="00B356E1">
      <w:pPr>
        <w:spacing w:after="0"/>
        <w:rPr>
          <w:rFonts w:ascii="Times New Roman" w:eastAsia="宋体" w:hAnsi="Times New Roman"/>
          <w:sz w:val="24"/>
          <w:szCs w:val="24"/>
          <w:lang w:eastAsia="zh-CN"/>
        </w:rPr>
      </w:pPr>
    </w:p>
    <w:p w14:paraId="46BBE37A" w14:textId="77777777" w:rsidR="00A0314A" w:rsidRPr="00B356E1" w:rsidRDefault="00000000" w:rsidP="00B356E1">
      <w:pPr>
        <w:pStyle w:val="1"/>
        <w:spacing w:before="0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1F4E78"/>
          <w:sz w:val="24"/>
          <w:szCs w:val="24"/>
          <w:lang w:eastAsia="zh-CN"/>
        </w:rPr>
        <w:t>十五、五人团队分工与交付</w:t>
      </w:r>
    </w:p>
    <w:tbl>
      <w:tblPr>
        <w:tblW w:w="0" w:type="auto"/>
        <w:jc w:val="center"/>
        <w:tblBorders>
          <w:top w:val="single" w:sz="6" w:space="0" w:color="CCD6DD"/>
          <w:left w:val="single" w:sz="6" w:space="0" w:color="CCD6DD"/>
          <w:bottom w:val="single" w:sz="6" w:space="0" w:color="CCD6DD"/>
          <w:right w:val="single" w:sz="6" w:space="0" w:color="CCD6DD"/>
          <w:insideH w:val="single" w:sz="6" w:space="0" w:color="CCD6DD"/>
          <w:insideV w:val="single" w:sz="6" w:space="0" w:color="CCD6DD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4649"/>
        <w:gridCol w:w="3005"/>
      </w:tblGrid>
      <w:tr w:rsidR="00A0314A" w:rsidRPr="00B356E1" w14:paraId="6973CFFF" w14:textId="77777777">
        <w:trPr>
          <w:cantSplit/>
          <w:tblHeader/>
          <w:jc w:val="center"/>
        </w:trPr>
        <w:tc>
          <w:tcPr>
            <w:tcW w:w="1984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31129E8E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成员</w:t>
            </w:r>
            <w:proofErr w:type="spellEnd"/>
          </w:p>
        </w:tc>
        <w:tc>
          <w:tcPr>
            <w:tcW w:w="4649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32598242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核心职责</w:t>
            </w:r>
          </w:p>
        </w:tc>
        <w:tc>
          <w:tcPr>
            <w:tcW w:w="3005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2EE6DB32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第一阶段交付</w:t>
            </w:r>
          </w:p>
        </w:tc>
      </w:tr>
      <w:tr w:rsidR="00A0314A" w:rsidRPr="00B356E1" w14:paraId="5FA3073B" w14:textId="77777777">
        <w:trPr>
          <w:cantSplit/>
          <w:jc w:val="center"/>
        </w:trPr>
        <w:tc>
          <w:tcPr>
            <w:tcW w:w="198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AFF6ABE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lastRenderedPageBreak/>
              <w:t>软件工程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1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（你）</w:t>
            </w:r>
          </w:p>
        </w:tc>
        <w:tc>
          <w:tcPr>
            <w:tcW w:w="4649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3AEAD39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三端前端、适老化交互、可解释风险卡片、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ECharts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与演示流程</w:t>
            </w:r>
          </w:p>
        </w:tc>
        <w:tc>
          <w:tcPr>
            <w:tcW w:w="300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F38585E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页面原型、组件规范、模拟数据版闭环</w:t>
            </w:r>
          </w:p>
        </w:tc>
      </w:tr>
      <w:tr w:rsidR="00A0314A" w:rsidRPr="00B356E1" w14:paraId="41C9501F" w14:textId="77777777">
        <w:trPr>
          <w:cantSplit/>
          <w:jc w:val="center"/>
        </w:trPr>
        <w:tc>
          <w:tcPr>
            <w:tcW w:w="198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C5950A8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软件工程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2</w:t>
            </w:r>
          </w:p>
        </w:tc>
        <w:tc>
          <w:tcPr>
            <w:tcW w:w="4649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977F7EC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项目负责人、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Spring Boot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、数据库、权限、事件状态与升级逻辑</w:t>
            </w:r>
          </w:p>
        </w:tc>
        <w:tc>
          <w:tcPr>
            <w:tcW w:w="300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A6F1018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后端骨架、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ER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设计、核心接口</w:t>
            </w:r>
          </w:p>
        </w:tc>
      </w:tr>
      <w:tr w:rsidR="00A0314A" w:rsidRPr="00B356E1" w14:paraId="00837450" w14:textId="77777777">
        <w:trPr>
          <w:cantSplit/>
          <w:jc w:val="center"/>
        </w:trPr>
        <w:tc>
          <w:tcPr>
            <w:tcW w:w="198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3138236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人工智能</w:t>
            </w:r>
            <w:proofErr w:type="spellEnd"/>
          </w:p>
        </w:tc>
        <w:tc>
          <w:tcPr>
            <w:tcW w:w="4649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E77405C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意图分类、多轮状态、风险融合、模型训练与评测</w:t>
            </w:r>
          </w:p>
        </w:tc>
        <w:tc>
          <w:tcPr>
            <w:tcW w:w="300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FECF518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文本基线、阶段标签、初版指标</w:t>
            </w:r>
          </w:p>
        </w:tc>
      </w:tr>
      <w:tr w:rsidR="00A0314A" w:rsidRPr="00B356E1" w14:paraId="54846559" w14:textId="77777777">
        <w:trPr>
          <w:cantSplit/>
          <w:jc w:val="center"/>
        </w:trPr>
        <w:tc>
          <w:tcPr>
            <w:tcW w:w="198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E11C554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网络工程</w:t>
            </w:r>
            <w:proofErr w:type="spellEnd"/>
          </w:p>
        </w:tc>
        <w:tc>
          <w:tcPr>
            <w:tcW w:w="4649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ACBFE10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萤石平台、设备接入、视频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/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事件流、部署、安全与门前采集</w:t>
            </w:r>
          </w:p>
        </w:tc>
        <w:tc>
          <w:tcPr>
            <w:tcW w:w="300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EDE62E3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平台能力清单、接入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Demo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、设备事件</w:t>
            </w:r>
          </w:p>
        </w:tc>
      </w:tr>
      <w:tr w:rsidR="00A0314A" w:rsidRPr="00B356E1" w14:paraId="60AD1005" w14:textId="77777777">
        <w:trPr>
          <w:cantSplit/>
          <w:jc w:val="center"/>
        </w:trPr>
        <w:tc>
          <w:tcPr>
            <w:tcW w:w="198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630DAB9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医学院</w:t>
            </w:r>
            <w:proofErr w:type="spellEnd"/>
          </w:p>
        </w:tc>
        <w:tc>
          <w:tcPr>
            <w:tcW w:w="4649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B43F1C7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老人易感因素、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Trust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话术、场景脚本、用户测试和伦理</w:t>
            </w:r>
          </w:p>
        </w:tc>
        <w:tc>
          <w:tcPr>
            <w:tcW w:w="300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89F41D4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诈骗脚本、提醒话术、可用性测试方案</w:t>
            </w:r>
          </w:p>
        </w:tc>
      </w:tr>
    </w:tbl>
    <w:p w14:paraId="6A4C7DE2" w14:textId="77777777" w:rsidR="00A0314A" w:rsidRPr="00B356E1" w:rsidRDefault="00A0314A" w:rsidP="00B356E1">
      <w:pPr>
        <w:spacing w:after="0"/>
        <w:rPr>
          <w:rFonts w:ascii="Times New Roman" w:eastAsia="宋体" w:hAnsi="Times New Roman"/>
          <w:sz w:val="24"/>
          <w:szCs w:val="24"/>
          <w:lang w:eastAsia="zh-CN"/>
        </w:rPr>
      </w:pPr>
    </w:p>
    <w:p w14:paraId="138640CA" w14:textId="77777777" w:rsidR="00A0314A" w:rsidRPr="00B356E1" w:rsidRDefault="00000000" w:rsidP="00B356E1">
      <w:pPr>
        <w:pStyle w:val="1"/>
        <w:spacing w:before="0"/>
        <w:rPr>
          <w:rFonts w:ascii="Times New Roman" w:eastAsia="宋体" w:hAnsi="Times New Roman"/>
          <w:sz w:val="24"/>
          <w:szCs w:val="24"/>
        </w:rPr>
      </w:pPr>
      <w:proofErr w:type="spellStart"/>
      <w:r w:rsidRPr="00B356E1">
        <w:rPr>
          <w:rFonts w:ascii="Times New Roman" w:eastAsia="宋体" w:hAnsi="Times New Roman"/>
          <w:color w:val="1F4E78"/>
          <w:sz w:val="24"/>
          <w:szCs w:val="24"/>
        </w:rPr>
        <w:t>十六、分阶段研发路线</w:t>
      </w:r>
      <w:proofErr w:type="spellEnd"/>
    </w:p>
    <w:tbl>
      <w:tblPr>
        <w:tblW w:w="0" w:type="auto"/>
        <w:jc w:val="center"/>
        <w:tblBorders>
          <w:top w:val="single" w:sz="6" w:space="0" w:color="CCD6DD"/>
          <w:left w:val="single" w:sz="6" w:space="0" w:color="CCD6DD"/>
          <w:bottom w:val="single" w:sz="6" w:space="0" w:color="CCD6DD"/>
          <w:right w:val="single" w:sz="6" w:space="0" w:color="CCD6DD"/>
          <w:insideH w:val="single" w:sz="6" w:space="0" w:color="CCD6DD"/>
          <w:insideV w:val="single" w:sz="6" w:space="0" w:color="CCD6DD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628"/>
        <w:gridCol w:w="4195"/>
      </w:tblGrid>
      <w:tr w:rsidR="00A0314A" w:rsidRPr="00B356E1" w14:paraId="37BBB647" w14:textId="77777777">
        <w:trPr>
          <w:cantSplit/>
          <w:tblHeader/>
          <w:jc w:val="center"/>
        </w:trPr>
        <w:tc>
          <w:tcPr>
            <w:tcW w:w="1814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20703843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阶段</w:t>
            </w:r>
          </w:p>
        </w:tc>
        <w:tc>
          <w:tcPr>
            <w:tcW w:w="3628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0C2B22A2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目标</w:t>
            </w:r>
          </w:p>
        </w:tc>
        <w:tc>
          <w:tcPr>
            <w:tcW w:w="4195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6DDC4E7B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关键成果</w:t>
            </w:r>
          </w:p>
        </w:tc>
      </w:tr>
      <w:tr w:rsidR="00A0314A" w:rsidRPr="00B356E1" w14:paraId="76335411" w14:textId="77777777">
        <w:trPr>
          <w:cantSplit/>
          <w:jc w:val="center"/>
        </w:trPr>
        <w:tc>
          <w:tcPr>
            <w:tcW w:w="181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74C835B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阶段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1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：统一设计</w:t>
            </w:r>
          </w:p>
        </w:tc>
        <w:tc>
          <w:tcPr>
            <w:tcW w:w="362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D58116E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确定场景、标签、阶段、接口和萤石权限</w:t>
            </w:r>
          </w:p>
        </w:tc>
        <w:tc>
          <w:tcPr>
            <w:tcW w:w="419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6A15480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架构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V2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、原型、接口文档、数据规范</w:t>
            </w:r>
          </w:p>
        </w:tc>
      </w:tr>
      <w:tr w:rsidR="00A0314A" w:rsidRPr="00B356E1" w14:paraId="38AF7E80" w14:textId="77777777">
        <w:trPr>
          <w:cantSplit/>
          <w:jc w:val="center"/>
        </w:trPr>
        <w:tc>
          <w:tcPr>
            <w:tcW w:w="181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A2CF867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阶段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2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：模拟闭环</w:t>
            </w:r>
          </w:p>
        </w:tc>
        <w:tc>
          <w:tcPr>
            <w:tcW w:w="362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A42545F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不依赖真实设备跑通风险事件</w:t>
            </w:r>
          </w:p>
        </w:tc>
        <w:tc>
          <w:tcPr>
            <w:tcW w:w="419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DAB88E4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模拟输入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→AI→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后端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→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三端处置</w:t>
            </w:r>
          </w:p>
        </w:tc>
      </w:tr>
      <w:tr w:rsidR="00A0314A" w:rsidRPr="00B356E1" w14:paraId="1BF95D54" w14:textId="77777777">
        <w:trPr>
          <w:cantSplit/>
          <w:jc w:val="center"/>
        </w:trPr>
        <w:tc>
          <w:tcPr>
            <w:tcW w:w="181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F94CF17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阶段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3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：核心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AI</w:t>
            </w:r>
          </w:p>
        </w:tc>
        <w:tc>
          <w:tcPr>
            <w:tcW w:w="362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AD96FFC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完成意图分类、阶段追踪、门前停留和风险评分</w:t>
            </w:r>
          </w:p>
        </w:tc>
        <w:tc>
          <w:tcPr>
            <w:tcW w:w="419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2A9ED18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模型基线、验证集、指标报告</w:t>
            </w:r>
          </w:p>
        </w:tc>
      </w:tr>
      <w:tr w:rsidR="00A0314A" w:rsidRPr="00B356E1" w14:paraId="05EEB4C7" w14:textId="77777777">
        <w:trPr>
          <w:cantSplit/>
          <w:jc w:val="center"/>
        </w:trPr>
        <w:tc>
          <w:tcPr>
            <w:tcW w:w="181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87E2E6A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阶段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4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：萤石接入</w:t>
            </w:r>
          </w:p>
        </w:tc>
        <w:tc>
          <w:tcPr>
            <w:tcW w:w="362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BC77C9D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设备状态、视频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/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事件、授权查看和条件允许的对讲</w:t>
            </w:r>
          </w:p>
        </w:tc>
        <w:tc>
          <w:tcPr>
            <w:tcW w:w="419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F04604A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真实平台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Demo</w:t>
            </w:r>
            <w:proofErr w:type="spellEnd"/>
          </w:p>
        </w:tc>
      </w:tr>
      <w:tr w:rsidR="00A0314A" w:rsidRPr="00B356E1" w14:paraId="318D582C" w14:textId="77777777">
        <w:trPr>
          <w:cantSplit/>
          <w:jc w:val="center"/>
        </w:trPr>
        <w:tc>
          <w:tcPr>
            <w:tcW w:w="181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199EB1E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阶段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5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：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Trust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与协同</w:t>
            </w:r>
          </w:p>
        </w:tc>
        <w:tc>
          <w:tcPr>
            <w:tcW w:w="362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8DDB9E8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柔性提醒、家属核实、社区升级和反馈画像</w:t>
            </w:r>
          </w:p>
        </w:tc>
        <w:tc>
          <w:tcPr>
            <w:tcW w:w="419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D31FB94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完整演示闭环</w:t>
            </w:r>
            <w:proofErr w:type="spellEnd"/>
          </w:p>
        </w:tc>
      </w:tr>
      <w:tr w:rsidR="00A0314A" w:rsidRPr="00B356E1" w14:paraId="2B3B75C1" w14:textId="77777777">
        <w:trPr>
          <w:cantSplit/>
          <w:jc w:val="center"/>
        </w:trPr>
        <w:tc>
          <w:tcPr>
            <w:tcW w:w="181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67C701F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阶段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6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：测试交付</w:t>
            </w:r>
          </w:p>
        </w:tc>
        <w:tc>
          <w:tcPr>
            <w:tcW w:w="362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EE60A76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消融实验、隐私测试、文档和演示</w:t>
            </w:r>
          </w:p>
        </w:tc>
        <w:tc>
          <w:tcPr>
            <w:tcW w:w="419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A2C295C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研究报告、测试报告、部署包、视频</w:t>
            </w:r>
          </w:p>
        </w:tc>
      </w:tr>
    </w:tbl>
    <w:p w14:paraId="232143F5" w14:textId="77777777" w:rsidR="00A0314A" w:rsidRPr="00B356E1" w:rsidRDefault="00A0314A" w:rsidP="00B356E1">
      <w:pPr>
        <w:spacing w:after="0"/>
        <w:rPr>
          <w:rFonts w:ascii="Times New Roman" w:eastAsia="宋体" w:hAnsi="Times New Roman"/>
          <w:sz w:val="24"/>
          <w:szCs w:val="24"/>
          <w:lang w:eastAsia="zh-CN"/>
        </w:rPr>
      </w:pPr>
    </w:p>
    <w:p w14:paraId="4E38D57C" w14:textId="77777777" w:rsidR="00A0314A" w:rsidRPr="00B356E1" w:rsidRDefault="00000000" w:rsidP="00B356E1">
      <w:pPr>
        <w:pStyle w:val="1"/>
        <w:spacing w:before="0"/>
        <w:rPr>
          <w:rFonts w:ascii="Times New Roman" w:eastAsia="宋体" w:hAnsi="Times New Roman"/>
          <w:sz w:val="24"/>
          <w:szCs w:val="24"/>
        </w:rPr>
      </w:pPr>
      <w:proofErr w:type="spellStart"/>
      <w:r w:rsidRPr="00B356E1">
        <w:rPr>
          <w:rFonts w:ascii="Times New Roman" w:eastAsia="宋体" w:hAnsi="Times New Roman"/>
          <w:color w:val="1F4E78"/>
          <w:sz w:val="24"/>
          <w:szCs w:val="24"/>
        </w:rPr>
        <w:t>十七、最终创新点归纳</w:t>
      </w:r>
      <w:proofErr w:type="spellEnd"/>
    </w:p>
    <w:tbl>
      <w:tblPr>
        <w:tblW w:w="0" w:type="auto"/>
        <w:jc w:val="center"/>
        <w:tblBorders>
          <w:top w:val="single" w:sz="6" w:space="0" w:color="CCD6DD"/>
          <w:left w:val="single" w:sz="6" w:space="0" w:color="CCD6DD"/>
          <w:bottom w:val="single" w:sz="6" w:space="0" w:color="CCD6DD"/>
          <w:right w:val="single" w:sz="6" w:space="0" w:color="CCD6DD"/>
          <w:insideH w:val="single" w:sz="6" w:space="0" w:color="CCD6DD"/>
          <w:insideV w:val="single" w:sz="6" w:space="0" w:color="CCD6DD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803"/>
      </w:tblGrid>
      <w:tr w:rsidR="00A0314A" w:rsidRPr="00B356E1" w14:paraId="6169C124" w14:textId="77777777">
        <w:trPr>
          <w:cantSplit/>
          <w:tblHeader/>
          <w:jc w:val="center"/>
        </w:trPr>
        <w:tc>
          <w:tcPr>
            <w:tcW w:w="2835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7562DAD3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创新点</w:t>
            </w:r>
          </w:p>
        </w:tc>
        <w:tc>
          <w:tcPr>
            <w:tcW w:w="6803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6C71B641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核心价值</w:t>
            </w:r>
          </w:p>
        </w:tc>
      </w:tr>
      <w:tr w:rsidR="00A0314A" w:rsidRPr="00B356E1" w14:paraId="4263B063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12360B7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 xml:space="preserve">1. 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老年诈骗风险数字孪生</w:t>
            </w:r>
          </w:p>
        </w:tc>
        <w:tc>
          <w:tcPr>
            <w:tcW w:w="6803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5420FC4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从单次事件识别升级为有历史、有基线、有反馈的持续风险管理</w:t>
            </w:r>
          </w:p>
        </w:tc>
      </w:tr>
      <w:tr w:rsidR="00A0314A" w:rsidRPr="00B356E1" w14:paraId="10E35B94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572AC2C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lastRenderedPageBreak/>
              <w:t xml:space="preserve">2. 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门前踩点与时空异常识别</w:t>
            </w:r>
          </w:p>
        </w:tc>
        <w:tc>
          <w:tcPr>
            <w:tcW w:w="6803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B43BE2C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将预警时间前移到诈骗者正式接触老人之前</w:t>
            </w:r>
          </w:p>
        </w:tc>
      </w:tr>
      <w:tr w:rsidR="00A0314A" w:rsidRPr="00B356E1" w14:paraId="2BC24E48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D3CFC14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 xml:space="preserve">3. </w:t>
            </w: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多轮诈骗阶段追踪</w:t>
            </w:r>
            <w:proofErr w:type="spellEnd"/>
          </w:p>
        </w:tc>
        <w:tc>
          <w:tcPr>
            <w:tcW w:w="6803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79F77C3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识别从接触、建信、诱导、控制到交易的演进过程</w:t>
            </w:r>
          </w:p>
        </w:tc>
      </w:tr>
      <w:tr w:rsidR="00A0314A" w:rsidRPr="00B356E1" w14:paraId="4675319F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841DCD9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 xml:space="preserve">4. </w:t>
            </w: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多模态可解释证据链</w:t>
            </w:r>
            <w:proofErr w:type="spellEnd"/>
          </w:p>
        </w:tc>
        <w:tc>
          <w:tcPr>
            <w:tcW w:w="6803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1C24F9D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融合视觉、语义、时间历史和个体画像，并展示判断依据</w:t>
            </w:r>
          </w:p>
        </w:tc>
      </w:tr>
      <w:tr w:rsidR="00A0314A" w:rsidRPr="00B356E1" w14:paraId="2CF5FF7A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8FD76B5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 xml:space="preserve">5. </w:t>
            </w: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Rule+ML+LLM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三层引擎</w:t>
            </w:r>
            <w:proofErr w:type="spellEnd"/>
          </w:p>
        </w:tc>
        <w:tc>
          <w:tcPr>
            <w:tcW w:w="6803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EBFBE57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兼顾快速强规则、概率化弱信号组合和可读解释</w:t>
            </w:r>
          </w:p>
        </w:tc>
      </w:tr>
      <w:tr w:rsidR="00A0314A" w:rsidRPr="00B356E1" w14:paraId="5FF5F683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456A610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 xml:space="preserve">6. </w:t>
            </w: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Trust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柔性干预机制</w:t>
            </w:r>
            <w:proofErr w:type="spellEnd"/>
          </w:p>
        </w:tc>
        <w:tc>
          <w:tcPr>
            <w:tcW w:w="6803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B2D9D3D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解决系统判断正确但老人拒绝接受预警的落地难题</w:t>
            </w:r>
          </w:p>
        </w:tc>
      </w:tr>
      <w:tr w:rsidR="00A0314A" w:rsidRPr="00B356E1" w14:paraId="5ADE7211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9FEF91F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 xml:space="preserve">7. 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老人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—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家属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—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社区协同闭环</w:t>
            </w:r>
          </w:p>
        </w:tc>
        <w:tc>
          <w:tcPr>
            <w:tcW w:w="6803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5A80BEE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将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AI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识别连接到真实核验、升级处置和结果反馈</w:t>
            </w:r>
          </w:p>
        </w:tc>
      </w:tr>
      <w:tr w:rsidR="00A0314A" w:rsidRPr="00B356E1" w14:paraId="5100E578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2CAD064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 xml:space="preserve">8. </w:t>
            </w:r>
            <w:proofErr w:type="spell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风险触发式隐私保护</w:t>
            </w:r>
            <w:proofErr w:type="spellEnd"/>
          </w:p>
        </w:tc>
        <w:tc>
          <w:tcPr>
            <w:tcW w:w="6803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9A95A7A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最小采集、分层授权、短期保存和</w:t>
            </w:r>
            <w:proofErr w:type="gram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可</w:t>
            </w:r>
            <w:proofErr w:type="gramEnd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追溯访问</w:t>
            </w:r>
          </w:p>
        </w:tc>
      </w:tr>
    </w:tbl>
    <w:p w14:paraId="2A6FFCB2" w14:textId="77777777" w:rsidR="00A0314A" w:rsidRPr="00B356E1" w:rsidRDefault="00A0314A" w:rsidP="00B356E1">
      <w:pPr>
        <w:spacing w:after="0"/>
        <w:rPr>
          <w:rFonts w:ascii="Times New Roman" w:eastAsia="宋体" w:hAnsi="Times New Roman"/>
          <w:sz w:val="24"/>
          <w:szCs w:val="24"/>
          <w:lang w:eastAsia="zh-CN"/>
        </w:rPr>
      </w:pPr>
    </w:p>
    <w:tbl>
      <w:tblPr>
        <w:tblW w:w="0" w:type="auto"/>
        <w:jc w:val="center"/>
        <w:tblBorders>
          <w:top w:val="single" w:sz="8" w:space="0" w:color="AFC5D3"/>
          <w:left w:val="single" w:sz="8" w:space="0" w:color="AFC5D3"/>
          <w:bottom w:val="single" w:sz="8" w:space="0" w:color="AFC5D3"/>
          <w:right w:val="single" w:sz="8" w:space="0" w:color="AFC5D3"/>
          <w:insideH w:val="single" w:sz="8" w:space="0" w:color="AFC5D3"/>
          <w:insideV w:val="single" w:sz="8" w:space="0" w:color="AFC5D3"/>
        </w:tblBorders>
        <w:tblLook w:val="04A0" w:firstRow="1" w:lastRow="0" w:firstColumn="1" w:lastColumn="0" w:noHBand="0" w:noVBand="1"/>
      </w:tblPr>
      <w:tblGrid>
        <w:gridCol w:w="9746"/>
      </w:tblGrid>
      <w:tr w:rsidR="00A0314A" w:rsidRPr="00B356E1" w14:paraId="0420596A" w14:textId="77777777">
        <w:trPr>
          <w:cantSplit/>
          <w:jc w:val="center"/>
        </w:trPr>
        <w:tc>
          <w:tcPr>
            <w:tcW w:w="9746" w:type="dxa"/>
            <w:shd w:val="clear" w:color="auto" w:fill="E8F3F1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3DF2CF" w14:textId="77777777" w:rsidR="00A0314A" w:rsidRPr="00B356E1" w:rsidRDefault="00000000" w:rsidP="00B356E1">
            <w:pPr>
              <w:spacing w:after="0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b/>
                <w:color w:val="2F7F7A"/>
                <w:sz w:val="24"/>
                <w:szCs w:val="24"/>
                <w:lang w:eastAsia="zh-CN"/>
              </w:rPr>
              <w:t>答辩统一表述</w:t>
            </w:r>
          </w:p>
          <w:p w14:paraId="5498C73D" w14:textId="77777777" w:rsidR="00A0314A" w:rsidRPr="00B356E1" w:rsidRDefault="00000000" w:rsidP="00B356E1">
            <w:pPr>
              <w:spacing w:after="0" w:line="307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本项目的核心不是识别更多诈骗类型，而是把防护时间前移、把判断依据讲清、让老人愿意暂停并求证，再由家属和社区把风险真正处理完。数字</w:t>
            </w:r>
            <w:proofErr w:type="gramStart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孪生负责</w:t>
            </w:r>
            <w:proofErr w:type="gramEnd"/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持续记忆，阶段追踪负责提前发现，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Trust Layer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负责让预警被接受，协同闭环负责把判断转化为实际保护。</w:t>
            </w:r>
          </w:p>
        </w:tc>
      </w:tr>
    </w:tbl>
    <w:p w14:paraId="6812DA59" w14:textId="77777777" w:rsidR="00A0314A" w:rsidRPr="00B356E1" w:rsidRDefault="00A0314A" w:rsidP="00B356E1">
      <w:pPr>
        <w:spacing w:after="0"/>
        <w:rPr>
          <w:rFonts w:ascii="Times New Roman" w:eastAsia="宋体" w:hAnsi="Times New Roman"/>
          <w:sz w:val="24"/>
          <w:szCs w:val="24"/>
          <w:lang w:eastAsia="zh-CN"/>
        </w:rPr>
      </w:pPr>
    </w:p>
    <w:p w14:paraId="364F73EE" w14:textId="77777777" w:rsidR="00A0314A" w:rsidRPr="00B356E1" w:rsidRDefault="00000000" w:rsidP="00B356E1">
      <w:pPr>
        <w:pStyle w:val="1"/>
        <w:spacing w:before="0"/>
        <w:rPr>
          <w:rFonts w:ascii="Times New Roman" w:eastAsia="宋体" w:hAnsi="Times New Roman"/>
          <w:sz w:val="24"/>
          <w:szCs w:val="24"/>
          <w:lang w:eastAsia="zh-CN"/>
        </w:rPr>
      </w:pPr>
      <w:r w:rsidRPr="00B356E1">
        <w:rPr>
          <w:rFonts w:ascii="Times New Roman" w:eastAsia="宋体" w:hAnsi="Times New Roman"/>
          <w:color w:val="1F4E78"/>
          <w:sz w:val="24"/>
          <w:szCs w:val="24"/>
          <w:lang w:eastAsia="zh-CN"/>
        </w:rPr>
        <w:t>十八、组内最终确认清单</w:t>
      </w:r>
    </w:p>
    <w:tbl>
      <w:tblPr>
        <w:tblW w:w="0" w:type="auto"/>
        <w:jc w:val="center"/>
        <w:tblBorders>
          <w:top w:val="single" w:sz="6" w:space="0" w:color="CCD6DD"/>
          <w:left w:val="single" w:sz="6" w:space="0" w:color="CCD6DD"/>
          <w:bottom w:val="single" w:sz="6" w:space="0" w:color="CCD6DD"/>
          <w:right w:val="single" w:sz="6" w:space="0" w:color="CCD6DD"/>
          <w:insideH w:val="single" w:sz="6" w:space="0" w:color="CCD6DD"/>
          <w:insideV w:val="single" w:sz="6" w:space="0" w:color="CCD6DD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5783"/>
        <w:gridCol w:w="3175"/>
      </w:tblGrid>
      <w:tr w:rsidR="00A0314A" w:rsidRPr="00B356E1" w14:paraId="060A8B13" w14:textId="77777777">
        <w:trPr>
          <w:cantSplit/>
          <w:tblHeader/>
          <w:jc w:val="center"/>
        </w:trPr>
        <w:tc>
          <w:tcPr>
            <w:tcW w:w="680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211F4502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序号</w:t>
            </w:r>
            <w:proofErr w:type="spellEnd"/>
          </w:p>
        </w:tc>
        <w:tc>
          <w:tcPr>
            <w:tcW w:w="5783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47A72582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待确认事项</w:t>
            </w:r>
          </w:p>
        </w:tc>
        <w:tc>
          <w:tcPr>
            <w:tcW w:w="3175" w:type="dxa"/>
            <w:shd w:val="clear" w:color="auto" w:fill="1F4E78"/>
            <w:tcMar>
              <w:top w:w="82" w:type="dxa"/>
              <w:left w:w="75" w:type="dxa"/>
              <w:bottom w:w="82" w:type="dxa"/>
              <w:right w:w="75" w:type="dxa"/>
            </w:tcMar>
            <w:vAlign w:val="center"/>
          </w:tcPr>
          <w:p w14:paraId="7256C683" w14:textId="77777777" w:rsidR="00A0314A" w:rsidRPr="00B356E1" w:rsidRDefault="00000000" w:rsidP="00B356E1">
            <w:pPr>
              <w:spacing w:after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b/>
                <w:color w:val="FFFFFF"/>
                <w:sz w:val="24"/>
                <w:szCs w:val="24"/>
              </w:rPr>
              <w:t>结果</w:t>
            </w:r>
          </w:p>
        </w:tc>
      </w:tr>
      <w:tr w:rsidR="00A0314A" w:rsidRPr="00B356E1" w14:paraId="14196042" w14:textId="77777777">
        <w:trPr>
          <w:cantSplit/>
          <w:jc w:val="center"/>
        </w:trPr>
        <w:tc>
          <w:tcPr>
            <w:tcW w:w="6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D861890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1</w:t>
            </w:r>
          </w:p>
        </w:tc>
        <w:tc>
          <w:tcPr>
            <w:tcW w:w="5783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C694325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MVP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最终选择哪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2—3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个诈骗场景</w:t>
            </w:r>
          </w:p>
        </w:tc>
        <w:tc>
          <w:tcPr>
            <w:tcW w:w="317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D41E5CA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________________________</w:t>
            </w:r>
          </w:p>
        </w:tc>
      </w:tr>
      <w:tr w:rsidR="00A0314A" w:rsidRPr="00B356E1" w14:paraId="41A6157A" w14:textId="77777777">
        <w:trPr>
          <w:cantSplit/>
          <w:jc w:val="center"/>
        </w:trPr>
        <w:tc>
          <w:tcPr>
            <w:tcW w:w="6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C8E90C8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2</w:t>
            </w:r>
          </w:p>
        </w:tc>
        <w:tc>
          <w:tcPr>
            <w:tcW w:w="5783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4550319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门前停留、重复来访和异常时段阈值</w:t>
            </w:r>
          </w:p>
        </w:tc>
        <w:tc>
          <w:tcPr>
            <w:tcW w:w="317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C64C9FE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________________________</w:t>
            </w:r>
          </w:p>
        </w:tc>
      </w:tr>
      <w:tr w:rsidR="00A0314A" w:rsidRPr="00B356E1" w14:paraId="6B1C3D80" w14:textId="77777777">
        <w:trPr>
          <w:cantSplit/>
          <w:jc w:val="center"/>
        </w:trPr>
        <w:tc>
          <w:tcPr>
            <w:tcW w:w="6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B92BB12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3</w:t>
            </w:r>
          </w:p>
        </w:tc>
        <w:tc>
          <w:tcPr>
            <w:tcW w:w="5783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71F5B88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第一版支持的五类语义意图是否调整</w:t>
            </w:r>
          </w:p>
        </w:tc>
        <w:tc>
          <w:tcPr>
            <w:tcW w:w="317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90760E0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________________________</w:t>
            </w:r>
          </w:p>
        </w:tc>
      </w:tr>
      <w:tr w:rsidR="00A0314A" w:rsidRPr="00B356E1" w14:paraId="505D4CF7" w14:textId="77777777">
        <w:trPr>
          <w:cantSplit/>
          <w:jc w:val="center"/>
        </w:trPr>
        <w:tc>
          <w:tcPr>
            <w:tcW w:w="6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5704652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4</w:t>
            </w:r>
          </w:p>
        </w:tc>
        <w:tc>
          <w:tcPr>
            <w:tcW w:w="5783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F468424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最近对话保留轮数及阶段转移规则</w:t>
            </w:r>
          </w:p>
        </w:tc>
        <w:tc>
          <w:tcPr>
            <w:tcW w:w="317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F483670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________________________</w:t>
            </w:r>
          </w:p>
        </w:tc>
      </w:tr>
      <w:tr w:rsidR="00A0314A" w:rsidRPr="00B356E1" w14:paraId="0A17F52B" w14:textId="77777777">
        <w:trPr>
          <w:cantSplit/>
          <w:jc w:val="center"/>
        </w:trPr>
        <w:tc>
          <w:tcPr>
            <w:tcW w:w="6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65E7740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5</w:t>
            </w:r>
          </w:p>
        </w:tc>
        <w:tc>
          <w:tcPr>
            <w:tcW w:w="5783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1118BB9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Risk Digital Twin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第一版必须保存哪些字段</w:t>
            </w:r>
          </w:p>
        </w:tc>
        <w:tc>
          <w:tcPr>
            <w:tcW w:w="317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929F7E5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________________________</w:t>
            </w:r>
          </w:p>
        </w:tc>
      </w:tr>
      <w:tr w:rsidR="00A0314A" w:rsidRPr="00B356E1" w14:paraId="3B4E43C4" w14:textId="77777777">
        <w:trPr>
          <w:cantSplit/>
          <w:jc w:val="center"/>
        </w:trPr>
        <w:tc>
          <w:tcPr>
            <w:tcW w:w="6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4253874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6</w:t>
            </w:r>
          </w:p>
        </w:tc>
        <w:tc>
          <w:tcPr>
            <w:tcW w:w="5783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2F39F12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萤石平台实际开放的视频、事件、抓图、对讲权限</w:t>
            </w:r>
          </w:p>
        </w:tc>
        <w:tc>
          <w:tcPr>
            <w:tcW w:w="317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72A42B7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________________________</w:t>
            </w:r>
          </w:p>
        </w:tc>
      </w:tr>
      <w:tr w:rsidR="00A0314A" w:rsidRPr="00B356E1" w14:paraId="1B3E829F" w14:textId="77777777">
        <w:trPr>
          <w:cantSplit/>
          <w:jc w:val="center"/>
        </w:trPr>
        <w:tc>
          <w:tcPr>
            <w:tcW w:w="6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48A9583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7</w:t>
            </w:r>
          </w:p>
        </w:tc>
        <w:tc>
          <w:tcPr>
            <w:tcW w:w="5783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3969E3B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家属超时升级社区的时间与授权条件</w:t>
            </w:r>
          </w:p>
        </w:tc>
        <w:tc>
          <w:tcPr>
            <w:tcW w:w="317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440F688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________________________</w:t>
            </w:r>
          </w:p>
        </w:tc>
      </w:tr>
      <w:tr w:rsidR="00A0314A" w:rsidRPr="00B356E1" w14:paraId="6BB9B2D8" w14:textId="77777777">
        <w:trPr>
          <w:cantSplit/>
          <w:jc w:val="center"/>
        </w:trPr>
        <w:tc>
          <w:tcPr>
            <w:tcW w:w="6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825BE9D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8</w:t>
            </w:r>
          </w:p>
        </w:tc>
        <w:tc>
          <w:tcPr>
            <w:tcW w:w="5783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B0E775B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Trust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机制第一版实现哪些交互</w:t>
            </w:r>
          </w:p>
        </w:tc>
        <w:tc>
          <w:tcPr>
            <w:tcW w:w="317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505D499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________________________</w:t>
            </w:r>
          </w:p>
        </w:tc>
      </w:tr>
      <w:tr w:rsidR="00A0314A" w:rsidRPr="00B356E1" w14:paraId="75D4B89E" w14:textId="77777777">
        <w:trPr>
          <w:cantSplit/>
          <w:jc w:val="center"/>
        </w:trPr>
        <w:tc>
          <w:tcPr>
            <w:tcW w:w="6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E0EEA53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9</w:t>
            </w:r>
          </w:p>
        </w:tc>
        <w:tc>
          <w:tcPr>
            <w:tcW w:w="5783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D4054AF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数据采集、标注、训练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/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验证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/</w:t>
            </w: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测试划分方式</w:t>
            </w:r>
          </w:p>
        </w:tc>
        <w:tc>
          <w:tcPr>
            <w:tcW w:w="317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7FD91F2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________________________</w:t>
            </w:r>
          </w:p>
        </w:tc>
      </w:tr>
      <w:tr w:rsidR="00A0314A" w:rsidRPr="00B356E1" w14:paraId="7D38C5D6" w14:textId="77777777">
        <w:trPr>
          <w:cantSplit/>
          <w:jc w:val="center"/>
        </w:trPr>
        <w:tc>
          <w:tcPr>
            <w:tcW w:w="6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CBB7F14" w14:textId="77777777" w:rsidR="00A0314A" w:rsidRPr="00B356E1" w:rsidRDefault="00000000" w:rsidP="00B356E1">
            <w:pPr>
              <w:spacing w:after="0" w:line="264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10</w:t>
            </w:r>
          </w:p>
        </w:tc>
        <w:tc>
          <w:tcPr>
            <w:tcW w:w="5783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00721DE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  <w:lang w:eastAsia="zh-CN"/>
              </w:rPr>
              <w:t>每位成员第一周交付与联调日期</w:t>
            </w:r>
          </w:p>
        </w:tc>
        <w:tc>
          <w:tcPr>
            <w:tcW w:w="317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CAB285F" w14:textId="77777777" w:rsidR="00A0314A" w:rsidRPr="00B356E1" w:rsidRDefault="00000000" w:rsidP="00B356E1">
            <w:pPr>
              <w:spacing w:after="0" w:line="264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B356E1">
              <w:rPr>
                <w:rFonts w:ascii="Times New Roman" w:eastAsia="宋体" w:hAnsi="Times New Roman"/>
                <w:color w:val="222222"/>
                <w:sz w:val="24"/>
                <w:szCs w:val="24"/>
              </w:rPr>
              <w:t>________________________</w:t>
            </w:r>
          </w:p>
        </w:tc>
      </w:tr>
    </w:tbl>
    <w:p w14:paraId="060A905E" w14:textId="77777777" w:rsidR="00A0314A" w:rsidRPr="00B356E1" w:rsidRDefault="00A0314A" w:rsidP="00B356E1">
      <w:pPr>
        <w:spacing w:after="0"/>
        <w:rPr>
          <w:rFonts w:ascii="Times New Roman" w:eastAsia="宋体" w:hAnsi="Times New Roman"/>
          <w:sz w:val="24"/>
          <w:szCs w:val="24"/>
        </w:rPr>
      </w:pPr>
    </w:p>
    <w:p w14:paraId="5E510FBB" w14:textId="77777777" w:rsidR="00A0314A" w:rsidRPr="00B356E1" w:rsidRDefault="00000000" w:rsidP="00B356E1">
      <w:pPr>
        <w:pStyle w:val="1"/>
        <w:spacing w:before="0"/>
        <w:rPr>
          <w:rFonts w:ascii="Times New Roman" w:eastAsia="宋体" w:hAnsi="Times New Roman"/>
          <w:sz w:val="24"/>
          <w:szCs w:val="24"/>
        </w:rPr>
      </w:pPr>
      <w:r w:rsidRPr="00B356E1">
        <w:rPr>
          <w:rFonts w:ascii="Times New Roman" w:eastAsia="宋体" w:hAnsi="Times New Roman"/>
          <w:color w:val="1F4E78"/>
          <w:sz w:val="24"/>
          <w:szCs w:val="24"/>
        </w:rPr>
        <w:t>十九、结论</w:t>
      </w:r>
    </w:p>
    <w:p w14:paraId="66D571DE" w14:textId="77777777" w:rsidR="00A0314A" w:rsidRPr="00B356E1" w:rsidRDefault="00000000" w:rsidP="00B356E1">
      <w:pPr>
        <w:spacing w:after="0"/>
        <w:ind w:firstLine="420"/>
        <w:rPr>
          <w:rFonts w:ascii="Times New Roman" w:eastAsia="宋体" w:hAnsi="Times New Roman"/>
          <w:sz w:val="24"/>
          <w:szCs w:val="24"/>
          <w:lang w:eastAsia="zh-CN"/>
        </w:rPr>
      </w:pPr>
      <w:proofErr w:type="gramStart"/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本完善版</w:t>
      </w:r>
      <w:proofErr w:type="gramEnd"/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在保留原方案大格局的基础上，明确了比赛第一版的工程边界。项目采用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“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风险数字孪生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”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为全局核心，以门前踩点识别和多轮阶段追踪实现前置预测，以多模态证据链和三层风险引擎实现可信判断，以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Trust Layer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和家属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—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社区协同实现真正干预。七类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Agent</w:t>
      </w:r>
      <w:proofErr w:type="gramStart"/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被落为</w:t>
      </w:r>
      <w:proofErr w:type="gramEnd"/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逻辑模块，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AI</w:t>
      </w:r>
      <w:r w:rsidRPr="00B356E1">
        <w:rPr>
          <w:rFonts w:ascii="Times New Roman" w:eastAsia="宋体" w:hAnsi="Times New Roman"/>
          <w:color w:val="222222"/>
          <w:sz w:val="24"/>
          <w:szCs w:val="24"/>
          <w:lang w:eastAsia="zh-CN"/>
        </w:rPr>
        <w:t>拟声、全量通信监听和分布式自治被放入后续增强，确保方案既有创新高度，又能够在比赛周期内完成开发、测试和复现。</w:t>
      </w:r>
    </w:p>
    <w:sectPr w:rsidR="00A0314A" w:rsidRPr="00B356E1" w:rsidSect="00034616">
      <w:headerReference w:type="default" r:id="rId8"/>
      <w:footerReference w:type="default" r:id="rId9"/>
      <w:pgSz w:w="12240" w:h="15840"/>
      <w:pgMar w:top="1134" w:right="1247" w:bottom="1020" w:left="1247" w:header="482" w:footer="48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D8859" w14:textId="77777777" w:rsidR="005E216D" w:rsidRDefault="005E216D">
      <w:pPr>
        <w:spacing w:after="0" w:line="240" w:lineRule="auto"/>
      </w:pPr>
      <w:r>
        <w:separator/>
      </w:r>
    </w:p>
  </w:endnote>
  <w:endnote w:type="continuationSeparator" w:id="0">
    <w:p w14:paraId="45762D8E" w14:textId="77777777" w:rsidR="005E216D" w:rsidRDefault="005E2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8CACF" w14:textId="77777777" w:rsidR="00A0314A" w:rsidRDefault="00000000">
    <w:pPr>
      <w:pStyle w:val="a7"/>
      <w:jc w:val="center"/>
    </w:pPr>
    <w:r>
      <w:rPr>
        <w:color w:val="667085"/>
        <w:sz w:val="17"/>
      </w:rPr>
      <w:fldChar w:fldCharType="begin"/>
    </w:r>
    <w:r>
      <w:rPr>
        <w:color w:val="667085"/>
        <w:sz w:val="17"/>
      </w:rPr>
      <w:instrText xml:space="preserve"> PAGE </w:instrText>
    </w:r>
    <w:r w:rsidR="00B356E1">
      <w:rPr>
        <w:color w:val="667085"/>
        <w:sz w:val="17"/>
      </w:rPr>
      <w:fldChar w:fldCharType="separate"/>
    </w:r>
    <w:r w:rsidR="00B356E1">
      <w:rPr>
        <w:noProof/>
        <w:color w:val="667085"/>
        <w:sz w:val="17"/>
      </w:rPr>
      <w:t>1</w:t>
    </w:r>
    <w:r>
      <w:rPr>
        <w:color w:val="66708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2A906" w14:textId="77777777" w:rsidR="005E216D" w:rsidRDefault="005E216D">
      <w:pPr>
        <w:spacing w:after="0" w:line="240" w:lineRule="auto"/>
      </w:pPr>
      <w:r>
        <w:separator/>
      </w:r>
    </w:p>
  </w:footnote>
  <w:footnote w:type="continuationSeparator" w:id="0">
    <w:p w14:paraId="3A4C384A" w14:textId="77777777" w:rsidR="005E216D" w:rsidRDefault="005E21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7E87D" w14:textId="77777777" w:rsidR="00A0314A" w:rsidRDefault="00000000">
    <w:pPr>
      <w:pStyle w:val="a5"/>
      <w:jc w:val="right"/>
      <w:rPr>
        <w:lang w:eastAsia="zh-CN"/>
      </w:rPr>
    </w:pPr>
    <w:r>
      <w:rPr>
        <w:color w:val="667085"/>
        <w:sz w:val="16"/>
        <w:lang w:eastAsia="zh-CN"/>
      </w:rPr>
      <w:t>银龄盾｜架构设计完善版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734261">
    <w:abstractNumId w:val="8"/>
  </w:num>
  <w:num w:numId="2" w16cid:durableId="713235747">
    <w:abstractNumId w:val="6"/>
  </w:num>
  <w:num w:numId="3" w16cid:durableId="1219971585">
    <w:abstractNumId w:val="5"/>
  </w:num>
  <w:num w:numId="4" w16cid:durableId="1162040530">
    <w:abstractNumId w:val="4"/>
  </w:num>
  <w:num w:numId="5" w16cid:durableId="1616058398">
    <w:abstractNumId w:val="7"/>
  </w:num>
  <w:num w:numId="6" w16cid:durableId="1156996376">
    <w:abstractNumId w:val="3"/>
  </w:num>
  <w:num w:numId="7" w16cid:durableId="929125460">
    <w:abstractNumId w:val="2"/>
  </w:num>
  <w:num w:numId="8" w16cid:durableId="1441755552">
    <w:abstractNumId w:val="1"/>
  </w:num>
  <w:num w:numId="9" w16cid:durableId="1096945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A59"/>
    <w:rsid w:val="0015074B"/>
    <w:rsid w:val="0029639D"/>
    <w:rsid w:val="00326F90"/>
    <w:rsid w:val="005E216D"/>
    <w:rsid w:val="00A0314A"/>
    <w:rsid w:val="00AA1D8D"/>
    <w:rsid w:val="00B356E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42291C"/>
  <w14:defaultImageDpi w14:val="300"/>
  <w15:docId w15:val="{68E341FB-A3A7-483C-A1B4-8BA574AFF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17" w:lineRule="auto"/>
    </w:pPr>
    <w:rPr>
      <w:rFonts w:ascii="Noto Sans CJK SC" w:eastAsia="Noto Sans CJK SC" w:hAnsi="Noto Sans CJK SC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1384</Words>
  <Characters>7890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HC9154</cp:lastModifiedBy>
  <cp:revision>2</cp:revision>
  <dcterms:created xsi:type="dcterms:W3CDTF">2013-12-23T23:15:00Z</dcterms:created>
  <dcterms:modified xsi:type="dcterms:W3CDTF">2026-06-30T06:17:00Z</dcterms:modified>
  <cp:category/>
</cp:coreProperties>
</file>