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6F7C" w14:textId="547BFA23" w:rsidR="00F5654F" w:rsidRDefault="00AC0805" w:rsidP="00AC0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White</w:t>
      </w:r>
    </w:p>
    <w:p w14:paraId="3337FA5D" w14:textId="5D918DA5" w:rsidR="00AC0805" w:rsidRDefault="00AC0805" w:rsidP="00AC0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  <w:r w:rsidR="00C9017F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0A785966" w14:textId="002464D6" w:rsidR="00AC0805" w:rsidRDefault="002024A3" w:rsidP="00AC0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Anime Database Business Rules</w:t>
      </w:r>
    </w:p>
    <w:p w14:paraId="657B4BAC" w14:textId="77777777" w:rsidR="00AC0805" w:rsidRDefault="00AC0805" w:rsidP="00AC0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4419E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1.A user is someone who creates an account on the website.</w:t>
      </w:r>
    </w:p>
    <w:p w14:paraId="06D631E1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2. Anime are Japanese Animated shows.</w:t>
      </w:r>
    </w:p>
    <w:p w14:paraId="6244324B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3. A genre is an identifier of how anime may have similarities in form and style.</w:t>
      </w:r>
    </w:p>
    <w:p w14:paraId="6D4A51DE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4. A producer is a franchise, company, business, or individual, etc. that produces an anime.</w:t>
      </w:r>
    </w:p>
    <w:p w14:paraId="57339DB2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5. A USER may watch 0 or more ANIME.</w:t>
      </w:r>
    </w:p>
    <w:p w14:paraId="72358CCE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6. An ANIME may be watched by 0 or more USERS.</w:t>
      </w:r>
    </w:p>
    <w:p w14:paraId="0B679E32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7.Every ANIME can be assigned 0 or more GENRE.</w:t>
      </w:r>
    </w:p>
    <w:p w14:paraId="212C923F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8.Every GENRE can be assigned to 0 or more ANIME.</w:t>
      </w:r>
    </w:p>
    <w:p w14:paraId="45F34990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9.Every ANIME may be made by 0 or more PRODUCERS.</w:t>
      </w:r>
    </w:p>
    <w:p w14:paraId="2159E884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10.Every PRODUCER may produce 0 or more ANIME.</w:t>
      </w:r>
    </w:p>
    <w:p w14:paraId="1139C335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11. Each User contains a userName, gender, dateofbirth, and and a userId.</w:t>
      </w:r>
    </w:p>
    <w:p w14:paraId="70028505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12. An Anime contains a title, sourceMaterial, episodeCount, and has an animeId.</w:t>
      </w:r>
    </w:p>
    <w:p w14:paraId="2BB5F692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13. A genre has a genreName, genreId.</w:t>
      </w:r>
    </w:p>
    <w:p w14:paraId="7EC10C49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14. A producer has a name and producerId.</w:t>
      </w:r>
    </w:p>
    <w:p w14:paraId="4F015723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15. The associative entity between User and Anime will be AnimeList.</w:t>
      </w:r>
    </w:p>
    <w:p w14:paraId="0178B50E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16. The associative entity between Anime and Genre will be AnimeGenre.</w:t>
      </w:r>
    </w:p>
    <w:p w14:paraId="0EC69DAD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17. The associative entity between Anime and Producer will be AnimeProducer.</w:t>
      </w:r>
    </w:p>
    <w:p w14:paraId="749BA32D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18. The associative entities will have the foreign keys of each table and their own primary keys.</w:t>
      </w:r>
    </w:p>
    <w:p w14:paraId="11CFFCEF" w14:textId="77777777" w:rsidR="00327100" w:rsidRPr="00327100" w:rsidRDefault="00327100" w:rsidP="00327100">
      <w:pPr>
        <w:spacing w:line="276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19. userName, title, genreName, and producerName will have uniqueness constraints applied to them (Unique index).</w:t>
      </w:r>
    </w:p>
    <w:p w14:paraId="58817DB3" w14:textId="73271731" w:rsidR="00AC0805" w:rsidRPr="00AC0805" w:rsidRDefault="00327100" w:rsidP="0032710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100">
        <w:rPr>
          <w:rFonts w:ascii="Times New Roman" w:eastAsia="Times New Roman" w:hAnsi="Times New Roman" w:cs="Times New Roman"/>
          <w:color w:val="444444"/>
          <w:sz w:val="24"/>
          <w:szCs w:val="24"/>
        </w:rPr>
        <w:t>20. episodeCount and sourceMaterial will have non-unique indexes applied to them.</w:t>
      </w:r>
    </w:p>
    <w:sectPr w:rsidR="00AC0805" w:rsidRPr="00AC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7E"/>
    <w:rsid w:val="000245DC"/>
    <w:rsid w:val="001D50C5"/>
    <w:rsid w:val="002024A3"/>
    <w:rsid w:val="00327100"/>
    <w:rsid w:val="0047301E"/>
    <w:rsid w:val="00482E7E"/>
    <w:rsid w:val="0048359B"/>
    <w:rsid w:val="00AC0805"/>
    <w:rsid w:val="00C9017F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384B"/>
  <w15:chartTrackingRefBased/>
  <w15:docId w15:val="{18669DC7-887D-4A25-B722-85CE014C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Logan Alexander</dc:creator>
  <cp:keywords/>
  <dc:description/>
  <cp:lastModifiedBy>Logan White</cp:lastModifiedBy>
  <cp:revision>8</cp:revision>
  <dcterms:created xsi:type="dcterms:W3CDTF">2020-02-07T20:01:00Z</dcterms:created>
  <dcterms:modified xsi:type="dcterms:W3CDTF">2020-04-16T23:58:00Z</dcterms:modified>
</cp:coreProperties>
</file>