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64592" cy="159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r>
        <w:drawing>
          <wp:inline xmlns:a="http://schemas.openxmlformats.org/drawingml/2006/main" xmlns:pic="http://schemas.openxmlformats.org/drawingml/2006/picture">
            <wp:extent cx="5399531" cy="22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531" cy="2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6483" cy="6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483" cy="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99531" cy="190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531" cy="1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r>
        <w:drawing>
          <wp:inline xmlns:a="http://schemas.openxmlformats.org/drawingml/2006/main" xmlns:pic="http://schemas.openxmlformats.org/drawingml/2006/picture">
            <wp:extent cx="5396483" cy="6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483" cy="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r>
        <w:drawing>
          <wp:inline xmlns:a="http://schemas.openxmlformats.org/drawingml/2006/main" xmlns:pic="http://schemas.openxmlformats.org/drawingml/2006/picture">
            <wp:extent cx="5399531" cy="222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531" cy="2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