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INTRODUÇÃO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setor agrícola brasileiro ocupa posição de destaque no cenário mundial, sendo responsável por parcela significativa do Produto Interno Bruto (PIB) nacional e das exportações do país. No contexto da horticultura protegida — que inclui o cultivo em estufas, casas de vegetação e ambientes controlados — a demanda por técnicas que conciliem produtividade, sustentabilidade e redução de perdas tem crescido de forma expressiva nas últimas décadas (EMBRAPA,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monitoramento das condições ambientais e fitossanitárias das plantas em ambientes protegidos representa um dos principais desafios enfrentados por produtores e agrônomos. Tradicionalmente, a avaliação do estado das culturas é realizada de forma manual e periódica, dependendo da experiência empírica do profissional responsável. Esse modelo apresenta limitações evidentes: a impossibilidade de monitoramento contínuo, a subjetividade na interpretação dos sintomas e o risco de identificação tardia de problemas como deficiências nutricionais, doenças fúngicas e estresse hídrico — fatores que podem comprometer a qualidade e o volume da produção (JESUS et al., 2022).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agricultura de precisão emerge como campo interdisciplinar que busca integrar tecnologias de informação e comunicação ao manejo agrícola, permitindo a coleta, análise e interpretação de dados em tempo real para a tomada de decisões mais assertivas. Entre os recursos tecnológicos que compõem esse paradigma, destacam-se a Internet das Coisas (IoT), os sistemas embarcados, a visão computacional e a inteligência artificial (IA), que em conjunto viabilizam o monitoramento remoto e automatizado de cultivos em escala (MOLIN; COLAÇO; RICHETTI, 2015).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uso de sensores eletrônicos para mensuração de variáveis agronômicas — tais como umidade e temperatura do solo e do ar, luminosidade disponível e parâmetros químicos do substrato — possibilita a obtenção de dados precisos e contínuos, eliminando a dependência exclusiva da inspeção humana. Quando associados a sistemas de câmera e algoritmos de visão computacional, esses sensores permitem ainda a análise visual automatizada do estado das plantas, identificando sintomas de doenças e deficiências que muitas vezes não são perceptíveis em uma inspeção ocular rápida (BARBEDO, 2018).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Pesquisas recentes demonstram o potencial da inteligência artificial e da visão computacional para a detecção precoce de anomalias em cultivos protegidos. Estudos conduzidos com espécies como o morango (Fragaria x ananassa), o tomate (Solanum lycopersicum) e o pimentão (Capsicum annuum) em condições de estufa registraram taxas de acerto superiores a 90% na identificação de doenças fúngicas e deficiências nutricionais por meio de redes neurais convolucionais treinadas com imagens de câmeras embarcadas (SANTOS et al., 2024). Essa evidência reforça a viabilidade técnica do uso de modelos de linguagem de grande porte com capacidade multimodal — como o Claude, da Anthropic — para a análise integrada de imagens e dados de sensores sem a necessidade de treinamento de modelos proprietários, reduzindo significativamente o custo e o tempo de desenvolvimento.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Nesse contexto, o presente trabalho apresenta o desenvolvimento do Projeto PlantiumAI, um sistema inteligente de monitoramento para micro estufas verticais em containers. O sistema é composto por uma rede de sensores físicos integrados a microcontroladores ESP32 e a um hub de processamento local (Raspberry Pi 3B), que transmitem continuamente os dados coletados para uma plataforma em nuvem por meio do protocolo MQTT. Um agente de inteligência artificial, implementado com base na API Claude da Anthropic, é responsável por cruzar as leituras dos sensores com as imagens capturadas pelas câmeras, estimar a saúde das plantas, gerar relatórios históricos e emitir alertas ao responsável técnico quando uma intervenção humana se faz necessária.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solução é direcionada ao segmento de horticultura em pequena e média escala, com foco em produtores que operam em ambientes controlados e buscam reduzir perdas, otimizar o uso de recursos hídricos e elevar a qualidade da produção sem a necessidade de contratar equipes especializadas em tempo integral para o monitoramento. O modelo de negócio adotado segue a lógica de Software como Serviço (SaaS), com cobrança de mensalidade por unidade de estufa monitorada, combinada ao fornecimento e instalação do kit de hardware pela equipe técnica do projeto, dentro de um orçamento total de implantação estimado em R$ 52.940,00 para o piloto inicial.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crescente acessibilidade de componentes de IoT no mercado brasileiro — em especial microcontroladores ESP32, sensores capacitivos de umidade do solo, módulos de câmera compatíveis com Raspberry Pi e displays OLED — torna viável a implantação dessa solução em propriedades de pequeno porte com investimento inicial reduzido. Adicionalmente, o uso de protocolos abertos como MQTT e arquiteturas baseadas em contêineres Docker garante escalabilidade e manutenibilidade a longo prazo.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presente documento está organizado da seguinte forma: o Capítulo 2 apresenta a revisão bibliográfica sobre horticultura protegida, agricultura de precisão e sistemas de monitoramento baseados em IoT e inteligência artificial; o Capítulo 3 descreve a arquitetura e a metodologia de desenvolvimento do sistema PlantiumAI; o Capítulo 4 apresenta os resultados obtidos nas instalações piloto em containers; e o Capítulo 5 discute as conclusões alcançadas e as perspectivas de trabalhos futuros.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REFERÊNCIAS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BARBEDO, J. G. A. Impact of dataset size and variety on the effectiveness of deep learning and transfer learning for plant disease classification. Computers and Electronics in Agriculture, v. 153, p. 46-53, 2018.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EMBRAPA. Panorama da horticultura protegida no Brasil. Brasília: Embrapa Hortaliças, 2023.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F. T. et al. Monitoramento automatizado em estufas agrícolas: uma revisão sistemática. Revista Brasileira de Engenharia Agrícola e Ambiental, v. 26, n. 4, p. 312-319, 2022.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MOLIN, J. P.; COLAÇO, A. F.; RICHETTI, J. Agricultura de precisão. São Paulo: Oficina de Textos, 2015.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SANTOS, P. A. et al. Detecção de doenças em plantas por visão computacional: estado da arte e aplicações em horticultura. Computers and Electronics in Agriculture, v. 220, p. 108-115, 2024.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SHARMA, R. et al. Machine learning applications for precision agriculture: a comprehensive review. IEEE Access, v. 9, p. 4843-4873, 2021.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TALAVIYA, T. et al. Implementation of artificial intelligence in agriculture for optimisation of irrigation and application of pesticides and herbicides. Artificial Intelligence in Agriculture, v. 4, p. 58-73, 2020.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