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900" w:lineRule="atLeast"/>
        <w:jc w:val="center"/>
        <w:rPr>
          <w:rFonts w:ascii="Microsoft YaHei" w:hAnsi="Microsoft YaHei" w:eastAsia="Microsoft YaHei" w:cs="SimSun"/>
          <w:color w:val="000000"/>
          <w:kern w:val="0"/>
          <w:sz w:val="27"/>
          <w:szCs w:val="27"/>
        </w:rPr>
      </w:pPr>
      <w:r>
        <w:rPr>
          <w:rFonts w:hint="eastAsia" w:ascii="华文中宋" w:hAnsi="华文中宋" w:eastAsia="华文中宋" w:cs="SimSun"/>
          <w:b/>
          <w:bCs/>
          <w:color w:val="000000"/>
          <w:kern w:val="0"/>
          <w:sz w:val="48"/>
          <w:szCs w:val="48"/>
        </w:rPr>
        <w:t>华中科技大学</w:t>
      </w:r>
    </w:p>
    <w:p>
      <w:pPr>
        <w:widowControl/>
        <w:spacing w:line="900" w:lineRule="atLeast"/>
        <w:jc w:val="center"/>
        <w:rPr>
          <w:rFonts w:ascii="Microsoft YaHei" w:hAnsi="Microsoft YaHei" w:eastAsia="Microsoft YaHei" w:cs="SimSun"/>
          <w:color w:val="000000"/>
          <w:kern w:val="0"/>
          <w:sz w:val="27"/>
          <w:szCs w:val="27"/>
        </w:rPr>
      </w:pPr>
      <w:r>
        <w:rPr>
          <w:rFonts w:hint="eastAsia" w:ascii="华文中宋" w:hAnsi="华文中宋" w:eastAsia="华文中宋" w:cs="SimSun"/>
          <w:b/>
          <w:bCs/>
          <w:color w:val="000000"/>
          <w:kern w:val="0"/>
          <w:sz w:val="48"/>
          <w:szCs w:val="48"/>
        </w:rPr>
        <w:t>大学生创新训练项目申报书</w:t>
      </w:r>
    </w:p>
    <w:tbl>
      <w:tblPr>
        <w:tblStyle w:val="7"/>
        <w:tblW w:w="12000" w:type="dxa"/>
        <w:jc w:val="center"/>
        <w:tblLayout w:type="fixed"/>
        <w:tblCellMar>
          <w:top w:w="15" w:type="dxa"/>
          <w:left w:w="15" w:type="dxa"/>
          <w:bottom w:w="15" w:type="dxa"/>
          <w:right w:w="15" w:type="dxa"/>
        </w:tblCellMar>
      </w:tblPr>
      <w:tblGrid>
        <w:gridCol w:w="4500"/>
        <w:gridCol w:w="7500"/>
      </w:tblGrid>
      <w:tr>
        <w:tblPrEx>
          <w:tblCellMar>
            <w:top w:w="15" w:type="dxa"/>
            <w:left w:w="15" w:type="dxa"/>
            <w:bottom w:w="15" w:type="dxa"/>
            <w:right w:w="15" w:type="dxa"/>
          </w:tblCellMar>
        </w:tblPrEx>
        <w:trPr>
          <w:trHeight w:val="450" w:hRule="atLeast"/>
          <w:jc w:val="center"/>
        </w:trPr>
        <w:tc>
          <w:tcPr>
            <w:tcW w:w="4500" w:type="dxa"/>
            <w:tcBorders>
              <w:top w:val="single" w:color="auto" w:sz="4" w:space="0"/>
              <w:left w:val="single" w:color="auto" w:sz="4" w:space="0"/>
              <w:bottom w:val="single" w:color="auto" w:sz="4" w:space="0"/>
              <w:right w:val="single" w:color="auto" w:sz="4" w:space="0"/>
            </w:tcBorders>
            <w:vAlign w:val="center"/>
          </w:tcPr>
          <w:p>
            <w:pPr>
              <w:widowControl/>
              <w:wordWrap w:val="0"/>
              <w:jc w:val="right"/>
              <w:rPr>
                <w:rFonts w:ascii="SimSun" w:hAnsi="SimSun" w:eastAsia="SimSun" w:cs="SimSun"/>
                <w:kern w:val="0"/>
                <w:sz w:val="23"/>
                <w:szCs w:val="23"/>
              </w:rPr>
            </w:pPr>
            <w:r>
              <w:rPr>
                <w:rFonts w:hint="eastAsia" w:ascii="SimSun" w:hAnsi="SimSun" w:eastAsia="SimSun" w:cs="SimSun"/>
                <w:kern w:val="0"/>
                <w:sz w:val="32"/>
                <w:szCs w:val="32"/>
              </w:rPr>
              <w:t>项目名称：</w:t>
            </w:r>
          </w:p>
        </w:tc>
        <w:tc>
          <w:tcPr>
            <w:tcW w:w="7500" w:type="dxa"/>
            <w:tcBorders>
              <w:top w:val="single" w:color="auto" w:sz="4" w:space="0"/>
              <w:left w:val="single" w:color="auto" w:sz="4" w:space="0"/>
              <w:bottom w:val="single" w:color="auto" w:sz="4" w:space="0"/>
              <w:right w:val="single" w:color="auto" w:sz="4" w:space="0"/>
            </w:tcBorders>
            <w:vAlign w:val="center"/>
          </w:tcPr>
          <w:p>
            <w:pPr>
              <w:bidi w:val="0"/>
              <w:rPr>
                <w:rFonts w:hint="default"/>
                <w:lang w:val="en-US" w:eastAsia="zh-CN"/>
              </w:rPr>
            </w:pPr>
            <w:r>
              <w:rPr>
                <w:lang w:val="en-US" w:eastAsia="zh-CN"/>
              </w:rPr>
              <w:t>基于图神经网络与强化学习的5G基站处理器能耗优化算法设计</w:t>
            </w:r>
          </w:p>
        </w:tc>
      </w:tr>
      <w:tr>
        <w:tblPrEx>
          <w:tblCellMar>
            <w:top w:w="15" w:type="dxa"/>
            <w:left w:w="15" w:type="dxa"/>
            <w:bottom w:w="15" w:type="dxa"/>
            <w:right w:w="15" w:type="dxa"/>
          </w:tblCellMar>
        </w:tblPrEx>
        <w:trPr>
          <w:trHeight w:val="90" w:hRule="atLeast"/>
          <w:jc w:val="center"/>
        </w:trPr>
        <w:tc>
          <w:tcPr>
            <w:tcW w:w="4500" w:type="dxa"/>
            <w:tcBorders>
              <w:top w:val="single" w:color="auto" w:sz="4" w:space="0"/>
              <w:left w:val="single" w:color="auto" w:sz="4" w:space="0"/>
              <w:bottom w:val="single" w:color="auto" w:sz="4" w:space="0"/>
              <w:right w:val="single" w:color="auto" w:sz="4" w:space="0"/>
            </w:tcBorders>
            <w:vAlign w:val="center"/>
          </w:tcPr>
          <w:p>
            <w:pPr>
              <w:widowControl/>
              <w:wordWrap w:val="0"/>
              <w:jc w:val="right"/>
              <w:rPr>
                <w:rFonts w:ascii="SimSun" w:hAnsi="SimSun" w:eastAsia="SimSun" w:cs="SimSun"/>
                <w:kern w:val="0"/>
                <w:sz w:val="23"/>
                <w:szCs w:val="23"/>
              </w:rPr>
            </w:pPr>
            <w:r>
              <w:rPr>
                <w:rFonts w:hint="eastAsia" w:ascii="SimSun" w:hAnsi="SimSun" w:eastAsia="SimSun" w:cs="SimSun"/>
                <w:kern w:val="0"/>
                <w:sz w:val="32"/>
                <w:szCs w:val="32"/>
              </w:rPr>
              <w:t>所属一级学科：</w:t>
            </w:r>
          </w:p>
        </w:tc>
        <w:tc>
          <w:tcPr>
            <w:tcW w:w="7500" w:type="dxa"/>
            <w:tcBorders>
              <w:top w:val="single" w:color="auto" w:sz="4" w:space="0"/>
              <w:left w:val="single" w:color="auto" w:sz="4" w:space="0"/>
              <w:bottom w:val="single" w:color="auto" w:sz="4" w:space="0"/>
              <w:right w:val="single" w:color="auto" w:sz="4" w:space="0"/>
            </w:tcBorders>
            <w:vAlign w:val="center"/>
          </w:tcPr>
          <w:p>
            <w:pPr>
              <w:bidi w:val="0"/>
              <w:rPr>
                <w:rFonts w:hint="eastAsia"/>
                <w:lang w:eastAsia="zh-CN"/>
              </w:rPr>
            </w:pPr>
            <w:r>
              <w:rPr>
                <w:rFonts w:hint="eastAsia"/>
                <w:lang w:eastAsia="zh-CN"/>
              </w:rPr>
              <w:t>计算机科学与技术</w:t>
            </w:r>
          </w:p>
        </w:tc>
      </w:tr>
      <w:tr>
        <w:tblPrEx>
          <w:tblCellMar>
            <w:top w:w="15" w:type="dxa"/>
            <w:left w:w="15" w:type="dxa"/>
            <w:bottom w:w="15" w:type="dxa"/>
            <w:right w:w="15" w:type="dxa"/>
          </w:tblCellMar>
        </w:tblPrEx>
        <w:trPr>
          <w:trHeight w:val="450" w:hRule="atLeast"/>
          <w:jc w:val="center"/>
        </w:trPr>
        <w:tc>
          <w:tcPr>
            <w:tcW w:w="4500" w:type="dxa"/>
            <w:tcBorders>
              <w:top w:val="single" w:color="auto" w:sz="4" w:space="0"/>
              <w:left w:val="single" w:color="auto" w:sz="4" w:space="0"/>
              <w:bottom w:val="single" w:color="auto" w:sz="4" w:space="0"/>
              <w:right w:val="single" w:color="auto" w:sz="4" w:space="0"/>
            </w:tcBorders>
            <w:vAlign w:val="center"/>
          </w:tcPr>
          <w:p>
            <w:pPr>
              <w:widowControl/>
              <w:wordWrap w:val="0"/>
              <w:jc w:val="right"/>
              <w:rPr>
                <w:rFonts w:ascii="SimSun" w:hAnsi="SimSun" w:eastAsia="SimSun" w:cs="SimSun"/>
                <w:kern w:val="0"/>
                <w:sz w:val="23"/>
                <w:szCs w:val="23"/>
              </w:rPr>
            </w:pPr>
            <w:r>
              <w:rPr>
                <w:rFonts w:hint="eastAsia" w:ascii="SimSun" w:hAnsi="SimSun" w:eastAsia="SimSun" w:cs="SimSun"/>
                <w:kern w:val="0"/>
                <w:sz w:val="32"/>
                <w:szCs w:val="32"/>
              </w:rPr>
              <w:t>项目负责人：</w:t>
            </w:r>
          </w:p>
        </w:tc>
        <w:tc>
          <w:tcPr>
            <w:tcW w:w="7500" w:type="dxa"/>
            <w:tcBorders>
              <w:top w:val="single" w:color="auto" w:sz="4" w:space="0"/>
              <w:left w:val="single" w:color="auto" w:sz="4" w:space="0"/>
              <w:bottom w:val="single" w:color="auto" w:sz="4" w:space="0"/>
              <w:right w:val="single" w:color="auto" w:sz="4" w:space="0"/>
            </w:tcBorders>
            <w:vAlign w:val="center"/>
          </w:tcPr>
          <w:p>
            <w:pPr>
              <w:bidi w:val="0"/>
              <w:rPr>
                <w:rFonts w:hint="eastAsia"/>
                <w:lang w:eastAsia="zh-CN"/>
              </w:rPr>
            </w:pPr>
            <w:r>
              <w:rPr>
                <w:rFonts w:hint="eastAsia"/>
                <w:lang w:eastAsia="zh-CN"/>
              </w:rPr>
              <w:t>宁毓伟</w:t>
            </w:r>
          </w:p>
        </w:tc>
      </w:tr>
      <w:tr>
        <w:tblPrEx>
          <w:tblCellMar>
            <w:top w:w="15" w:type="dxa"/>
            <w:left w:w="15" w:type="dxa"/>
            <w:bottom w:w="15" w:type="dxa"/>
            <w:right w:w="15" w:type="dxa"/>
          </w:tblCellMar>
        </w:tblPrEx>
        <w:trPr>
          <w:trHeight w:val="450" w:hRule="atLeast"/>
          <w:jc w:val="center"/>
        </w:trPr>
        <w:tc>
          <w:tcPr>
            <w:tcW w:w="4500" w:type="dxa"/>
            <w:tcBorders>
              <w:top w:val="single" w:color="auto" w:sz="4" w:space="0"/>
              <w:left w:val="single" w:color="auto" w:sz="4" w:space="0"/>
              <w:bottom w:val="single" w:color="auto" w:sz="4" w:space="0"/>
              <w:right w:val="single" w:color="auto" w:sz="4" w:space="0"/>
            </w:tcBorders>
            <w:vAlign w:val="center"/>
          </w:tcPr>
          <w:p>
            <w:pPr>
              <w:widowControl/>
              <w:wordWrap w:val="0"/>
              <w:jc w:val="right"/>
              <w:rPr>
                <w:rFonts w:ascii="SimSun" w:hAnsi="SimSun" w:eastAsia="SimSun" w:cs="SimSun"/>
                <w:kern w:val="0"/>
                <w:sz w:val="23"/>
                <w:szCs w:val="23"/>
              </w:rPr>
            </w:pPr>
            <w:r>
              <w:rPr>
                <w:rFonts w:hint="eastAsia" w:ascii="SimSun" w:hAnsi="SimSun" w:eastAsia="SimSun" w:cs="SimSun"/>
                <w:kern w:val="0"/>
                <w:sz w:val="32"/>
                <w:szCs w:val="32"/>
              </w:rPr>
              <w:t>专业：</w:t>
            </w:r>
          </w:p>
        </w:tc>
        <w:tc>
          <w:tcPr>
            <w:tcW w:w="7500" w:type="dxa"/>
            <w:tcBorders>
              <w:top w:val="single" w:color="auto" w:sz="4" w:space="0"/>
              <w:left w:val="single" w:color="auto" w:sz="4" w:space="0"/>
              <w:bottom w:val="single" w:color="auto" w:sz="4" w:space="0"/>
              <w:right w:val="single" w:color="auto" w:sz="4" w:space="0"/>
            </w:tcBorders>
            <w:vAlign w:val="center"/>
          </w:tcPr>
          <w:p>
            <w:pPr>
              <w:bidi w:val="0"/>
              <w:rPr>
                <w:rFonts w:hint="eastAsia"/>
                <w:lang w:eastAsia="zh-CN"/>
              </w:rPr>
            </w:pPr>
            <w:r>
              <w:rPr>
                <w:rFonts w:hint="eastAsia"/>
                <w:lang w:eastAsia="zh-CN"/>
              </w:rPr>
              <w:t>计算机科学与技术专业</w:t>
            </w:r>
          </w:p>
        </w:tc>
      </w:tr>
      <w:tr>
        <w:tblPrEx>
          <w:tblCellMar>
            <w:top w:w="15" w:type="dxa"/>
            <w:left w:w="15" w:type="dxa"/>
            <w:bottom w:w="15" w:type="dxa"/>
            <w:right w:w="15" w:type="dxa"/>
          </w:tblCellMar>
        </w:tblPrEx>
        <w:trPr>
          <w:trHeight w:val="450" w:hRule="atLeast"/>
          <w:jc w:val="center"/>
        </w:trPr>
        <w:tc>
          <w:tcPr>
            <w:tcW w:w="4500" w:type="dxa"/>
            <w:tcBorders>
              <w:top w:val="single" w:color="auto" w:sz="4" w:space="0"/>
              <w:left w:val="single" w:color="auto" w:sz="4" w:space="0"/>
              <w:bottom w:val="single" w:color="auto" w:sz="4" w:space="0"/>
              <w:right w:val="single" w:color="auto" w:sz="4" w:space="0"/>
            </w:tcBorders>
            <w:vAlign w:val="center"/>
          </w:tcPr>
          <w:p>
            <w:pPr>
              <w:widowControl/>
              <w:wordWrap w:val="0"/>
              <w:jc w:val="right"/>
              <w:rPr>
                <w:rFonts w:ascii="SimSun" w:hAnsi="SimSun" w:eastAsia="SimSun" w:cs="SimSun"/>
                <w:kern w:val="0"/>
                <w:sz w:val="23"/>
                <w:szCs w:val="23"/>
              </w:rPr>
            </w:pPr>
            <w:r>
              <w:rPr>
                <w:rFonts w:hint="eastAsia" w:ascii="SimSun" w:hAnsi="SimSun" w:eastAsia="SimSun" w:cs="SimSun"/>
                <w:kern w:val="0"/>
                <w:sz w:val="32"/>
                <w:szCs w:val="32"/>
              </w:rPr>
              <w:t>院系：</w:t>
            </w:r>
          </w:p>
        </w:tc>
        <w:tc>
          <w:tcPr>
            <w:tcW w:w="7500" w:type="dxa"/>
            <w:tcBorders>
              <w:top w:val="single" w:color="auto" w:sz="4" w:space="0"/>
              <w:left w:val="single" w:color="auto" w:sz="4" w:space="0"/>
              <w:bottom w:val="single" w:color="auto" w:sz="4" w:space="0"/>
              <w:right w:val="single" w:color="auto" w:sz="4" w:space="0"/>
            </w:tcBorders>
            <w:vAlign w:val="center"/>
          </w:tcPr>
          <w:p>
            <w:pPr>
              <w:bidi w:val="0"/>
              <w:rPr>
                <w:rFonts w:hint="eastAsia"/>
                <w:lang w:eastAsia="zh-CN"/>
              </w:rPr>
            </w:pPr>
            <w:r>
              <w:rPr>
                <w:rFonts w:hint="eastAsia"/>
                <w:lang w:eastAsia="zh-CN"/>
              </w:rPr>
              <w:t>计算机科学与技术学院</w:t>
            </w:r>
          </w:p>
        </w:tc>
      </w:tr>
      <w:tr>
        <w:tblPrEx>
          <w:tblCellMar>
            <w:top w:w="15" w:type="dxa"/>
            <w:left w:w="15" w:type="dxa"/>
            <w:bottom w:w="15" w:type="dxa"/>
            <w:right w:w="15" w:type="dxa"/>
          </w:tblCellMar>
        </w:tblPrEx>
        <w:trPr>
          <w:trHeight w:val="450" w:hRule="atLeast"/>
          <w:jc w:val="center"/>
        </w:trPr>
        <w:tc>
          <w:tcPr>
            <w:tcW w:w="4500" w:type="dxa"/>
            <w:tcBorders>
              <w:top w:val="single" w:color="auto" w:sz="4" w:space="0"/>
              <w:left w:val="single" w:color="auto" w:sz="4" w:space="0"/>
              <w:bottom w:val="single" w:color="auto" w:sz="4" w:space="0"/>
              <w:right w:val="single" w:color="auto" w:sz="4" w:space="0"/>
            </w:tcBorders>
            <w:vAlign w:val="center"/>
          </w:tcPr>
          <w:p>
            <w:pPr>
              <w:widowControl/>
              <w:wordWrap w:val="0"/>
              <w:jc w:val="right"/>
              <w:rPr>
                <w:rFonts w:ascii="SimSun" w:hAnsi="SimSun" w:eastAsia="SimSun" w:cs="SimSun"/>
                <w:kern w:val="0"/>
                <w:sz w:val="23"/>
                <w:szCs w:val="23"/>
              </w:rPr>
            </w:pPr>
            <w:r>
              <w:rPr>
                <w:rFonts w:hint="eastAsia" w:ascii="SimSun" w:hAnsi="SimSun" w:eastAsia="SimSun" w:cs="SimSun"/>
                <w:kern w:val="0"/>
                <w:sz w:val="32"/>
                <w:szCs w:val="32"/>
              </w:rPr>
              <w:t>申请资助经费：</w:t>
            </w:r>
          </w:p>
        </w:tc>
        <w:tc>
          <w:tcPr>
            <w:tcW w:w="7500" w:type="dxa"/>
            <w:tcBorders>
              <w:top w:val="single" w:color="auto" w:sz="4" w:space="0"/>
              <w:left w:val="single" w:color="auto" w:sz="4" w:space="0"/>
              <w:bottom w:val="single" w:color="auto" w:sz="4" w:space="0"/>
              <w:right w:val="single" w:color="auto" w:sz="4" w:space="0"/>
            </w:tcBorders>
            <w:vAlign w:val="center"/>
          </w:tcPr>
          <w:p>
            <w:pPr>
              <w:bidi w:val="0"/>
              <w:rPr>
                <w:rFonts w:hint="default" w:eastAsia="SimSun"/>
                <w:lang w:val="en-US" w:eastAsia="zh-CN"/>
              </w:rPr>
            </w:pPr>
            <w:r>
              <w:rPr>
                <w:rFonts w:hint="eastAsia" w:eastAsia="SimSun"/>
                <w:lang w:val="en-US" w:eastAsia="zh-CN"/>
              </w:rPr>
              <w:t>3000元</w:t>
            </w:r>
          </w:p>
        </w:tc>
      </w:tr>
      <w:tr>
        <w:tblPrEx>
          <w:tblCellMar>
            <w:top w:w="15" w:type="dxa"/>
            <w:left w:w="15" w:type="dxa"/>
            <w:bottom w:w="15" w:type="dxa"/>
            <w:right w:w="15" w:type="dxa"/>
          </w:tblCellMar>
        </w:tblPrEx>
        <w:trPr>
          <w:trHeight w:val="450" w:hRule="atLeast"/>
          <w:jc w:val="center"/>
        </w:trPr>
        <w:tc>
          <w:tcPr>
            <w:tcW w:w="4500" w:type="dxa"/>
            <w:tcBorders>
              <w:top w:val="single" w:color="auto" w:sz="4" w:space="0"/>
              <w:left w:val="single" w:color="auto" w:sz="4" w:space="0"/>
              <w:bottom w:val="single" w:color="auto" w:sz="4" w:space="0"/>
              <w:right w:val="single" w:color="auto" w:sz="4" w:space="0"/>
            </w:tcBorders>
            <w:vAlign w:val="center"/>
          </w:tcPr>
          <w:p>
            <w:pPr>
              <w:widowControl/>
              <w:wordWrap w:val="0"/>
              <w:jc w:val="right"/>
              <w:rPr>
                <w:rFonts w:ascii="SimSun" w:hAnsi="SimSun" w:eastAsia="SimSun" w:cs="SimSun"/>
                <w:kern w:val="0"/>
                <w:sz w:val="23"/>
                <w:szCs w:val="23"/>
              </w:rPr>
            </w:pPr>
            <w:r>
              <w:rPr>
                <w:rFonts w:hint="eastAsia" w:ascii="SimSun" w:hAnsi="SimSun" w:eastAsia="SimSun" w:cs="SimSun"/>
                <w:kern w:val="0"/>
                <w:sz w:val="32"/>
                <w:szCs w:val="32"/>
              </w:rPr>
              <w:t xml:space="preserve">   指导老师：</w:t>
            </w:r>
          </w:p>
        </w:tc>
        <w:tc>
          <w:tcPr>
            <w:tcW w:w="7500" w:type="dxa"/>
            <w:tcBorders>
              <w:top w:val="single" w:color="auto" w:sz="4" w:space="0"/>
              <w:left w:val="single" w:color="auto" w:sz="4" w:space="0"/>
              <w:bottom w:val="single" w:color="auto" w:sz="4" w:space="0"/>
              <w:right w:val="single" w:color="auto" w:sz="4" w:space="0"/>
            </w:tcBorders>
            <w:vAlign w:val="center"/>
          </w:tcPr>
          <w:p>
            <w:pPr>
              <w:bidi w:val="0"/>
              <w:rPr>
                <w:rFonts w:hint="eastAsia"/>
                <w:lang w:eastAsia="zh-CN"/>
              </w:rPr>
            </w:pPr>
            <w:r>
              <w:rPr>
                <w:rFonts w:hint="eastAsia"/>
                <w:lang w:eastAsia="zh-CN"/>
              </w:rPr>
              <w:t>钟国辉</w:t>
            </w:r>
          </w:p>
        </w:tc>
      </w:tr>
      <w:tr>
        <w:tblPrEx>
          <w:tblCellMar>
            <w:top w:w="15" w:type="dxa"/>
            <w:left w:w="15" w:type="dxa"/>
            <w:bottom w:w="15" w:type="dxa"/>
            <w:right w:w="15" w:type="dxa"/>
          </w:tblCellMar>
        </w:tblPrEx>
        <w:trPr>
          <w:trHeight w:val="450" w:hRule="atLeast"/>
          <w:jc w:val="center"/>
        </w:trPr>
        <w:tc>
          <w:tcPr>
            <w:tcW w:w="4500" w:type="dxa"/>
            <w:tcBorders>
              <w:top w:val="single" w:color="auto" w:sz="4" w:space="0"/>
              <w:left w:val="single" w:color="auto" w:sz="4" w:space="0"/>
              <w:bottom w:val="single" w:color="auto" w:sz="4" w:space="0"/>
              <w:right w:val="single" w:color="auto" w:sz="4" w:space="0"/>
            </w:tcBorders>
            <w:vAlign w:val="center"/>
          </w:tcPr>
          <w:p>
            <w:pPr>
              <w:widowControl/>
              <w:wordWrap w:val="0"/>
              <w:jc w:val="right"/>
              <w:rPr>
                <w:rFonts w:ascii="SimSun" w:hAnsi="SimSun" w:eastAsia="SimSun" w:cs="SimSun"/>
                <w:kern w:val="0"/>
                <w:sz w:val="23"/>
                <w:szCs w:val="23"/>
              </w:rPr>
            </w:pPr>
            <w:r>
              <w:rPr>
                <w:rFonts w:hint="eastAsia" w:ascii="SimSun" w:hAnsi="SimSun" w:eastAsia="SimSun" w:cs="SimSun"/>
                <w:kern w:val="0"/>
                <w:sz w:val="32"/>
                <w:szCs w:val="32"/>
              </w:rPr>
              <w:t>导师所在单位：</w:t>
            </w:r>
          </w:p>
        </w:tc>
        <w:tc>
          <w:tcPr>
            <w:tcW w:w="7500" w:type="dxa"/>
            <w:tcBorders>
              <w:top w:val="single" w:color="auto" w:sz="4" w:space="0"/>
              <w:left w:val="single" w:color="auto" w:sz="4" w:space="0"/>
              <w:bottom w:val="single" w:color="auto" w:sz="4" w:space="0"/>
              <w:right w:val="single" w:color="auto" w:sz="4" w:space="0"/>
            </w:tcBorders>
            <w:vAlign w:val="center"/>
          </w:tcPr>
          <w:p>
            <w:pPr>
              <w:bidi w:val="0"/>
            </w:pPr>
            <w:r>
              <w:rPr>
                <w:rFonts w:hint="default"/>
              </w:rPr>
              <w:t>电子信息与通信学院</w:t>
            </w:r>
          </w:p>
        </w:tc>
      </w:tr>
      <w:tr>
        <w:tblPrEx>
          <w:tblCellMar>
            <w:top w:w="15" w:type="dxa"/>
            <w:left w:w="15" w:type="dxa"/>
            <w:bottom w:w="15" w:type="dxa"/>
            <w:right w:w="15" w:type="dxa"/>
          </w:tblCellMar>
        </w:tblPrEx>
        <w:trPr>
          <w:trHeight w:val="450" w:hRule="atLeast"/>
          <w:jc w:val="center"/>
        </w:trPr>
        <w:tc>
          <w:tcPr>
            <w:tcW w:w="4500" w:type="dxa"/>
            <w:tcBorders>
              <w:top w:val="single" w:color="auto" w:sz="4" w:space="0"/>
              <w:left w:val="single" w:color="auto" w:sz="4" w:space="0"/>
              <w:bottom w:val="single" w:color="auto" w:sz="4" w:space="0"/>
              <w:right w:val="single" w:color="auto" w:sz="4" w:space="0"/>
            </w:tcBorders>
            <w:vAlign w:val="center"/>
          </w:tcPr>
          <w:p>
            <w:pPr>
              <w:widowControl/>
              <w:wordWrap w:val="0"/>
              <w:jc w:val="right"/>
              <w:rPr>
                <w:rFonts w:ascii="SimSun" w:hAnsi="SimSun" w:eastAsia="SimSun" w:cs="SimSun"/>
                <w:kern w:val="0"/>
                <w:sz w:val="23"/>
                <w:szCs w:val="23"/>
              </w:rPr>
            </w:pPr>
            <w:r>
              <w:rPr>
                <w:rFonts w:hint="eastAsia" w:ascii="SimSun" w:hAnsi="SimSun" w:eastAsia="SimSun" w:cs="SimSun"/>
                <w:kern w:val="0"/>
                <w:sz w:val="32"/>
                <w:szCs w:val="32"/>
              </w:rPr>
              <w:t>实施起止时间：</w:t>
            </w:r>
          </w:p>
        </w:tc>
        <w:tc>
          <w:tcPr>
            <w:tcW w:w="7500" w:type="dxa"/>
            <w:tcBorders>
              <w:top w:val="single" w:color="auto" w:sz="4" w:space="0"/>
              <w:left w:val="single" w:color="auto" w:sz="4" w:space="0"/>
              <w:bottom w:val="single" w:color="auto" w:sz="4" w:space="0"/>
              <w:right w:val="single" w:color="auto" w:sz="4" w:space="0"/>
            </w:tcBorders>
            <w:vAlign w:val="center"/>
          </w:tcPr>
          <w:p>
            <w:pPr>
              <w:bidi w:val="0"/>
              <w:rPr>
                <w:rFonts w:hint="default" w:ascii="SimSun" w:hAnsi="SimSun" w:eastAsia="SimSun" w:cs="SimSun"/>
                <w:kern w:val="0"/>
                <w:szCs w:val="23"/>
                <w:lang w:val="en-US" w:eastAsia="zh-CN"/>
              </w:rPr>
            </w:pPr>
            <w:r>
              <w:rPr>
                <w:rFonts w:hint="eastAsia"/>
                <w:lang w:val="en-US" w:eastAsia="zh-CN"/>
              </w:rPr>
              <w:t>2023.2.28-2024.2.28</w:t>
            </w:r>
          </w:p>
        </w:tc>
      </w:tr>
      <w:tr>
        <w:tblPrEx>
          <w:tblCellMar>
            <w:top w:w="15" w:type="dxa"/>
            <w:left w:w="15" w:type="dxa"/>
            <w:bottom w:w="15" w:type="dxa"/>
            <w:right w:w="15" w:type="dxa"/>
          </w:tblCellMar>
        </w:tblPrEx>
        <w:trPr>
          <w:trHeight w:val="450" w:hRule="atLeast"/>
          <w:jc w:val="center"/>
        </w:trPr>
        <w:tc>
          <w:tcPr>
            <w:tcW w:w="4500" w:type="dxa"/>
            <w:tcBorders>
              <w:top w:val="single" w:color="auto" w:sz="4" w:space="0"/>
              <w:left w:val="single" w:color="auto" w:sz="4" w:space="0"/>
              <w:bottom w:val="single" w:color="auto" w:sz="4" w:space="0"/>
              <w:right w:val="single" w:color="auto" w:sz="4" w:space="0"/>
            </w:tcBorders>
            <w:vAlign w:val="center"/>
          </w:tcPr>
          <w:p>
            <w:pPr>
              <w:widowControl/>
              <w:wordWrap w:val="0"/>
              <w:jc w:val="right"/>
              <w:rPr>
                <w:rFonts w:ascii="SimSun" w:hAnsi="SimSun" w:eastAsia="SimSun" w:cs="SimSun"/>
                <w:kern w:val="0"/>
                <w:sz w:val="23"/>
                <w:szCs w:val="23"/>
              </w:rPr>
            </w:pPr>
            <w:r>
              <w:rPr>
                <w:rFonts w:hint="eastAsia" w:ascii="SimSun" w:hAnsi="SimSun" w:eastAsia="SimSun" w:cs="SimSun"/>
                <w:kern w:val="0"/>
                <w:sz w:val="32"/>
                <w:szCs w:val="32"/>
              </w:rPr>
              <w:t>填表时间：</w:t>
            </w:r>
          </w:p>
        </w:tc>
        <w:tc>
          <w:tcPr>
            <w:tcW w:w="7500" w:type="dxa"/>
            <w:tcBorders>
              <w:top w:val="single" w:color="auto" w:sz="4" w:space="0"/>
              <w:left w:val="single" w:color="auto" w:sz="4" w:space="0"/>
              <w:bottom w:val="single" w:color="auto" w:sz="4" w:space="0"/>
              <w:right w:val="single" w:color="auto" w:sz="4" w:space="0"/>
            </w:tcBorders>
            <w:vAlign w:val="center"/>
          </w:tcPr>
          <w:p>
            <w:pPr>
              <w:bidi w:val="0"/>
              <w:rPr>
                <w:rFonts w:hint="default"/>
                <w:lang w:val="en-US" w:eastAsia="zh-CN"/>
              </w:rPr>
            </w:pPr>
            <w:r>
              <w:rPr>
                <w:rFonts w:hint="eastAsia"/>
                <w:lang w:val="en-US" w:eastAsia="zh-CN"/>
              </w:rPr>
              <w:t>2023.2.27</w:t>
            </w:r>
          </w:p>
        </w:tc>
      </w:tr>
    </w:tbl>
    <w:p>
      <w:pPr>
        <w:widowControl/>
        <w:jc w:val="center"/>
        <w:rPr>
          <w:rFonts w:ascii="Microsoft YaHei" w:hAnsi="Microsoft YaHei" w:eastAsia="Microsoft YaHei" w:cs="SimSun"/>
          <w:color w:val="000000"/>
          <w:kern w:val="0"/>
          <w:sz w:val="27"/>
          <w:szCs w:val="27"/>
        </w:rPr>
      </w:pPr>
      <w:r>
        <w:rPr>
          <w:rFonts w:hint="eastAsia" w:ascii="SimSun" w:hAnsi="SimSun" w:eastAsia="SimSun" w:cs="SimSun"/>
          <w:color w:val="000000"/>
          <w:kern w:val="0"/>
          <w:sz w:val="36"/>
          <w:szCs w:val="36"/>
        </w:rPr>
        <w:t>华中科技大学本科生院编制</w:t>
      </w:r>
    </w:p>
    <w:p>
      <w:pPr>
        <w:widowControl/>
        <w:jc w:val="left"/>
        <w:rPr>
          <w:rFonts w:ascii="Microsoft YaHei" w:hAnsi="Microsoft YaHei" w:eastAsia="Microsoft YaHei" w:cs="SimSun"/>
          <w:color w:val="000000"/>
          <w:kern w:val="0"/>
          <w:sz w:val="27"/>
          <w:szCs w:val="27"/>
        </w:rPr>
      </w:pPr>
    </w:p>
    <w:tbl>
      <w:tblPr>
        <w:tblStyle w:val="7"/>
        <w:tblW w:w="11543" w:type="dxa"/>
        <w:jc w:val="center"/>
        <w:tblLayout w:type="fixed"/>
        <w:tblCellMar>
          <w:top w:w="15" w:type="dxa"/>
          <w:left w:w="15" w:type="dxa"/>
          <w:bottom w:w="15" w:type="dxa"/>
          <w:right w:w="15" w:type="dxa"/>
        </w:tblCellMar>
      </w:tblPr>
      <w:tblGrid>
        <w:gridCol w:w="733"/>
        <w:gridCol w:w="775"/>
        <w:gridCol w:w="1412"/>
        <w:gridCol w:w="910"/>
        <w:gridCol w:w="1707"/>
        <w:gridCol w:w="1715"/>
        <w:gridCol w:w="2238"/>
        <w:gridCol w:w="2053"/>
      </w:tblGrid>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vAlign w:val="center"/>
          </w:tcPr>
          <w:p>
            <w:pPr>
              <w:bidi w:val="0"/>
              <w:rPr>
                <w:rFonts w:ascii="Microsoft YaHei" w:hAnsi="Microsoft YaHei" w:eastAsia="Microsoft YaHei" w:cs="SimSun"/>
                <w:color w:val="000000"/>
                <w:kern w:val="0"/>
                <w:szCs w:val="23"/>
              </w:rPr>
            </w:pPr>
            <w:r>
              <w:rPr>
                <w:rFonts w:hint="eastAsia"/>
                <w:b/>
                <w:bCs/>
              </w:rPr>
              <w:t>一、项目成员</w:t>
            </w:r>
          </w:p>
        </w:tc>
      </w:tr>
      <w:tr>
        <w:tblPrEx>
          <w:tblCellMar>
            <w:top w:w="15" w:type="dxa"/>
            <w:left w:w="15" w:type="dxa"/>
            <w:bottom w:w="15" w:type="dxa"/>
            <w:right w:w="15" w:type="dxa"/>
          </w:tblCellMar>
        </w:tblPrEx>
        <w:trPr>
          <w:trHeight w:val="450" w:hRule="atLeast"/>
          <w:jc w:val="center"/>
        </w:trPr>
        <w:tc>
          <w:tcPr>
            <w:tcW w:w="733" w:type="dxa"/>
            <w:vMerge w:val="restart"/>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jc w:val="center"/>
            </w:pPr>
            <w:r>
              <w:rPr>
                <w:rFonts w:hint="eastAsia"/>
              </w:rPr>
              <w:t>申</w:t>
            </w:r>
          </w:p>
          <w:p>
            <w:pPr>
              <w:bidi w:val="0"/>
              <w:ind w:left="0" w:leftChars="0" w:firstLine="0" w:firstLineChars="0"/>
              <w:jc w:val="center"/>
            </w:pPr>
            <w:r>
              <w:rPr>
                <w:rFonts w:hint="eastAsia"/>
              </w:rPr>
              <w:t>请</w:t>
            </w:r>
          </w:p>
          <w:p>
            <w:pPr>
              <w:bidi w:val="0"/>
              <w:ind w:left="0" w:leftChars="0" w:firstLine="0" w:firstLineChars="0"/>
              <w:jc w:val="center"/>
            </w:pPr>
            <w:r>
              <w:rPr>
                <w:rFonts w:hint="eastAsia"/>
              </w:rPr>
              <w:t>人</w:t>
            </w:r>
          </w:p>
          <w:p>
            <w:pPr>
              <w:bidi w:val="0"/>
              <w:ind w:left="0" w:leftChars="0" w:firstLine="0" w:firstLineChars="0"/>
              <w:jc w:val="center"/>
            </w:pPr>
            <w:r>
              <w:rPr>
                <w:rFonts w:hint="eastAsia"/>
              </w:rPr>
              <w:t>或</w:t>
            </w:r>
          </w:p>
          <w:p>
            <w:pPr>
              <w:bidi w:val="0"/>
              <w:ind w:left="0" w:leftChars="0" w:firstLine="0" w:firstLineChars="0"/>
              <w:jc w:val="center"/>
            </w:pPr>
            <w:r>
              <w:rPr>
                <w:rFonts w:hint="eastAsia"/>
              </w:rPr>
              <w:t>团</w:t>
            </w:r>
          </w:p>
          <w:p>
            <w:pPr>
              <w:bidi w:val="0"/>
              <w:ind w:left="0" w:leftChars="0" w:firstLine="0" w:firstLineChars="0"/>
              <w:jc w:val="center"/>
            </w:pPr>
            <w:r>
              <w:rPr>
                <w:rFonts w:hint="eastAsia"/>
              </w:rPr>
              <w:t>队</w:t>
            </w:r>
          </w:p>
        </w:tc>
        <w:tc>
          <w:tcPr>
            <w:tcW w:w="775"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Microsoft YaHei" w:hAnsi="Microsoft YaHei" w:eastAsia="Microsoft YaHei" w:cs="SimSun"/>
                <w:color w:val="000000"/>
                <w:kern w:val="0"/>
                <w:sz w:val="23"/>
                <w:szCs w:val="23"/>
              </w:rPr>
            </w:pPr>
            <w:r>
              <w:rPr>
                <w:rFonts w:hint="eastAsia" w:ascii="SimSun" w:hAnsi="SimSun" w:eastAsia="SimSun" w:cs="SimSun"/>
                <w:color w:val="000000"/>
                <w:kern w:val="0"/>
                <w:sz w:val="23"/>
                <w:szCs w:val="23"/>
              </w:rPr>
              <w:t>姓名</w:t>
            </w:r>
          </w:p>
        </w:tc>
        <w:tc>
          <w:tcPr>
            <w:tcW w:w="1412" w:type="dxa"/>
            <w:tcBorders>
              <w:top w:val="single" w:color="808080" w:sz="6" w:space="0"/>
              <w:left w:val="single" w:color="808080" w:sz="6" w:space="0"/>
              <w:bottom w:val="single" w:color="808080" w:sz="6" w:space="0"/>
              <w:right w:val="single" w:color="808080" w:sz="6" w:space="0"/>
            </w:tcBorders>
            <w:vAlign w:val="center"/>
          </w:tcPr>
          <w:p>
            <w:pPr>
              <w:widowControl/>
              <w:wordWrap w:val="0"/>
              <w:ind w:left="0" w:leftChars="0" w:firstLine="230" w:firstLineChars="100"/>
              <w:jc w:val="center"/>
              <w:rPr>
                <w:rFonts w:ascii="Microsoft YaHei" w:hAnsi="Microsoft YaHei" w:eastAsia="Microsoft YaHei" w:cs="SimSun"/>
                <w:color w:val="000000"/>
                <w:kern w:val="0"/>
                <w:sz w:val="23"/>
                <w:szCs w:val="23"/>
              </w:rPr>
            </w:pPr>
            <w:r>
              <w:rPr>
                <w:rFonts w:hint="eastAsia" w:ascii="SimSun" w:hAnsi="SimSun" w:eastAsia="SimSun" w:cs="SimSun"/>
                <w:color w:val="000000"/>
                <w:kern w:val="0"/>
                <w:sz w:val="23"/>
                <w:szCs w:val="23"/>
              </w:rPr>
              <w:t>学号</w:t>
            </w:r>
          </w:p>
        </w:tc>
        <w:tc>
          <w:tcPr>
            <w:tcW w:w="910" w:type="dxa"/>
            <w:tcBorders>
              <w:top w:val="single" w:color="808080" w:sz="6" w:space="0"/>
              <w:left w:val="single" w:color="808080" w:sz="6" w:space="0"/>
              <w:bottom w:val="single" w:color="808080" w:sz="6" w:space="0"/>
              <w:right w:val="single" w:color="808080" w:sz="6" w:space="0"/>
            </w:tcBorders>
            <w:vAlign w:val="center"/>
          </w:tcPr>
          <w:p>
            <w:pPr>
              <w:widowControl/>
              <w:wordWrap w:val="0"/>
              <w:ind w:left="0" w:leftChars="0" w:firstLine="0" w:firstLineChars="0"/>
              <w:jc w:val="center"/>
              <w:rPr>
                <w:rFonts w:ascii="Microsoft YaHei" w:hAnsi="Microsoft YaHei" w:eastAsia="Microsoft YaHei" w:cs="SimSun"/>
                <w:color w:val="000000"/>
                <w:kern w:val="0"/>
                <w:sz w:val="23"/>
                <w:szCs w:val="23"/>
              </w:rPr>
            </w:pPr>
            <w:r>
              <w:rPr>
                <w:rFonts w:hint="eastAsia" w:ascii="SimSun" w:hAnsi="SimSun" w:eastAsia="SimSun" w:cs="SimSun"/>
                <w:color w:val="000000"/>
                <w:kern w:val="0"/>
                <w:sz w:val="23"/>
                <w:szCs w:val="23"/>
              </w:rPr>
              <w:t>年级</w:t>
            </w:r>
          </w:p>
        </w:tc>
        <w:tc>
          <w:tcPr>
            <w:tcW w:w="1707"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Microsoft YaHei" w:hAnsi="Microsoft YaHei" w:eastAsia="Microsoft YaHei" w:cs="SimSun"/>
                <w:color w:val="000000"/>
                <w:kern w:val="0"/>
                <w:sz w:val="23"/>
                <w:szCs w:val="23"/>
              </w:rPr>
            </w:pPr>
            <w:r>
              <w:rPr>
                <w:rFonts w:hint="eastAsia" w:ascii="SimSun" w:hAnsi="SimSun" w:eastAsia="SimSun" w:cs="SimSun"/>
                <w:color w:val="000000"/>
                <w:kern w:val="0"/>
                <w:sz w:val="23"/>
                <w:szCs w:val="23"/>
              </w:rPr>
              <w:t>QQ</w:t>
            </w:r>
          </w:p>
        </w:tc>
        <w:tc>
          <w:tcPr>
            <w:tcW w:w="1715"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Microsoft YaHei" w:hAnsi="Microsoft YaHei" w:eastAsia="Microsoft YaHei" w:cs="SimSun"/>
                <w:color w:val="000000"/>
                <w:kern w:val="0"/>
                <w:sz w:val="23"/>
                <w:szCs w:val="23"/>
              </w:rPr>
            </w:pPr>
            <w:r>
              <w:rPr>
                <w:rFonts w:hint="eastAsia" w:ascii="SimSun" w:hAnsi="SimSun" w:eastAsia="SimSun" w:cs="SimSun"/>
                <w:color w:val="000000"/>
                <w:kern w:val="0"/>
                <w:sz w:val="23"/>
                <w:szCs w:val="23"/>
              </w:rPr>
              <w:t>所在院(系)、专业</w:t>
            </w:r>
          </w:p>
        </w:tc>
        <w:tc>
          <w:tcPr>
            <w:tcW w:w="2238"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Microsoft YaHei" w:hAnsi="Microsoft YaHei" w:eastAsia="Microsoft YaHei" w:cs="SimSun"/>
                <w:color w:val="000000"/>
                <w:kern w:val="0"/>
                <w:sz w:val="23"/>
                <w:szCs w:val="23"/>
              </w:rPr>
            </w:pPr>
            <w:r>
              <w:rPr>
                <w:rFonts w:hint="eastAsia" w:ascii="SimSun" w:hAnsi="SimSun" w:eastAsia="SimSun" w:cs="SimSun"/>
                <w:color w:val="000000"/>
                <w:kern w:val="0"/>
                <w:sz w:val="23"/>
                <w:szCs w:val="23"/>
              </w:rPr>
              <w:t>联系电话</w:t>
            </w:r>
          </w:p>
        </w:tc>
        <w:tc>
          <w:tcPr>
            <w:tcW w:w="2053" w:type="dxa"/>
            <w:tcBorders>
              <w:top w:val="single" w:color="808080" w:sz="6" w:space="0"/>
              <w:left w:val="single" w:color="808080" w:sz="6" w:space="0"/>
              <w:bottom w:val="single" w:color="808080" w:sz="6" w:space="0"/>
              <w:right w:val="single" w:color="808080" w:sz="6" w:space="0"/>
            </w:tcBorders>
            <w:vAlign w:val="center"/>
          </w:tcPr>
          <w:p>
            <w:pPr>
              <w:widowControl/>
              <w:wordWrap w:val="0"/>
              <w:jc w:val="center"/>
              <w:rPr>
                <w:rFonts w:ascii="Microsoft YaHei" w:hAnsi="Microsoft YaHei" w:eastAsia="Microsoft YaHei" w:cs="SimSun"/>
                <w:color w:val="000000"/>
                <w:kern w:val="0"/>
                <w:sz w:val="23"/>
                <w:szCs w:val="23"/>
              </w:rPr>
            </w:pPr>
            <w:r>
              <w:rPr>
                <w:rFonts w:hint="eastAsia" w:ascii="SimSun" w:hAnsi="SimSun" w:eastAsia="SimSun" w:cs="SimSun"/>
                <w:color w:val="000000"/>
                <w:kern w:val="0"/>
                <w:sz w:val="23"/>
                <w:szCs w:val="23"/>
              </w:rPr>
              <w:t>项目分工</w:t>
            </w:r>
          </w:p>
        </w:tc>
      </w:tr>
      <w:tr>
        <w:tblPrEx>
          <w:tblCellMar>
            <w:top w:w="15" w:type="dxa"/>
            <w:left w:w="15" w:type="dxa"/>
            <w:bottom w:w="15" w:type="dxa"/>
            <w:right w:w="15" w:type="dxa"/>
          </w:tblCellMar>
        </w:tblPrEx>
        <w:trPr>
          <w:trHeight w:val="450" w:hRule="atLeast"/>
          <w:jc w:val="center"/>
        </w:trPr>
        <w:tc>
          <w:tcPr>
            <w:tcW w:w="733" w:type="dxa"/>
            <w:vMerge w:val="continue"/>
            <w:tcBorders>
              <w:top w:val="single" w:color="808080" w:sz="6" w:space="0"/>
              <w:left w:val="single" w:color="808080" w:sz="6" w:space="0"/>
              <w:bottom w:val="single" w:color="808080" w:sz="6" w:space="0"/>
              <w:right w:val="single" w:color="808080" w:sz="6" w:space="0"/>
            </w:tcBorders>
            <w:vAlign w:val="center"/>
          </w:tcPr>
          <w:p>
            <w:pPr>
              <w:bidi w:val="0"/>
            </w:pPr>
          </w:p>
        </w:tc>
        <w:tc>
          <w:tcPr>
            <w:tcW w:w="775"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hint="eastAsia"/>
                <w:sz w:val="30"/>
                <w:szCs w:val="30"/>
                <w:lang w:eastAsia="zh-CN"/>
              </w:rPr>
            </w:pPr>
            <w:r>
              <w:rPr>
                <w:rFonts w:hint="eastAsia"/>
                <w:sz w:val="30"/>
                <w:szCs w:val="30"/>
                <w:lang w:eastAsia="zh-CN"/>
              </w:rPr>
              <w:t>宁毓伟</w:t>
            </w:r>
          </w:p>
        </w:tc>
        <w:tc>
          <w:tcPr>
            <w:tcW w:w="1412"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hint="default"/>
                <w:sz w:val="21"/>
                <w:szCs w:val="21"/>
                <w:lang w:val="en-US" w:eastAsia="zh-CN"/>
              </w:rPr>
            </w:pPr>
            <w:r>
              <w:rPr>
                <w:rFonts w:hint="eastAsia"/>
                <w:sz w:val="21"/>
                <w:szCs w:val="21"/>
                <w:lang w:val="en-US" w:eastAsia="zh-CN"/>
              </w:rPr>
              <w:t>U202115325</w:t>
            </w:r>
          </w:p>
        </w:tc>
        <w:tc>
          <w:tcPr>
            <w:tcW w:w="910"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hint="default"/>
                <w:sz w:val="24"/>
                <w:szCs w:val="24"/>
                <w:lang w:val="en-US" w:eastAsia="zh-CN"/>
              </w:rPr>
            </w:pPr>
            <w:r>
              <w:rPr>
                <w:rFonts w:hint="eastAsia"/>
                <w:sz w:val="24"/>
                <w:szCs w:val="24"/>
                <w:lang w:val="en-US" w:eastAsia="zh-CN"/>
              </w:rPr>
              <w:t>2021级</w:t>
            </w:r>
          </w:p>
        </w:tc>
        <w:tc>
          <w:tcPr>
            <w:tcW w:w="1707"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hint="default"/>
                <w:sz w:val="30"/>
                <w:szCs w:val="30"/>
                <w:lang w:val="en-US" w:eastAsia="zh-CN"/>
              </w:rPr>
            </w:pPr>
            <w:r>
              <w:rPr>
                <w:rFonts w:hint="eastAsia"/>
                <w:sz w:val="30"/>
                <w:szCs w:val="30"/>
                <w:lang w:val="en-US" w:eastAsia="zh-CN"/>
              </w:rPr>
              <w:t>1715764663</w:t>
            </w:r>
          </w:p>
        </w:tc>
        <w:tc>
          <w:tcPr>
            <w:tcW w:w="1715"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hint="default"/>
                <w:sz w:val="28"/>
                <w:szCs w:val="28"/>
                <w:lang w:val="en-US" w:eastAsia="zh-CN"/>
              </w:rPr>
            </w:pPr>
            <w:r>
              <w:rPr>
                <w:rFonts w:hint="eastAsia"/>
                <w:sz w:val="28"/>
                <w:szCs w:val="28"/>
                <w:lang w:val="en-US" w:eastAsia="zh-CN"/>
              </w:rPr>
              <w:t>计算机科学与技术学院</w:t>
            </w:r>
          </w:p>
        </w:tc>
        <w:tc>
          <w:tcPr>
            <w:tcW w:w="2238"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hint="default"/>
                <w:lang w:val="en-US" w:eastAsia="zh-CN"/>
              </w:rPr>
            </w:pPr>
            <w:r>
              <w:rPr>
                <w:rFonts w:hint="eastAsia"/>
                <w:lang w:val="en-US" w:eastAsia="zh-CN"/>
              </w:rPr>
              <w:t>15107759845</w:t>
            </w:r>
          </w:p>
        </w:tc>
        <w:tc>
          <w:tcPr>
            <w:tcW w:w="2053"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hint="default" w:eastAsia="SimSun"/>
                <w:sz w:val="28"/>
                <w:szCs w:val="28"/>
                <w:lang w:val="en-US" w:eastAsia="zh-CN"/>
              </w:rPr>
            </w:pPr>
            <w:r>
              <w:rPr>
                <w:rFonts w:hint="eastAsia"/>
                <w:sz w:val="28"/>
                <w:szCs w:val="28"/>
                <w:lang w:val="en-US" w:eastAsia="zh-CN"/>
              </w:rPr>
              <w:t>统筹推进项目</w:t>
            </w:r>
          </w:p>
        </w:tc>
      </w:tr>
      <w:tr>
        <w:tblPrEx>
          <w:tblCellMar>
            <w:top w:w="15" w:type="dxa"/>
            <w:left w:w="15" w:type="dxa"/>
            <w:bottom w:w="15" w:type="dxa"/>
            <w:right w:w="15" w:type="dxa"/>
          </w:tblCellMar>
        </w:tblPrEx>
        <w:trPr>
          <w:trHeight w:val="450" w:hRule="atLeast"/>
          <w:jc w:val="center"/>
        </w:trPr>
        <w:tc>
          <w:tcPr>
            <w:tcW w:w="733" w:type="dxa"/>
            <w:vMerge w:val="continue"/>
            <w:tcBorders>
              <w:top w:val="single" w:color="808080" w:sz="6" w:space="0"/>
              <w:left w:val="single" w:color="808080" w:sz="6" w:space="0"/>
              <w:bottom w:val="single" w:color="808080" w:sz="6" w:space="0"/>
              <w:right w:val="single" w:color="808080" w:sz="6" w:space="0"/>
            </w:tcBorders>
            <w:vAlign w:val="center"/>
          </w:tcPr>
          <w:p>
            <w:pPr>
              <w:bidi w:val="0"/>
            </w:pPr>
          </w:p>
        </w:tc>
        <w:tc>
          <w:tcPr>
            <w:tcW w:w="775"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sz w:val="30"/>
                <w:szCs w:val="30"/>
              </w:rPr>
            </w:pPr>
            <w:r>
              <w:rPr>
                <w:sz w:val="30"/>
                <w:szCs w:val="30"/>
                <w:lang w:val="en-US" w:eastAsia="zh-CN"/>
              </w:rPr>
              <w:t>周睿科</w:t>
            </w:r>
          </w:p>
        </w:tc>
        <w:tc>
          <w:tcPr>
            <w:tcW w:w="1412"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ascii="Times New Roman" w:hAnsi="Times New Roman" w:eastAsia="SimSun" w:cs="Times New Roman"/>
                <w:kern w:val="0"/>
                <w:sz w:val="21"/>
                <w:szCs w:val="21"/>
              </w:rPr>
            </w:pPr>
            <w:r>
              <w:rPr>
                <w:rFonts w:hint="eastAsia"/>
                <w:sz w:val="21"/>
                <w:szCs w:val="21"/>
              </w:rPr>
              <w:t>U202113957</w:t>
            </w:r>
          </w:p>
        </w:tc>
        <w:tc>
          <w:tcPr>
            <w:tcW w:w="910"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hint="default" w:ascii="Times New Roman" w:hAnsi="Times New Roman" w:eastAsia="SimSun" w:cs="Times New Roman"/>
                <w:kern w:val="0"/>
                <w:sz w:val="24"/>
                <w:szCs w:val="24"/>
                <w:lang w:val="en-US" w:eastAsia="zh-CN"/>
              </w:rPr>
            </w:pPr>
            <w:r>
              <w:rPr>
                <w:rFonts w:hint="eastAsia"/>
                <w:sz w:val="24"/>
                <w:szCs w:val="24"/>
                <w:lang w:val="en-US" w:eastAsia="zh-CN"/>
              </w:rPr>
              <w:t>2021级</w:t>
            </w:r>
          </w:p>
        </w:tc>
        <w:tc>
          <w:tcPr>
            <w:tcW w:w="1707"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ascii="Times New Roman" w:hAnsi="Times New Roman" w:eastAsia="Times New Roman" w:cs="Times New Roman"/>
                <w:kern w:val="0"/>
                <w:sz w:val="30"/>
                <w:szCs w:val="30"/>
              </w:rPr>
            </w:pPr>
            <w:r>
              <w:rPr>
                <w:sz w:val="30"/>
                <w:szCs w:val="30"/>
                <w:lang w:val="en-US" w:eastAsia="zh-CN"/>
              </w:rPr>
              <w:t>1659998742</w:t>
            </w:r>
          </w:p>
        </w:tc>
        <w:tc>
          <w:tcPr>
            <w:tcW w:w="1715" w:type="dxa"/>
            <w:tcBorders>
              <w:top w:val="single" w:color="808080" w:sz="6" w:space="0"/>
              <w:left w:val="single" w:color="808080" w:sz="6" w:space="0"/>
              <w:bottom w:val="single" w:color="808080" w:sz="6" w:space="0"/>
              <w:right w:val="single" w:color="808080" w:sz="6" w:space="0"/>
            </w:tcBorders>
            <w:vAlign w:val="center"/>
          </w:tcPr>
          <w:p>
            <w:pPr>
              <w:widowControl/>
              <w:wordWrap w:val="0"/>
              <w:ind w:left="0" w:leftChars="0" w:firstLine="0" w:firstLineChars="0"/>
              <w:jc w:val="left"/>
              <w:rPr>
                <w:rFonts w:ascii="Times New Roman" w:hAnsi="Times New Roman" w:eastAsia="Times New Roman" w:cs="Times New Roman"/>
                <w:kern w:val="0"/>
                <w:sz w:val="28"/>
                <w:szCs w:val="28"/>
              </w:rPr>
            </w:pPr>
            <w:r>
              <w:rPr>
                <w:rFonts w:hint="default"/>
                <w:sz w:val="28"/>
                <w:szCs w:val="28"/>
              </w:rPr>
              <w:t>电子信息与通信学院</w:t>
            </w:r>
          </w:p>
        </w:tc>
        <w:tc>
          <w:tcPr>
            <w:tcW w:w="2238"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ascii="Times New Roman" w:hAnsi="Times New Roman" w:eastAsia="SimSun" w:cs="Times New Roman"/>
                <w:kern w:val="0"/>
                <w:szCs w:val="20"/>
              </w:rPr>
            </w:pPr>
            <w:r>
              <w:rPr>
                <w:rFonts w:hint="eastAsia"/>
              </w:rPr>
              <w:t>13543311836</w:t>
            </w:r>
          </w:p>
        </w:tc>
        <w:tc>
          <w:tcPr>
            <w:tcW w:w="2053"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hint="eastAsia" w:ascii="Times New Roman" w:hAnsi="Times New Roman" w:eastAsia="SimSun" w:cs="Times New Roman"/>
                <w:kern w:val="0"/>
                <w:sz w:val="28"/>
                <w:szCs w:val="28"/>
                <w:lang w:eastAsia="zh-CN"/>
              </w:rPr>
            </w:pPr>
            <w:r>
              <w:rPr>
                <w:rFonts w:hint="eastAsia"/>
                <w:sz w:val="28"/>
                <w:szCs w:val="28"/>
                <w:lang w:eastAsia="zh-CN"/>
              </w:rPr>
              <w:t>建模和模型训练</w:t>
            </w:r>
          </w:p>
        </w:tc>
      </w:tr>
      <w:tr>
        <w:tblPrEx>
          <w:tblCellMar>
            <w:top w:w="15" w:type="dxa"/>
            <w:left w:w="15" w:type="dxa"/>
            <w:bottom w:w="15" w:type="dxa"/>
            <w:right w:w="15" w:type="dxa"/>
          </w:tblCellMar>
        </w:tblPrEx>
        <w:trPr>
          <w:trHeight w:val="450" w:hRule="atLeast"/>
          <w:jc w:val="center"/>
        </w:trPr>
        <w:tc>
          <w:tcPr>
            <w:tcW w:w="733" w:type="dxa"/>
            <w:vMerge w:val="continue"/>
            <w:tcBorders>
              <w:top w:val="single" w:color="808080" w:sz="6" w:space="0"/>
              <w:left w:val="single" w:color="808080" w:sz="6" w:space="0"/>
              <w:bottom w:val="single" w:color="808080" w:sz="6" w:space="0"/>
              <w:right w:val="single" w:color="808080" w:sz="6" w:space="0"/>
            </w:tcBorders>
            <w:vAlign w:val="center"/>
          </w:tcPr>
          <w:p>
            <w:pPr>
              <w:bidi w:val="0"/>
            </w:pPr>
          </w:p>
        </w:tc>
        <w:tc>
          <w:tcPr>
            <w:tcW w:w="775"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ascii="Times New Roman" w:hAnsi="Times New Roman" w:eastAsia="Times New Roman" w:cs="Times New Roman"/>
                <w:kern w:val="0"/>
                <w:sz w:val="30"/>
                <w:szCs w:val="30"/>
              </w:rPr>
            </w:pPr>
            <w:r>
              <w:rPr>
                <w:sz w:val="30"/>
                <w:szCs w:val="30"/>
                <w:lang w:val="en-US" w:eastAsia="zh-CN"/>
              </w:rPr>
              <w:t>赵乐宇</w:t>
            </w:r>
          </w:p>
        </w:tc>
        <w:tc>
          <w:tcPr>
            <w:tcW w:w="1412"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ascii="Times New Roman" w:hAnsi="Times New Roman" w:eastAsia="Times New Roman" w:cs="Times New Roman"/>
                <w:kern w:val="0"/>
                <w:sz w:val="21"/>
                <w:szCs w:val="21"/>
              </w:rPr>
            </w:pPr>
            <w:r>
              <w:rPr>
                <w:rFonts w:hint="eastAsia" w:eastAsia="SimSun"/>
                <w:sz w:val="21"/>
                <w:szCs w:val="21"/>
                <w:lang w:val="en-US" w:eastAsia="zh-CN"/>
              </w:rPr>
              <w:t>U</w:t>
            </w:r>
            <w:r>
              <w:rPr>
                <w:rFonts w:hint="eastAsia"/>
                <w:sz w:val="21"/>
                <w:szCs w:val="21"/>
              </w:rPr>
              <w:t>202114195</w:t>
            </w:r>
          </w:p>
        </w:tc>
        <w:tc>
          <w:tcPr>
            <w:tcW w:w="910"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ascii="Times New Roman" w:hAnsi="Times New Roman" w:eastAsia="Times New Roman" w:cs="Times New Roman"/>
                <w:kern w:val="0"/>
                <w:sz w:val="24"/>
                <w:szCs w:val="24"/>
              </w:rPr>
            </w:pPr>
            <w:r>
              <w:rPr>
                <w:rFonts w:hint="eastAsia"/>
                <w:sz w:val="24"/>
                <w:szCs w:val="24"/>
                <w:lang w:val="en-US" w:eastAsia="zh-CN"/>
              </w:rPr>
              <w:t>2021级</w:t>
            </w:r>
          </w:p>
        </w:tc>
        <w:tc>
          <w:tcPr>
            <w:tcW w:w="1707"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ascii="Times New Roman" w:hAnsi="Times New Roman" w:eastAsia="Times New Roman" w:cs="Times New Roman"/>
                <w:kern w:val="0"/>
                <w:sz w:val="30"/>
                <w:szCs w:val="30"/>
              </w:rPr>
            </w:pPr>
            <w:r>
              <w:rPr>
                <w:sz w:val="30"/>
                <w:szCs w:val="30"/>
                <w:lang w:val="en-US" w:eastAsia="zh-CN"/>
              </w:rPr>
              <w:t>953937285</w:t>
            </w:r>
          </w:p>
        </w:tc>
        <w:tc>
          <w:tcPr>
            <w:tcW w:w="1715" w:type="dxa"/>
            <w:tcBorders>
              <w:top w:val="single" w:color="808080" w:sz="6" w:space="0"/>
              <w:left w:val="single" w:color="808080" w:sz="6" w:space="0"/>
              <w:bottom w:val="single" w:color="808080" w:sz="6" w:space="0"/>
              <w:right w:val="single" w:color="808080" w:sz="6" w:space="0"/>
            </w:tcBorders>
            <w:vAlign w:val="center"/>
          </w:tcPr>
          <w:p>
            <w:pPr>
              <w:widowControl/>
              <w:wordWrap w:val="0"/>
              <w:ind w:left="0" w:leftChars="0" w:firstLine="0" w:firstLineChars="0"/>
              <w:jc w:val="left"/>
              <w:rPr>
                <w:rFonts w:ascii="Times New Roman" w:hAnsi="Times New Roman" w:eastAsia="Times New Roman" w:cs="Times New Roman"/>
                <w:kern w:val="0"/>
                <w:sz w:val="28"/>
                <w:szCs w:val="28"/>
              </w:rPr>
            </w:pPr>
            <w:r>
              <w:rPr>
                <w:rFonts w:hint="default"/>
                <w:sz w:val="28"/>
                <w:szCs w:val="28"/>
              </w:rPr>
              <w:t>电子信息与通信学院</w:t>
            </w:r>
          </w:p>
        </w:tc>
        <w:tc>
          <w:tcPr>
            <w:tcW w:w="2238"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ascii="Times New Roman" w:hAnsi="Times New Roman" w:eastAsia="Times New Roman" w:cs="Times New Roman"/>
                <w:kern w:val="0"/>
                <w:szCs w:val="20"/>
              </w:rPr>
            </w:pPr>
            <w:r>
              <w:rPr>
                <w:rFonts w:hint="eastAsia"/>
              </w:rPr>
              <w:t>13571411632</w:t>
            </w:r>
          </w:p>
        </w:tc>
        <w:tc>
          <w:tcPr>
            <w:tcW w:w="2053"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ascii="Times New Roman" w:hAnsi="Times New Roman" w:eastAsia="Times New Roman" w:cs="Times New Roman"/>
                <w:kern w:val="0"/>
                <w:sz w:val="28"/>
                <w:szCs w:val="28"/>
              </w:rPr>
            </w:pPr>
            <w:r>
              <w:rPr>
                <w:rFonts w:hint="eastAsia"/>
                <w:sz w:val="28"/>
                <w:szCs w:val="28"/>
                <w:lang w:eastAsia="zh-CN"/>
              </w:rPr>
              <w:t>建模和模型训练</w:t>
            </w:r>
          </w:p>
        </w:tc>
      </w:tr>
      <w:tr>
        <w:tblPrEx>
          <w:tblCellMar>
            <w:top w:w="15" w:type="dxa"/>
            <w:left w:w="15" w:type="dxa"/>
            <w:bottom w:w="15" w:type="dxa"/>
            <w:right w:w="15" w:type="dxa"/>
          </w:tblCellMar>
        </w:tblPrEx>
        <w:trPr>
          <w:trHeight w:val="450" w:hRule="atLeast"/>
          <w:jc w:val="center"/>
        </w:trPr>
        <w:tc>
          <w:tcPr>
            <w:tcW w:w="733" w:type="dxa"/>
            <w:vMerge w:val="continue"/>
            <w:tcBorders>
              <w:top w:val="single" w:color="808080" w:sz="6" w:space="0"/>
              <w:left w:val="single" w:color="808080" w:sz="6" w:space="0"/>
              <w:bottom w:val="single" w:color="808080" w:sz="6" w:space="0"/>
              <w:right w:val="single" w:color="808080" w:sz="6" w:space="0"/>
            </w:tcBorders>
            <w:vAlign w:val="center"/>
          </w:tcPr>
          <w:p>
            <w:pPr>
              <w:bidi w:val="0"/>
            </w:pPr>
          </w:p>
        </w:tc>
        <w:tc>
          <w:tcPr>
            <w:tcW w:w="10810" w:type="dxa"/>
            <w:gridSpan w:val="7"/>
            <w:tcBorders>
              <w:top w:val="single" w:color="808080" w:sz="6" w:space="0"/>
              <w:left w:val="single" w:color="808080" w:sz="6" w:space="0"/>
              <w:bottom w:val="single" w:color="808080" w:sz="6" w:space="0"/>
              <w:right w:val="single" w:color="808080" w:sz="6" w:space="0"/>
            </w:tcBorders>
            <w:vAlign w:val="center"/>
          </w:tcPr>
          <w:p>
            <w:pPr>
              <w:widowControl/>
              <w:wordWrap w:val="0"/>
              <w:jc w:val="left"/>
              <w:rPr>
                <w:rFonts w:ascii="Microsoft YaHei" w:hAnsi="Microsoft YaHei" w:eastAsia="SimSun" w:cs="SimSun"/>
                <w:color w:val="000000"/>
                <w:kern w:val="0"/>
                <w:sz w:val="23"/>
                <w:szCs w:val="23"/>
              </w:rPr>
            </w:pPr>
            <w:r>
              <w:rPr>
                <w:rFonts w:hint="eastAsia" w:ascii="SimSun" w:hAnsi="SimSun" w:eastAsia="SimSun" w:cs="SimSun"/>
                <w:color w:val="000000"/>
                <w:kern w:val="0"/>
                <w:sz w:val="23"/>
                <w:szCs w:val="23"/>
              </w:rPr>
              <w:t>团队名称：</w:t>
            </w:r>
            <w:r>
              <w:rPr>
                <w:rFonts w:hint="eastAsia" w:ascii="SimSun" w:hAnsi="SimSun" w:eastAsia="SimSun" w:cs="SimSun"/>
                <w:color w:val="000000"/>
                <w:kern w:val="0"/>
                <w:sz w:val="23"/>
                <w:szCs w:val="23"/>
                <w:lang w:val="en-US" w:eastAsia="zh-CN"/>
              </w:rPr>
              <w:t xml:space="preserve">                  </w:t>
            </w:r>
            <w:r>
              <w:rPr>
                <w:rFonts w:hint="eastAsia" w:ascii="SimSun" w:hAnsi="SimSun" w:eastAsia="SimSun" w:cs="SimSun"/>
                <w:color w:val="000000"/>
                <w:kern w:val="0"/>
                <w:sz w:val="32"/>
                <w:szCs w:val="32"/>
              </w:rPr>
              <w:t>机器学习合作伙伴</w:t>
            </w:r>
          </w:p>
        </w:tc>
      </w:tr>
      <w:tr>
        <w:tblPrEx>
          <w:tblCellMar>
            <w:top w:w="15" w:type="dxa"/>
            <w:left w:w="15" w:type="dxa"/>
            <w:bottom w:w="15" w:type="dxa"/>
            <w:right w:w="15" w:type="dxa"/>
          </w:tblCellMar>
        </w:tblPrEx>
        <w:trPr>
          <w:trHeight w:val="450" w:hRule="atLeast"/>
          <w:jc w:val="center"/>
        </w:trPr>
        <w:tc>
          <w:tcPr>
            <w:tcW w:w="733"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jc w:val="center"/>
            </w:pPr>
            <w:r>
              <w:rPr>
                <w:rFonts w:hint="eastAsia"/>
              </w:rPr>
              <w:t>指导教师</w:t>
            </w:r>
          </w:p>
        </w:tc>
        <w:tc>
          <w:tcPr>
            <w:tcW w:w="775" w:type="dxa"/>
            <w:tcBorders>
              <w:top w:val="single" w:color="808080" w:sz="6" w:space="0"/>
              <w:left w:val="single" w:color="808080" w:sz="6" w:space="0"/>
              <w:bottom w:val="single" w:color="808080" w:sz="6" w:space="0"/>
              <w:right w:val="single" w:color="808080" w:sz="6" w:space="0"/>
            </w:tcBorders>
            <w:vAlign w:val="center"/>
          </w:tcPr>
          <w:p>
            <w:pPr>
              <w:widowControl/>
              <w:wordWrap w:val="0"/>
              <w:ind w:left="0" w:leftChars="0" w:firstLine="0" w:firstLineChars="0"/>
              <w:jc w:val="both"/>
              <w:rPr>
                <w:rFonts w:ascii="Microsoft YaHei" w:hAnsi="Microsoft YaHei" w:eastAsia="Microsoft YaHei" w:cs="SimSun"/>
                <w:color w:val="000000"/>
                <w:kern w:val="0"/>
                <w:sz w:val="23"/>
                <w:szCs w:val="23"/>
              </w:rPr>
            </w:pPr>
            <w:r>
              <w:rPr>
                <w:rFonts w:hint="eastAsia" w:ascii="SimSun" w:hAnsi="SimSun" w:eastAsia="SimSun" w:cs="SimSun"/>
                <w:color w:val="000000"/>
                <w:kern w:val="0"/>
                <w:sz w:val="23"/>
                <w:szCs w:val="23"/>
              </w:rPr>
              <w:t>姓名：</w:t>
            </w:r>
          </w:p>
        </w:tc>
        <w:tc>
          <w:tcPr>
            <w:tcW w:w="1412"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hint="eastAsia" w:asciiTheme="minorAscii" w:hAnsiTheme="minorAscii" w:eastAsiaTheme="minorEastAsia" w:cstheme="minorBidi"/>
                <w:kern w:val="2"/>
                <w:sz w:val="32"/>
                <w:szCs w:val="22"/>
                <w:lang w:val="en-US" w:eastAsia="zh-CN" w:bidi="ar-SA"/>
              </w:rPr>
            </w:pPr>
            <w:r>
              <w:rPr>
                <w:lang w:val="en-US" w:eastAsia="zh-CN"/>
              </w:rPr>
              <w:t>钟国辉</w:t>
            </w:r>
          </w:p>
        </w:tc>
        <w:tc>
          <w:tcPr>
            <w:tcW w:w="910" w:type="dxa"/>
            <w:tcBorders>
              <w:top w:val="single" w:color="808080" w:sz="6" w:space="0"/>
              <w:left w:val="single" w:color="808080" w:sz="6" w:space="0"/>
              <w:bottom w:val="single" w:color="808080" w:sz="6" w:space="0"/>
              <w:right w:val="single" w:color="808080" w:sz="6" w:space="0"/>
            </w:tcBorders>
            <w:vAlign w:val="center"/>
          </w:tcPr>
          <w:p>
            <w:pPr>
              <w:widowControl/>
              <w:wordWrap w:val="0"/>
              <w:ind w:left="0" w:leftChars="0" w:firstLine="0" w:firstLineChars="0"/>
              <w:jc w:val="both"/>
              <w:rPr>
                <w:rFonts w:hint="default" w:ascii="Microsoft YaHei" w:hAnsi="Microsoft YaHei" w:eastAsia="Microsoft YaHei" w:cs="SimSun"/>
                <w:color w:val="000000"/>
                <w:kern w:val="0"/>
                <w:sz w:val="23"/>
                <w:szCs w:val="23"/>
                <w:lang w:val="en-US" w:eastAsia="zh-CN"/>
              </w:rPr>
            </w:pPr>
            <w:r>
              <w:rPr>
                <w:rFonts w:hint="eastAsia" w:ascii="Microsoft YaHei" w:hAnsi="Microsoft YaHei" w:eastAsia="Microsoft YaHei" w:cs="SimSun"/>
                <w:color w:val="000000"/>
                <w:kern w:val="0"/>
                <w:sz w:val="23"/>
                <w:szCs w:val="23"/>
                <w:lang w:val="en-US" w:eastAsia="zh-CN"/>
              </w:rPr>
              <w:t>电话</w:t>
            </w:r>
          </w:p>
        </w:tc>
        <w:tc>
          <w:tcPr>
            <w:tcW w:w="1707"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rPr>
                <w:rFonts w:ascii="Microsoft YaHei" w:hAnsi="Microsoft YaHei" w:eastAsia="Microsoft YaHei" w:cs="SimSun"/>
                <w:color w:val="000000"/>
                <w:kern w:val="0"/>
                <w:szCs w:val="23"/>
              </w:rPr>
            </w:pPr>
            <w:r>
              <w:rPr>
                <w:rFonts w:hint="eastAsia"/>
                <w:sz w:val="30"/>
                <w:szCs w:val="30"/>
              </w:rPr>
              <w:t>1999010189</w:t>
            </w:r>
          </w:p>
        </w:tc>
        <w:tc>
          <w:tcPr>
            <w:tcW w:w="1715" w:type="dxa"/>
            <w:tcBorders>
              <w:top w:val="single" w:color="808080" w:sz="6" w:space="0"/>
              <w:left w:val="single" w:color="808080" w:sz="6" w:space="0"/>
              <w:bottom w:val="single" w:color="808080" w:sz="6" w:space="0"/>
              <w:right w:val="single" w:color="808080" w:sz="6" w:space="0"/>
            </w:tcBorders>
            <w:vAlign w:val="center"/>
          </w:tcPr>
          <w:p>
            <w:pPr>
              <w:widowControl/>
              <w:wordWrap w:val="0"/>
              <w:jc w:val="right"/>
              <w:rPr>
                <w:rFonts w:ascii="Microsoft YaHei" w:hAnsi="Microsoft YaHei" w:eastAsia="Microsoft YaHei" w:cs="SimSun"/>
                <w:color w:val="000000"/>
                <w:kern w:val="0"/>
                <w:sz w:val="23"/>
                <w:szCs w:val="23"/>
              </w:rPr>
            </w:pPr>
            <w:r>
              <w:rPr>
                <w:rFonts w:hint="eastAsia" w:ascii="SimSun" w:hAnsi="SimSun" w:eastAsia="SimSun" w:cs="SimSun"/>
                <w:color w:val="000000"/>
                <w:kern w:val="0"/>
                <w:sz w:val="23"/>
                <w:szCs w:val="23"/>
              </w:rPr>
              <w:t>工作单位：</w:t>
            </w:r>
          </w:p>
        </w:tc>
        <w:tc>
          <w:tcPr>
            <w:tcW w:w="4291" w:type="dxa"/>
            <w:gridSpan w:val="2"/>
            <w:tcBorders>
              <w:top w:val="single" w:color="808080" w:sz="6" w:space="0"/>
              <w:left w:val="single" w:color="808080" w:sz="6" w:space="0"/>
              <w:bottom w:val="single" w:color="808080" w:sz="6" w:space="0"/>
              <w:right w:val="single" w:color="808080" w:sz="6" w:space="0"/>
            </w:tcBorders>
            <w:vAlign w:val="center"/>
          </w:tcPr>
          <w:p>
            <w:pPr>
              <w:widowControl/>
              <w:jc w:val="left"/>
              <w:rPr>
                <w:rFonts w:ascii="Microsoft YaHei" w:hAnsi="Microsoft YaHei" w:eastAsia="Microsoft YaHei" w:cs="SimSun"/>
                <w:color w:val="000000"/>
                <w:kern w:val="0"/>
                <w:sz w:val="23"/>
                <w:szCs w:val="23"/>
              </w:rPr>
            </w:pPr>
            <w:r>
              <w:rPr>
                <w:rFonts w:hint="default"/>
              </w:rPr>
              <w:t>电子信息与通信学院</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vAlign w:val="center"/>
          </w:tcPr>
          <w:p>
            <w:pPr>
              <w:bidi w:val="0"/>
              <w:rPr>
                <w:rFonts w:ascii="Microsoft YaHei" w:hAnsi="Microsoft YaHei" w:eastAsia="Microsoft YaHei" w:cs="SimSun"/>
                <w:color w:val="000000"/>
                <w:kern w:val="0"/>
                <w:szCs w:val="23"/>
              </w:rPr>
            </w:pPr>
            <w:r>
              <w:rPr>
                <w:rFonts w:hint="eastAsia"/>
                <w:b/>
                <w:bCs/>
              </w:rPr>
              <w:t>二、项目研究目的</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bidi w:val="0"/>
              <w:rPr>
                <w:rFonts w:hint="eastAsia"/>
                <w:lang w:eastAsia="zh-CN"/>
              </w:rPr>
            </w:pPr>
            <w:r>
              <w:rPr>
                <w:lang w:val="en-US" w:eastAsia="zh-CN"/>
              </w:rPr>
              <w:t>近年来，全球运营商营收整体不断下滑，OPEX支出却不断增加，其中基站电费在网络运营支出中占比超30%。5G基站由于更大的带宽、更多的通道数、器件集成度低等因素影响，功耗相当于4G基站的3-4倍。5G基站节能已成为5G商用中不得不考虑的一个棘手问题。</w:t>
            </w:r>
          </w:p>
          <w:p>
            <w:pPr>
              <w:bidi w:val="0"/>
              <w:rPr>
                <w:rFonts w:hint="default" w:ascii="Microsoft YaHei" w:hAnsi="Microsoft YaHei" w:eastAsia="Microsoft YaHei"/>
                <w:color w:val="000000"/>
                <w:szCs w:val="23"/>
                <w:lang w:val="en-US" w:eastAsia="zh-CN"/>
              </w:rPr>
            </w:pPr>
            <w:r>
              <w:rPr>
                <w:rFonts w:hint="eastAsia"/>
                <w:lang w:eastAsia="zh-CN"/>
              </w:rPr>
              <w:t>本项目希望利用图神经网络对多个基站处理器</w:t>
            </w:r>
            <w:r>
              <w:rPr>
                <w:rFonts w:hint="eastAsia"/>
                <w:lang w:val="en-US" w:eastAsia="zh-CN"/>
              </w:rPr>
              <w:t>核心之间的关系进行建模，接着利用强化学习实现对处理器的P/C states（</w:t>
            </w:r>
            <w:r>
              <w:rPr>
                <w:lang w:val="en-US" w:eastAsia="zh-CN"/>
              </w:rPr>
              <w:t>CPU Performance states</w:t>
            </w:r>
            <w:r>
              <w:rPr>
                <w:rFonts w:hint="eastAsia"/>
                <w:lang w:val="en-US" w:eastAsia="zh-CN"/>
              </w:rPr>
              <w:t xml:space="preserve"> and </w:t>
            </w:r>
            <w:r>
              <w:rPr>
                <w:lang w:val="en-US" w:eastAsia="zh-CN"/>
              </w:rPr>
              <w:t>CPU Power states</w:t>
            </w:r>
            <w:r>
              <w:rPr>
                <w:rFonts w:hint="eastAsia"/>
                <w:lang w:val="en-US" w:eastAsia="zh-CN"/>
              </w:rPr>
              <w:t>）控制,从而达到减少处理器能耗的目的。</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vAlign w:val="center"/>
          </w:tcPr>
          <w:p>
            <w:pPr>
              <w:bidi w:val="0"/>
              <w:rPr>
                <w:rFonts w:ascii="Microsoft YaHei" w:hAnsi="Microsoft YaHei" w:eastAsia="Microsoft YaHei" w:cs="SimSun"/>
                <w:color w:val="000000"/>
                <w:kern w:val="0"/>
                <w:szCs w:val="23"/>
              </w:rPr>
            </w:pPr>
            <w:r>
              <w:rPr>
                <w:rFonts w:hint="eastAsia"/>
                <w:b/>
                <w:bCs/>
              </w:rPr>
              <w:t>三、项目研究内容</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numPr>
                <w:ilvl w:val="0"/>
                <w:numId w:val="1"/>
              </w:numPr>
              <w:bidi w:val="0"/>
              <w:rPr>
                <w:rFonts w:hint="eastAsia"/>
                <w:lang w:val="en-US" w:eastAsia="zh-CN"/>
              </w:rPr>
            </w:pPr>
            <w:r>
              <w:rPr>
                <w:rFonts w:hint="eastAsia"/>
                <w:lang w:val="en-US" w:eastAsia="zh-CN"/>
              </w:rPr>
              <w:t>机器学习与深度学习算法</w:t>
            </w:r>
          </w:p>
          <w:p>
            <w:pPr>
              <w:numPr>
                <w:ilvl w:val="0"/>
                <w:numId w:val="1"/>
              </w:numPr>
              <w:bidi w:val="0"/>
              <w:rPr>
                <w:rFonts w:hint="default"/>
                <w:lang w:val="en-US" w:eastAsia="zh-CN"/>
              </w:rPr>
            </w:pPr>
            <w:r>
              <w:rPr>
                <w:rFonts w:hint="eastAsia"/>
                <w:lang w:val="en-US" w:eastAsia="zh-CN"/>
              </w:rPr>
              <w:t>图神经网络模型与应用、强化学习算法及其应用</w:t>
            </w:r>
          </w:p>
          <w:p>
            <w:pPr>
              <w:numPr>
                <w:ilvl w:val="0"/>
                <w:numId w:val="1"/>
              </w:numPr>
              <w:bidi w:val="0"/>
              <w:rPr>
                <w:rFonts w:hint="default"/>
                <w:lang w:val="en-US" w:eastAsia="zh-CN"/>
              </w:rPr>
            </w:pPr>
            <w:r>
              <w:rPr>
                <w:rFonts w:hint="eastAsia"/>
                <w:lang w:val="en-US" w:eastAsia="zh-CN"/>
              </w:rPr>
              <w:t>5G基站节能技术</w:t>
            </w:r>
          </w:p>
          <w:p>
            <w:pPr>
              <w:numPr>
                <w:ilvl w:val="0"/>
                <w:numId w:val="1"/>
              </w:numPr>
              <w:bidi w:val="0"/>
              <w:rPr>
                <w:rFonts w:hint="default"/>
                <w:lang w:val="en-US" w:eastAsia="zh-CN"/>
              </w:rPr>
            </w:pPr>
            <w:r>
              <w:rPr>
                <w:rFonts w:hint="eastAsia"/>
                <w:lang w:val="en-US" w:eastAsia="zh-CN"/>
              </w:rPr>
              <w:t>Inter P/C states control</w:t>
            </w:r>
          </w:p>
          <w:p>
            <w:pPr>
              <w:numPr>
                <w:ilvl w:val="0"/>
                <w:numId w:val="1"/>
              </w:numPr>
              <w:bidi w:val="0"/>
              <w:rPr>
                <w:rFonts w:hint="default" w:ascii="Microsoft YaHei" w:hAnsi="Microsoft YaHei" w:eastAsia="Microsoft YaHei" w:cs="SimSun"/>
                <w:color w:val="000000"/>
                <w:kern w:val="0"/>
                <w:szCs w:val="23"/>
                <w:lang w:val="en-US" w:eastAsia="zh-CN"/>
              </w:rPr>
            </w:pPr>
            <w:r>
              <w:rPr>
                <w:rFonts w:hint="eastAsia"/>
                <w:lang w:val="en-US" w:eastAsia="zh-CN"/>
              </w:rPr>
              <w:t>处理器资源调度</w:t>
            </w:r>
          </w:p>
          <w:p>
            <w:pPr>
              <w:numPr>
                <w:ilvl w:val="0"/>
                <w:numId w:val="1"/>
              </w:numPr>
              <w:bidi w:val="0"/>
              <w:rPr>
                <w:rFonts w:hint="default" w:ascii="Microsoft YaHei" w:hAnsi="Microsoft YaHei" w:eastAsia="Microsoft YaHei" w:cs="SimSun"/>
                <w:color w:val="000000"/>
                <w:kern w:val="0"/>
                <w:szCs w:val="23"/>
                <w:lang w:val="en-US" w:eastAsia="zh-CN"/>
              </w:rPr>
            </w:pPr>
            <w:r>
              <w:rPr>
                <w:rFonts w:hint="eastAsia"/>
                <w:lang w:val="en-US" w:eastAsia="zh-CN"/>
              </w:rPr>
              <w:t>强化学习算法与图神经网络的结合应用</w:t>
            </w:r>
          </w:p>
          <w:p>
            <w:pPr>
              <w:numPr>
                <w:ilvl w:val="0"/>
                <w:numId w:val="1"/>
              </w:numPr>
              <w:bidi w:val="0"/>
              <w:rPr>
                <w:rFonts w:hint="default" w:ascii="Microsoft YaHei" w:hAnsi="Microsoft YaHei" w:eastAsia="Microsoft YaHei" w:cs="SimSun"/>
                <w:color w:val="000000"/>
                <w:kern w:val="0"/>
                <w:szCs w:val="23"/>
                <w:lang w:val="en-US" w:eastAsia="zh-CN"/>
              </w:rPr>
            </w:pPr>
            <w:r>
              <w:rPr>
                <w:rFonts w:hint="eastAsia"/>
                <w:lang w:val="en-US" w:eastAsia="zh-CN"/>
              </w:rPr>
              <w:t>5G基站处理器核心之间的网络拓扑结构以及相应的图数据结构的建模</w:t>
            </w:r>
          </w:p>
        </w:tc>
      </w:tr>
      <w:tr>
        <w:tblPrEx>
          <w:tblCellMar>
            <w:top w:w="15" w:type="dxa"/>
            <w:left w:w="15" w:type="dxa"/>
            <w:bottom w:w="15" w:type="dxa"/>
            <w:right w:w="15" w:type="dxa"/>
          </w:tblCellMar>
        </w:tblPrEx>
        <w:trPr>
          <w:trHeight w:val="443"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vAlign w:val="center"/>
          </w:tcPr>
          <w:p>
            <w:pPr>
              <w:numPr>
                <w:ilvl w:val="0"/>
                <w:numId w:val="2"/>
              </w:numPr>
              <w:bidi w:val="0"/>
              <w:rPr>
                <w:rFonts w:ascii="楷体_GB2312" w:hAnsi="Microsoft YaHei" w:eastAsia="楷体_GB2312" w:cs="SimSun"/>
                <w:b/>
                <w:bCs/>
                <w:color w:val="000000"/>
                <w:kern w:val="0"/>
                <w:szCs w:val="23"/>
              </w:rPr>
            </w:pPr>
            <w:r>
              <w:rPr>
                <w:rFonts w:hint="eastAsia"/>
                <w:b/>
                <w:bCs/>
              </w:rPr>
              <w:t>国、内外研究现状和发展动态</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bidi w:val="0"/>
              <w:ind w:left="0" w:leftChars="0" w:firstLine="640" w:firstLineChars="200"/>
              <w:rPr>
                <w:lang w:val="en-US" w:eastAsia="zh-CN"/>
              </w:rPr>
            </w:pPr>
            <w:r>
              <w:rPr>
                <w:lang w:val="en-US" w:eastAsia="zh-CN"/>
              </w:rPr>
              <w:t>近年来，图神经网络 (GNN) 和强化学习 (RL) 算法的使用在</w:t>
            </w:r>
            <w:r>
              <w:rPr>
                <w:rFonts w:hint="eastAsia"/>
                <w:lang w:val="en-US" w:eastAsia="zh-CN"/>
              </w:rPr>
              <w:t>电源节能控制</w:t>
            </w:r>
            <w:r>
              <w:rPr>
                <w:lang w:val="en-US" w:eastAsia="zh-CN"/>
              </w:rPr>
              <w:t>方面显示出巨大潜力。</w:t>
            </w:r>
          </w:p>
          <w:p>
            <w:pPr>
              <w:bidi w:val="0"/>
              <w:ind w:left="0" w:leftChars="0" w:firstLine="640" w:firstLineChars="200"/>
              <w:rPr>
                <w:lang w:eastAsia="zh-CN"/>
              </w:rPr>
            </w:pPr>
            <w:r>
              <w:rPr>
                <w:lang w:eastAsia="zh-CN"/>
              </w:rPr>
              <w:t>图神经网络 (GNN) 是一种在图数据结构上运行的神经网络。图数据结构由表示实体及其关系的节点和边组成。在 GNN 中，图中的每个节点都与一个特征向量相关联，网络通过聚合图中相邻节点的信息来学习更新每个节点的特征。</w:t>
            </w:r>
          </w:p>
          <w:p>
            <w:pPr>
              <w:bidi w:val="0"/>
              <w:ind w:left="0" w:leftChars="0" w:firstLine="640" w:firstLineChars="200"/>
              <w:rPr>
                <w:lang w:eastAsia="zh-CN"/>
              </w:rPr>
            </w:pPr>
            <w:r>
              <w:rPr>
                <w:lang w:val="en-US" w:eastAsia="zh-CN"/>
              </w:rPr>
              <w:t>强化学习 (RL) 是一种机器学习，涉及训练</w:t>
            </w:r>
            <w:r>
              <w:rPr>
                <w:rFonts w:hint="eastAsia"/>
                <w:lang w:val="en-US" w:eastAsia="zh-CN"/>
              </w:rPr>
              <w:t>智能体</w:t>
            </w:r>
            <w:r>
              <w:rPr>
                <w:lang w:val="en-US" w:eastAsia="zh-CN"/>
              </w:rPr>
              <w:t>通过与环境交互来做出决策。</w:t>
            </w:r>
            <w:r>
              <w:rPr>
                <w:rFonts w:hint="eastAsia"/>
                <w:lang w:val="en-US" w:eastAsia="zh-CN"/>
              </w:rPr>
              <w:t>智能体</w:t>
            </w:r>
            <w:r>
              <w:rPr>
                <w:lang w:val="en-US" w:eastAsia="zh-CN"/>
              </w:rPr>
              <w:t>学习采取行动以最大化环境提供的奖励。在强化学习 (RL) 中，智能体首先观察环境状态，采取行动，并根据所采取的行动从环境中接收奖励信号。</w:t>
            </w:r>
            <w:r>
              <w:rPr>
                <w:rFonts w:hint="eastAsia"/>
                <w:lang w:val="en-US" w:eastAsia="zh-CN"/>
              </w:rPr>
              <w:t>智能体</w:t>
            </w:r>
            <w:r>
              <w:rPr>
                <w:lang w:val="en-US" w:eastAsia="zh-CN"/>
              </w:rPr>
              <w:t>的目标是学习一种策略，它是从状态到动作的映射，随着时间的推移最大化预期的累积奖励。</w:t>
            </w:r>
          </w:p>
          <w:p>
            <w:pPr>
              <w:bidi w:val="0"/>
              <w:rPr>
                <w:rFonts w:hint="eastAsia"/>
                <w:lang w:val="en-US" w:eastAsia="zh-CN"/>
              </w:rPr>
            </w:pPr>
            <w:r>
              <w:rPr>
                <w:rFonts w:hint="eastAsia"/>
                <w:lang w:eastAsia="zh-CN"/>
              </w:rPr>
              <w:t>图神经网络</w:t>
            </w:r>
            <w:r>
              <w:rPr>
                <w:rFonts w:hint="eastAsia"/>
                <w:lang w:val="en-US" w:eastAsia="zh-CN"/>
              </w:rPr>
              <w:t xml:space="preserve"> </w:t>
            </w:r>
            <w:r>
              <w:rPr>
                <w:lang w:val="en-US" w:eastAsia="zh-CN"/>
              </w:rPr>
              <w:t>(GNN)</w:t>
            </w:r>
            <w:r>
              <w:rPr>
                <w:rFonts w:hint="eastAsia"/>
                <w:lang w:val="en-US" w:eastAsia="zh-CN"/>
              </w:rPr>
              <w:t xml:space="preserve"> 与强化学习 (RL) 在机器学习与深度学习方面的应用有着不错的表现。特别是在处理网络拓扑信息方面有着十分重要的作用。例如在</w:t>
            </w:r>
            <w:r>
              <w:rPr>
                <w:rFonts w:hint="eastAsia"/>
                <w:color w:val="auto"/>
                <w:u w:val="none"/>
                <w:lang w:val="en-US" w:eastAsia="zh-CN"/>
              </w:rPr>
              <w:t>Combining Deep Reinforcement Learning With Graph Neural Networks for Optimal VNF Placement</w:t>
            </w:r>
            <w:r>
              <w:rPr>
                <w:rFonts w:hint="eastAsia"/>
                <w:lang w:val="en-US" w:eastAsia="zh-CN"/>
              </w:rPr>
              <w:t>中提到的利用强化学习 (RL) 与图神经网络 (GNN) 在支持SDN(软件定义网络)的网络上，寻找一个部署成本最低的VNF(虚拟网络功能)布局策略，其中强化学习训练的智能体用于生成布局策略，而图神经网络作为智能体内部的网络模型处理网络拓扑信息。</w:t>
            </w:r>
          </w:p>
          <w:p>
            <w:pPr>
              <w:bidi w:val="0"/>
              <w:rPr>
                <w:rFonts w:hint="default"/>
                <w:lang w:val="en-US" w:eastAsia="zh-CN"/>
              </w:rPr>
            </w:pPr>
            <w:r>
              <w:rPr>
                <w:rFonts w:hint="eastAsia"/>
                <w:lang w:val="en-US" w:eastAsia="zh-CN"/>
              </w:rPr>
              <w:t>由此可见，强化学习 (RL) 与图神经网络 (GNN) 在处理图结构并生成优化策略的任务上有着远大的前景。</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vAlign w:val="center"/>
          </w:tcPr>
          <w:p>
            <w:pPr>
              <w:bidi w:val="0"/>
              <w:rPr>
                <w:rFonts w:ascii="Microsoft YaHei" w:hAnsi="Microsoft YaHei" w:eastAsia="Microsoft YaHei" w:cs="SimSun"/>
                <w:color w:val="000000"/>
                <w:kern w:val="0"/>
                <w:szCs w:val="23"/>
              </w:rPr>
            </w:pPr>
            <w:r>
              <w:rPr>
                <w:rFonts w:hint="eastAsia"/>
                <w:b/>
                <w:bCs/>
              </w:rPr>
              <w:t>五、研究路线及解决的主要问题</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bidi w:val="0"/>
              <w:rPr>
                <w:lang w:eastAsia="zh-CN"/>
              </w:rPr>
            </w:pPr>
            <w:r>
              <w:rPr>
                <w:rFonts w:hint="eastAsia"/>
                <w:lang w:eastAsia="zh-CN"/>
              </w:rPr>
              <w:t>本项目的</w:t>
            </w:r>
            <w:r>
              <w:rPr>
                <w:lang w:eastAsia="zh-CN"/>
              </w:rPr>
              <w:t>研究路线涉及应用图神经网络 (GNN) 和强化学习 (RL) 算法来控制处理器的功率和性能状态（</w:t>
            </w:r>
            <w:r>
              <w:rPr>
                <w:rFonts w:hint="eastAsia"/>
                <w:lang w:val="en-US" w:eastAsia="zh-CN"/>
              </w:rPr>
              <w:t>P</w:t>
            </w:r>
            <w:r>
              <w:rPr>
                <w:lang w:eastAsia="zh-CN"/>
              </w:rPr>
              <w:t>/</w:t>
            </w:r>
            <w:r>
              <w:rPr>
                <w:rFonts w:hint="eastAsia"/>
                <w:lang w:val="en-US" w:eastAsia="zh-CN"/>
              </w:rPr>
              <w:t>C</w:t>
            </w:r>
            <w:r>
              <w:rPr>
                <w:lang w:eastAsia="zh-CN"/>
              </w:rPr>
              <w:t xml:space="preserve"> </w:t>
            </w:r>
            <w:r>
              <w:rPr>
                <w:rFonts w:hint="eastAsia"/>
                <w:lang w:val="en-US" w:eastAsia="zh-CN"/>
              </w:rPr>
              <w:t>states</w:t>
            </w:r>
            <w:r>
              <w:rPr>
                <w:lang w:eastAsia="zh-CN"/>
              </w:rPr>
              <w:t>）。目的是通过根据工作负载和其他因素动态调整它们的功率和性能状态来提高这些处理器的能效和性能</w:t>
            </w:r>
            <w:r>
              <w:rPr>
                <w:rFonts w:hint="eastAsia"/>
                <w:lang w:eastAsia="zh-CN"/>
              </w:rPr>
              <w:t>，同时达到节省</w:t>
            </w:r>
            <w:r>
              <w:rPr>
                <w:rFonts w:hint="eastAsia"/>
                <w:lang w:val="en-US" w:eastAsia="zh-CN"/>
              </w:rPr>
              <w:t>CPU能耗的效果</w:t>
            </w:r>
            <w:r>
              <w:rPr>
                <w:lang w:eastAsia="zh-CN"/>
              </w:rPr>
              <w:t>。为实现这一目标，</w:t>
            </w:r>
            <w:r>
              <w:rPr>
                <w:rFonts w:hint="eastAsia"/>
                <w:lang w:eastAsia="zh-CN"/>
              </w:rPr>
              <w:t>我们需要了解</w:t>
            </w:r>
            <w:r>
              <w:rPr>
                <w:lang w:eastAsia="zh-CN"/>
              </w:rPr>
              <w:t xml:space="preserve"> GNN 和 RL</w:t>
            </w:r>
            <w:r>
              <w:rPr>
                <w:rFonts w:hint="eastAsia"/>
                <w:lang w:val="en-US" w:eastAsia="zh-CN"/>
              </w:rPr>
              <w:t xml:space="preserve"> 在机器学习与深度学习方面的应用</w:t>
            </w:r>
            <w:r>
              <w:rPr>
                <w:lang w:eastAsia="zh-CN"/>
              </w:rPr>
              <w:t>。</w:t>
            </w:r>
          </w:p>
          <w:p>
            <w:pPr>
              <w:bidi w:val="0"/>
              <w:rPr>
                <w:rFonts w:hint="eastAsia"/>
                <w:lang w:val="en-US" w:eastAsia="zh-CN"/>
              </w:rPr>
            </w:pPr>
            <w:r>
              <w:rPr>
                <w:rFonts w:hint="eastAsia"/>
                <w:lang w:eastAsia="zh-CN"/>
              </w:rPr>
              <w:t>本项目中，我们需要研究基站、用户数量以及它们的分布情况，并根据用户请求的特点将用户划分为</w:t>
            </w:r>
            <w:r>
              <w:rPr>
                <w:lang w:val="en-US" w:eastAsia="zh-CN"/>
              </w:rPr>
              <w:t>eMBB、URLLC、mMTC</w:t>
            </w:r>
            <w:r>
              <w:rPr>
                <w:rFonts w:hint="eastAsia"/>
                <w:lang w:val="en-US" w:eastAsia="zh-CN"/>
              </w:rPr>
              <w:t>三种类型，接着建立相应的网络拓扑关系。</w:t>
            </w:r>
          </w:p>
          <w:p>
            <w:pPr>
              <w:bidi w:val="0"/>
              <w:rPr>
                <w:rFonts w:hint="default"/>
                <w:lang w:val="en-US" w:eastAsia="zh-CN"/>
              </w:rPr>
            </w:pPr>
            <w:r>
              <w:rPr>
                <w:rFonts w:hint="eastAsia"/>
                <w:lang w:val="en-US" w:eastAsia="zh-CN"/>
              </w:rPr>
              <w:t>我们还需要给出基站的功耗描述，并利用相关指标评价基站的功耗水平。最后我们需要给出使用处理器节能方案和未使用处理器节能方案这两种情况下基站的功耗以及功耗减少的幅度。</w:t>
            </w:r>
          </w:p>
          <w:p>
            <w:pPr>
              <w:bidi w:val="0"/>
              <w:rPr>
                <w:rFonts w:hint="eastAsia" w:ascii="Microsoft YaHei" w:hAnsi="Microsoft YaHei" w:eastAsia="Microsoft YaHei" w:cs="SimSun"/>
                <w:color w:val="000000"/>
                <w:kern w:val="0"/>
                <w:szCs w:val="23"/>
                <w:lang w:eastAsia="zh-CN"/>
              </w:rPr>
            </w:pPr>
            <w:r>
              <w:rPr>
                <w:rFonts w:hint="eastAsia"/>
                <w:lang w:eastAsia="zh-CN"/>
              </w:rPr>
              <w:t>总的来说，主要的问题在于利用图神经网络对多个基站处理器</w:t>
            </w:r>
            <w:r>
              <w:rPr>
                <w:rFonts w:hint="eastAsia"/>
                <w:lang w:val="en-US" w:eastAsia="zh-CN"/>
              </w:rPr>
              <w:t>核心和用户之间的关系进行建模，以及利用强化学习算法实现对</w:t>
            </w:r>
            <w:r>
              <w:rPr>
                <w:rFonts w:hint="eastAsia"/>
                <w:lang w:eastAsia="zh-CN"/>
              </w:rPr>
              <w:t>基站处理器</w:t>
            </w:r>
            <w:r>
              <w:rPr>
                <w:rFonts w:hint="eastAsia"/>
                <w:lang w:val="en-US" w:eastAsia="zh-CN"/>
              </w:rPr>
              <w:t>核心的功率以及性能的调控。</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vAlign w:val="center"/>
          </w:tcPr>
          <w:p>
            <w:pPr>
              <w:bidi w:val="0"/>
              <w:rPr>
                <w:rFonts w:ascii="Microsoft YaHei" w:hAnsi="Microsoft YaHei" w:eastAsia="Microsoft YaHei" w:cs="SimSun"/>
                <w:color w:val="000000"/>
                <w:kern w:val="0"/>
                <w:szCs w:val="23"/>
              </w:rPr>
            </w:pPr>
            <w:r>
              <w:rPr>
                <w:rFonts w:hint="eastAsia"/>
                <w:b/>
                <w:bCs/>
              </w:rPr>
              <w:t>六、项目创新及特色</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bidi w:val="0"/>
              <w:rPr>
                <w:rFonts w:hint="default" w:ascii="Microsoft YaHei" w:hAnsi="Microsoft YaHei" w:eastAsia="Microsoft YaHei" w:cs="SimSun"/>
                <w:color w:val="000000"/>
                <w:kern w:val="0"/>
                <w:szCs w:val="23"/>
                <w:lang w:val="en-US" w:eastAsia="zh-CN"/>
              </w:rPr>
            </w:pPr>
            <w:r>
              <w:rPr>
                <w:rFonts w:hint="eastAsia"/>
                <w:lang w:eastAsia="zh-CN"/>
              </w:rPr>
              <w:t>使用图神经网络（</w:t>
            </w:r>
            <w:r>
              <w:rPr>
                <w:rFonts w:hint="eastAsia"/>
                <w:lang w:val="en-US" w:eastAsia="zh-CN"/>
              </w:rPr>
              <w:t>GNN</w:t>
            </w:r>
            <w:r>
              <w:rPr>
                <w:rFonts w:hint="eastAsia"/>
                <w:lang w:eastAsia="zh-CN"/>
              </w:rPr>
              <w:t>）以及强化学习算法代替传统的基站处理器</w:t>
            </w:r>
            <w:r>
              <w:rPr>
                <w:rFonts w:hint="eastAsia"/>
                <w:lang w:val="en-US" w:eastAsia="zh-CN"/>
              </w:rPr>
              <w:t>功耗控制。</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vAlign w:val="center"/>
          </w:tcPr>
          <w:p>
            <w:pPr>
              <w:bidi w:val="0"/>
              <w:rPr>
                <w:rFonts w:ascii="Microsoft YaHei" w:hAnsi="Microsoft YaHei" w:eastAsia="Microsoft YaHei" w:cs="SimSun"/>
                <w:color w:val="000000"/>
                <w:kern w:val="0"/>
                <w:szCs w:val="23"/>
              </w:rPr>
            </w:pPr>
            <w:r>
              <w:rPr>
                <w:rFonts w:hint="eastAsia"/>
                <w:b/>
                <w:bCs/>
                <w:color w:val="FF0000"/>
              </w:rPr>
              <w:t>七、项目综述</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bidi w:val="0"/>
              <w:ind w:firstLine="640" w:firstLineChars="200"/>
              <w:rPr>
                <w:rFonts w:hint="eastAsia"/>
                <w:lang w:eastAsia="zh-CN"/>
              </w:rPr>
            </w:pPr>
            <w:r>
              <w:rPr>
                <w:rFonts w:hint="eastAsia"/>
                <w:lang w:eastAsia="zh-CN"/>
              </w:rPr>
              <w:t>本项目</w:t>
            </w:r>
            <w:r>
              <w:rPr>
                <w:lang w:eastAsia="zh-CN"/>
              </w:rPr>
              <w:t>涉及使用图神经网络 (GNN) 和强化学习 (RL) 算法来控制处理器的功率和性能状态（</w:t>
            </w:r>
            <w:r>
              <w:rPr>
                <w:rFonts w:hint="eastAsia"/>
                <w:lang w:val="en-US" w:eastAsia="zh-CN"/>
              </w:rPr>
              <w:t>P</w:t>
            </w:r>
            <w:r>
              <w:rPr>
                <w:lang w:eastAsia="zh-CN"/>
              </w:rPr>
              <w:t>/</w:t>
            </w:r>
            <w:r>
              <w:rPr>
                <w:rFonts w:hint="eastAsia"/>
                <w:lang w:val="en-US" w:eastAsia="zh-CN"/>
              </w:rPr>
              <w:t>C</w:t>
            </w:r>
            <w:r>
              <w:rPr>
                <w:lang w:eastAsia="zh-CN"/>
              </w:rPr>
              <w:t xml:space="preserve"> </w:t>
            </w:r>
            <w:r>
              <w:rPr>
                <w:rFonts w:hint="eastAsia"/>
                <w:lang w:val="en-US" w:eastAsia="zh-CN"/>
              </w:rPr>
              <w:t>states</w:t>
            </w:r>
            <w:r>
              <w:rPr>
                <w:lang w:eastAsia="zh-CN"/>
              </w:rPr>
              <w:t>）。该</w:t>
            </w:r>
            <w:r>
              <w:rPr>
                <w:rFonts w:hint="eastAsia"/>
                <w:lang w:eastAsia="zh-CN"/>
              </w:rPr>
              <w:t>项目</w:t>
            </w:r>
            <w:r>
              <w:rPr>
                <w:lang w:eastAsia="zh-CN"/>
              </w:rPr>
              <w:t xml:space="preserve">的目标是根据工作负载和其他因素动态调整处理器的 </w:t>
            </w:r>
            <w:r>
              <w:rPr>
                <w:rFonts w:hint="eastAsia"/>
                <w:lang w:val="en-US" w:eastAsia="zh-CN"/>
              </w:rPr>
              <w:t>P</w:t>
            </w:r>
            <w:r>
              <w:rPr>
                <w:lang w:eastAsia="zh-CN"/>
              </w:rPr>
              <w:t>/</w:t>
            </w:r>
            <w:r>
              <w:rPr>
                <w:rFonts w:hint="eastAsia"/>
                <w:lang w:val="en-US" w:eastAsia="zh-CN"/>
              </w:rPr>
              <w:t>C</w:t>
            </w:r>
            <w:r>
              <w:rPr>
                <w:lang w:eastAsia="zh-CN"/>
              </w:rPr>
              <w:t xml:space="preserve"> </w:t>
            </w:r>
            <w:r>
              <w:rPr>
                <w:rFonts w:hint="eastAsia"/>
                <w:lang w:val="en-US" w:eastAsia="zh-CN"/>
              </w:rPr>
              <w:t>states</w:t>
            </w:r>
            <w:r>
              <w:rPr>
                <w:lang w:eastAsia="zh-CN"/>
              </w:rPr>
              <w:t>，从而提高这些处理器的能效和性能</w:t>
            </w:r>
            <w:r>
              <w:rPr>
                <w:rFonts w:hint="eastAsia"/>
                <w:lang w:eastAsia="zh-CN"/>
              </w:rPr>
              <w:t>，降低处理器的能耗。</w:t>
            </w:r>
          </w:p>
          <w:p>
            <w:pPr>
              <w:bidi w:val="0"/>
              <w:ind w:firstLine="640" w:firstLineChars="200"/>
              <w:rPr>
                <w:lang w:eastAsia="zh-CN"/>
              </w:rPr>
            </w:pPr>
            <w:r>
              <w:rPr>
                <w:lang w:eastAsia="zh-CN"/>
              </w:rPr>
              <w:t>为此，</w:t>
            </w:r>
            <w:r>
              <w:rPr>
                <w:rFonts w:hint="eastAsia"/>
                <w:lang w:eastAsia="zh-CN"/>
              </w:rPr>
              <w:t>我们</w:t>
            </w:r>
            <w:r>
              <w:rPr>
                <w:lang w:eastAsia="zh-CN"/>
              </w:rPr>
              <w:t>将</w:t>
            </w:r>
            <w:r>
              <w:rPr>
                <w:rFonts w:hint="eastAsia"/>
                <w:lang w:eastAsia="zh-CN"/>
              </w:rPr>
              <w:t>利用图神经网络对多个基站处理器</w:t>
            </w:r>
            <w:r>
              <w:rPr>
                <w:rFonts w:hint="eastAsia"/>
                <w:lang w:val="en-US" w:eastAsia="zh-CN"/>
              </w:rPr>
              <w:t>核心之间的关系进行建模，以及利用强化学习算法实现对</w:t>
            </w:r>
            <w:r>
              <w:rPr>
                <w:rFonts w:hint="eastAsia"/>
                <w:lang w:eastAsia="zh-CN"/>
              </w:rPr>
              <w:t>基站处理器</w:t>
            </w:r>
            <w:r>
              <w:rPr>
                <w:rFonts w:hint="eastAsia"/>
                <w:lang w:val="en-US" w:eastAsia="zh-CN"/>
              </w:rPr>
              <w:t>的功率以及性能的调控</w:t>
            </w:r>
            <w:r>
              <w:rPr>
                <w:lang w:eastAsia="zh-CN"/>
              </w:rPr>
              <w:t>。</w:t>
            </w:r>
          </w:p>
          <w:p>
            <w:pPr>
              <w:bidi w:val="0"/>
              <w:rPr>
                <w:rFonts w:ascii="Microsoft YaHei" w:hAnsi="Microsoft YaHei" w:eastAsia="Microsoft YaHei" w:cs="SimSun"/>
                <w:color w:val="000000"/>
                <w:kern w:val="0"/>
                <w:szCs w:val="23"/>
              </w:rPr>
            </w:pPr>
            <w:r>
              <w:rPr>
                <w:lang w:eastAsia="zh-CN"/>
              </w:rPr>
              <w:t>总的来说，</w:t>
            </w:r>
            <w:r>
              <w:rPr>
                <w:rFonts w:hint="eastAsia"/>
                <w:lang w:eastAsia="zh-CN"/>
              </w:rPr>
              <w:t>本项目将</w:t>
            </w:r>
            <w:r>
              <w:rPr>
                <w:lang w:eastAsia="zh-CN"/>
              </w:rPr>
              <w:t>通过使用机器学习</w:t>
            </w:r>
            <w:r>
              <w:rPr>
                <w:rFonts w:hint="eastAsia"/>
                <w:lang w:eastAsia="zh-CN"/>
              </w:rPr>
              <w:t>算法</w:t>
            </w:r>
            <w:r>
              <w:rPr>
                <w:lang w:eastAsia="zh-CN"/>
              </w:rPr>
              <w:t xml:space="preserve">来控制 </w:t>
            </w:r>
            <w:r>
              <w:rPr>
                <w:rFonts w:hint="eastAsia"/>
                <w:lang w:val="en-US" w:eastAsia="zh-CN"/>
              </w:rPr>
              <w:t>P</w:t>
            </w:r>
            <w:r>
              <w:rPr>
                <w:lang w:eastAsia="zh-CN"/>
              </w:rPr>
              <w:t>/</w:t>
            </w:r>
            <w:r>
              <w:rPr>
                <w:rFonts w:hint="eastAsia"/>
                <w:lang w:val="en-US" w:eastAsia="zh-CN"/>
              </w:rPr>
              <w:t>C</w:t>
            </w:r>
            <w:r>
              <w:rPr>
                <w:lang w:eastAsia="zh-CN"/>
              </w:rPr>
              <w:t xml:space="preserve"> </w:t>
            </w:r>
            <w:r>
              <w:rPr>
                <w:rFonts w:hint="eastAsia"/>
                <w:lang w:val="en-US" w:eastAsia="zh-CN"/>
              </w:rPr>
              <w:t>states</w:t>
            </w:r>
            <w:r>
              <w:rPr>
                <w:lang w:eastAsia="zh-CN"/>
              </w:rPr>
              <w:t>来解决处理器中的能效和性能优化问题。这</w:t>
            </w:r>
            <w:r>
              <w:rPr>
                <w:rFonts w:hint="eastAsia"/>
                <w:lang w:eastAsia="zh-CN"/>
              </w:rPr>
              <w:t>将</w:t>
            </w:r>
            <w:r>
              <w:rPr>
                <w:lang w:eastAsia="zh-CN"/>
              </w:rPr>
              <w:t>提高处理器的性能和能效，</w:t>
            </w:r>
            <w:r>
              <w:rPr>
                <w:rFonts w:hint="eastAsia"/>
                <w:lang w:eastAsia="zh-CN"/>
              </w:rPr>
              <w:t>并</w:t>
            </w:r>
            <w:r>
              <w:rPr>
                <w:lang w:eastAsia="zh-CN"/>
              </w:rPr>
              <w:t>可能会在使用这些处理器的各个领域带来显</w:t>
            </w:r>
            <w:r>
              <w:rPr>
                <w:rFonts w:hint="eastAsia"/>
                <w:lang w:eastAsia="zh-CN"/>
              </w:rPr>
              <w:t>著</w:t>
            </w:r>
            <w:bookmarkStart w:id="0" w:name="_GoBack"/>
            <w:bookmarkEnd w:id="0"/>
            <w:r>
              <w:rPr>
                <w:lang w:eastAsia="zh-CN"/>
              </w:rPr>
              <w:t>好处。</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vAlign w:val="center"/>
          </w:tcPr>
          <w:p>
            <w:pPr>
              <w:bidi w:val="0"/>
              <w:rPr>
                <w:rFonts w:ascii="Microsoft YaHei" w:hAnsi="Microsoft YaHei" w:eastAsia="Microsoft YaHei" w:cs="SimSun"/>
                <w:color w:val="000000"/>
                <w:kern w:val="0"/>
                <w:szCs w:val="23"/>
              </w:rPr>
            </w:pPr>
            <w:r>
              <w:rPr>
                <w:rFonts w:hint="eastAsia"/>
                <w:b/>
                <w:bCs/>
                <w:color w:val="FF0000"/>
              </w:rPr>
              <w:t>八、项目实施方案</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bidi w:val="0"/>
              <w:rPr>
                <w:rFonts w:hint="default" w:ascii="Microsoft YaHei" w:hAnsi="Microsoft YaHei" w:eastAsia="Microsoft YaHei" w:cs="SimSun"/>
                <w:color w:val="000000"/>
                <w:kern w:val="0"/>
                <w:szCs w:val="23"/>
                <w:lang w:val="en-US" w:eastAsia="zh-CN"/>
              </w:rPr>
            </w:pPr>
            <w:r>
              <w:rPr>
                <w:rFonts w:hint="eastAsia"/>
                <w:lang w:eastAsia="zh-CN"/>
              </w:rPr>
              <w:t>首先对</w:t>
            </w:r>
            <w:r>
              <w:rPr>
                <w:rFonts w:hint="eastAsia"/>
                <w:lang w:val="en-US" w:eastAsia="zh-CN"/>
              </w:rPr>
              <w:t>P/C states的进行分析，并以选择各个状态的动作作为强化学习 (RL) 训练的智能体的动作空间。接着对多核</w:t>
            </w:r>
            <w:r>
              <w:rPr>
                <w:rFonts w:hint="eastAsia"/>
                <w:lang w:eastAsia="zh-CN"/>
              </w:rPr>
              <w:t>基站处理器</w:t>
            </w:r>
            <w:r>
              <w:rPr>
                <w:rFonts w:hint="eastAsia"/>
                <w:lang w:val="en-US" w:eastAsia="zh-CN"/>
              </w:rPr>
              <w:t>进行图结构的建模，将</w:t>
            </w:r>
            <w:r>
              <w:rPr>
                <w:rFonts w:hint="eastAsia"/>
                <w:lang w:eastAsia="zh-CN"/>
              </w:rPr>
              <w:t>基站处理器</w:t>
            </w:r>
            <w:r>
              <w:rPr>
                <w:rFonts w:hint="eastAsia"/>
                <w:lang w:val="en-US" w:eastAsia="zh-CN"/>
              </w:rPr>
              <w:t>各个核心的功率以及频率等信息抽象成图结构中边和节点的权重。将图神经网络 (GNN) 作为智能体的内部网络，并将抽象出来的图结构通过图神经网络 (GNN) 进行处理抽取出图结构的特征，再以此特征来让智能体做出选择CPU P/C states 的动作。</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vAlign w:val="center"/>
          </w:tcPr>
          <w:p>
            <w:pPr>
              <w:bidi w:val="0"/>
              <w:rPr>
                <w:rFonts w:ascii="Microsoft YaHei" w:hAnsi="Microsoft YaHei" w:eastAsia="Microsoft YaHei" w:cs="SimSun"/>
                <w:color w:val="000000"/>
                <w:kern w:val="0"/>
                <w:szCs w:val="23"/>
              </w:rPr>
            </w:pPr>
            <w:r>
              <w:rPr>
                <w:rFonts w:hint="eastAsia"/>
                <w:b/>
                <w:bCs/>
              </w:rPr>
              <w:t>九、项目预期成果</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p>
            <w:pPr>
              <w:bidi w:val="0"/>
              <w:rPr>
                <w:rFonts w:hint="default" w:ascii="Microsoft YaHei" w:hAnsi="Microsoft YaHei" w:eastAsia="Microsoft YaHei" w:cs="SimSun"/>
                <w:color w:val="000000"/>
                <w:kern w:val="0"/>
                <w:szCs w:val="23"/>
                <w:lang w:val="en-US" w:eastAsia="zh-CN"/>
              </w:rPr>
            </w:pPr>
            <w:r>
              <w:rPr>
                <w:rFonts w:hint="eastAsia"/>
                <w:lang w:eastAsia="zh-CN"/>
              </w:rPr>
              <w:t>利用强化学习</w:t>
            </w:r>
            <w:r>
              <w:rPr>
                <w:rFonts w:hint="eastAsia"/>
                <w:lang w:val="en-US" w:eastAsia="zh-CN"/>
              </w:rPr>
              <w:t xml:space="preserve"> (RL) </w:t>
            </w:r>
            <w:r>
              <w:rPr>
                <w:rFonts w:hint="eastAsia"/>
                <w:lang w:eastAsia="zh-CN"/>
              </w:rPr>
              <w:t>与图神经网络</w:t>
            </w:r>
            <w:r>
              <w:rPr>
                <w:rFonts w:hint="eastAsia"/>
                <w:lang w:val="en-US" w:eastAsia="zh-CN"/>
              </w:rPr>
              <w:t xml:space="preserve"> (GNN) 训练一个智能体，并让该智能体控制CPU的P/C states，实现提升</w:t>
            </w:r>
            <w:r>
              <w:rPr>
                <w:rFonts w:hint="eastAsia"/>
                <w:lang w:eastAsia="zh-CN"/>
              </w:rPr>
              <w:t>基站处理器</w:t>
            </w:r>
            <w:r>
              <w:rPr>
                <w:rFonts w:hint="eastAsia"/>
                <w:lang w:val="en-US" w:eastAsia="zh-CN"/>
              </w:rPr>
              <w:t>的能效并降低</w:t>
            </w:r>
            <w:r>
              <w:rPr>
                <w:rFonts w:hint="eastAsia"/>
                <w:lang w:eastAsia="zh-CN"/>
              </w:rPr>
              <w:t>基站处理器</w:t>
            </w:r>
            <w:r>
              <w:rPr>
                <w:rFonts w:hint="eastAsia"/>
                <w:lang w:val="en-US" w:eastAsia="zh-CN"/>
              </w:rPr>
              <w:t>的能耗的功能。</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vAlign w:val="center"/>
          </w:tcPr>
          <w:p>
            <w:pPr>
              <w:bidi w:val="0"/>
              <w:rPr>
                <w:rFonts w:ascii="Microsoft YaHei" w:hAnsi="Microsoft YaHei" w:eastAsia="Microsoft YaHei" w:cs="SimSun"/>
                <w:color w:val="000000"/>
                <w:kern w:val="0"/>
                <w:szCs w:val="23"/>
              </w:rPr>
            </w:pPr>
            <w:r>
              <w:rPr>
                <w:rFonts w:hint="eastAsia"/>
                <w:b/>
                <w:bCs/>
              </w:rPr>
              <w:t>十、经费预算</w:t>
            </w: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tcMar>
              <w:top w:w="150" w:type="dxa"/>
              <w:left w:w="150" w:type="dxa"/>
              <w:bottom w:w="150" w:type="dxa"/>
              <w:right w:w="150" w:type="dxa"/>
            </w:tcMar>
            <w:vAlign w:val="center"/>
          </w:tcPr>
          <w:tbl>
            <w:tblPr>
              <w:tblStyle w:val="7"/>
              <w:tblW w:w="11680" w:type="dxa"/>
              <w:tblInd w:w="0" w:type="dxa"/>
              <w:tblLayout w:type="fixed"/>
              <w:tblCellMar>
                <w:top w:w="0" w:type="dxa"/>
                <w:left w:w="0" w:type="dxa"/>
                <w:bottom w:w="0" w:type="dxa"/>
                <w:right w:w="0" w:type="dxa"/>
              </w:tblCellMar>
            </w:tblPr>
            <w:tblGrid>
              <w:gridCol w:w="1745"/>
              <w:gridCol w:w="7633"/>
              <w:gridCol w:w="2302"/>
            </w:tblGrid>
            <w:tr>
              <w:tblPrEx>
                <w:tblCellMar>
                  <w:top w:w="0" w:type="dxa"/>
                  <w:left w:w="0" w:type="dxa"/>
                  <w:bottom w:w="0" w:type="dxa"/>
                  <w:right w:w="0" w:type="dxa"/>
                </w:tblCellMar>
              </w:tblPrEx>
              <w:trPr>
                <w:trHeight w:val="450" w:hRule="atLeast"/>
              </w:trPr>
              <w:tc>
                <w:tcPr>
                  <w:tcW w:w="1745" w:type="dxa"/>
                  <w:tcBorders>
                    <w:top w:val="single" w:color="808080" w:sz="6" w:space="0"/>
                    <w:left w:val="single" w:color="808080" w:sz="6" w:space="0"/>
                    <w:bottom w:val="single" w:color="808080" w:sz="6" w:space="0"/>
                    <w:right w:val="single" w:color="808080" w:sz="6" w:space="0"/>
                  </w:tcBorders>
                </w:tcPr>
                <w:p>
                  <w:pPr>
                    <w:bidi w:val="0"/>
                    <w:ind w:left="0" w:leftChars="0" w:firstLine="0" w:firstLineChars="0"/>
                  </w:pPr>
                  <w:r>
                    <w:t>申请资助经费总额</w:t>
                  </w:r>
                </w:p>
              </w:tc>
              <w:tc>
                <w:tcPr>
                  <w:tcW w:w="7633" w:type="dxa"/>
                  <w:tcBorders>
                    <w:top w:val="single" w:color="808080" w:sz="6" w:space="0"/>
                    <w:left w:val="single" w:color="808080" w:sz="6" w:space="0"/>
                    <w:bottom w:val="single" w:color="808080" w:sz="6" w:space="0"/>
                    <w:right w:val="single" w:color="808080" w:sz="6" w:space="0"/>
                  </w:tcBorders>
                  <w:vAlign w:val="center"/>
                </w:tcPr>
                <w:p>
                  <w:pPr>
                    <w:bidi w:val="0"/>
                    <w:jc w:val="center"/>
                    <w:rPr>
                      <w:rFonts w:hint="eastAsia" w:ascii="SimSun" w:hAnsi="SimSun" w:eastAsia="SimSun" w:cs="SimSun"/>
                      <w:kern w:val="0"/>
                      <w:szCs w:val="23"/>
                      <w:lang w:val="en-US" w:eastAsia="zh-CN"/>
                    </w:rPr>
                  </w:pPr>
                  <w:r>
                    <w:t>人民币</w:t>
                  </w:r>
                  <w:r>
                    <w:rPr>
                      <w:rFonts w:hint="eastAsia" w:eastAsia="SimSun"/>
                      <w:lang w:eastAsia="zh-CN"/>
                    </w:rPr>
                    <w:t>三千元</w:t>
                  </w:r>
                </w:p>
              </w:tc>
              <w:tc>
                <w:tcPr>
                  <w:tcW w:w="2302" w:type="dxa"/>
                  <w:tcBorders>
                    <w:top w:val="single" w:color="808080" w:sz="6" w:space="0"/>
                    <w:left w:val="single" w:color="808080" w:sz="6" w:space="0"/>
                    <w:bottom w:val="single" w:color="808080" w:sz="6" w:space="0"/>
                    <w:right w:val="single" w:color="808080" w:sz="6" w:space="0"/>
                  </w:tcBorders>
                </w:tcPr>
                <w:p>
                  <w:pPr>
                    <w:widowControl/>
                    <w:wordWrap w:val="0"/>
                    <w:jc w:val="left"/>
                    <w:rPr>
                      <w:rFonts w:ascii="SimSun" w:hAnsi="SimSun" w:eastAsia="SimSun" w:cs="SimSun"/>
                      <w:kern w:val="0"/>
                      <w:sz w:val="23"/>
                      <w:szCs w:val="23"/>
                    </w:rPr>
                  </w:pPr>
                  <w:r>
                    <w:rPr>
                      <w:rFonts w:ascii="SimSun" w:hAnsi="SimSun" w:eastAsia="SimSun" w:cs="SimSun"/>
                      <w:kern w:val="0"/>
                      <w:sz w:val="23"/>
                      <w:szCs w:val="23"/>
                    </w:rPr>
                    <w:t> </w:t>
                  </w:r>
                </w:p>
              </w:tc>
            </w:tr>
            <w:tr>
              <w:tblPrEx>
                <w:tblCellMar>
                  <w:top w:w="0" w:type="dxa"/>
                  <w:left w:w="0" w:type="dxa"/>
                  <w:bottom w:w="0" w:type="dxa"/>
                  <w:right w:w="0" w:type="dxa"/>
                </w:tblCellMar>
              </w:tblPrEx>
              <w:trPr>
                <w:trHeight w:val="450" w:hRule="atLeast"/>
              </w:trPr>
              <w:tc>
                <w:tcPr>
                  <w:tcW w:w="1745" w:type="dxa"/>
                  <w:vMerge w:val="restart"/>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pPr>
                  <w:r>
                    <w:t>开支类别与金额</w:t>
                  </w:r>
                </w:p>
              </w:tc>
              <w:tc>
                <w:tcPr>
                  <w:tcW w:w="7633" w:type="dxa"/>
                  <w:tcBorders>
                    <w:top w:val="single" w:color="808080" w:sz="6" w:space="0"/>
                    <w:left w:val="single" w:color="808080" w:sz="6" w:space="0"/>
                    <w:bottom w:val="single" w:color="808080" w:sz="6" w:space="0"/>
                    <w:right w:val="single" w:color="808080" w:sz="6" w:space="0"/>
                  </w:tcBorders>
                  <w:vAlign w:val="center"/>
                </w:tcPr>
                <w:p>
                  <w:pPr>
                    <w:bidi w:val="0"/>
                    <w:jc w:val="center"/>
                  </w:pPr>
                  <w:r>
                    <w:t>开支类别</w:t>
                  </w:r>
                </w:p>
              </w:tc>
              <w:tc>
                <w:tcPr>
                  <w:tcW w:w="2302" w:type="dxa"/>
                  <w:tcBorders>
                    <w:top w:val="single" w:color="808080" w:sz="6" w:space="0"/>
                    <w:left w:val="single" w:color="808080" w:sz="6" w:space="0"/>
                    <w:bottom w:val="single" w:color="808080" w:sz="6" w:space="0"/>
                    <w:right w:val="single" w:color="808080" w:sz="6" w:space="0"/>
                  </w:tcBorders>
                  <w:vAlign w:val="center"/>
                </w:tcPr>
                <w:p>
                  <w:pPr>
                    <w:bidi w:val="0"/>
                  </w:pPr>
                  <w:r>
                    <w:t>金额</w:t>
                  </w:r>
                </w:p>
              </w:tc>
            </w:tr>
            <w:tr>
              <w:tblPrEx>
                <w:tblCellMar>
                  <w:top w:w="0" w:type="dxa"/>
                  <w:left w:w="0" w:type="dxa"/>
                  <w:bottom w:w="0" w:type="dxa"/>
                  <w:right w:w="0" w:type="dxa"/>
                </w:tblCellMar>
              </w:tblPrEx>
              <w:trPr>
                <w:trHeight w:val="450" w:hRule="atLeast"/>
              </w:trPr>
              <w:tc>
                <w:tcPr>
                  <w:tcW w:w="1745" w:type="dxa"/>
                  <w:vMerge w:val="continue"/>
                  <w:tcBorders>
                    <w:top w:val="single" w:color="808080" w:sz="6" w:space="0"/>
                    <w:left w:val="single" w:color="808080" w:sz="6" w:space="0"/>
                    <w:bottom w:val="single" w:color="808080" w:sz="6" w:space="0"/>
                    <w:right w:val="single" w:color="808080" w:sz="6" w:space="0"/>
                  </w:tcBorders>
                  <w:vAlign w:val="center"/>
                </w:tcPr>
                <w:p>
                  <w:pPr>
                    <w:bidi w:val="0"/>
                  </w:pPr>
                </w:p>
              </w:tc>
              <w:tc>
                <w:tcPr>
                  <w:tcW w:w="7633" w:type="dxa"/>
                  <w:tcBorders>
                    <w:top w:val="single" w:color="808080" w:sz="6" w:space="0"/>
                    <w:left w:val="single" w:color="808080" w:sz="6" w:space="0"/>
                    <w:bottom w:val="single" w:color="808080" w:sz="6" w:space="0"/>
                    <w:right w:val="single" w:color="808080" w:sz="6" w:space="0"/>
                  </w:tcBorders>
                  <w:vAlign w:val="center"/>
                </w:tcPr>
                <w:p>
                  <w:pPr>
                    <w:bidi w:val="0"/>
                    <w:jc w:val="center"/>
                  </w:pPr>
                  <w:r>
                    <w:rPr>
                      <w:rFonts w:hint="eastAsia"/>
                    </w:rPr>
                    <w:t>学校高性能服务器使用</w:t>
                  </w:r>
                </w:p>
              </w:tc>
              <w:tc>
                <w:tcPr>
                  <w:tcW w:w="2302" w:type="dxa"/>
                  <w:tcBorders>
                    <w:top w:val="single" w:color="808080" w:sz="6" w:space="0"/>
                    <w:left w:val="single" w:color="808080" w:sz="6" w:space="0"/>
                    <w:bottom w:val="single" w:color="808080" w:sz="6" w:space="0"/>
                    <w:right w:val="single" w:color="808080" w:sz="6" w:space="0"/>
                  </w:tcBorders>
                  <w:vAlign w:val="center"/>
                </w:tcPr>
                <w:p>
                  <w:pPr>
                    <w:bidi w:val="0"/>
                    <w:rPr>
                      <w:rFonts w:hint="default"/>
                      <w:lang w:val="en-US" w:eastAsia="zh-CN"/>
                    </w:rPr>
                  </w:pPr>
                  <w:r>
                    <w:rPr>
                      <w:rFonts w:hint="eastAsia"/>
                      <w:lang w:val="en-US" w:eastAsia="zh-CN"/>
                    </w:rPr>
                    <w:t>3000</w:t>
                  </w:r>
                </w:p>
              </w:tc>
            </w:tr>
            <w:tr>
              <w:tblPrEx>
                <w:tblCellMar>
                  <w:top w:w="0" w:type="dxa"/>
                  <w:left w:w="0" w:type="dxa"/>
                  <w:bottom w:w="0" w:type="dxa"/>
                  <w:right w:w="0" w:type="dxa"/>
                </w:tblCellMar>
              </w:tblPrEx>
              <w:trPr>
                <w:trHeight w:val="450" w:hRule="atLeast"/>
              </w:trPr>
              <w:tc>
                <w:tcPr>
                  <w:tcW w:w="1745" w:type="dxa"/>
                  <w:vMerge w:val="continue"/>
                  <w:tcBorders>
                    <w:top w:val="single" w:color="808080" w:sz="6" w:space="0"/>
                    <w:left w:val="single" w:color="808080" w:sz="6" w:space="0"/>
                    <w:bottom w:val="single" w:color="808080" w:sz="6" w:space="0"/>
                    <w:right w:val="single" w:color="808080" w:sz="6" w:space="0"/>
                  </w:tcBorders>
                  <w:vAlign w:val="center"/>
                </w:tcPr>
                <w:p>
                  <w:pPr>
                    <w:bidi w:val="0"/>
                  </w:pPr>
                </w:p>
              </w:tc>
              <w:tc>
                <w:tcPr>
                  <w:tcW w:w="7633" w:type="dxa"/>
                  <w:tcBorders>
                    <w:top w:val="single" w:color="808080" w:sz="6" w:space="0"/>
                    <w:left w:val="single" w:color="808080" w:sz="6" w:space="0"/>
                    <w:bottom w:val="single" w:color="808080" w:sz="6" w:space="0"/>
                    <w:right w:val="single" w:color="808080" w:sz="6" w:space="0"/>
                  </w:tcBorders>
                  <w:vAlign w:val="center"/>
                </w:tcPr>
                <w:p>
                  <w:pPr>
                    <w:bidi w:val="0"/>
                    <w:jc w:val="center"/>
                  </w:pPr>
                  <w:r>
                    <w:rPr>
                      <w:rFonts w:hint="eastAsia"/>
                    </w:rPr>
                    <w:t>总计</w:t>
                  </w:r>
                </w:p>
              </w:tc>
              <w:tc>
                <w:tcPr>
                  <w:tcW w:w="2302" w:type="dxa"/>
                  <w:tcBorders>
                    <w:top w:val="single" w:color="808080" w:sz="6" w:space="0"/>
                    <w:left w:val="single" w:color="808080" w:sz="6" w:space="0"/>
                    <w:bottom w:val="single" w:color="808080" w:sz="6" w:space="0"/>
                    <w:right w:val="single" w:color="808080" w:sz="6" w:space="0"/>
                  </w:tcBorders>
                  <w:vAlign w:val="center"/>
                </w:tcPr>
                <w:p>
                  <w:pPr>
                    <w:bidi w:val="0"/>
                    <w:rPr>
                      <w:rFonts w:hint="default"/>
                      <w:lang w:val="en-US" w:eastAsia="zh-CN"/>
                    </w:rPr>
                  </w:pPr>
                  <w:r>
                    <w:t> </w:t>
                  </w:r>
                  <w:r>
                    <w:rPr>
                      <w:rFonts w:hint="eastAsia"/>
                      <w:lang w:val="en-US" w:eastAsia="zh-CN"/>
                    </w:rPr>
                    <w:t>3000</w:t>
                  </w:r>
                </w:p>
              </w:tc>
            </w:tr>
            <w:tr>
              <w:tblPrEx>
                <w:tblCellMar>
                  <w:top w:w="0" w:type="dxa"/>
                  <w:left w:w="0" w:type="dxa"/>
                  <w:bottom w:w="0" w:type="dxa"/>
                  <w:right w:w="0" w:type="dxa"/>
                </w:tblCellMar>
              </w:tblPrEx>
              <w:trPr>
                <w:trHeight w:val="450" w:hRule="atLeast"/>
              </w:trPr>
              <w:tc>
                <w:tcPr>
                  <w:tcW w:w="1745" w:type="dxa"/>
                  <w:tcBorders>
                    <w:top w:val="single" w:color="808080" w:sz="6" w:space="0"/>
                    <w:left w:val="single" w:color="808080" w:sz="6" w:space="0"/>
                    <w:bottom w:val="single" w:color="808080" w:sz="6" w:space="0"/>
                    <w:right w:val="single" w:color="808080" w:sz="6" w:space="0"/>
                  </w:tcBorders>
                  <w:vAlign w:val="center"/>
                </w:tcPr>
                <w:p>
                  <w:pPr>
                    <w:bidi w:val="0"/>
                  </w:pPr>
                  <w:r>
                    <w:t>说 明</w:t>
                  </w:r>
                </w:p>
              </w:tc>
              <w:tc>
                <w:tcPr>
                  <w:tcW w:w="9935" w:type="dxa"/>
                  <w:gridSpan w:val="2"/>
                  <w:tcBorders>
                    <w:top w:val="single" w:color="808080" w:sz="6" w:space="0"/>
                    <w:left w:val="single" w:color="808080" w:sz="6" w:space="0"/>
                    <w:bottom w:val="single" w:color="808080" w:sz="6" w:space="0"/>
                    <w:right w:val="single" w:color="808080" w:sz="6" w:space="0"/>
                  </w:tcBorders>
                  <w:vAlign w:val="center"/>
                </w:tcPr>
                <w:p>
                  <w:pPr>
                    <w:bidi w:val="0"/>
                    <w:jc w:val="center"/>
                    <w:rPr>
                      <w:rFonts w:hint="default" w:ascii="SimSun" w:hAnsi="SimSun" w:eastAsia="SimSun" w:cs="SimSun"/>
                      <w:kern w:val="0"/>
                      <w:szCs w:val="23"/>
                      <w:lang w:val="en-US" w:eastAsia="zh-CN"/>
                    </w:rPr>
                  </w:pPr>
                  <w:r>
                    <w:rPr>
                      <w:rFonts w:hint="eastAsia"/>
                      <w:lang w:val="en-US" w:eastAsia="zh-CN"/>
                    </w:rPr>
                    <w:t>申请的经费将全部用于本项目的开支</w:t>
                  </w:r>
                </w:p>
              </w:tc>
            </w:tr>
          </w:tbl>
          <w:p>
            <w:pPr>
              <w:widowControl/>
              <w:wordWrap w:val="0"/>
              <w:jc w:val="left"/>
              <w:rPr>
                <w:rFonts w:ascii="Microsoft YaHei" w:hAnsi="Microsoft YaHei" w:eastAsia="Microsoft YaHei" w:cs="SimSun"/>
                <w:color w:val="000000"/>
                <w:kern w:val="0"/>
                <w:sz w:val="23"/>
                <w:szCs w:val="23"/>
              </w:rPr>
            </w:pPr>
          </w:p>
        </w:tc>
      </w:tr>
      <w:tr>
        <w:tblPrEx>
          <w:tblCellMar>
            <w:top w:w="15" w:type="dxa"/>
            <w:left w:w="15" w:type="dxa"/>
            <w:bottom w:w="15" w:type="dxa"/>
            <w:right w:w="15" w:type="dxa"/>
          </w:tblCellMar>
        </w:tblPrEx>
        <w:trPr>
          <w:trHeight w:val="450" w:hRule="atLeast"/>
          <w:jc w:val="center"/>
        </w:trPr>
        <w:tc>
          <w:tcPr>
            <w:tcW w:w="11543" w:type="dxa"/>
            <w:gridSpan w:val="8"/>
            <w:tcBorders>
              <w:top w:val="single" w:color="808080" w:sz="6" w:space="0"/>
              <w:left w:val="single" w:color="808080" w:sz="6" w:space="0"/>
              <w:bottom w:val="single" w:color="808080" w:sz="6" w:space="0"/>
              <w:right w:val="single" w:color="808080" w:sz="6" w:space="0"/>
            </w:tcBorders>
            <w:vAlign w:val="center"/>
          </w:tcPr>
          <w:p>
            <w:pPr>
              <w:bidi w:val="0"/>
              <w:rPr>
                <w:rFonts w:ascii="Microsoft YaHei" w:hAnsi="Microsoft YaHei" w:eastAsia="Microsoft YaHei" w:cs="SimSun"/>
                <w:color w:val="000000"/>
                <w:kern w:val="0"/>
                <w:szCs w:val="23"/>
              </w:rPr>
            </w:pPr>
            <w:r>
              <w:rPr>
                <w:rFonts w:hint="eastAsia"/>
                <w:b/>
                <w:bCs/>
              </w:rPr>
              <w:t>十一、审批情况</w:t>
            </w:r>
          </w:p>
        </w:tc>
      </w:tr>
      <w:tr>
        <w:tblPrEx>
          <w:tblCellMar>
            <w:top w:w="15" w:type="dxa"/>
            <w:left w:w="15" w:type="dxa"/>
            <w:bottom w:w="15" w:type="dxa"/>
            <w:right w:w="15" w:type="dxa"/>
          </w:tblCellMar>
        </w:tblPrEx>
        <w:trPr>
          <w:trHeight w:val="450" w:hRule="atLeast"/>
          <w:jc w:val="center"/>
        </w:trPr>
        <w:tc>
          <w:tcPr>
            <w:tcW w:w="733"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jc w:val="center"/>
            </w:pPr>
            <w:r>
              <w:rPr>
                <w:rFonts w:hint="eastAsia"/>
              </w:rPr>
              <w:t>指导教师意见</w:t>
            </w:r>
          </w:p>
        </w:tc>
        <w:tc>
          <w:tcPr>
            <w:tcW w:w="10810" w:type="dxa"/>
            <w:gridSpan w:val="7"/>
            <w:tcBorders>
              <w:top w:val="single" w:color="808080" w:sz="6" w:space="0"/>
              <w:left w:val="single" w:color="808080" w:sz="6" w:space="0"/>
              <w:bottom w:val="single" w:color="808080" w:sz="6" w:space="0"/>
              <w:right w:val="single" w:color="808080" w:sz="6" w:space="0"/>
            </w:tcBorders>
            <w:vAlign w:val="center"/>
          </w:tcPr>
          <w:p>
            <w:pPr>
              <w:bidi w:val="0"/>
              <w:jc w:val="both"/>
            </w:pPr>
            <w:r>
              <w:rPr>
                <w:rFonts w:hint="eastAsia"/>
              </w:rPr>
              <w:t>签名：</w:t>
            </w:r>
          </w:p>
          <w:p>
            <w:pPr>
              <w:bidi w:val="0"/>
              <w:jc w:val="center"/>
            </w:pPr>
            <w:r>
              <w:rPr>
                <w:rFonts w:hint="eastAsia"/>
              </w:rPr>
              <w:t>年　　月　　日</w:t>
            </w:r>
          </w:p>
        </w:tc>
      </w:tr>
      <w:tr>
        <w:tblPrEx>
          <w:tblCellMar>
            <w:top w:w="15" w:type="dxa"/>
            <w:left w:w="15" w:type="dxa"/>
            <w:bottom w:w="15" w:type="dxa"/>
            <w:right w:w="15" w:type="dxa"/>
          </w:tblCellMar>
        </w:tblPrEx>
        <w:trPr>
          <w:trHeight w:val="450" w:hRule="atLeast"/>
          <w:jc w:val="center"/>
        </w:trPr>
        <w:tc>
          <w:tcPr>
            <w:tcW w:w="733" w:type="dxa"/>
            <w:tcBorders>
              <w:top w:val="single" w:color="808080" w:sz="6" w:space="0"/>
              <w:left w:val="single" w:color="808080" w:sz="6" w:space="0"/>
              <w:bottom w:val="single" w:color="808080" w:sz="6" w:space="0"/>
              <w:right w:val="single" w:color="808080" w:sz="6" w:space="0"/>
            </w:tcBorders>
            <w:vAlign w:val="center"/>
          </w:tcPr>
          <w:p>
            <w:pPr>
              <w:bidi w:val="0"/>
              <w:ind w:left="0" w:leftChars="0" w:firstLine="0" w:firstLineChars="0"/>
              <w:jc w:val="center"/>
            </w:pPr>
            <w:r>
              <w:rPr>
                <w:rFonts w:hint="eastAsia"/>
              </w:rPr>
              <w:t>院系意见</w:t>
            </w:r>
          </w:p>
        </w:tc>
        <w:tc>
          <w:tcPr>
            <w:tcW w:w="10810" w:type="dxa"/>
            <w:gridSpan w:val="7"/>
            <w:tcBorders>
              <w:top w:val="single" w:color="808080" w:sz="6" w:space="0"/>
              <w:left w:val="single" w:color="808080" w:sz="6" w:space="0"/>
              <w:bottom w:val="single" w:color="808080" w:sz="6" w:space="0"/>
              <w:right w:val="single" w:color="808080" w:sz="6" w:space="0"/>
            </w:tcBorders>
            <w:vAlign w:val="center"/>
          </w:tcPr>
          <w:p>
            <w:pPr>
              <w:bidi w:val="0"/>
              <w:jc w:val="both"/>
            </w:pPr>
            <w:r>
              <w:rPr>
                <w:rFonts w:hint="eastAsia"/>
              </w:rPr>
              <w:t>院（系）（章）签名：</w:t>
            </w:r>
          </w:p>
          <w:p>
            <w:pPr>
              <w:bidi w:val="0"/>
              <w:jc w:val="center"/>
            </w:pPr>
            <w:r>
              <w:rPr>
                <w:rFonts w:hint="eastAsia"/>
              </w:rPr>
              <w:t>年　　月　　日</w:t>
            </w:r>
          </w:p>
        </w:tc>
      </w:tr>
      <w:tr>
        <w:tblPrEx>
          <w:tblCellMar>
            <w:top w:w="15" w:type="dxa"/>
            <w:left w:w="15" w:type="dxa"/>
            <w:bottom w:w="15" w:type="dxa"/>
            <w:right w:w="15" w:type="dxa"/>
          </w:tblCellMar>
        </w:tblPrEx>
        <w:trPr>
          <w:trHeight w:val="450" w:hRule="atLeast"/>
          <w:jc w:val="center"/>
        </w:trPr>
        <w:tc>
          <w:tcPr>
            <w:tcW w:w="733" w:type="dxa"/>
            <w:tcBorders>
              <w:top w:val="single" w:color="808080" w:sz="6" w:space="0"/>
              <w:left w:val="single" w:color="808080" w:sz="6" w:space="0"/>
              <w:bottom w:val="single" w:color="808080" w:sz="6" w:space="0"/>
              <w:right w:val="single" w:color="808080" w:sz="6" w:space="0"/>
            </w:tcBorders>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pPr>
            <w:r>
              <w:rPr>
                <w:rFonts w:hint="eastAsia"/>
              </w:rPr>
              <w:t>学校意见</w:t>
            </w:r>
          </w:p>
        </w:tc>
        <w:tc>
          <w:tcPr>
            <w:tcW w:w="10810" w:type="dxa"/>
            <w:gridSpan w:val="7"/>
            <w:tcBorders>
              <w:top w:val="single" w:color="808080" w:sz="6" w:space="0"/>
              <w:left w:val="single" w:color="808080" w:sz="6" w:space="0"/>
              <w:bottom w:val="single" w:color="808080" w:sz="6" w:space="0"/>
              <w:right w:val="single" w:color="808080" w:sz="6" w:space="0"/>
            </w:tcBorders>
            <w:vAlign w:val="center"/>
          </w:tcPr>
          <w:p>
            <w:pPr>
              <w:bidi w:val="0"/>
              <w:jc w:val="both"/>
            </w:pPr>
            <w:r>
              <w:rPr>
                <w:rFonts w:hint="eastAsia"/>
              </w:rPr>
              <w:t>本科生院（章）签名：</w:t>
            </w:r>
          </w:p>
          <w:p>
            <w:pPr>
              <w:bidi w:val="0"/>
              <w:jc w:val="center"/>
            </w:pPr>
            <w:r>
              <w:rPr>
                <w:rFonts w:hint="eastAsia"/>
              </w:rPr>
              <w:t>年　　月　　日</w:t>
            </w:r>
          </w:p>
        </w:tc>
      </w:tr>
    </w:tbl>
    <w:p/>
    <w:sectPr>
      <w:pgSz w:w="16838" w:h="23811"/>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640"/>
      </w:pPr>
      <w:r>
        <w:separator/>
      </w:r>
    </w:p>
  </w:endnote>
  <w:endnote w:type="continuationSeparator" w:id="1">
    <w:p>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SimSun">
    <w:altName w:val="文泉驿微米黑"/>
    <w:panose1 w:val="02010600030101010101"/>
    <w:charset w:val="86"/>
    <w:family w:val="auto"/>
    <w:pitch w:val="default"/>
    <w:sig w:usb0="00000003" w:usb1="288F0000" w:usb2="00000006" w:usb3="00000000" w:csb0="00040001"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文泉驿微米黑">
    <w:panose1 w:val="020B0606030804020204"/>
    <w:charset w:val="86"/>
    <w:family w:val="auto"/>
    <w:pitch w:val="default"/>
    <w:sig w:usb0="E10002EF" w:usb1="6BDFFCFB" w:usb2="00800036" w:usb3="00000000" w:csb0="603E019F" w:csb1="DFD70000"/>
  </w:font>
  <w:font w:name="等线">
    <w:altName w:val="Noto Serif CJK HK SemiBold"/>
    <w:panose1 w:val="02010600030101010101"/>
    <w:charset w:val="86"/>
    <w:family w:val="auto"/>
    <w:pitch w:val="default"/>
    <w:sig w:usb0="00000000" w:usb1="00000000" w:usb2="00000016" w:usb3="00000000" w:csb0="0004000F" w:csb1="00000000"/>
  </w:font>
  <w:font w:name="Noto Serif CJK HK SemiBold">
    <w:panose1 w:val="02020600000000000000"/>
    <w:charset w:val="88"/>
    <w:family w:val="auto"/>
    <w:pitch w:val="default"/>
    <w:sig w:usb0="30000083" w:usb1="2BDF3C10" w:usb2="00000016" w:usb3="00000000" w:csb0="603A0107" w:csb1="00000000"/>
  </w:font>
  <w:font w:name="Microsoft YaHei">
    <w:altName w:val="文泉驿微米黑"/>
    <w:panose1 w:val="020B0503020204020204"/>
    <w:charset w:val="86"/>
    <w:family w:val="swiss"/>
    <w:pitch w:val="default"/>
    <w:sig w:usb0="00000000" w:usb1="00000000" w:usb2="00000016" w:usb3="00000000" w:csb0="0004001F" w:csb1="00000000"/>
  </w:font>
  <w:font w:name="华文中宋">
    <w:altName w:val="文泉驿微米黑"/>
    <w:panose1 w:val="02010600040101010101"/>
    <w:charset w:val="86"/>
    <w:family w:val="auto"/>
    <w:pitch w:val="default"/>
    <w:sig w:usb0="00000000" w:usb1="00000000" w:usb2="00000010" w:usb3="00000000" w:csb0="0004009F" w:csb1="00000000"/>
  </w:font>
  <w:font w:name="楷体_GB2312">
    <w:altName w:val="文泉驿微米黑"/>
    <w:panose1 w:val="00000000000000000000"/>
    <w:charset w:val="86"/>
    <w:family w:val="modern"/>
    <w:pitch w:val="default"/>
    <w:sig w:usb0="00000000" w:usb1="00000000" w:usb2="00000010" w:usb3="00000000" w:csb0="00040000" w:csb1="00000000"/>
  </w:font>
  <w:font w:name="等线">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文泉驿正黑">
    <w:panose1 w:val="02000603000000000000"/>
    <w:charset w:val="86"/>
    <w:family w:val="auto"/>
    <w:pitch w:val="default"/>
    <w:sig w:usb0="900002BF" w:usb1="2BDF7DFB" w:usb2="00000036" w:usb3="00000000" w:csb0="603E000D" w:csb1="D2D70000"/>
  </w:font>
  <w:font w:name="DejaVu Sans">
    <w:panose1 w:val="020B0603030804020204"/>
    <w:charset w:val="00"/>
    <w:family w:val="auto"/>
    <w:pitch w:val="default"/>
    <w:sig w:usb0="E7006EFF" w:usb1="D200FDFF" w:usb2="0A246029" w:usb3="0400200C" w:csb0="600001FF" w:csb1="DFFF0000"/>
  </w:font>
  <w:font w:name="Webdings">
    <w:panose1 w:val="05030102010509060703"/>
    <w:charset w:val="00"/>
    <w:family w:val="auto"/>
    <w:pitch w:val="default"/>
    <w:sig w:usb0="00000000" w:usb1="00000000" w:usb2="00000000" w:usb3="00000000" w:csb0="80000000" w:csb1="00000000"/>
  </w:font>
  <w:font w:name="Noto Sans CJK SC">
    <w:panose1 w:val="020B0500000000000000"/>
    <w:charset w:val="86"/>
    <w:family w:val="auto"/>
    <w:pitch w:val="default"/>
    <w:sig w:usb0="30000083" w:usb1="2BDF3C10" w:usb2="00000016" w:usb3="00000000" w:csb0="602E01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0" w:lineRule="auto"/>
        <w:ind w:firstLine="640"/>
      </w:pPr>
      <w:r>
        <w:separator/>
      </w:r>
    </w:p>
  </w:footnote>
  <w:footnote w:type="continuationSeparator" w:id="1">
    <w:p>
      <w:pPr>
        <w:spacing w:before="0" w:after="0" w:line="260" w:lineRule="auto"/>
        <w:ind w:firstLine="64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BFBF54C"/>
    <w:multiLevelType w:val="singleLevel"/>
    <w:tmpl w:val="FBFBF54C"/>
    <w:lvl w:ilvl="0" w:tentative="0">
      <w:start w:val="1"/>
      <w:numFmt w:val="decimal"/>
      <w:lvlText w:val="%1."/>
      <w:lvlJc w:val="left"/>
      <w:pPr>
        <w:tabs>
          <w:tab w:val="left" w:pos="312"/>
        </w:tabs>
      </w:pPr>
    </w:lvl>
  </w:abstractNum>
  <w:abstractNum w:abstractNumId="1">
    <w:nsid w:val="5B1CBBAB"/>
    <w:multiLevelType w:val="singleLevel"/>
    <w:tmpl w:val="5B1CBBAB"/>
    <w:lvl w:ilvl="0" w:tentative="0">
      <w:start w:val="4"/>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13B"/>
    <w:rsid w:val="00016982"/>
    <w:rsid w:val="00710E2C"/>
    <w:rsid w:val="0075143C"/>
    <w:rsid w:val="00860900"/>
    <w:rsid w:val="009A4CCC"/>
    <w:rsid w:val="00C1113B"/>
    <w:rsid w:val="18F2BD3B"/>
    <w:rsid w:val="2AFF12BB"/>
    <w:rsid w:val="2BF13684"/>
    <w:rsid w:val="2EAC1794"/>
    <w:rsid w:val="329FE18E"/>
    <w:rsid w:val="35E3D575"/>
    <w:rsid w:val="35FFE2EC"/>
    <w:rsid w:val="37FBCD94"/>
    <w:rsid w:val="3AFECF95"/>
    <w:rsid w:val="3BB70EB0"/>
    <w:rsid w:val="3DF78CE8"/>
    <w:rsid w:val="3DFBF6F5"/>
    <w:rsid w:val="3FF7CA4F"/>
    <w:rsid w:val="5973056F"/>
    <w:rsid w:val="5BE5282A"/>
    <w:rsid w:val="6477391E"/>
    <w:rsid w:val="673F30ED"/>
    <w:rsid w:val="697D6D94"/>
    <w:rsid w:val="6E77151C"/>
    <w:rsid w:val="6E9E8EAA"/>
    <w:rsid w:val="6F5B52B6"/>
    <w:rsid w:val="6F79F4E9"/>
    <w:rsid w:val="6FFAF211"/>
    <w:rsid w:val="71A95463"/>
    <w:rsid w:val="77F522D3"/>
    <w:rsid w:val="7D77FAF8"/>
    <w:rsid w:val="7D7D0A38"/>
    <w:rsid w:val="7D9F6C07"/>
    <w:rsid w:val="7DFBF115"/>
    <w:rsid w:val="7E9F8531"/>
    <w:rsid w:val="7F371A9C"/>
    <w:rsid w:val="7F77E092"/>
    <w:rsid w:val="7F7C8B9C"/>
    <w:rsid w:val="7FF39AE0"/>
    <w:rsid w:val="7FFBC576"/>
    <w:rsid w:val="9BD18AD8"/>
    <w:rsid w:val="9ED77916"/>
    <w:rsid w:val="ACDDC483"/>
    <w:rsid w:val="B69F60D8"/>
    <w:rsid w:val="B8F6CF04"/>
    <w:rsid w:val="B9F30020"/>
    <w:rsid w:val="BF1FDC6F"/>
    <w:rsid w:val="BFFF1C51"/>
    <w:rsid w:val="BFFF5BFA"/>
    <w:rsid w:val="D1BC239F"/>
    <w:rsid w:val="D3AFFB10"/>
    <w:rsid w:val="D6D34CB8"/>
    <w:rsid w:val="D717E0D6"/>
    <w:rsid w:val="D7EE84C5"/>
    <w:rsid w:val="DBEF2988"/>
    <w:rsid w:val="DFBF027A"/>
    <w:rsid w:val="EB7BE80D"/>
    <w:rsid w:val="F7BF81C0"/>
    <w:rsid w:val="F7EFA3CE"/>
    <w:rsid w:val="F7FAB811"/>
    <w:rsid w:val="FBAA762B"/>
    <w:rsid w:val="FBEA54A7"/>
    <w:rsid w:val="FCB7A331"/>
    <w:rsid w:val="FDBFD9A8"/>
    <w:rsid w:val="FFBBC576"/>
    <w:rsid w:val="FFF722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60" w:lineRule="auto"/>
      <w:ind w:firstLine="960" w:firstLineChars="200"/>
      <w:jc w:val="both"/>
    </w:pPr>
    <w:rPr>
      <w:rFonts w:asciiTheme="minorAscii" w:hAnsiTheme="minorAscii" w:eastAsiaTheme="minorEastAsia" w:cstheme="minorBidi"/>
      <w:kern w:val="2"/>
      <w:sz w:val="32"/>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13"/>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basedOn w:val="1"/>
    <w:unhideWhenUsed/>
    <w:qFormat/>
    <w:uiPriority w:val="99"/>
    <w:pPr>
      <w:widowControl/>
      <w:spacing w:before="100" w:beforeAutospacing="1" w:after="100" w:afterAutospacing="1"/>
      <w:jc w:val="left"/>
    </w:pPr>
    <w:rPr>
      <w:rFonts w:ascii="SimSun" w:hAnsi="SimSun" w:eastAsia="SimSun" w:cs="SimSun"/>
      <w:kern w:val="0"/>
      <w:sz w:val="24"/>
      <w:szCs w:val="24"/>
    </w:rPr>
  </w:style>
  <w:style w:type="character" w:styleId="9">
    <w:name w:val="Strong"/>
    <w:basedOn w:val="8"/>
    <w:qFormat/>
    <w:uiPriority w:val="22"/>
    <w:rPr>
      <w:b/>
    </w:rPr>
  </w:style>
  <w:style w:type="character" w:styleId="10">
    <w:name w:val="Hyperlink"/>
    <w:basedOn w:val="8"/>
    <w:semiHidden/>
    <w:unhideWhenUsed/>
    <w:qFormat/>
    <w:uiPriority w:val="99"/>
    <w:rPr>
      <w:color w:val="0000FF"/>
      <w:u w:val="single"/>
    </w:rPr>
  </w:style>
  <w:style w:type="paragraph" w:customStyle="1" w:styleId="11">
    <w:name w:val="列表段落1"/>
    <w:basedOn w:val="1"/>
    <w:qFormat/>
    <w:uiPriority w:val="34"/>
    <w:pPr>
      <w:widowControl/>
      <w:spacing w:before="100" w:beforeAutospacing="1" w:after="100" w:afterAutospacing="1"/>
      <w:jc w:val="left"/>
    </w:pPr>
    <w:rPr>
      <w:rFonts w:ascii="SimSun" w:hAnsi="SimSun" w:eastAsia="SimSun" w:cs="SimSun"/>
      <w:kern w:val="0"/>
      <w:sz w:val="24"/>
      <w:szCs w:val="24"/>
    </w:rPr>
  </w:style>
  <w:style w:type="character" w:customStyle="1" w:styleId="12">
    <w:name w:val="页眉 字符"/>
    <w:basedOn w:val="8"/>
    <w:link w:val="4"/>
    <w:qFormat/>
    <w:uiPriority w:val="99"/>
    <w:rPr>
      <w:rFonts w:asciiTheme="minorHAnsi" w:hAnsiTheme="minorHAnsi" w:eastAsiaTheme="minorEastAsia" w:cstheme="minorBidi"/>
      <w:kern w:val="2"/>
      <w:sz w:val="18"/>
      <w:szCs w:val="18"/>
    </w:rPr>
  </w:style>
  <w:style w:type="character" w:customStyle="1" w:styleId="13">
    <w:name w:val="页脚 字符"/>
    <w:basedOn w:val="8"/>
    <w:link w:val="3"/>
    <w:qFormat/>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4</Pages>
  <Words>1761</Words>
  <Characters>2177</Characters>
  <Lines>4</Lines>
  <Paragraphs>1</Paragraphs>
  <TotalTime>1</TotalTime>
  <ScaleCrop>false</ScaleCrop>
  <LinksUpToDate>false</LinksUpToDate>
  <CharactersWithSpaces>2291</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2021-03-14T19:27:00Z</dcterms:created>
  <dc:creator>cyc</dc:creator>
  <cp:lastModifiedBy>Next-door</cp:lastModifiedBy>
  <dcterms:modified xsi:type="dcterms:W3CDTF">2023-02-28T18:48:42Z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ICV">
    <vt:lpwstr>1D9E0542CAFF406887A6FD9A429B0D54</vt:lpwstr>
  </property>
</Properties>
</file>