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8C" w:rsidRDefault="00D25C8C" w:rsidP="00D25C8C">
      <w:r>
        <w:t>CHANGE MENT DE COULEURS</w:t>
      </w:r>
    </w:p>
    <w:p w:rsidR="008C0829" w:rsidRDefault="00D25C8C" w:rsidP="00D25C8C">
      <w:r>
        <w:t>Ecrire la page HTML suivante.</w:t>
      </w:r>
    </w:p>
    <w:p w:rsidR="00D25C8C" w:rsidRDefault="00D25C8C" w:rsidP="00D25C8C">
      <w:r>
        <w:rPr>
          <w:noProof/>
          <w:lang w:eastAsia="fr-FR"/>
        </w:rPr>
        <w:drawing>
          <wp:inline distT="0" distB="0" distL="0" distR="0">
            <wp:extent cx="5760720" cy="27025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89C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8C" w:rsidRDefault="00D25C8C" w:rsidP="00D25C8C"/>
    <w:p w:rsidR="00D25C8C" w:rsidRDefault="00D25C8C" w:rsidP="00D25C8C">
      <w:r>
        <w:t>Cette page permet de modifier dynamiquement la couleur de fond de la page. Lorsque l’on</w:t>
      </w:r>
      <w:r>
        <w:t xml:space="preserve"> </w:t>
      </w:r>
      <w:r>
        <w:t>clique sur les boutons rouge, vert ou bleu, la couleur de fond devient rouge, verte ou bleue. De</w:t>
      </w:r>
      <w:r>
        <w:t xml:space="preserve"> </w:t>
      </w:r>
      <w:r>
        <w:t>plus, on peut saisir les codes RG</w:t>
      </w:r>
      <w:r>
        <w:t>B des couleurs. Lors d’une saisie, lo</w:t>
      </w:r>
      <w:r>
        <w:t>rsque le focus quitte la</w:t>
      </w:r>
      <w:r>
        <w:t xml:space="preserve"> </w:t>
      </w:r>
      <w:r>
        <w:t>zone, la couleur de fond prend la nouvelle valeur.</w:t>
      </w:r>
    </w:p>
    <w:p w:rsidR="00306B68" w:rsidRDefault="00306B68" w:rsidP="00D25C8C">
      <w:r>
        <w:t>L’information sur la couleur est stockée sur le PC client à l’aide de cookies.</w:t>
      </w:r>
    </w:p>
    <w:p w:rsidR="00306B68" w:rsidRDefault="00306B68" w:rsidP="00D25C8C">
      <w:r>
        <w:t>A la réouverture de la page, on retrouve la dernière couleur quittée</w:t>
      </w:r>
      <w:bookmarkStart w:id="0" w:name="_GoBack"/>
      <w:bookmarkEnd w:id="0"/>
    </w:p>
    <w:sectPr w:rsidR="0030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8C"/>
    <w:rsid w:val="00306B68"/>
    <w:rsid w:val="00700252"/>
    <w:rsid w:val="008C0829"/>
    <w:rsid w:val="008F75E6"/>
    <w:rsid w:val="00D2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0FE2"/>
  <w15:chartTrackingRefBased/>
  <w15:docId w15:val="{5BE4F231-75D0-4D9A-8FF5-B87247A4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454</Characters>
  <Application>Microsoft Office Word</Application>
  <DocSecurity>0</DocSecurity>
  <Lines>3</Lines>
  <Paragraphs>1</Paragraphs>
  <ScaleCrop>false</ScaleCrop>
  <Company>AFPA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2020-04-20T11:39:00Z</dcterms:created>
  <dcterms:modified xsi:type="dcterms:W3CDTF">2020-04-20T11:42:00Z</dcterms:modified>
</cp:coreProperties>
</file>