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7390215" w:displacedByCustomXml="next"/>
    <w:sdt>
      <w:sdtPr>
        <w:rPr>
          <w:rFonts w:eastAsiaTheme="minorEastAsia" w:cstheme="minorBidi"/>
          <w:color w:val="auto"/>
          <w:sz w:val="22"/>
          <w:szCs w:val="17"/>
        </w:rPr>
        <w:id w:val="-36868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552" w:rsidRPr="00D95552" w:rsidRDefault="00D95552" w:rsidP="00D95552">
          <w:pPr>
            <w:pStyle w:val="Kop1"/>
          </w:pPr>
          <w:r w:rsidRPr="00D95552">
            <w:t>Inhoud</w:t>
          </w:r>
        </w:p>
        <w:p w:rsidR="00D95552" w:rsidRPr="00D95552" w:rsidRDefault="00D95552">
          <w:pPr>
            <w:pStyle w:val="Inhopg1"/>
            <w:tabs>
              <w:tab w:val="right" w:leader="dot" w:pos="9350"/>
            </w:tabs>
            <w:rPr>
              <w:rFonts w:ascii="Calibri" w:hAnsi="Calibri"/>
              <w:noProof/>
            </w:rPr>
          </w:pPr>
          <w:r w:rsidRPr="00D95552">
            <w:rPr>
              <w:rFonts w:ascii="Calibri" w:hAnsi="Calibri"/>
            </w:rPr>
            <w:fldChar w:fldCharType="begin"/>
          </w:r>
          <w:r w:rsidRPr="00D95552">
            <w:rPr>
              <w:rFonts w:ascii="Calibri" w:hAnsi="Calibri"/>
            </w:rPr>
            <w:instrText xml:space="preserve"> TOC \o "1-3" \h \z \u </w:instrText>
          </w:r>
          <w:r w:rsidRPr="00D95552">
            <w:rPr>
              <w:rFonts w:ascii="Calibri" w:hAnsi="Calibri"/>
            </w:rPr>
            <w:fldChar w:fldCharType="separate"/>
          </w:r>
          <w:hyperlink w:anchor="_Toc387664432" w:history="1">
            <w:r w:rsidRPr="00D95552">
              <w:rPr>
                <w:rStyle w:val="Hyperlink"/>
                <w:rFonts w:ascii="Calibri" w:hAnsi="Calibri"/>
                <w:noProof/>
              </w:rPr>
              <w:t>Use Case 1: Search</w:t>
            </w:r>
            <w:r w:rsidRPr="00D95552">
              <w:rPr>
                <w:rFonts w:ascii="Calibri" w:hAnsi="Calibri"/>
                <w:noProof/>
                <w:webHidden/>
              </w:rPr>
              <w:tab/>
            </w:r>
            <w:r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Pr="00D95552">
              <w:rPr>
                <w:rFonts w:ascii="Calibri" w:hAnsi="Calibri"/>
                <w:noProof/>
                <w:webHidden/>
              </w:rPr>
              <w:instrText xml:space="preserve"> PAGEREF _Toc387664432 \h </w:instrText>
            </w:r>
            <w:r w:rsidRPr="00D95552">
              <w:rPr>
                <w:rFonts w:ascii="Calibri" w:hAnsi="Calibri"/>
                <w:noProof/>
                <w:webHidden/>
              </w:rPr>
            </w:r>
            <w:r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2</w:t>
            </w:r>
            <w:r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5E59E5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3" w:history="1">
            <w:r w:rsidR="00D95552" w:rsidRPr="00D95552">
              <w:rPr>
                <w:rStyle w:val="Hyperlink"/>
                <w:rFonts w:ascii="Calibri" w:hAnsi="Calibri"/>
                <w:noProof/>
              </w:rPr>
              <w:t>Activity diagram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_Toc387664433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2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5E59E5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4" w:history="1">
            <w:r w:rsidR="00D95552" w:rsidRPr="00D95552">
              <w:rPr>
                <w:rStyle w:val="Hyperlink"/>
                <w:rFonts w:ascii="Calibri" w:hAnsi="Calibri"/>
                <w:noProof/>
              </w:rPr>
              <w:t>Sequence diagrams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_Toc387664434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2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5E59E5">
          <w:pPr>
            <w:pStyle w:val="Inhopg1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5" w:history="1">
            <w:r w:rsidR="00D95552" w:rsidRPr="00D95552">
              <w:rPr>
                <w:rStyle w:val="Hyperlink"/>
                <w:rFonts w:ascii="Calibri" w:hAnsi="Calibri"/>
                <w:noProof/>
              </w:rPr>
              <w:t>Use Case 2: Crawler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_Toc387664435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3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5E59E5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6" w:history="1">
            <w:r w:rsidR="00D95552" w:rsidRPr="00D95552">
              <w:rPr>
                <w:rStyle w:val="Hyperlink"/>
                <w:rFonts w:ascii="Calibri" w:hAnsi="Calibri"/>
                <w:noProof/>
              </w:rPr>
              <w:t>Activity diagram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_Toc387664436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3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5E59E5">
          <w:pPr>
            <w:pStyle w:val="Inhopg1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7" w:history="1">
            <w:r w:rsidR="00D95552" w:rsidRPr="00D95552">
              <w:rPr>
                <w:rStyle w:val="Hyperlink"/>
                <w:rFonts w:ascii="Calibri" w:hAnsi="Calibri"/>
                <w:noProof/>
              </w:rPr>
              <w:t>Use Case 3: Parsen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_Toc387664437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4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5E59E5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8" w:history="1">
            <w:r w:rsidR="00D95552" w:rsidRPr="00D95552">
              <w:rPr>
                <w:rStyle w:val="Hyperlink"/>
                <w:rFonts w:ascii="Calibri" w:hAnsi="Calibri"/>
                <w:noProof/>
              </w:rPr>
              <w:t>Activity diagram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_Toc387664438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5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5E59E5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9" w:history="1">
            <w:r w:rsidR="00D95552" w:rsidRPr="00D95552">
              <w:rPr>
                <w:rStyle w:val="Hyperlink"/>
                <w:rFonts w:ascii="Calibri" w:hAnsi="Calibri"/>
                <w:noProof/>
              </w:rPr>
              <w:t>Sequence diagrams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_Toc387664439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5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5E59E5">
          <w:pPr>
            <w:pStyle w:val="Inhopg1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40" w:history="1">
            <w:r w:rsidR="00D95552" w:rsidRPr="00D95552">
              <w:rPr>
                <w:rStyle w:val="Hyperlink"/>
                <w:rFonts w:ascii="Calibri" w:hAnsi="Calibri"/>
                <w:noProof/>
              </w:rPr>
              <w:t>Use case 4: Master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_Toc387664440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6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D95552" w:rsidP="006F3FC1">
          <w:r w:rsidRPr="00D95552">
            <w:rPr>
              <w:b/>
              <w:bCs/>
            </w:rPr>
            <w:fldChar w:fldCharType="end"/>
          </w:r>
        </w:p>
      </w:sdtContent>
    </w:sdt>
    <w:p w:rsidR="006F3FC1" w:rsidRDefault="006F3FC1">
      <w:pPr>
        <w:rPr>
          <w:rFonts w:eastAsiaTheme="majorEastAsia" w:cstheme="majorBidi"/>
          <w:color w:val="8A0912"/>
          <w:sz w:val="48"/>
          <w:szCs w:val="28"/>
        </w:rPr>
      </w:pPr>
      <w:bookmarkStart w:id="1" w:name="_Toc387664432"/>
      <w:r>
        <w:br w:type="page"/>
      </w:r>
    </w:p>
    <w:p w:rsidR="00D95552" w:rsidRPr="00D95552" w:rsidRDefault="00D95552" w:rsidP="00D95552">
      <w:pPr>
        <w:pStyle w:val="Kop1"/>
      </w:pPr>
      <w:r w:rsidRPr="00D95552">
        <w:lastRenderedPageBreak/>
        <w:t>Use Case 1: Search</w:t>
      </w:r>
      <w:bookmarkEnd w:id="0"/>
      <w:bookmarkEnd w:id="1"/>
    </w:p>
    <w:p w:rsidR="00D95552" w:rsidRPr="00D95552" w:rsidRDefault="00D95552" w:rsidP="00D95552">
      <w:r w:rsidRPr="00D95552">
        <w:t xml:space="preserve">The user goes to </w:t>
      </w:r>
      <w:hyperlink r:id="rId10" w:history="1">
        <w:r w:rsidRPr="00D95552">
          <w:rPr>
            <w:rStyle w:val="Hyperlink"/>
          </w:rPr>
          <w:t>http://thywin.com</w:t>
        </w:r>
      </w:hyperlink>
      <w:r w:rsidRPr="00D95552">
        <w:t>. The browser then shows a search page. The user types a search term in the search field. The server then shows all the results based on the search term.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750"/>
        <w:gridCol w:w="4750"/>
      </w:tblGrid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Primary Actor: User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Stakeholders:  Site owners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Preconditions: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Post conditions: 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Main success scenario: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rPr>
                <w:b w:val="0"/>
              </w:rPr>
              <w:t xml:space="preserve">1. User goes to </w:t>
            </w:r>
            <w:hyperlink r:id="rId11" w:history="1">
              <w:r w:rsidRPr="00D95552">
                <w:rPr>
                  <w:rStyle w:val="Hyperlink"/>
                </w:rPr>
                <w:t>http://thywin.com</w:t>
              </w:r>
            </w:hyperlink>
            <w:r w:rsidRPr="00D95552">
              <w:rPr>
                <w:b w:val="0"/>
              </w:rPr>
              <w:t xml:space="preserve"> </w:t>
            </w:r>
          </w:p>
        </w:tc>
        <w:tc>
          <w:tcPr>
            <w:tcW w:w="4750" w:type="dxa"/>
            <w:tcBorders>
              <w:left w:val="single" w:sz="2" w:space="0" w:color="C00000"/>
              <w:bottom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95552">
              <w:rPr>
                <w:lang w:val="nl-NL"/>
              </w:rPr>
              <w:t xml:space="preserve">2. Webserver </w:t>
            </w:r>
            <w:r w:rsidRPr="00D95552">
              <w:t>sends</w:t>
            </w:r>
            <w:r w:rsidRPr="00D95552">
              <w:rPr>
                <w:lang w:val="nl-NL"/>
              </w:rPr>
              <w:t xml:space="preserve"> page back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rPr>
                <w:b w:val="0"/>
              </w:rPr>
              <w:t>3. User types search term in the search field</w:t>
            </w: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95552">
              <w:rPr>
                <w:lang w:val="nl-NL"/>
              </w:rPr>
              <w:t xml:space="preserve">4. Webserver shows </w:t>
            </w:r>
            <w:r w:rsidRPr="00D95552">
              <w:t>results</w:t>
            </w:r>
            <w:r w:rsidRPr="00D95552">
              <w:rPr>
                <w:lang w:val="nl-NL"/>
              </w:rPr>
              <w:t xml:space="preserve">. 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r w:rsidRPr="00D95552">
              <w:t>Extensions: ( or Alternative flow)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top w:val="single" w:sz="4" w:space="0" w:color="C00000"/>
              <w:right w:val="single" w:sz="2" w:space="0" w:color="C00000"/>
            </w:tcBorders>
          </w:tcPr>
          <w:p w:rsidR="00D95552" w:rsidRPr="00D95552" w:rsidRDefault="00D95552" w:rsidP="00156834">
            <w:pPr>
              <w:jc w:val="center"/>
              <w:rPr>
                <w:b w:val="0"/>
              </w:rPr>
            </w:pPr>
          </w:p>
        </w:tc>
        <w:tc>
          <w:tcPr>
            <w:tcW w:w="4750" w:type="dxa"/>
            <w:tcBorders>
              <w:top w:val="single" w:sz="4" w:space="0" w:color="C00000"/>
              <w:left w:val="single" w:sz="2" w:space="0" w:color="C00000"/>
            </w:tcBorders>
          </w:tcPr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>[If no results]</w:t>
            </w:r>
          </w:p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>4a. Webserver shows message “0 results”</w:t>
            </w:r>
          </w:p>
        </w:tc>
      </w:tr>
    </w:tbl>
    <w:p w:rsidR="00D95552" w:rsidRPr="00D95552" w:rsidRDefault="00D95552" w:rsidP="00D95552">
      <w:pPr>
        <w:pStyle w:val="Kop2"/>
      </w:pPr>
      <w:bookmarkStart w:id="2" w:name="_Toc387390216"/>
      <w:bookmarkStart w:id="3" w:name="_Toc387664433"/>
      <w:r w:rsidRPr="00D95552">
        <w:t>Activity diagram</w:t>
      </w:r>
      <w:bookmarkEnd w:id="2"/>
      <w:bookmarkEnd w:id="3"/>
    </w:p>
    <w:p w:rsidR="00D95552" w:rsidRPr="00D95552" w:rsidRDefault="00D95552" w:rsidP="00D95552">
      <w:pPr>
        <w:pStyle w:val="Kop2"/>
      </w:pPr>
      <w:bookmarkStart w:id="4" w:name="_Toc387664434"/>
      <w:r w:rsidRPr="00D95552">
        <w:rPr>
          <w:noProof/>
          <w:lang w:val="nl-NL" w:eastAsia="nl-NL"/>
        </w:rPr>
        <w:drawing>
          <wp:inline distT="0" distB="0" distL="0" distR="0" wp14:anchorId="792A7970" wp14:editId="6D81AAC8">
            <wp:extent cx="5943600" cy="26365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Use Case Zoek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387390217"/>
      <w:r w:rsidRPr="00D95552">
        <w:t>Sequence diagrams</w:t>
      </w:r>
      <w:bookmarkEnd w:id="4"/>
      <w:bookmarkEnd w:id="5"/>
    </w:p>
    <w:p w:rsidR="00D95552" w:rsidRPr="00D95552" w:rsidRDefault="00D95552" w:rsidP="00D95552"/>
    <w:p w:rsidR="00D95552" w:rsidRPr="00D95552" w:rsidRDefault="00D95552" w:rsidP="00D95552"/>
    <w:p w:rsidR="00D95552" w:rsidRPr="00D95552" w:rsidRDefault="00D95552" w:rsidP="00D95552">
      <w:pPr>
        <w:rPr>
          <w:rFonts w:eastAsiaTheme="majorEastAsia" w:cstheme="majorBidi"/>
          <w:b/>
          <w:bCs/>
          <w:color w:val="830F0E" w:themeColor="accent1" w:themeShade="BF"/>
          <w:sz w:val="28"/>
          <w:szCs w:val="28"/>
        </w:rPr>
      </w:pPr>
      <w:r w:rsidRPr="00D95552">
        <w:br w:type="page"/>
      </w:r>
    </w:p>
    <w:p w:rsidR="00D95552" w:rsidRPr="00D95552" w:rsidRDefault="00D95552" w:rsidP="00D95552">
      <w:pPr>
        <w:pStyle w:val="Kop1"/>
      </w:pPr>
      <w:bookmarkStart w:id="6" w:name="_Toc387390218"/>
      <w:bookmarkStart w:id="7" w:name="_Toc387664435"/>
      <w:r w:rsidRPr="00D95552">
        <w:lastRenderedPageBreak/>
        <w:t>Use Case 2: Crawler</w:t>
      </w:r>
      <w:bookmarkEnd w:id="6"/>
      <w:bookmarkEnd w:id="7"/>
    </w:p>
    <w:p w:rsidR="00D95552" w:rsidRPr="00D95552" w:rsidRDefault="00D95552" w:rsidP="00D95552">
      <w:r w:rsidRPr="00D95552">
        <w:t xml:space="preserve">The crawler asks the master for an </w:t>
      </w:r>
      <w:proofErr w:type="spellStart"/>
      <w:r w:rsidRPr="00D95552">
        <w:t>uri</w:t>
      </w:r>
      <w:proofErr w:type="spellEnd"/>
      <w:r w:rsidRPr="00D95552">
        <w:t xml:space="preserve">. The master then gets an </w:t>
      </w:r>
      <w:proofErr w:type="spellStart"/>
      <w:r w:rsidRPr="00D95552">
        <w:t>uri</w:t>
      </w:r>
      <w:proofErr w:type="spellEnd"/>
      <w:r w:rsidRPr="00D95552">
        <w:t xml:space="preserve"> from the </w:t>
      </w:r>
      <w:proofErr w:type="spellStart"/>
      <w:r w:rsidRPr="00D95552">
        <w:t>uri</w:t>
      </w:r>
      <w:proofErr w:type="spellEnd"/>
      <w:r w:rsidRPr="00D95552">
        <w:t xml:space="preserve"> queue en sends this to the crawler. The crawler then uses </w:t>
      </w:r>
      <w:proofErr w:type="spellStart"/>
      <w:r w:rsidRPr="00D95552">
        <w:t>wget</w:t>
      </w:r>
      <w:proofErr w:type="spellEnd"/>
      <w:r w:rsidRPr="00D95552">
        <w:t xml:space="preserve"> to get the data from the </w:t>
      </w:r>
      <w:proofErr w:type="spellStart"/>
      <w:r w:rsidRPr="00D95552">
        <w:t>uri</w:t>
      </w:r>
      <w:proofErr w:type="spellEnd"/>
      <w:r w:rsidRPr="00D95552">
        <w:t xml:space="preserve">. This data and the </w:t>
      </w:r>
      <w:proofErr w:type="spellStart"/>
      <w:r w:rsidRPr="00D95552">
        <w:t>uri</w:t>
      </w:r>
      <w:proofErr w:type="spellEnd"/>
      <w:r w:rsidRPr="00D95552">
        <w:t xml:space="preserve"> will be send back to the master.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606"/>
        <w:gridCol w:w="4606"/>
      </w:tblGrid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Primary</w:t>
            </w:r>
            <w:r w:rsidRPr="00D95552">
              <w:rPr>
                <w:b w:val="0"/>
              </w:rPr>
              <w:t xml:space="preserve"> </w:t>
            </w:r>
            <w:r w:rsidRPr="00D95552">
              <w:t>actor</w:t>
            </w:r>
            <w:r w:rsidRPr="00D95552">
              <w:rPr>
                <w:b w:val="0"/>
              </w:rPr>
              <w:t>: Crawler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Stakeholders</w:t>
            </w:r>
            <w:r w:rsidRPr="00D95552">
              <w:rPr>
                <w:b w:val="0"/>
              </w:rPr>
              <w:t xml:space="preserve"> </w:t>
            </w:r>
            <w:r w:rsidRPr="00D95552">
              <w:t>&amp;</w:t>
            </w:r>
            <w:r w:rsidRPr="00D95552">
              <w:rPr>
                <w:b w:val="0"/>
              </w:rPr>
              <w:t xml:space="preserve"> </w:t>
            </w:r>
            <w:r w:rsidRPr="00D95552">
              <w:t>interest</w:t>
            </w:r>
            <w:r w:rsidRPr="00D95552">
              <w:rPr>
                <w:b w:val="0"/>
              </w:rPr>
              <w:t>: Scheduler, Parser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Preconditions</w:t>
            </w:r>
            <w:r w:rsidRPr="00D95552">
              <w:rPr>
                <w:b w:val="0"/>
              </w:rPr>
              <w:t>: Connection to the master, connection to the internet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r w:rsidRPr="00D95552">
              <w:t>Main success Scenario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D95552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asks master for a </w:t>
            </w:r>
            <w:proofErr w:type="spellStart"/>
            <w:r w:rsidRPr="00D95552">
              <w:rPr>
                <w:b w:val="0"/>
              </w:rPr>
              <w:t>uri</w:t>
            </w:r>
            <w:proofErr w:type="spellEnd"/>
            <w:r w:rsidRPr="00D95552">
              <w:rPr>
                <w:b w:val="0"/>
              </w:rPr>
              <w:t xml:space="preserve"> to crawl.</w:t>
            </w:r>
          </w:p>
        </w:tc>
        <w:tc>
          <w:tcPr>
            <w:tcW w:w="4606" w:type="dxa"/>
          </w:tcPr>
          <w:p w:rsidR="00D95552" w:rsidRPr="00D95552" w:rsidRDefault="00D95552" w:rsidP="00D95552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 xml:space="preserve">The master gets an </w:t>
            </w:r>
            <w:proofErr w:type="spellStart"/>
            <w:r w:rsidRPr="00D95552">
              <w:t>uri</w:t>
            </w:r>
            <w:proofErr w:type="spellEnd"/>
            <w:r w:rsidRPr="00D95552">
              <w:t xml:space="preserve"> from the </w:t>
            </w:r>
            <w:proofErr w:type="spellStart"/>
            <w:r w:rsidRPr="00D95552">
              <w:t>uri</w:t>
            </w:r>
            <w:proofErr w:type="spellEnd"/>
            <w:r w:rsidRPr="00D95552">
              <w:t xml:space="preserve"> queue.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156834">
            <w:pPr>
              <w:rPr>
                <w:b w:val="0"/>
              </w:rPr>
            </w:pPr>
          </w:p>
        </w:tc>
        <w:tc>
          <w:tcPr>
            <w:tcW w:w="4606" w:type="dxa"/>
          </w:tcPr>
          <w:p w:rsidR="00D95552" w:rsidRPr="00D95552" w:rsidRDefault="00D95552" w:rsidP="00D95552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552">
              <w:t xml:space="preserve">The master sends an </w:t>
            </w:r>
            <w:proofErr w:type="spellStart"/>
            <w:r w:rsidRPr="00D95552">
              <w:t>uri</w:t>
            </w:r>
            <w:proofErr w:type="spellEnd"/>
            <w:r w:rsidRPr="00D95552">
              <w:t xml:space="preserve"> to the crawler.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156834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gets the data from the </w:t>
            </w:r>
            <w:proofErr w:type="spellStart"/>
            <w:r w:rsidRPr="00D95552">
              <w:rPr>
                <w:b w:val="0"/>
              </w:rPr>
              <w:t>uri</w:t>
            </w:r>
            <w:proofErr w:type="spellEnd"/>
            <w:r w:rsidRPr="00D95552">
              <w:rPr>
                <w:b w:val="0"/>
              </w:rPr>
              <w:t xml:space="preserve"> using </w:t>
            </w:r>
            <w:proofErr w:type="spellStart"/>
            <w:r w:rsidRPr="00D95552">
              <w:rPr>
                <w:b w:val="0"/>
              </w:rPr>
              <w:t>wget</w:t>
            </w:r>
            <w:proofErr w:type="spellEnd"/>
            <w:r w:rsidRPr="00D95552">
              <w:rPr>
                <w:b w:val="0"/>
              </w:rPr>
              <w:t>.</w:t>
            </w:r>
          </w:p>
        </w:tc>
        <w:tc>
          <w:tcPr>
            <w:tcW w:w="4606" w:type="dxa"/>
          </w:tcPr>
          <w:p w:rsidR="00D95552" w:rsidRPr="00D95552" w:rsidRDefault="00D95552" w:rsidP="00156834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bottom w:val="single" w:sz="4" w:space="0" w:color="C00000"/>
            </w:tcBorders>
          </w:tcPr>
          <w:p w:rsidR="00D95552" w:rsidRPr="00D95552" w:rsidRDefault="00D95552" w:rsidP="00156834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sends the </w:t>
            </w:r>
            <w:proofErr w:type="spellStart"/>
            <w:r w:rsidRPr="00D95552">
              <w:rPr>
                <w:b w:val="0"/>
              </w:rPr>
              <w:t>uri</w:t>
            </w:r>
            <w:proofErr w:type="spellEnd"/>
            <w:r w:rsidRPr="00D95552">
              <w:rPr>
                <w:b w:val="0"/>
              </w:rPr>
              <w:t xml:space="preserve"> and the </w:t>
            </w:r>
            <w:proofErr w:type="spellStart"/>
            <w:r w:rsidRPr="00D95552">
              <w:rPr>
                <w:b w:val="0"/>
              </w:rPr>
              <w:t>crawldata</w:t>
            </w:r>
            <w:proofErr w:type="spellEnd"/>
            <w:r w:rsidRPr="00D95552">
              <w:rPr>
                <w:b w:val="0"/>
              </w:rPr>
              <w:t xml:space="preserve"> to the master.</w:t>
            </w:r>
          </w:p>
        </w:tc>
        <w:tc>
          <w:tcPr>
            <w:tcW w:w="4606" w:type="dxa"/>
            <w:tcBorders>
              <w:bottom w:val="single" w:sz="4" w:space="0" w:color="C00000"/>
            </w:tcBorders>
          </w:tcPr>
          <w:p w:rsidR="00D95552" w:rsidRPr="00D95552" w:rsidRDefault="00D95552" w:rsidP="00156834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  <w:i/>
                <w:lang w:val="nl-NL"/>
              </w:rPr>
            </w:pPr>
            <w:r w:rsidRPr="00D95552">
              <w:t>Extensions: ( or Alternative flow)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  <w:bCs w:val="0"/>
              </w:rPr>
            </w:pPr>
          </w:p>
        </w:tc>
        <w:tc>
          <w:tcPr>
            <w:tcW w:w="460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552" w:rsidRPr="00D95552" w:rsidRDefault="00D95552" w:rsidP="00D95552">
      <w:pPr>
        <w:pStyle w:val="Kop2"/>
      </w:pPr>
      <w:bookmarkStart w:id="8" w:name="_Toc387664436"/>
      <w:r w:rsidRPr="00D95552">
        <w:t>Activity diagram</w:t>
      </w:r>
      <w:bookmarkEnd w:id="8"/>
    </w:p>
    <w:p w:rsidR="00D95552" w:rsidRDefault="00443F89" w:rsidP="00D95552">
      <w:r>
        <w:rPr>
          <w:noProof/>
          <w:lang w:val="nl-NL" w:eastAsia="nl-NL"/>
        </w:rPr>
        <w:drawing>
          <wp:inline distT="0" distB="0" distL="0" distR="0">
            <wp:extent cx="5943600" cy="264223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Crawl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89" w:rsidRDefault="00443F89" w:rsidP="00443F89">
      <w:pPr>
        <w:pStyle w:val="Kop2"/>
      </w:pPr>
      <w:r>
        <w:lastRenderedPageBreak/>
        <w:t>Sequence Diagram</w:t>
      </w:r>
    </w:p>
    <w:p w:rsidR="00443F89" w:rsidRPr="00443F89" w:rsidRDefault="00443F89" w:rsidP="00443F89">
      <w:r>
        <w:rPr>
          <w:noProof/>
          <w:lang w:val="nl-NL" w:eastAsia="nl-NL"/>
        </w:rPr>
        <w:drawing>
          <wp:inline distT="0" distB="0" distL="0" distR="0">
            <wp:extent cx="5619048" cy="5142857"/>
            <wp:effectExtent l="0" t="0" r="127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 Craw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D95552" w:rsidRPr="00D95552" w:rsidRDefault="00D95552" w:rsidP="00D95552"/>
    <w:p w:rsidR="00D95552" w:rsidRPr="00D95552" w:rsidRDefault="00D95552" w:rsidP="00D95552">
      <w:r w:rsidRPr="00D95552">
        <w:br w:type="page"/>
      </w:r>
    </w:p>
    <w:p w:rsidR="00D95552" w:rsidRPr="00D95552" w:rsidRDefault="00D95552" w:rsidP="00D95552">
      <w:pPr>
        <w:pStyle w:val="Kop1"/>
      </w:pPr>
      <w:bookmarkStart w:id="10" w:name="_Toc387390223"/>
      <w:bookmarkStart w:id="11" w:name="_Toc387664437"/>
      <w:r w:rsidRPr="00D95552">
        <w:lastRenderedPageBreak/>
        <w:t xml:space="preserve">Use Case 3: </w:t>
      </w:r>
      <w:proofErr w:type="spellStart"/>
      <w:r w:rsidRPr="00D95552">
        <w:t>Parsen</w:t>
      </w:r>
      <w:bookmarkEnd w:id="10"/>
      <w:bookmarkEnd w:id="11"/>
      <w:proofErr w:type="spellEnd"/>
    </w:p>
    <w:p w:rsidR="00D95552" w:rsidRPr="00D95552" w:rsidRDefault="00D95552" w:rsidP="00D95552">
      <w:r w:rsidRPr="00D95552">
        <w:t xml:space="preserve">The parser </w:t>
      </w:r>
      <w:r w:rsidR="0056261C">
        <w:t>requests</w:t>
      </w:r>
      <w:r w:rsidRPr="00D95552">
        <w:t xml:space="preserve"> an </w:t>
      </w:r>
      <w:r w:rsidR="0056261C">
        <w:t>document</w:t>
      </w:r>
      <w:r w:rsidRPr="00D95552">
        <w:t xml:space="preserve"> and the related </w:t>
      </w:r>
      <w:proofErr w:type="spellStart"/>
      <w:r w:rsidR="0056261C">
        <w:t>uri</w:t>
      </w:r>
      <w:proofErr w:type="spellEnd"/>
      <w:r w:rsidRPr="00D95552">
        <w:t xml:space="preserve"> from the </w:t>
      </w:r>
      <w:r w:rsidR="0056261C">
        <w:t>master</w:t>
      </w:r>
      <w:r w:rsidRPr="00D95552">
        <w:t>.</w:t>
      </w:r>
      <w:r w:rsidR="005871C6">
        <w:t xml:space="preserve"> The parser then extracts all the </w:t>
      </w:r>
      <w:proofErr w:type="spellStart"/>
      <w:r w:rsidR="005871C6">
        <w:t>uri’s</w:t>
      </w:r>
      <w:proofErr w:type="spellEnd"/>
      <w:r w:rsidR="005871C6">
        <w:t xml:space="preserve"> from the document. </w:t>
      </w:r>
      <w:r w:rsidR="00AD7AD6">
        <w:t>The par</w:t>
      </w:r>
      <w:r w:rsidR="005E6B49">
        <w:t xml:space="preserve">ser then removes the html tags. The parser is now ready to determine the relevance of the document. After this is done the parser sends the found </w:t>
      </w:r>
      <w:proofErr w:type="spellStart"/>
      <w:r w:rsidR="005E6B49">
        <w:t>uri’s</w:t>
      </w:r>
      <w:proofErr w:type="spellEnd"/>
      <w:r w:rsidR="005E6B49">
        <w:t xml:space="preserve"> to the master. 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750"/>
        <w:gridCol w:w="4750"/>
      </w:tblGrid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5E6B49">
            <w:r w:rsidRPr="00D95552">
              <w:t xml:space="preserve">Primary Actor: </w:t>
            </w:r>
            <w:r w:rsidR="005E6B49">
              <w:rPr>
                <w:b w:val="0"/>
              </w:rPr>
              <w:t>Parser</w:t>
            </w:r>
          </w:p>
        </w:tc>
      </w:tr>
      <w:tr w:rsidR="00D95552" w:rsidRPr="00D95552" w:rsidTr="0013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5E6B49">
            <w:pPr>
              <w:rPr>
                <w:b w:val="0"/>
              </w:rPr>
            </w:pPr>
            <w:r w:rsidRPr="00D95552">
              <w:t xml:space="preserve">Stakeholders:  </w:t>
            </w:r>
            <w:r w:rsidR="005E6B49" w:rsidRPr="005E6B49">
              <w:rPr>
                <w:b w:val="0"/>
              </w:rPr>
              <w:t>Master</w:t>
            </w:r>
            <w:r w:rsidRPr="00D95552">
              <w:rPr>
                <w:b w:val="0"/>
              </w:rPr>
              <w:t xml:space="preserve">, </w:t>
            </w:r>
            <w:r w:rsidR="005E6B49">
              <w:rPr>
                <w:b w:val="0"/>
              </w:rPr>
              <w:t>Crawler</w:t>
            </w:r>
            <w:r w:rsidRPr="00D95552">
              <w:rPr>
                <w:b w:val="0"/>
              </w:rPr>
              <w:t>, Database</w:t>
            </w: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Preconditions: </w:t>
            </w:r>
            <w:r w:rsidRPr="00D95552">
              <w:rPr>
                <w:b w:val="0"/>
              </w:rPr>
              <w:t>Connection to</w:t>
            </w:r>
            <w:r w:rsidRPr="00D95552">
              <w:t xml:space="preserve"> </w:t>
            </w:r>
            <w:r w:rsidRPr="00D95552">
              <w:rPr>
                <w:b w:val="0"/>
              </w:rPr>
              <w:t>the database and the crawler, file is HTML format</w:t>
            </w:r>
          </w:p>
        </w:tc>
      </w:tr>
      <w:tr w:rsidR="00D95552" w:rsidRPr="00D95552" w:rsidTr="0013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 xml:space="preserve">Post conditions: </w:t>
            </w:r>
            <w:r w:rsidRPr="00D95552">
              <w:rPr>
                <w:b w:val="0"/>
              </w:rPr>
              <w:t xml:space="preserve">File is </w:t>
            </w:r>
            <w:r w:rsidRPr="00237FC7">
              <w:rPr>
                <w:b w:val="0"/>
              </w:rPr>
              <w:t>indexed</w:t>
            </w:r>
            <w:r w:rsidRPr="00D95552">
              <w:rPr>
                <w:b w:val="0"/>
              </w:rPr>
              <w:t xml:space="preserve"> and the index, URIs and relevance is stored</w:t>
            </w: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Main success scenario:</w:t>
            </w: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5E6B49" w:rsidRDefault="005E6B49" w:rsidP="005E6B49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5E6B49">
              <w:rPr>
                <w:b w:val="0"/>
              </w:rPr>
              <w:t xml:space="preserve">The parser requests a document from the master. </w:t>
            </w: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8" w:space="0" w:color="B01513" w:themeColor="accent1"/>
              <w:right w:val="single" w:sz="4" w:space="0" w:color="C00000"/>
            </w:tcBorders>
          </w:tcPr>
          <w:p w:rsidR="00D95552" w:rsidRPr="00D95552" w:rsidRDefault="000E500A" w:rsidP="00D95552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master </w:t>
            </w:r>
            <w:r w:rsidR="0062231D">
              <w:t xml:space="preserve">send the </w:t>
            </w:r>
            <w:proofErr w:type="spellStart"/>
            <w:r w:rsidR="0062231D">
              <w:t>uri</w:t>
            </w:r>
            <w:proofErr w:type="spellEnd"/>
            <w:r w:rsidR="0062231D">
              <w:t xml:space="preserve"> and document to the parser</w:t>
            </w:r>
          </w:p>
        </w:tc>
      </w:tr>
      <w:tr w:rsidR="00D95552" w:rsidRPr="00D95552" w:rsidTr="005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extracts the </w:t>
            </w:r>
            <w:proofErr w:type="spellStart"/>
            <w:r w:rsidRPr="009E331F">
              <w:rPr>
                <w:b w:val="0"/>
              </w:rPr>
              <w:t>uri’s</w:t>
            </w:r>
            <w:proofErr w:type="spellEnd"/>
            <w:r w:rsidRPr="009E331F">
              <w:rPr>
                <w:b w:val="0"/>
              </w:rPr>
              <w:t xml:space="preserve"> from the document.</w:t>
            </w:r>
          </w:p>
        </w:tc>
        <w:tc>
          <w:tcPr>
            <w:tcW w:w="4750" w:type="dxa"/>
            <w:tcBorders>
              <w:left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>The parser removes the html tags.</w:t>
            </w:r>
          </w:p>
        </w:tc>
        <w:tc>
          <w:tcPr>
            <w:tcW w:w="4750" w:type="dxa"/>
            <w:tcBorders>
              <w:top w:val="single" w:sz="8" w:space="0" w:color="B01513" w:themeColor="accent1"/>
              <w:left w:val="single" w:sz="4" w:space="0" w:color="C00000"/>
              <w:bottom w:val="single" w:sz="8" w:space="0" w:color="B01513" w:themeColor="accent1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5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determines the relevance of the document. </w:t>
            </w:r>
          </w:p>
        </w:tc>
        <w:tc>
          <w:tcPr>
            <w:tcW w:w="4750" w:type="dxa"/>
            <w:tcBorders>
              <w:left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sends the </w:t>
            </w:r>
            <w:proofErr w:type="spellStart"/>
            <w:r w:rsidRPr="009E331F">
              <w:rPr>
                <w:b w:val="0"/>
              </w:rPr>
              <w:t>uri’s</w:t>
            </w:r>
            <w:proofErr w:type="spellEnd"/>
            <w:r w:rsidRPr="009E331F">
              <w:rPr>
                <w:b w:val="0"/>
              </w:rPr>
              <w:t xml:space="preserve"> with the relevance to the master</w:t>
            </w:r>
          </w:p>
        </w:tc>
        <w:tc>
          <w:tcPr>
            <w:tcW w:w="4750" w:type="dxa"/>
            <w:tcBorders>
              <w:top w:val="single" w:sz="8" w:space="0" w:color="B01513" w:themeColor="accent1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0E3D54" w:rsidP="000E3D54">
            <w:r w:rsidRPr="00D95552">
              <w:t>Extensions: ( or Alternative flow)</w:t>
            </w:r>
          </w:p>
        </w:tc>
      </w:tr>
      <w:tr w:rsidR="00D95552" w:rsidRPr="00D95552" w:rsidTr="005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552" w:rsidRPr="00D95552" w:rsidRDefault="00D95552" w:rsidP="00D95552"/>
    <w:p w:rsidR="00D95552" w:rsidRPr="00D95552" w:rsidRDefault="00D95552" w:rsidP="00D95552">
      <w:pPr>
        <w:pStyle w:val="Kop2"/>
      </w:pPr>
      <w:bookmarkStart w:id="12" w:name="_Toc387390224"/>
      <w:bookmarkStart w:id="13" w:name="_Toc387664438"/>
      <w:r w:rsidRPr="00D95552">
        <w:t>Activity diagram</w:t>
      </w:r>
      <w:bookmarkEnd w:id="12"/>
      <w:bookmarkEnd w:id="13"/>
    </w:p>
    <w:p w:rsidR="00D95552" w:rsidRPr="00D95552" w:rsidRDefault="00D95552" w:rsidP="00D95552">
      <w:r w:rsidRPr="00D95552">
        <w:rPr>
          <w:noProof/>
          <w:lang w:val="nl-NL" w:eastAsia="nl-NL"/>
        </w:rPr>
        <w:drawing>
          <wp:inline distT="0" distB="0" distL="0" distR="0" wp14:anchorId="3FFB0D38" wp14:editId="1D36F4A3">
            <wp:extent cx="6318913" cy="3423540"/>
            <wp:effectExtent l="0" t="0" r="5715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Use Case Zoek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514" cy="34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52" w:rsidRPr="00D95552" w:rsidRDefault="00D95552" w:rsidP="00D95552">
      <w:pPr>
        <w:pStyle w:val="Kop2"/>
      </w:pPr>
      <w:bookmarkStart w:id="14" w:name="_Toc387390225"/>
      <w:bookmarkStart w:id="15" w:name="_Toc387664439"/>
      <w:r w:rsidRPr="00D95552">
        <w:lastRenderedPageBreak/>
        <w:t>Sequence diagrams</w:t>
      </w:r>
      <w:bookmarkEnd w:id="14"/>
      <w:bookmarkEnd w:id="15"/>
    </w:p>
    <w:p w:rsidR="00D95552" w:rsidRPr="00D95552" w:rsidRDefault="00D95552" w:rsidP="00D95552"/>
    <w:p w:rsidR="00D95552" w:rsidRPr="00D95552" w:rsidRDefault="00D95552" w:rsidP="00D95552">
      <w:r w:rsidRPr="00D95552">
        <w:br w:type="page"/>
      </w:r>
    </w:p>
    <w:p w:rsidR="00D95552" w:rsidRPr="00D95552" w:rsidRDefault="00D95552" w:rsidP="00D95552">
      <w:pPr>
        <w:pStyle w:val="Kop1"/>
      </w:pPr>
      <w:bookmarkStart w:id="16" w:name="_Toc387390226"/>
      <w:bookmarkStart w:id="17" w:name="_Toc387664440"/>
      <w:r w:rsidRPr="00D95552">
        <w:lastRenderedPageBreak/>
        <w:t>Use case 4: Master</w:t>
      </w:r>
      <w:bookmarkEnd w:id="16"/>
      <w:bookmarkEnd w:id="17"/>
    </w:p>
    <w:p w:rsidR="00D95552" w:rsidRPr="00D95552" w:rsidRDefault="00D95552" w:rsidP="00D95552"/>
    <w:p w:rsidR="00D95552" w:rsidRPr="00D95552" w:rsidRDefault="00D95552" w:rsidP="00D95552">
      <w:r w:rsidRPr="00D95552">
        <w:t>TBA</w:t>
      </w:r>
    </w:p>
    <w:p w:rsidR="00D95552" w:rsidRPr="00D95552" w:rsidRDefault="00D95552" w:rsidP="00D95552"/>
    <w:p w:rsidR="00D95552" w:rsidRPr="00D95552" w:rsidRDefault="00D95552" w:rsidP="00D95552"/>
    <w:p w:rsidR="005D158A" w:rsidRPr="00D95552" w:rsidRDefault="005D158A" w:rsidP="007F3872"/>
    <w:p w:rsidR="005D158A" w:rsidRPr="00D95552" w:rsidRDefault="005D158A" w:rsidP="007F3872"/>
    <w:sectPr w:rsidR="005D158A" w:rsidRPr="00D9555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9E5" w:rsidRDefault="005E59E5" w:rsidP="005D158A">
      <w:pPr>
        <w:spacing w:after="0" w:line="240" w:lineRule="auto"/>
      </w:pPr>
      <w:r>
        <w:separator/>
      </w:r>
    </w:p>
  </w:endnote>
  <w:endnote w:type="continuationSeparator" w:id="0">
    <w:p w:rsidR="005E59E5" w:rsidRDefault="005E59E5" w:rsidP="005D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Cs w:val="21"/>
      </w:rPr>
      <w:id w:val="-26516406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B01513" w:themeColor="accent1"/>
        <w:sz w:val="40"/>
        <w:szCs w:val="40"/>
      </w:rPr>
    </w:sdtEndPr>
    <w:sdtContent>
      <w:p w:rsidR="00D95552" w:rsidRDefault="00D95552">
        <w:pPr>
          <w:pStyle w:val="Voettekst"/>
          <w:jc w:val="center"/>
          <w:rPr>
            <w:rFonts w:asciiTheme="majorHAnsi" w:eastAsiaTheme="majorEastAsia" w:hAnsiTheme="majorHAnsi" w:cstheme="majorBidi"/>
            <w:color w:val="B01513" w:themeColor="accent1"/>
            <w:sz w:val="40"/>
            <w:szCs w:val="40"/>
          </w:rPr>
        </w:pPr>
        <w:r>
          <w:rPr>
            <w:rFonts w:asciiTheme="minorHAnsi" w:hAnsiTheme="minorHAnsi"/>
            <w:szCs w:val="21"/>
          </w:rPr>
          <w:fldChar w:fldCharType="begin"/>
        </w:r>
        <w:r>
          <w:instrText>PAGE   \* MERGEFORMAT</w:instrText>
        </w:r>
        <w:r>
          <w:rPr>
            <w:rFonts w:asciiTheme="minorHAnsi" w:hAnsiTheme="minorHAnsi"/>
            <w:szCs w:val="21"/>
          </w:rPr>
          <w:fldChar w:fldCharType="separate"/>
        </w:r>
        <w:r w:rsidR="00443F89" w:rsidRPr="00443F89">
          <w:rPr>
            <w:rFonts w:asciiTheme="majorHAnsi" w:eastAsiaTheme="majorEastAsia" w:hAnsiTheme="majorHAnsi" w:cstheme="majorBidi"/>
            <w:noProof/>
            <w:color w:val="B01513" w:themeColor="accent1"/>
            <w:sz w:val="40"/>
            <w:szCs w:val="40"/>
            <w:lang w:val="nl-NL"/>
          </w:rPr>
          <w:t>3</w:t>
        </w:r>
        <w:r>
          <w:rPr>
            <w:rFonts w:asciiTheme="majorHAnsi" w:eastAsiaTheme="majorEastAsia" w:hAnsiTheme="majorHAnsi" w:cstheme="majorBidi"/>
            <w:color w:val="B01513" w:themeColor="accent1"/>
            <w:sz w:val="40"/>
            <w:szCs w:val="40"/>
          </w:rPr>
          <w:fldChar w:fldCharType="end"/>
        </w:r>
      </w:p>
    </w:sdtContent>
  </w:sdt>
  <w:p w:rsidR="005D158A" w:rsidRDefault="00D95552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AFFD6F" wp14:editId="269A5654">
              <wp:simplePos x="0" y="0"/>
              <wp:positionH relativeFrom="column">
                <wp:posOffset>-971550</wp:posOffset>
              </wp:positionH>
              <wp:positionV relativeFrom="paragraph">
                <wp:posOffset>266065</wp:posOffset>
              </wp:positionV>
              <wp:extent cx="7867650" cy="428625"/>
              <wp:effectExtent l="0" t="0" r="19050" b="28575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95552" w:rsidRDefault="00D95552" w:rsidP="00D9555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5" o:spid="_x0000_s1026" style="position:absolute;margin-left:-76.5pt;margin-top:20.95pt;width:619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" fillcolor="#b01513 [3204]" strokecolor="#b78a0e" strokeweight="1.5pt">
              <v:stroke endcap="round"/>
              <v:textbox>
                <w:txbxContent>
                  <w:p w:rsidR="00D95552" w:rsidRDefault="00D95552" w:rsidP="00D9555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9E5" w:rsidRDefault="005E59E5" w:rsidP="005D158A">
      <w:pPr>
        <w:spacing w:after="0" w:line="240" w:lineRule="auto"/>
      </w:pPr>
      <w:r>
        <w:separator/>
      </w:r>
    </w:p>
  </w:footnote>
  <w:footnote w:type="continuationSeparator" w:id="0">
    <w:p w:rsidR="005E59E5" w:rsidRDefault="005E59E5" w:rsidP="005D1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D87788" wp14:editId="636E690E">
              <wp:simplePos x="0" y="0"/>
              <wp:positionH relativeFrom="column">
                <wp:posOffset>-952500</wp:posOffset>
              </wp:positionH>
              <wp:positionV relativeFrom="paragraph">
                <wp:posOffset>-523875</wp:posOffset>
              </wp:positionV>
              <wp:extent cx="7867650" cy="428625"/>
              <wp:effectExtent l="0" t="0" r="19050" b="28575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" o:spid="_x0000_s1026" style="position:absolute;margin-left:-75pt;margin-top:-41.25pt;width:61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" fillcolor="#b01513 [3204]" strokecolor="#b78a0e" strokeweight="1.5pt">
              <v:stroke endcap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509A3"/>
    <w:multiLevelType w:val="hybridMultilevel"/>
    <w:tmpl w:val="54686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3728E"/>
    <w:multiLevelType w:val="hybridMultilevel"/>
    <w:tmpl w:val="6A026F2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8A"/>
    <w:rsid w:val="000A19F0"/>
    <w:rsid w:val="000E3D54"/>
    <w:rsid w:val="000E500A"/>
    <w:rsid w:val="00132919"/>
    <w:rsid w:val="00237FC7"/>
    <w:rsid w:val="00375054"/>
    <w:rsid w:val="003909BE"/>
    <w:rsid w:val="00443F89"/>
    <w:rsid w:val="004779AC"/>
    <w:rsid w:val="00560FE7"/>
    <w:rsid w:val="0056261C"/>
    <w:rsid w:val="005871C6"/>
    <w:rsid w:val="005D158A"/>
    <w:rsid w:val="005E48C7"/>
    <w:rsid w:val="005E59E5"/>
    <w:rsid w:val="005E6B49"/>
    <w:rsid w:val="0062231D"/>
    <w:rsid w:val="006F3FC1"/>
    <w:rsid w:val="007159BB"/>
    <w:rsid w:val="007F3872"/>
    <w:rsid w:val="007F4E93"/>
    <w:rsid w:val="0082338D"/>
    <w:rsid w:val="009E331F"/>
    <w:rsid w:val="00AB2689"/>
    <w:rsid w:val="00AD7AD6"/>
    <w:rsid w:val="00BB7836"/>
    <w:rsid w:val="00C46969"/>
    <w:rsid w:val="00D052AF"/>
    <w:rsid w:val="00D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table" w:styleId="Lichtelijst-accent1">
    <w:name w:val="Light List Accent 1"/>
    <w:basedOn w:val="Standaardtabel"/>
    <w:uiPriority w:val="61"/>
    <w:rsid w:val="00D95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9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5552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5552"/>
    <w:pPr>
      <w:spacing w:before="480" w:after="0" w:line="276" w:lineRule="auto"/>
      <w:outlineLvl w:val="9"/>
    </w:pPr>
    <w:rPr>
      <w:rFonts w:asciiTheme="majorHAnsi" w:hAnsiTheme="majorHAnsi"/>
      <w:b/>
      <w:bCs/>
      <w:color w:val="830F0E" w:themeColor="accent1" w:themeShade="BF"/>
      <w:sz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D95552"/>
    <w:pPr>
      <w:spacing w:after="100" w:line="276" w:lineRule="auto"/>
      <w:ind w:left="220"/>
    </w:pPr>
    <w:rPr>
      <w:rFonts w:asciiTheme="minorHAnsi" w:hAnsiTheme="minorHAnsi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95552"/>
    <w:pPr>
      <w:spacing w:after="100" w:line="276" w:lineRule="auto"/>
    </w:pPr>
    <w:rPr>
      <w:rFonts w:asciiTheme="minorHAnsi" w:hAnsiTheme="minorHAnsi"/>
      <w:szCs w:val="22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D95552"/>
    <w:pPr>
      <w:spacing w:after="100" w:line="276" w:lineRule="auto"/>
      <w:ind w:left="440"/>
    </w:pPr>
    <w:rPr>
      <w:rFonts w:asciiTheme="minorHAnsi" w:hAnsiTheme="minorHAnsi"/>
      <w:szCs w:val="22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table" w:styleId="Lichtelijst-accent1">
    <w:name w:val="Light List Accent 1"/>
    <w:basedOn w:val="Standaardtabel"/>
    <w:uiPriority w:val="61"/>
    <w:rsid w:val="00D95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9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5552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5552"/>
    <w:pPr>
      <w:spacing w:before="480" w:after="0" w:line="276" w:lineRule="auto"/>
      <w:outlineLvl w:val="9"/>
    </w:pPr>
    <w:rPr>
      <w:rFonts w:asciiTheme="majorHAnsi" w:hAnsiTheme="majorHAnsi"/>
      <w:b/>
      <w:bCs/>
      <w:color w:val="830F0E" w:themeColor="accent1" w:themeShade="BF"/>
      <w:sz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D95552"/>
    <w:pPr>
      <w:spacing w:after="100" w:line="276" w:lineRule="auto"/>
      <w:ind w:left="220"/>
    </w:pPr>
    <w:rPr>
      <w:rFonts w:asciiTheme="minorHAnsi" w:hAnsiTheme="minorHAnsi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95552"/>
    <w:pPr>
      <w:spacing w:after="100" w:line="276" w:lineRule="auto"/>
    </w:pPr>
    <w:rPr>
      <w:rFonts w:asciiTheme="minorHAnsi" w:hAnsiTheme="minorHAnsi"/>
      <w:szCs w:val="22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D95552"/>
    <w:pPr>
      <w:spacing w:after="100" w:line="276" w:lineRule="auto"/>
      <w:ind w:left="440"/>
    </w:pPr>
    <w:rPr>
      <w:rFonts w:asciiTheme="minorHAnsi" w:hAnsiTheme="minorHAnsi"/>
      <w:szCs w:val="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hywin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yperlink" Target="http://thywin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Care%20Leenservice\AppData\Roaming\Microsoft\Templates\MPNAProject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CD7EE-821D-49EE-BCEC-F7BB9AB7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MPNAProject</Template>
  <TotalTime>96</TotalTime>
  <Pages>7</Pages>
  <Words>484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Janssen</dc:creator>
  <cp:lastModifiedBy>Bobby Bouwmann</cp:lastModifiedBy>
  <cp:revision>32</cp:revision>
  <cp:lastPrinted>2014-05-12T12:55:00Z</cp:lastPrinted>
  <dcterms:created xsi:type="dcterms:W3CDTF">2014-04-11T18:38:00Z</dcterms:created>
  <dcterms:modified xsi:type="dcterms:W3CDTF">2014-05-12T13:37:00Z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