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1 </w:t>
      </w:r>
      <w:r>
        <w:rPr>
          <w:rFonts w:hint="eastAsia"/>
        </w:rPr>
        <w:t>相对论时空效应</w:t>
      </w:r>
    </w:p>
    <w:p>
      <w:pPr>
        <w:rPr>
          <w:rFonts w:hint="eastAsia"/>
        </w:rPr>
      </w:pPr>
      <w:r>
        <w:rPr>
          <w:rFonts w:hint="eastAsia"/>
        </w:rPr>
        <w:t>同时性的相对性是狭义相对论中最本质的时空效应，讨论同时性的相对性如何影响对时间和空间的测量的，讨论如何理解其中的相对性，即所谓：”我看你的参照系中的时钟都没有对齐，反过来你也会认为我的参照系中的时钟也没有对齐“；“我认为你参照系中的一个钟走得慢了，你也会同样觉得我的参照系中的一个时钟走得慢了”。</w:t>
      </w:r>
    </w:p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时空效应具有相对性，这种相对性是无差别的，你我的参考系没有任何区别，都是等价的，在你的参考系中观察到的图景，在我的参考系里也会观测到类似的图景。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mNmIwNGQzZjZkMWU2ZTNlYmI1OWRlZDgzMGI3MTcifQ=="/>
  </w:docVars>
  <w:rsids>
    <w:rsidRoot w:val="00000000"/>
    <w:rsid w:val="491F4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2022-12-08T14:15:32Z</dcterms:created>
  <dc:creator>21163</dc:creator>
  <cp:lastModifiedBy>青草</cp:lastModifiedBy>
  <dcterms:modified xsi:type="dcterms:W3CDTF">2022-12-08T14:18:21Z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50193A5785E44CF4BBEAB7A2C5E4ACF9</vt:lpwstr>
  </property>
</Properties>
</file>