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4D9" w:rsidRPr="00582BD4" w:rsidRDefault="008F24D9" w:rsidP="008F24D9">
      <w:pPr>
        <w:ind w:left="5664"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b/>
          <w:sz w:val="20"/>
        </w:rPr>
      </w:pPr>
    </w:p>
    <w:p w:rsidR="008F24D9" w:rsidRDefault="008F24D9" w:rsidP="008F24D9">
      <w:pPr>
        <w:ind w:left="708"/>
        <w:rPr>
          <w:rFonts w:ascii="Arial" w:hAnsi="Arial"/>
          <w:b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b/>
          <w:sz w:val="20"/>
        </w:rPr>
        <w:t>La liaison personnelle</w:t>
      </w:r>
      <w:r w:rsidRPr="00582BD4">
        <w:rPr>
          <w:rFonts w:ascii="Arial" w:hAnsi="Arial"/>
          <w:sz w:val="20"/>
        </w:rPr>
        <w:t xml:space="preserve"> permet au personnel du binôme d’être en liaison constante et de se déplacer le long de la ligne guide.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sz w:val="20"/>
        </w:rPr>
        <w:t xml:space="preserve">Elle est d’une longueur totale de </w:t>
      </w:r>
      <w:smartTag w:uri="urn:schemas-microsoft-com:office:smarttags" w:element="metricconverter">
        <w:smartTagPr>
          <w:attr w:name="ProductID" w:val="6 m￨tres"/>
        </w:smartTagPr>
        <w:r w:rsidRPr="00582BD4">
          <w:rPr>
            <w:rFonts w:ascii="Arial" w:hAnsi="Arial"/>
            <w:sz w:val="20"/>
          </w:rPr>
          <w:t>6 mètres</w:t>
        </w:r>
      </w:smartTag>
      <w:r w:rsidRPr="00582BD4">
        <w:rPr>
          <w:rFonts w:ascii="Arial" w:hAnsi="Arial"/>
          <w:sz w:val="20"/>
        </w:rPr>
        <w:t xml:space="preserve"> et se décompose en deux parties.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sz w:val="20"/>
        </w:rPr>
        <w:t xml:space="preserve">La première d’une longueur de </w:t>
      </w:r>
      <w:smartTag w:uri="urn:schemas-microsoft-com:office:smarttags" w:element="metricconverter">
        <w:smartTagPr>
          <w:attr w:name="ProductID" w:val="1,25 m￨tre"/>
        </w:smartTagPr>
        <w:r w:rsidRPr="00582BD4">
          <w:rPr>
            <w:rFonts w:ascii="Arial" w:hAnsi="Arial"/>
            <w:sz w:val="20"/>
          </w:rPr>
          <w:t>1,25 mètre</w:t>
        </w:r>
      </w:smartTag>
      <w:r w:rsidRPr="00582BD4">
        <w:rPr>
          <w:rFonts w:ascii="Arial" w:hAnsi="Arial"/>
          <w:sz w:val="20"/>
        </w:rPr>
        <w:t xml:space="preserve"> (liaison courte) doit être attachée sur la ligne guide ou sur l’équipier.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sz w:val="20"/>
        </w:rPr>
        <w:t>La seconde permet une exploration approfondie.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inline distT="0" distB="0" distL="0" distR="0">
            <wp:extent cx="5638800" cy="2171700"/>
            <wp:effectExtent l="19050" t="0" r="0" b="0"/>
            <wp:docPr id="12" name="Image 1" descr="liaison personne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aison personnell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Default="008F24D9" w:rsidP="008F24D9">
      <w:pPr>
        <w:ind w:firstLine="708"/>
        <w:rPr>
          <w:rFonts w:ascii="Arial" w:hAnsi="Arial"/>
          <w:sz w:val="20"/>
        </w:rPr>
      </w:pPr>
    </w:p>
    <w:p w:rsidR="008F24D9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 w:firstLine="708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inline distT="0" distB="0" distL="0" distR="0">
            <wp:extent cx="4810125" cy="2676525"/>
            <wp:effectExtent l="19050" t="0" r="9525" b="0"/>
            <wp:docPr id="11" name="Image 2" descr="liaison personnel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aison personnell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b/>
          <w:sz w:val="20"/>
        </w:rPr>
        <w:t>La ligne guide</w:t>
      </w:r>
      <w:r w:rsidRPr="00582BD4">
        <w:rPr>
          <w:rFonts w:ascii="Arial" w:hAnsi="Arial"/>
          <w:sz w:val="20"/>
        </w:rPr>
        <w:t xml:space="preserve"> permet de revenir facilement au point d’entrée et relie les porteurs d’ARI avec le contrôleur resté à l’extérieur. 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sz w:val="20"/>
        </w:rPr>
        <w:t xml:space="preserve">Elle est d’une longueur de 50 à </w:t>
      </w:r>
      <w:smartTag w:uri="urn:schemas-microsoft-com:office:smarttags" w:element="metricconverter">
        <w:smartTagPr>
          <w:attr w:name="ProductID" w:val="60 m￨tres"/>
        </w:smartTagPr>
        <w:r w:rsidRPr="00582BD4">
          <w:rPr>
            <w:rFonts w:ascii="Arial" w:hAnsi="Arial"/>
            <w:sz w:val="20"/>
          </w:rPr>
          <w:t>60 mètres</w:t>
        </w:r>
      </w:smartTag>
      <w:r w:rsidRPr="00582BD4">
        <w:rPr>
          <w:rFonts w:ascii="Arial" w:hAnsi="Arial"/>
          <w:sz w:val="20"/>
        </w:rPr>
        <w:t xml:space="preserve"> et comporte des repères tous les 2m50.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sz w:val="20"/>
        </w:rPr>
        <w:t>Ces repères sont soit des nœuds ou des olives. Une olive ou une petite drisse indique la sortie.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sz w:val="20"/>
        </w:rPr>
        <w:t>(Moyen mnémotechnique : se mettre sur son 31 pour sortir)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firstLine="708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inline distT="0" distB="0" distL="0" distR="0">
            <wp:extent cx="5419725" cy="2247900"/>
            <wp:effectExtent l="19050" t="0" r="9525" b="0"/>
            <wp:docPr id="10" name="Image 3" descr="lign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ne guid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jc w:val="center"/>
        <w:rPr>
          <w:rFonts w:ascii="Arial" w:hAnsi="Arial"/>
          <w:b/>
          <w:sz w:val="20"/>
          <w:szCs w:val="40"/>
        </w:rPr>
      </w:pPr>
    </w:p>
    <w:p w:rsidR="008F24D9" w:rsidRPr="00582BD4" w:rsidRDefault="008F24D9" w:rsidP="008F24D9">
      <w:pPr>
        <w:ind w:left="708"/>
        <w:jc w:val="center"/>
        <w:rPr>
          <w:rFonts w:ascii="Arial" w:hAnsi="Arial"/>
          <w:b/>
          <w:sz w:val="20"/>
          <w:szCs w:val="40"/>
        </w:rPr>
      </w:pPr>
      <w:r w:rsidRPr="00582BD4">
        <w:rPr>
          <w:rFonts w:ascii="Arial" w:hAnsi="Arial"/>
          <w:b/>
          <w:sz w:val="20"/>
          <w:szCs w:val="40"/>
        </w:rPr>
        <w:t xml:space="preserve">La ligne guide et la liaison personnelle </w:t>
      </w:r>
      <w:proofErr w:type="gramStart"/>
      <w:r w:rsidRPr="00582BD4">
        <w:rPr>
          <w:rFonts w:ascii="Arial" w:hAnsi="Arial"/>
          <w:b/>
          <w:sz w:val="20"/>
          <w:szCs w:val="40"/>
        </w:rPr>
        <w:t>forment</w:t>
      </w:r>
      <w:proofErr w:type="gramEnd"/>
      <w:r w:rsidRPr="00582BD4">
        <w:rPr>
          <w:rFonts w:ascii="Arial" w:hAnsi="Arial"/>
          <w:b/>
          <w:sz w:val="20"/>
          <w:szCs w:val="40"/>
        </w:rPr>
        <w:t xml:space="preserve"> </w:t>
      </w:r>
    </w:p>
    <w:p w:rsidR="008F24D9" w:rsidRPr="00582BD4" w:rsidRDefault="008F24D9" w:rsidP="008F24D9">
      <w:pPr>
        <w:ind w:left="708"/>
        <w:jc w:val="center"/>
        <w:rPr>
          <w:rFonts w:ascii="Arial" w:hAnsi="Arial"/>
          <w:b/>
          <w:sz w:val="20"/>
          <w:szCs w:val="40"/>
        </w:rPr>
      </w:pPr>
      <w:proofErr w:type="gramStart"/>
      <w:r w:rsidRPr="00582BD4">
        <w:rPr>
          <w:rFonts w:ascii="Arial" w:hAnsi="Arial"/>
          <w:b/>
          <w:sz w:val="20"/>
          <w:szCs w:val="40"/>
        </w:rPr>
        <w:t>la</w:t>
      </w:r>
      <w:proofErr w:type="gramEnd"/>
      <w:r w:rsidRPr="00582BD4">
        <w:rPr>
          <w:rFonts w:ascii="Arial" w:hAnsi="Arial"/>
          <w:b/>
          <w:sz w:val="20"/>
          <w:szCs w:val="40"/>
        </w:rPr>
        <w:t xml:space="preserve"> ligne de vie.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b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b/>
          <w:sz w:val="20"/>
        </w:rPr>
        <w:t>Le tableau de contrôle</w:t>
      </w:r>
      <w:r w:rsidRPr="00582BD4">
        <w:rPr>
          <w:rFonts w:ascii="Arial" w:hAnsi="Arial"/>
          <w:sz w:val="20"/>
        </w:rPr>
        <w:t xml:space="preserve"> permet le regroupement des plaques de contrôle et le suivi du personnel engagé. (</w:t>
      </w:r>
      <w:proofErr w:type="gramStart"/>
      <w:r w:rsidRPr="00582BD4">
        <w:rPr>
          <w:rFonts w:ascii="Arial" w:hAnsi="Arial"/>
          <w:sz w:val="20"/>
        </w:rPr>
        <w:t>nombre</w:t>
      </w:r>
      <w:proofErr w:type="gramEnd"/>
      <w:r w:rsidRPr="00582BD4">
        <w:rPr>
          <w:rFonts w:ascii="Arial" w:hAnsi="Arial"/>
          <w:sz w:val="20"/>
        </w:rPr>
        <w:t xml:space="preserve"> de porteurs et temps d’engagement)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 w:firstLine="708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inline distT="0" distB="0" distL="0" distR="0">
            <wp:extent cx="4914900" cy="4762500"/>
            <wp:effectExtent l="19050" t="0" r="0" b="0"/>
            <wp:docPr id="13" name="Image 12" descr="IMG_03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42.JPG"/>
                    <pic:cNvPicPr/>
                  </pic:nvPicPr>
                  <pic:blipFill>
                    <a:blip r:embed="rId7" cstate="print"/>
                    <a:srcRect l="11035" t="1152" r="15043" b="287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76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  <w:r w:rsidRPr="00582BD4">
        <w:rPr>
          <w:rFonts w:ascii="Arial" w:hAnsi="Arial"/>
          <w:b/>
          <w:sz w:val="20"/>
        </w:rPr>
        <w:t>Les plaques de contrôle</w:t>
      </w:r>
      <w:r w:rsidRPr="00582BD4">
        <w:rPr>
          <w:rFonts w:ascii="Arial" w:hAnsi="Arial"/>
          <w:sz w:val="20"/>
        </w:rPr>
        <w:t xml:space="preserve"> comportent : le nom du porteur, la pression de la bouteille d’air à l’engagement et l’heure d’entrée. </w:t>
      </w:r>
    </w:p>
    <w:p w:rsidR="008F24D9" w:rsidRPr="00582BD4" w:rsidRDefault="008F24D9" w:rsidP="008F24D9">
      <w:pPr>
        <w:ind w:left="708"/>
        <w:rPr>
          <w:rFonts w:ascii="Arial" w:hAnsi="Arial"/>
          <w:sz w:val="20"/>
        </w:rPr>
      </w:pPr>
    </w:p>
    <w:p w:rsidR="008F24D9" w:rsidRPr="008617B2" w:rsidRDefault="008F24D9" w:rsidP="008F24D9">
      <w:pPr>
        <w:ind w:left="2832" w:firstLine="708"/>
        <w:rPr>
          <w:sz w:val="28"/>
        </w:rPr>
      </w:pPr>
      <w:r>
        <w:rPr>
          <w:rFonts w:ascii="Arial" w:hAnsi="Arial"/>
          <w:noProof/>
          <w:sz w:val="20"/>
        </w:rPr>
        <w:drawing>
          <wp:inline distT="0" distB="0" distL="0" distR="0">
            <wp:extent cx="2609850" cy="1524000"/>
            <wp:effectExtent l="19050" t="0" r="0" b="0"/>
            <wp:docPr id="8" name="Image 5" descr="plaque de cont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que de control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804" t="33939" r="12176" b="17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2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Pr="008617B2">
        <w:rPr>
          <w:sz w:val="28"/>
        </w:rPr>
        <w:t xml:space="preserve">  </w:t>
      </w:r>
    </w:p>
    <w:p w:rsidR="008F24D9" w:rsidRDefault="008F24D9" w:rsidP="008F24D9">
      <w:pPr>
        <w:rPr>
          <w:sz w:val="28"/>
        </w:rPr>
      </w:pPr>
    </w:p>
    <w:p w:rsidR="00C8125D" w:rsidRPr="008F24D9" w:rsidRDefault="00C8125D" w:rsidP="008F24D9"/>
    <w:sectPr w:rsidR="00C8125D" w:rsidRPr="008F24D9" w:rsidSect="001B64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C8125D"/>
    <w:rsid w:val="00051279"/>
    <w:rsid w:val="001B643C"/>
    <w:rsid w:val="004C3400"/>
    <w:rsid w:val="005C5BC8"/>
    <w:rsid w:val="008F24D9"/>
    <w:rsid w:val="00A0105D"/>
    <w:rsid w:val="00A80D69"/>
    <w:rsid w:val="00C8125D"/>
    <w:rsid w:val="00E85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25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8125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125D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Coco</dc:creator>
  <cp:lastModifiedBy>Coco</cp:lastModifiedBy>
  <cp:revision>4</cp:revision>
  <dcterms:created xsi:type="dcterms:W3CDTF">2012-04-30T08:38:00Z</dcterms:created>
  <dcterms:modified xsi:type="dcterms:W3CDTF">2012-04-30T08:53:00Z</dcterms:modified>
</cp:coreProperties>
</file>