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1809"/>
        <w:gridCol w:w="5670"/>
        <w:gridCol w:w="1733"/>
      </w:tblGrid>
      <w:tr w:rsidR="007C1B9C" w:rsidRPr="00CB21BF" w:rsidTr="00CB21BF">
        <w:trPr>
          <w:trHeight w:val="390"/>
        </w:trPr>
        <w:tc>
          <w:tcPr>
            <w:tcW w:w="1809" w:type="dxa"/>
            <w:vAlign w:val="center"/>
          </w:tcPr>
          <w:p w:rsidR="007C1B9C" w:rsidRPr="00CB21BF" w:rsidRDefault="007C1B9C" w:rsidP="00CB21BF">
            <w:pPr>
              <w:spacing w:after="0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CB21BF">
              <w:rPr>
                <w:rFonts w:ascii="Arial" w:hAnsi="Arial" w:cs="Arial"/>
                <w:b/>
                <w:bCs/>
                <w:sz w:val="36"/>
                <w:szCs w:val="36"/>
              </w:rPr>
              <w:t>ARI</w:t>
            </w:r>
          </w:p>
        </w:tc>
        <w:tc>
          <w:tcPr>
            <w:tcW w:w="5670" w:type="dxa"/>
            <w:vMerge w:val="restart"/>
            <w:vAlign w:val="center"/>
          </w:tcPr>
          <w:p w:rsidR="007C1B9C" w:rsidRPr="00CB21BF" w:rsidRDefault="00B91C95" w:rsidP="00CB21BF">
            <w:pPr>
              <w:spacing w:after="0"/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</w:rPr>
              <w:t>Q</w:t>
            </w:r>
            <w:r w:rsidR="00CC0694">
              <w:rPr>
                <w:rFonts w:ascii="Arial" w:hAnsi="Arial" w:cs="Arial"/>
                <w:b/>
                <w:bCs/>
                <w:sz w:val="40"/>
                <w:szCs w:val="40"/>
              </w:rPr>
              <w:t xml:space="preserve">uestionnaire Vrai/Faux </w:t>
            </w:r>
          </w:p>
          <w:p w:rsidR="007C1B9C" w:rsidRPr="00CB21BF" w:rsidRDefault="007C1B9C" w:rsidP="00CB21BF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sz w:val="28"/>
                <w:szCs w:val="28"/>
              </w:rPr>
            </w:pPr>
            <w:r w:rsidRPr="00CB21BF">
              <w:rPr>
                <w:rFonts w:ascii="Arial" w:hAnsi="Arial" w:cs="Arial"/>
                <w:b/>
                <w:bCs/>
                <w:i/>
                <w:sz w:val="28"/>
                <w:szCs w:val="28"/>
              </w:rPr>
              <w:t>Ligne de vie</w:t>
            </w:r>
          </w:p>
        </w:tc>
        <w:tc>
          <w:tcPr>
            <w:tcW w:w="1733" w:type="dxa"/>
            <w:vMerge w:val="restart"/>
          </w:tcPr>
          <w:p w:rsidR="007C1B9C" w:rsidRPr="00CB21BF" w:rsidRDefault="00BF0373" w:rsidP="00CB21BF">
            <w:pPr>
              <w:spacing w:after="0"/>
              <w:rPr>
                <w:rFonts w:ascii="Arial" w:hAnsi="Arial" w:cs="Arial"/>
              </w:rPr>
            </w:pPr>
            <w:r w:rsidRPr="00BF0373">
              <w:rPr>
                <w:rFonts w:ascii="Arial" w:hAnsi="Arial" w:cs="Arial"/>
                <w:b/>
                <w:noProof/>
                <w:sz w:val="40"/>
                <w:szCs w:val="40"/>
                <w:lang w:eastAsia="fr-FR" w:bidi="ar-SA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i1025" type="#_x0000_t75" style="width:75pt;height:111pt;visibility:visible">
                  <v:imagedata r:id="rId4" o:title=""/>
                </v:shape>
              </w:pict>
            </w:r>
          </w:p>
        </w:tc>
      </w:tr>
      <w:tr w:rsidR="007C1B9C" w:rsidRPr="00CB21BF" w:rsidTr="00CB21BF">
        <w:trPr>
          <w:trHeight w:val="559"/>
        </w:trPr>
        <w:tc>
          <w:tcPr>
            <w:tcW w:w="1809" w:type="dxa"/>
            <w:shd w:val="clear" w:color="auto" w:fill="00B0F0"/>
            <w:vAlign w:val="center"/>
          </w:tcPr>
          <w:p w:rsidR="007C1B9C" w:rsidRPr="00CB21BF" w:rsidRDefault="00CC0694" w:rsidP="00CB21BF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PARTIE E</w:t>
            </w:r>
          </w:p>
        </w:tc>
        <w:tc>
          <w:tcPr>
            <w:tcW w:w="5670" w:type="dxa"/>
            <w:vMerge/>
            <w:vAlign w:val="center"/>
          </w:tcPr>
          <w:p w:rsidR="007C1B9C" w:rsidRPr="00CB21BF" w:rsidRDefault="007C1B9C" w:rsidP="00CB21BF">
            <w:pPr>
              <w:spacing w:after="0"/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</w:p>
        </w:tc>
        <w:tc>
          <w:tcPr>
            <w:tcW w:w="1733" w:type="dxa"/>
            <w:vMerge/>
          </w:tcPr>
          <w:p w:rsidR="007C1B9C" w:rsidRPr="00CB21BF" w:rsidRDefault="007C1B9C" w:rsidP="00CB21BF">
            <w:pPr>
              <w:spacing w:after="0"/>
              <w:rPr>
                <w:rFonts w:ascii="Arial" w:hAnsi="Arial" w:cs="Arial"/>
              </w:rPr>
            </w:pPr>
          </w:p>
        </w:tc>
      </w:tr>
      <w:tr w:rsidR="007C1B9C" w:rsidRPr="00CB21BF" w:rsidTr="00CB21BF">
        <w:trPr>
          <w:trHeight w:val="411"/>
        </w:trPr>
        <w:tc>
          <w:tcPr>
            <w:tcW w:w="1809" w:type="dxa"/>
            <w:vAlign w:val="center"/>
          </w:tcPr>
          <w:p w:rsidR="007C1B9C" w:rsidRPr="00CB21BF" w:rsidRDefault="007C1B9C" w:rsidP="00CB21BF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B21B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SEQUENCE </w:t>
            </w:r>
            <w:r w:rsidR="00CC0694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670" w:type="dxa"/>
            <w:vMerge/>
            <w:vAlign w:val="center"/>
          </w:tcPr>
          <w:p w:rsidR="007C1B9C" w:rsidRPr="00CB21BF" w:rsidRDefault="007C1B9C" w:rsidP="00CB21BF">
            <w:pPr>
              <w:spacing w:after="0"/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</w:p>
        </w:tc>
        <w:tc>
          <w:tcPr>
            <w:tcW w:w="1733" w:type="dxa"/>
            <w:vMerge/>
          </w:tcPr>
          <w:p w:rsidR="007C1B9C" w:rsidRPr="00CB21BF" w:rsidRDefault="007C1B9C" w:rsidP="00CB21BF">
            <w:pPr>
              <w:spacing w:after="0"/>
              <w:rPr>
                <w:rFonts w:ascii="Arial" w:hAnsi="Arial" w:cs="Arial"/>
              </w:rPr>
            </w:pPr>
          </w:p>
        </w:tc>
      </w:tr>
    </w:tbl>
    <w:p w:rsidR="007C1B9C" w:rsidRDefault="007C1B9C" w:rsidP="00AD2229">
      <w:pPr>
        <w:rPr>
          <w:rFonts w:ascii="Arial" w:hAnsi="Arial" w:cs="Arial"/>
          <w:b/>
          <w:sz w:val="32"/>
          <w:u w:val="single"/>
        </w:rPr>
      </w:pPr>
      <w:r>
        <w:rPr>
          <w:rFonts w:ascii="Arial" w:hAnsi="Arial" w:cs="Arial"/>
          <w:b/>
          <w:sz w:val="32"/>
          <w:u w:val="single"/>
        </w:rPr>
        <w:t xml:space="preserve"> </w:t>
      </w:r>
    </w:p>
    <w:p w:rsidR="007C1B9C" w:rsidRDefault="007C1B9C" w:rsidP="00AD2229">
      <w:pPr>
        <w:rPr>
          <w:rFonts w:ascii="Arial" w:hAnsi="Arial" w:cs="Arial"/>
          <w:b/>
          <w:sz w:val="32"/>
          <w:u w:val="single"/>
        </w:rPr>
      </w:pPr>
    </w:p>
    <w:p w:rsidR="007C1B9C" w:rsidRDefault="007C1B9C" w:rsidP="00AD2229">
      <w:pPr>
        <w:rPr>
          <w:rFonts w:ascii="Arial" w:hAnsi="Arial" w:cs="Arial"/>
          <w:b/>
          <w:sz w:val="32"/>
          <w:u w:val="single"/>
        </w:rPr>
      </w:pPr>
    </w:p>
    <w:p w:rsidR="007C1B9C" w:rsidRDefault="007C1B9C" w:rsidP="00AD2229">
      <w:pPr>
        <w:rPr>
          <w:rFonts w:ascii="Arial" w:hAnsi="Arial" w:cs="Arial"/>
          <w:b/>
          <w:sz w:val="32"/>
          <w:u w:val="single"/>
        </w:rPr>
      </w:pPr>
    </w:p>
    <w:p w:rsidR="007C1B9C" w:rsidRPr="00027FD7" w:rsidRDefault="007C1B9C" w:rsidP="000D1A9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00B0F0"/>
        <w:rPr>
          <w:rFonts w:ascii="Arial" w:hAnsi="Arial" w:cs="Arial"/>
          <w:b/>
          <w:sz w:val="24"/>
        </w:rPr>
      </w:pPr>
      <w:r w:rsidRPr="00027FD7">
        <w:rPr>
          <w:rFonts w:ascii="Arial" w:hAnsi="Arial" w:cs="Arial"/>
          <w:b/>
          <w:sz w:val="24"/>
        </w:rPr>
        <w:t>Répondre par VRAI ou FAUX aux dif</w:t>
      </w:r>
      <w:r>
        <w:rPr>
          <w:rFonts w:ascii="Arial" w:hAnsi="Arial" w:cs="Arial"/>
          <w:b/>
          <w:sz w:val="24"/>
        </w:rPr>
        <w:t xml:space="preserve">férentes affirmations proposées, </w:t>
      </w:r>
      <w:r w:rsidR="00CD5C12">
        <w:rPr>
          <w:rFonts w:ascii="Arial" w:hAnsi="Arial" w:cs="Arial"/>
          <w:b/>
          <w:sz w:val="24"/>
        </w:rPr>
        <w:t>1</w:t>
      </w:r>
      <w:r w:rsidR="008010EA">
        <w:rPr>
          <w:rFonts w:ascii="Arial" w:hAnsi="Arial" w:cs="Arial"/>
          <w:b/>
          <w:sz w:val="24"/>
        </w:rPr>
        <w:t xml:space="preserve"> erreur tolérée</w:t>
      </w:r>
      <w:r w:rsidRPr="00027FD7">
        <w:rPr>
          <w:rFonts w:ascii="Arial" w:hAnsi="Arial" w:cs="Arial"/>
          <w:b/>
          <w:sz w:val="24"/>
        </w:rPr>
        <w:t> :</w:t>
      </w:r>
    </w:p>
    <w:tbl>
      <w:tblPr>
        <w:tblW w:w="10076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7261"/>
        <w:gridCol w:w="1114"/>
        <w:gridCol w:w="1701"/>
      </w:tblGrid>
      <w:tr w:rsidR="007C1B9C" w:rsidRPr="00CB21BF" w:rsidTr="002C4067">
        <w:tc>
          <w:tcPr>
            <w:tcW w:w="7261" w:type="dxa"/>
            <w:tcBorders>
              <w:top w:val="nil"/>
              <w:left w:val="nil"/>
            </w:tcBorders>
          </w:tcPr>
          <w:p w:rsidR="007C1B9C" w:rsidRPr="00CB21BF" w:rsidRDefault="007C1B9C" w:rsidP="000C51FB">
            <w:pPr>
              <w:rPr>
                <w:rFonts w:ascii="Arial" w:hAnsi="Arial"/>
                <w:szCs w:val="32"/>
              </w:rPr>
            </w:pPr>
          </w:p>
        </w:tc>
        <w:tc>
          <w:tcPr>
            <w:tcW w:w="1114" w:type="dxa"/>
            <w:shd w:val="clear" w:color="auto" w:fill="00B050"/>
          </w:tcPr>
          <w:p w:rsidR="007C1B9C" w:rsidRPr="00CB21BF" w:rsidRDefault="007C1B9C" w:rsidP="000C51FB">
            <w:pPr>
              <w:jc w:val="center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>V</w:t>
            </w:r>
            <w:r w:rsidRPr="00CB21BF">
              <w:rPr>
                <w:rFonts w:ascii="Arial" w:hAnsi="Arial"/>
                <w:b/>
                <w:sz w:val="24"/>
                <w:szCs w:val="24"/>
              </w:rPr>
              <w:t>rai</w:t>
            </w:r>
          </w:p>
        </w:tc>
        <w:tc>
          <w:tcPr>
            <w:tcW w:w="1701" w:type="dxa"/>
            <w:shd w:val="clear" w:color="auto" w:fill="FF0000"/>
          </w:tcPr>
          <w:p w:rsidR="007C1B9C" w:rsidRPr="00CB21BF" w:rsidRDefault="007C1B9C" w:rsidP="000C51FB">
            <w:pPr>
              <w:jc w:val="center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>F</w:t>
            </w:r>
            <w:r w:rsidRPr="00CB21BF">
              <w:rPr>
                <w:rFonts w:ascii="Arial" w:hAnsi="Arial"/>
                <w:b/>
                <w:sz w:val="24"/>
                <w:szCs w:val="24"/>
              </w:rPr>
              <w:t>aux</w:t>
            </w:r>
          </w:p>
        </w:tc>
      </w:tr>
      <w:tr w:rsidR="007C1B9C" w:rsidRPr="00CB21BF" w:rsidTr="002C4067">
        <w:tc>
          <w:tcPr>
            <w:tcW w:w="7261" w:type="dxa"/>
          </w:tcPr>
          <w:p w:rsidR="007C1B9C" w:rsidRPr="00CB21BF" w:rsidRDefault="007C1B9C" w:rsidP="00786A86">
            <w:pPr>
              <w:rPr>
                <w:rFonts w:ascii="Arial" w:hAnsi="Arial" w:cs="Arial"/>
                <w:sz w:val="24"/>
                <w:szCs w:val="24"/>
              </w:rPr>
            </w:pPr>
            <w:r w:rsidRPr="00CB21BF">
              <w:rPr>
                <w:rFonts w:ascii="Arial" w:hAnsi="Arial" w:cs="Arial"/>
                <w:sz w:val="24"/>
                <w:szCs w:val="24"/>
              </w:rPr>
              <w:t>La ligne guide sert à arrimer du matériel</w:t>
            </w:r>
          </w:p>
        </w:tc>
        <w:tc>
          <w:tcPr>
            <w:tcW w:w="1114" w:type="dxa"/>
          </w:tcPr>
          <w:p w:rsidR="007C1B9C" w:rsidRPr="00CB21BF" w:rsidRDefault="007C1B9C" w:rsidP="00786A8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7C1B9C" w:rsidRPr="00CB21BF" w:rsidRDefault="007C1B9C" w:rsidP="00786A8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C1B9C" w:rsidRPr="00CB21BF" w:rsidTr="002C4067">
        <w:tc>
          <w:tcPr>
            <w:tcW w:w="7261" w:type="dxa"/>
          </w:tcPr>
          <w:p w:rsidR="007C1B9C" w:rsidRPr="00CB21BF" w:rsidRDefault="007C1B9C" w:rsidP="00786A86">
            <w:pPr>
              <w:rPr>
                <w:rFonts w:ascii="Arial" w:hAnsi="Arial" w:cs="Arial"/>
                <w:sz w:val="24"/>
                <w:szCs w:val="24"/>
              </w:rPr>
            </w:pPr>
            <w:r w:rsidRPr="00CB21BF">
              <w:rPr>
                <w:rFonts w:ascii="Arial" w:hAnsi="Arial" w:cs="Arial"/>
                <w:sz w:val="24"/>
                <w:szCs w:val="24"/>
              </w:rPr>
              <w:t xml:space="preserve">La longueur de la ligne guide est de </w:t>
            </w:r>
            <w:smartTag w:uri="urn:schemas-microsoft-com:office:smarttags" w:element="metricconverter">
              <w:smartTagPr>
                <w:attr w:name="ProductID" w:val="70 mètres"/>
              </w:smartTagPr>
              <w:r w:rsidRPr="00CB21BF">
                <w:rPr>
                  <w:rFonts w:ascii="Arial" w:hAnsi="Arial" w:cs="Arial"/>
                  <w:sz w:val="24"/>
                  <w:szCs w:val="24"/>
                </w:rPr>
                <w:t>70 mètres</w:t>
              </w:r>
            </w:smartTag>
          </w:p>
        </w:tc>
        <w:tc>
          <w:tcPr>
            <w:tcW w:w="1114" w:type="dxa"/>
          </w:tcPr>
          <w:p w:rsidR="007C1B9C" w:rsidRPr="00CB21BF" w:rsidRDefault="007C1B9C" w:rsidP="00786A8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7C1B9C" w:rsidRPr="00CB21BF" w:rsidRDefault="007C1B9C" w:rsidP="002C4067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C1B9C" w:rsidRPr="00CB21BF" w:rsidTr="002C4067">
        <w:tc>
          <w:tcPr>
            <w:tcW w:w="7261" w:type="dxa"/>
          </w:tcPr>
          <w:p w:rsidR="007C1B9C" w:rsidRPr="00CB21BF" w:rsidRDefault="007C1B9C" w:rsidP="00786A86">
            <w:pPr>
              <w:rPr>
                <w:rFonts w:ascii="Arial" w:hAnsi="Arial" w:cs="Arial"/>
                <w:sz w:val="24"/>
                <w:szCs w:val="24"/>
              </w:rPr>
            </w:pPr>
            <w:r w:rsidRPr="00CB21BF">
              <w:rPr>
                <w:rFonts w:ascii="Arial" w:hAnsi="Arial" w:cs="Arial"/>
                <w:sz w:val="24"/>
                <w:szCs w:val="24"/>
              </w:rPr>
              <w:t xml:space="preserve">La longueur de la liaison personnelle est de </w:t>
            </w:r>
            <w:smartTag w:uri="urn:schemas-microsoft-com:office:smarttags" w:element="metricconverter">
              <w:smartTagPr>
                <w:attr w:name="ProductID" w:val="6 mètres"/>
              </w:smartTagPr>
              <w:r w:rsidRPr="00CB21BF">
                <w:rPr>
                  <w:rFonts w:ascii="Arial" w:hAnsi="Arial" w:cs="Arial"/>
                  <w:sz w:val="24"/>
                  <w:szCs w:val="24"/>
                </w:rPr>
                <w:t>6 mètres</w:t>
              </w:r>
            </w:smartTag>
            <w:r w:rsidRPr="00CB21BF">
              <w:rPr>
                <w:rFonts w:ascii="Arial" w:hAnsi="Arial" w:cs="Arial"/>
                <w:sz w:val="24"/>
                <w:szCs w:val="24"/>
              </w:rPr>
              <w:t xml:space="preserve"> maximum</w:t>
            </w:r>
          </w:p>
        </w:tc>
        <w:tc>
          <w:tcPr>
            <w:tcW w:w="1114" w:type="dxa"/>
          </w:tcPr>
          <w:p w:rsidR="007C1B9C" w:rsidRPr="00CB21BF" w:rsidRDefault="007C1B9C" w:rsidP="00786A8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7C1B9C" w:rsidRPr="00CB21BF" w:rsidRDefault="007C1B9C" w:rsidP="00786A8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C1B9C" w:rsidRPr="00CB21BF" w:rsidTr="002C4067">
        <w:tc>
          <w:tcPr>
            <w:tcW w:w="7261" w:type="dxa"/>
          </w:tcPr>
          <w:p w:rsidR="007C1B9C" w:rsidRPr="00CB21BF" w:rsidRDefault="007C1B9C" w:rsidP="00786A86">
            <w:pPr>
              <w:rPr>
                <w:rFonts w:ascii="Arial" w:hAnsi="Arial" w:cs="Arial"/>
                <w:sz w:val="24"/>
                <w:szCs w:val="24"/>
              </w:rPr>
            </w:pPr>
            <w:r w:rsidRPr="00CB21BF">
              <w:rPr>
                <w:rFonts w:ascii="Arial" w:hAnsi="Arial" w:cs="Arial"/>
                <w:sz w:val="24"/>
                <w:szCs w:val="24"/>
              </w:rPr>
              <w:t>La liaison personnelle n’est portée que par le chef d’équipe</w:t>
            </w:r>
          </w:p>
        </w:tc>
        <w:tc>
          <w:tcPr>
            <w:tcW w:w="1114" w:type="dxa"/>
          </w:tcPr>
          <w:p w:rsidR="007C1B9C" w:rsidRPr="00CB21BF" w:rsidRDefault="007C1B9C" w:rsidP="00786A8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7C1B9C" w:rsidRPr="00CB21BF" w:rsidRDefault="007C1B9C" w:rsidP="00786A8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C1B9C" w:rsidRPr="00CB21BF" w:rsidTr="002C4067">
        <w:tc>
          <w:tcPr>
            <w:tcW w:w="7261" w:type="dxa"/>
          </w:tcPr>
          <w:p w:rsidR="007C1B9C" w:rsidRPr="00CB21BF" w:rsidRDefault="007C1B9C" w:rsidP="00786A86">
            <w:pPr>
              <w:rPr>
                <w:rFonts w:ascii="Arial" w:hAnsi="Arial" w:cs="Arial"/>
                <w:sz w:val="24"/>
                <w:szCs w:val="24"/>
              </w:rPr>
            </w:pPr>
            <w:r w:rsidRPr="00CB21BF">
              <w:rPr>
                <w:rFonts w:ascii="Arial" w:hAnsi="Arial" w:cs="Arial"/>
                <w:sz w:val="24"/>
                <w:szCs w:val="24"/>
              </w:rPr>
              <w:t>Sur une ligne guide, la sortie est indiquée par plusieurs olives</w:t>
            </w:r>
          </w:p>
        </w:tc>
        <w:tc>
          <w:tcPr>
            <w:tcW w:w="1114" w:type="dxa"/>
          </w:tcPr>
          <w:p w:rsidR="007C1B9C" w:rsidRPr="00CB21BF" w:rsidRDefault="007C1B9C" w:rsidP="00786A8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7C1B9C" w:rsidRPr="00CB21BF" w:rsidRDefault="007C1B9C" w:rsidP="00786A8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C1B9C" w:rsidRPr="00CB21BF" w:rsidTr="002C4067">
        <w:tc>
          <w:tcPr>
            <w:tcW w:w="7261" w:type="dxa"/>
          </w:tcPr>
          <w:p w:rsidR="007C1B9C" w:rsidRPr="00CB21BF" w:rsidRDefault="007C1B9C" w:rsidP="00786A86">
            <w:pPr>
              <w:rPr>
                <w:rFonts w:ascii="Arial" w:hAnsi="Arial" w:cs="Arial"/>
                <w:sz w:val="24"/>
                <w:szCs w:val="24"/>
              </w:rPr>
            </w:pPr>
            <w:r w:rsidRPr="00CB21BF">
              <w:rPr>
                <w:rFonts w:ascii="Arial" w:hAnsi="Arial" w:cs="Arial"/>
                <w:sz w:val="24"/>
                <w:szCs w:val="24"/>
              </w:rPr>
              <w:t>La ligne de vie est composée d’une ligne guide plus deux liaisons personnelles</w:t>
            </w:r>
          </w:p>
        </w:tc>
        <w:tc>
          <w:tcPr>
            <w:tcW w:w="1114" w:type="dxa"/>
          </w:tcPr>
          <w:p w:rsidR="007C1B9C" w:rsidRPr="00CB21BF" w:rsidRDefault="007C1B9C" w:rsidP="00786A8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7C1B9C" w:rsidRPr="00CB21BF" w:rsidRDefault="007C1B9C" w:rsidP="00786A8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7C1B9C" w:rsidRDefault="007C1B9C" w:rsidP="00027FD7">
      <w:pPr>
        <w:jc w:val="both"/>
      </w:pPr>
    </w:p>
    <w:sectPr w:rsidR="007C1B9C" w:rsidSect="000D1A90">
      <w:pgSz w:w="11900" w:h="16840"/>
      <w:pgMar w:top="426" w:right="1417" w:bottom="0" w:left="1417" w:header="708" w:footer="708" w:gutter="0"/>
      <w:cols w:space="708"/>
      <w:rtlGutter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D2229"/>
    <w:rsid w:val="00027FD7"/>
    <w:rsid w:val="00072F39"/>
    <w:rsid w:val="000C51FB"/>
    <w:rsid w:val="000C68FB"/>
    <w:rsid w:val="000D1A90"/>
    <w:rsid w:val="00252AFE"/>
    <w:rsid w:val="00263073"/>
    <w:rsid w:val="002C4067"/>
    <w:rsid w:val="0061558C"/>
    <w:rsid w:val="0068514D"/>
    <w:rsid w:val="0075008E"/>
    <w:rsid w:val="0078503C"/>
    <w:rsid w:val="00786A86"/>
    <w:rsid w:val="007C1B9C"/>
    <w:rsid w:val="008010EA"/>
    <w:rsid w:val="008D1CB3"/>
    <w:rsid w:val="00A03752"/>
    <w:rsid w:val="00A26496"/>
    <w:rsid w:val="00AB299A"/>
    <w:rsid w:val="00AD2229"/>
    <w:rsid w:val="00B91C95"/>
    <w:rsid w:val="00B93DC5"/>
    <w:rsid w:val="00BB3853"/>
    <w:rsid w:val="00BF0373"/>
    <w:rsid w:val="00CB21BF"/>
    <w:rsid w:val="00CC0694"/>
    <w:rsid w:val="00CC36CC"/>
    <w:rsid w:val="00CD5C12"/>
    <w:rsid w:val="00D065C5"/>
    <w:rsid w:val="00D95C57"/>
    <w:rsid w:val="00EA15AD"/>
    <w:rsid w:val="00F441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Times New Roman" w:hAnsi="Cambria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2229"/>
    <w:pPr>
      <w:spacing w:after="200" w:line="276" w:lineRule="auto"/>
    </w:pPr>
    <w:rPr>
      <w:sz w:val="22"/>
      <w:szCs w:val="22"/>
      <w:lang w:eastAsia="zh-TW" w:bidi="he-I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99"/>
    <w:rsid w:val="00AD2229"/>
    <w:rPr>
      <w:lang w:eastAsia="zh-TW" w:bidi="he-I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rsid w:val="00AD2229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sid w:val="00AD2229"/>
    <w:rPr>
      <w:rFonts w:ascii="Lucida Grande" w:hAnsi="Lucida Grande" w:cs="Lucida Grande"/>
      <w:sz w:val="18"/>
      <w:szCs w:val="18"/>
      <w:lang w:eastAsia="zh-TW" w:bidi="he-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88</Words>
  <Characters>460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 Konate</dc:creator>
  <cp:keywords/>
  <dc:description/>
  <cp:lastModifiedBy>buache.renaud</cp:lastModifiedBy>
  <cp:revision>18</cp:revision>
  <dcterms:created xsi:type="dcterms:W3CDTF">2012-04-17T08:57:00Z</dcterms:created>
  <dcterms:modified xsi:type="dcterms:W3CDTF">2016-06-03T07:27:00Z</dcterms:modified>
</cp:coreProperties>
</file>